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E906E" w14:textId="59C08598" w:rsidR="00BA787D" w:rsidRPr="006E7343" w:rsidRDefault="00BA787D" w:rsidP="00BA787D">
      <w:pPr>
        <w:pStyle w:val="CRCoverPage"/>
        <w:tabs>
          <w:tab w:val="right" w:pos="9639"/>
        </w:tabs>
        <w:spacing w:after="0"/>
        <w:rPr>
          <w:b/>
          <w:i/>
          <w:noProof/>
          <w:sz w:val="28"/>
          <w:lang w:val="it-IT"/>
        </w:rPr>
      </w:pPr>
      <w:r w:rsidRPr="006E7343">
        <w:rPr>
          <w:b/>
          <w:noProof/>
          <w:sz w:val="24"/>
          <w:lang w:val="it-IT"/>
        </w:rPr>
        <w:t>3GPP SA3#</w:t>
      </w:r>
      <w:r>
        <w:rPr>
          <w:b/>
          <w:noProof/>
          <w:sz w:val="24"/>
          <w:lang w:val="it-IT"/>
        </w:rPr>
        <w:t>95</w:t>
      </w:r>
      <w:r w:rsidR="001540A2">
        <w:rPr>
          <w:b/>
          <w:noProof/>
          <w:sz w:val="24"/>
          <w:lang w:val="it-IT"/>
        </w:rPr>
        <w:t>-LI</w:t>
      </w:r>
      <w:r w:rsidRPr="006E7343">
        <w:rPr>
          <w:b/>
          <w:i/>
          <w:noProof/>
          <w:sz w:val="28"/>
          <w:lang w:val="it-IT"/>
        </w:rPr>
        <w:tab/>
      </w:r>
      <w:r>
        <w:rPr>
          <w:b/>
          <w:i/>
          <w:noProof/>
          <w:sz w:val="28"/>
          <w:lang w:val="it-IT"/>
        </w:rPr>
        <w:t>s</w:t>
      </w:r>
      <w:r w:rsidRPr="006E7343">
        <w:rPr>
          <w:b/>
          <w:i/>
          <w:noProof/>
          <w:sz w:val="28"/>
          <w:lang w:val="it-IT"/>
        </w:rPr>
        <w:t>3i2</w:t>
      </w:r>
      <w:r>
        <w:rPr>
          <w:b/>
          <w:i/>
          <w:noProof/>
          <w:sz w:val="28"/>
          <w:lang w:val="it-IT"/>
        </w:rPr>
        <w:t>4</w:t>
      </w:r>
      <w:r w:rsidRPr="006E7343">
        <w:rPr>
          <w:b/>
          <w:i/>
          <w:noProof/>
          <w:sz w:val="28"/>
          <w:lang w:val="it-IT"/>
        </w:rPr>
        <w:t>0</w:t>
      </w:r>
      <w:r w:rsidR="008E0B38">
        <w:rPr>
          <w:b/>
          <w:i/>
          <w:noProof/>
          <w:sz w:val="28"/>
          <w:lang w:val="it-IT"/>
        </w:rPr>
        <w:t>707</w:t>
      </w:r>
    </w:p>
    <w:p w14:paraId="2BA7922C" w14:textId="77777777" w:rsidR="00BA787D" w:rsidRDefault="00BA787D" w:rsidP="00BA787D">
      <w:pPr>
        <w:pStyle w:val="CRCoverPage"/>
        <w:outlineLvl w:val="0"/>
        <w:rPr>
          <w:b/>
          <w:noProof/>
          <w:sz w:val="24"/>
        </w:rPr>
      </w:pPr>
      <w:r>
        <w:rPr>
          <w:b/>
          <w:noProof/>
          <w:sz w:val="24"/>
        </w:rPr>
        <w:t>29 October – 01 November 2024, Las Vegas (US)</w:t>
      </w:r>
    </w:p>
    <w:p w14:paraId="21E69AA0" w14:textId="28C25654" w:rsidR="00C02B7F" w:rsidRPr="00E9133F" w:rsidRDefault="00C02B7F" w:rsidP="00C02B7F">
      <w:pPr>
        <w:pStyle w:val="Header"/>
        <w:tabs>
          <w:tab w:val="clear" w:pos="4153"/>
          <w:tab w:val="clear" w:pos="8306"/>
          <w:tab w:val="right" w:pos="9638"/>
        </w:tabs>
        <w:rPr>
          <w:rFonts w:ascii="Arial" w:hAnsi="Arial" w:cs="Arial"/>
          <w:b/>
          <w:bCs/>
          <w:sz w:val="24"/>
        </w:rPr>
      </w:pPr>
    </w:p>
    <w:p w14:paraId="1D9E41F3" w14:textId="77777777" w:rsidR="00EA57E7" w:rsidRDefault="00463675">
      <w:pPr>
        <w:spacing w:after="60"/>
        <w:ind w:left="1985" w:hanging="1985"/>
        <w:rPr>
          <w:rFonts w:ascii="Arial" w:eastAsia="DengXian" w:hAnsi="Arial" w:cs="Arial"/>
          <w:b/>
          <w:lang w:val="en-US" w:eastAsia="zh-CN"/>
        </w:rPr>
      </w:pPr>
      <w:r w:rsidRPr="00E9133F">
        <w:rPr>
          <w:rFonts w:ascii="Arial" w:hAnsi="Arial" w:cs="Arial"/>
          <w:b/>
          <w:lang w:val="en-US"/>
        </w:rPr>
        <w:t>Title:</w:t>
      </w:r>
      <w:r w:rsidRPr="00E9133F">
        <w:rPr>
          <w:rFonts w:ascii="Arial" w:hAnsi="Arial" w:cs="Arial"/>
          <w:b/>
          <w:lang w:val="en-US"/>
        </w:rPr>
        <w:tab/>
      </w:r>
      <w:r w:rsidR="00EA57E7">
        <w:rPr>
          <w:rFonts w:ascii="Arial" w:hAnsi="Arial" w:cs="Arial"/>
          <w:b/>
          <w:lang w:val="en-US"/>
        </w:rPr>
        <w:t xml:space="preserve">Request for </w:t>
      </w:r>
      <w:r w:rsidR="008E0B38">
        <w:rPr>
          <w:rFonts w:ascii="Arial" w:eastAsia="DengXian" w:hAnsi="Arial" w:cs="Arial"/>
          <w:b/>
          <w:lang w:val="en-US" w:eastAsia="zh-CN"/>
        </w:rPr>
        <w:t xml:space="preserve">IMS Data Channel </w:t>
      </w:r>
      <w:r w:rsidR="00EA57E7">
        <w:rPr>
          <w:rFonts w:ascii="Arial" w:eastAsia="DengXian" w:hAnsi="Arial" w:cs="Arial"/>
          <w:b/>
          <w:lang w:val="en-US" w:eastAsia="zh-CN"/>
        </w:rPr>
        <w:t>related clarifications</w:t>
      </w:r>
    </w:p>
    <w:p w14:paraId="2F36F7AB" w14:textId="77554753" w:rsidR="00463675" w:rsidRPr="00E9133F" w:rsidRDefault="00463675">
      <w:pPr>
        <w:spacing w:after="60"/>
        <w:ind w:left="1985" w:hanging="1985"/>
        <w:rPr>
          <w:rFonts w:ascii="Arial" w:hAnsi="Arial" w:cs="Arial"/>
          <w:b/>
          <w:bCs/>
        </w:rPr>
      </w:pPr>
      <w:r w:rsidRPr="00E9133F">
        <w:rPr>
          <w:rFonts w:ascii="Arial" w:hAnsi="Arial" w:cs="Arial"/>
          <w:b/>
          <w:bCs/>
        </w:rPr>
        <w:t>Release:</w:t>
      </w:r>
      <w:r w:rsidRPr="00E9133F">
        <w:rPr>
          <w:rFonts w:ascii="Arial" w:hAnsi="Arial" w:cs="Arial"/>
          <w:b/>
          <w:bCs/>
        </w:rPr>
        <w:tab/>
      </w:r>
      <w:r w:rsidR="00A1443B" w:rsidRPr="00E9133F">
        <w:rPr>
          <w:rFonts w:ascii="Arial" w:hAnsi="Arial" w:cs="Arial"/>
          <w:b/>
          <w:bCs/>
        </w:rPr>
        <w:t>Release 1</w:t>
      </w:r>
      <w:r w:rsidR="008E0B38">
        <w:rPr>
          <w:rFonts w:ascii="Arial" w:hAnsi="Arial" w:cs="Arial"/>
          <w:b/>
          <w:bCs/>
        </w:rPr>
        <w:t>8</w:t>
      </w:r>
    </w:p>
    <w:p w14:paraId="6AC83482" w14:textId="472609AF" w:rsidR="00463675" w:rsidRPr="00E9133F" w:rsidRDefault="00463675">
      <w:pPr>
        <w:spacing w:after="60"/>
        <w:ind w:left="1985" w:hanging="1985"/>
        <w:rPr>
          <w:rFonts w:ascii="Arial" w:eastAsia="DengXian" w:hAnsi="Arial" w:cs="Arial"/>
          <w:b/>
          <w:bCs/>
          <w:lang w:eastAsia="zh-CN"/>
        </w:rPr>
      </w:pPr>
      <w:r w:rsidRPr="00E9133F">
        <w:rPr>
          <w:rFonts w:ascii="Arial" w:hAnsi="Arial" w:cs="Arial"/>
          <w:b/>
          <w:bCs/>
        </w:rPr>
        <w:t>Work Item:</w:t>
      </w:r>
      <w:r w:rsidRPr="00E9133F">
        <w:rPr>
          <w:rFonts w:ascii="Arial" w:hAnsi="Arial" w:cs="Arial"/>
          <w:b/>
          <w:bCs/>
        </w:rPr>
        <w:tab/>
      </w:r>
    </w:p>
    <w:p w14:paraId="1D9353D1" w14:textId="77777777" w:rsidR="00463675" w:rsidRPr="00E9133F" w:rsidRDefault="00463675">
      <w:pPr>
        <w:spacing w:after="60"/>
        <w:ind w:left="1985" w:hanging="1985"/>
        <w:rPr>
          <w:rFonts w:ascii="Arial" w:hAnsi="Arial" w:cs="Arial"/>
          <w:b/>
        </w:rPr>
      </w:pPr>
    </w:p>
    <w:p w14:paraId="380344AE" w14:textId="37C76D9F" w:rsidR="00463675" w:rsidRPr="00E9133F" w:rsidRDefault="00463675">
      <w:pPr>
        <w:spacing w:after="60"/>
        <w:ind w:left="1985" w:hanging="1985"/>
        <w:rPr>
          <w:rFonts w:ascii="Arial" w:hAnsi="Arial" w:cs="Arial"/>
          <w:bCs/>
          <w:lang w:val="fr-FR"/>
        </w:rPr>
      </w:pPr>
      <w:r w:rsidRPr="00E9133F">
        <w:rPr>
          <w:rFonts w:ascii="Arial" w:hAnsi="Arial" w:cs="Arial"/>
          <w:b/>
          <w:lang w:val="fr-FR"/>
        </w:rPr>
        <w:t>Source:</w:t>
      </w:r>
      <w:r w:rsidRPr="00E9133F">
        <w:rPr>
          <w:rFonts w:ascii="Arial" w:hAnsi="Arial" w:cs="Arial"/>
          <w:bCs/>
          <w:lang w:val="fr-FR"/>
        </w:rPr>
        <w:tab/>
      </w:r>
      <w:r w:rsidR="00D3141D" w:rsidRPr="00E9133F">
        <w:rPr>
          <w:rFonts w:ascii="Arial" w:hAnsi="Arial" w:cs="Arial"/>
          <w:b/>
          <w:lang w:val="fr-FR"/>
        </w:rPr>
        <w:t>SA</w:t>
      </w:r>
      <w:r w:rsidR="001540A2">
        <w:rPr>
          <w:rFonts w:ascii="Arial" w:hAnsi="Arial" w:cs="Arial"/>
          <w:b/>
          <w:lang w:val="fr-FR"/>
        </w:rPr>
        <w:t>3</w:t>
      </w:r>
      <w:r w:rsidR="0040100C">
        <w:rPr>
          <w:rFonts w:ascii="Arial" w:hAnsi="Arial" w:cs="Arial"/>
          <w:b/>
          <w:lang w:val="fr-FR"/>
        </w:rPr>
        <w:t>-LI</w:t>
      </w:r>
    </w:p>
    <w:p w14:paraId="706E9330" w14:textId="1D6B692E" w:rsidR="00463675" w:rsidRPr="00E9133F" w:rsidRDefault="00463675">
      <w:pPr>
        <w:spacing w:after="60"/>
        <w:ind w:left="1985" w:hanging="1985"/>
        <w:rPr>
          <w:rFonts w:ascii="Arial" w:eastAsia="DengXian" w:hAnsi="Arial" w:cs="Arial"/>
          <w:bCs/>
          <w:lang w:val="fr-FR" w:eastAsia="zh-CN"/>
        </w:rPr>
      </w:pPr>
      <w:r w:rsidRPr="00E9133F">
        <w:rPr>
          <w:rFonts w:ascii="Arial" w:hAnsi="Arial" w:cs="Arial"/>
          <w:b/>
          <w:lang w:val="fr-FR"/>
        </w:rPr>
        <w:t>To:</w:t>
      </w:r>
      <w:r w:rsidRPr="00E9133F">
        <w:rPr>
          <w:rFonts w:ascii="Arial" w:hAnsi="Arial" w:cs="Arial"/>
          <w:bCs/>
          <w:lang w:val="fr-FR"/>
        </w:rPr>
        <w:tab/>
      </w:r>
      <w:r w:rsidR="00EA57E7" w:rsidRPr="00EA57E7">
        <w:rPr>
          <w:rFonts w:ascii="Arial" w:eastAsia="DengXian" w:hAnsi="Arial" w:cs="Arial"/>
          <w:b/>
          <w:lang w:val="fr-FR" w:eastAsia="zh-CN"/>
        </w:rPr>
        <w:t xml:space="preserve">SA2, </w:t>
      </w:r>
      <w:r w:rsidR="001540A2">
        <w:rPr>
          <w:rFonts w:ascii="Arial" w:eastAsia="DengXian" w:hAnsi="Arial" w:cs="Arial"/>
          <w:b/>
          <w:lang w:val="fr-FR" w:eastAsia="zh-CN"/>
        </w:rPr>
        <w:t>SA</w:t>
      </w:r>
      <w:r w:rsidR="003D39AF">
        <w:rPr>
          <w:rFonts w:ascii="Arial" w:eastAsia="DengXian" w:hAnsi="Arial" w:cs="Arial"/>
          <w:b/>
          <w:lang w:val="fr-FR" w:eastAsia="zh-CN"/>
        </w:rPr>
        <w:t>4</w:t>
      </w:r>
      <w:r w:rsidR="008E0B38">
        <w:rPr>
          <w:rFonts w:ascii="Arial" w:eastAsia="DengXian" w:hAnsi="Arial" w:cs="Arial"/>
          <w:b/>
          <w:lang w:val="fr-FR" w:eastAsia="zh-CN"/>
        </w:rPr>
        <w:t>, CT1</w:t>
      </w:r>
      <w:r w:rsidR="00EA57E7">
        <w:rPr>
          <w:rFonts w:ascii="Arial" w:eastAsia="DengXian" w:hAnsi="Arial" w:cs="Arial"/>
          <w:b/>
          <w:lang w:val="fr-FR" w:eastAsia="zh-CN"/>
        </w:rPr>
        <w:t>, CT4</w:t>
      </w:r>
    </w:p>
    <w:p w14:paraId="4EFE95BE" w14:textId="533EDFC7" w:rsidR="002633C1" w:rsidRPr="00E9133F" w:rsidRDefault="002633C1">
      <w:pPr>
        <w:spacing w:after="60"/>
        <w:ind w:left="1985" w:hanging="1985"/>
        <w:rPr>
          <w:rFonts w:ascii="Arial" w:eastAsia="DengXian" w:hAnsi="Arial" w:cs="Arial"/>
          <w:bCs/>
          <w:lang w:val="fr-FR" w:eastAsia="zh-CN"/>
        </w:rPr>
      </w:pPr>
      <w:r w:rsidRPr="00E9133F">
        <w:rPr>
          <w:rFonts w:ascii="Arial" w:hAnsi="Arial" w:cs="Arial"/>
          <w:b/>
          <w:lang w:val="fr-FR"/>
        </w:rPr>
        <w:t>Cc:</w:t>
      </w:r>
      <w:r w:rsidR="000712FE" w:rsidRPr="00E9133F">
        <w:rPr>
          <w:rFonts w:ascii="Arial" w:hAnsi="Arial" w:cs="Arial"/>
          <w:b/>
          <w:lang w:val="fr-FR"/>
        </w:rPr>
        <w:tab/>
      </w:r>
      <w:r w:rsidR="00996595" w:rsidRPr="00E9133F">
        <w:rPr>
          <w:rFonts w:ascii="Arial" w:eastAsia="DengXian" w:hAnsi="Arial" w:cs="Arial" w:hint="eastAsia"/>
          <w:b/>
          <w:lang w:val="fr-FR" w:eastAsia="zh-CN"/>
        </w:rPr>
        <w:t>SA3</w:t>
      </w:r>
      <w:r w:rsidR="008E0B38">
        <w:rPr>
          <w:rFonts w:ascii="Arial" w:eastAsia="DengXian" w:hAnsi="Arial" w:cs="Arial"/>
          <w:b/>
          <w:lang w:val="fr-FR" w:eastAsia="zh-CN"/>
        </w:rPr>
        <w:t>, CT3</w:t>
      </w:r>
    </w:p>
    <w:p w14:paraId="02681363" w14:textId="77777777" w:rsidR="00463675" w:rsidRPr="00E9133F" w:rsidRDefault="00463675">
      <w:pPr>
        <w:spacing w:after="60"/>
        <w:ind w:left="1985" w:hanging="1985"/>
        <w:rPr>
          <w:rFonts w:ascii="Arial" w:hAnsi="Arial" w:cs="Arial"/>
          <w:bCs/>
          <w:lang w:val="fr-FR"/>
        </w:rPr>
      </w:pPr>
    </w:p>
    <w:p w14:paraId="6DBC7336" w14:textId="77777777" w:rsidR="00463675" w:rsidRPr="00E9133F" w:rsidRDefault="00463675">
      <w:pPr>
        <w:tabs>
          <w:tab w:val="left" w:pos="2268"/>
        </w:tabs>
        <w:rPr>
          <w:rFonts w:ascii="Arial" w:hAnsi="Arial" w:cs="Arial"/>
          <w:bCs/>
          <w:lang w:val="en-US"/>
        </w:rPr>
      </w:pPr>
      <w:r w:rsidRPr="00E9133F">
        <w:rPr>
          <w:rFonts w:ascii="Arial" w:hAnsi="Arial" w:cs="Arial"/>
          <w:b/>
          <w:lang w:val="en-US"/>
        </w:rPr>
        <w:t>Contact Person:</w:t>
      </w:r>
      <w:r w:rsidRPr="00E9133F">
        <w:rPr>
          <w:rFonts w:ascii="Arial" w:hAnsi="Arial" w:cs="Arial"/>
          <w:bCs/>
          <w:lang w:val="en-US"/>
        </w:rPr>
        <w:tab/>
      </w:r>
    </w:p>
    <w:p w14:paraId="344BFA5E" w14:textId="49165FDB" w:rsidR="00E57DB3" w:rsidRPr="00E9133F" w:rsidRDefault="00E57DB3" w:rsidP="00E57DB3">
      <w:pPr>
        <w:pStyle w:val="Heading4"/>
        <w:tabs>
          <w:tab w:val="left" w:pos="2268"/>
        </w:tabs>
        <w:ind w:left="567"/>
        <w:rPr>
          <w:rFonts w:eastAsia="DengXian" w:cs="Arial"/>
          <w:b w:val="0"/>
          <w:bCs/>
          <w:lang w:eastAsia="zh-CN"/>
        </w:rPr>
      </w:pPr>
      <w:r w:rsidRPr="00E9133F">
        <w:rPr>
          <w:rFonts w:cs="Arial"/>
        </w:rPr>
        <w:t>Name:</w:t>
      </w:r>
      <w:r w:rsidRPr="00E9133F">
        <w:rPr>
          <w:rFonts w:cs="Arial"/>
          <w:b w:val="0"/>
          <w:bCs/>
        </w:rPr>
        <w:tab/>
      </w:r>
      <w:r w:rsidR="008F47B0">
        <w:rPr>
          <w:rFonts w:eastAsia="DengXian" w:cs="Arial"/>
          <w:b w:val="0"/>
          <w:bCs/>
          <w:lang w:eastAsia="zh-CN"/>
        </w:rPr>
        <w:t>Nagaraja Rao</w:t>
      </w:r>
    </w:p>
    <w:p w14:paraId="61D0B420" w14:textId="402D1668" w:rsidR="00E57DB3" w:rsidRPr="00E9133F" w:rsidRDefault="00E57DB3" w:rsidP="00E57DB3">
      <w:pPr>
        <w:pStyle w:val="Heading7"/>
        <w:tabs>
          <w:tab w:val="left" w:pos="2268"/>
        </w:tabs>
        <w:ind w:left="567"/>
        <w:rPr>
          <w:rFonts w:eastAsia="DengXian" w:cs="Arial"/>
          <w:b w:val="0"/>
          <w:bCs/>
          <w:lang w:val="en-US" w:eastAsia="zh-CN"/>
        </w:rPr>
      </w:pPr>
      <w:r w:rsidRPr="00E9133F">
        <w:rPr>
          <w:rFonts w:cs="Arial"/>
          <w:lang w:val="en-US"/>
        </w:rPr>
        <w:t>E-mail Address:</w:t>
      </w:r>
      <w:r w:rsidRPr="00E9133F">
        <w:rPr>
          <w:rFonts w:cs="Arial"/>
          <w:b w:val="0"/>
          <w:bCs/>
          <w:lang w:val="en-US"/>
        </w:rPr>
        <w:tab/>
      </w:r>
      <w:r w:rsidR="008F47B0">
        <w:rPr>
          <w:rFonts w:eastAsia="DengXian" w:cs="Arial"/>
          <w:b w:val="0"/>
          <w:bCs/>
          <w:lang w:val="en-US" w:eastAsia="zh-CN"/>
        </w:rPr>
        <w:t>nagaraja.rao</w:t>
      </w:r>
      <w:r w:rsidR="0040100C">
        <w:rPr>
          <w:rFonts w:eastAsia="DengXian" w:cs="Arial"/>
          <w:b w:val="0"/>
          <w:bCs/>
          <w:lang w:val="en-US" w:eastAsia="zh-CN"/>
        </w:rPr>
        <w:t>@</w:t>
      </w:r>
      <w:r w:rsidR="008F47B0">
        <w:rPr>
          <w:rFonts w:eastAsia="DengXian" w:cs="Arial"/>
          <w:b w:val="0"/>
          <w:bCs/>
          <w:lang w:val="en-US" w:eastAsia="zh-CN"/>
        </w:rPr>
        <w:t>nokia.com</w:t>
      </w:r>
    </w:p>
    <w:p w14:paraId="2950C5AF" w14:textId="77777777" w:rsidR="00463675" w:rsidRPr="00E9133F" w:rsidRDefault="00463675">
      <w:pPr>
        <w:spacing w:after="60"/>
        <w:ind w:left="1985" w:hanging="1985"/>
        <w:rPr>
          <w:rFonts w:ascii="Arial" w:hAnsi="Arial" w:cs="Arial"/>
          <w:b/>
          <w:lang w:val="en-US"/>
        </w:rPr>
      </w:pPr>
    </w:p>
    <w:p w14:paraId="1ABC8EE9" w14:textId="77777777" w:rsidR="00923E7C" w:rsidRPr="00E9133F" w:rsidRDefault="00923E7C" w:rsidP="00923E7C">
      <w:pPr>
        <w:tabs>
          <w:tab w:val="left" w:pos="2268"/>
        </w:tabs>
        <w:rPr>
          <w:rFonts w:ascii="Arial" w:hAnsi="Arial" w:cs="Arial"/>
          <w:bCs/>
        </w:rPr>
      </w:pPr>
      <w:r w:rsidRPr="00E9133F">
        <w:rPr>
          <w:rFonts w:ascii="Arial" w:hAnsi="Arial" w:cs="Arial"/>
          <w:b/>
        </w:rPr>
        <w:t>Send any reply LS to:</w:t>
      </w:r>
      <w:r w:rsidRPr="00E9133F">
        <w:rPr>
          <w:rFonts w:ascii="Arial" w:hAnsi="Arial" w:cs="Arial"/>
          <w:b/>
        </w:rPr>
        <w:tab/>
        <w:t xml:space="preserve">3GPP Liaisons Coordinator, </w:t>
      </w:r>
      <w:hyperlink r:id="rId13" w:history="1">
        <w:r w:rsidRPr="00E9133F">
          <w:rPr>
            <w:rStyle w:val="Hyperlink"/>
            <w:rFonts w:ascii="Arial" w:hAnsi="Arial" w:cs="Arial"/>
            <w:b/>
          </w:rPr>
          <w:t>mailto:3GPPLiaison@etsi.org</w:t>
        </w:r>
      </w:hyperlink>
      <w:r w:rsidRPr="00E9133F">
        <w:rPr>
          <w:rFonts w:ascii="Arial" w:hAnsi="Arial" w:cs="Arial"/>
          <w:b/>
        </w:rPr>
        <w:t xml:space="preserve"> </w:t>
      </w:r>
      <w:r w:rsidRPr="00E9133F">
        <w:rPr>
          <w:rFonts w:ascii="Arial" w:hAnsi="Arial" w:cs="Arial"/>
          <w:bCs/>
        </w:rPr>
        <w:tab/>
      </w:r>
    </w:p>
    <w:p w14:paraId="4EC34D4C" w14:textId="77777777" w:rsidR="00923E7C" w:rsidRPr="00E9133F" w:rsidRDefault="00923E7C">
      <w:pPr>
        <w:spacing w:after="60"/>
        <w:ind w:left="1985" w:hanging="1985"/>
        <w:rPr>
          <w:rFonts w:ascii="Arial" w:hAnsi="Arial" w:cs="Arial"/>
          <w:b/>
        </w:rPr>
      </w:pPr>
    </w:p>
    <w:p w14:paraId="35792F7B" w14:textId="004FD991" w:rsidR="00463675" w:rsidRPr="00E9133F" w:rsidRDefault="00463675">
      <w:pPr>
        <w:spacing w:after="60"/>
        <w:ind w:left="1985" w:hanging="1985"/>
        <w:rPr>
          <w:rFonts w:ascii="Arial" w:eastAsia="DengXian" w:hAnsi="Arial" w:cs="Arial"/>
          <w:bCs/>
          <w:lang w:eastAsia="zh-CN"/>
        </w:rPr>
      </w:pPr>
      <w:r w:rsidRPr="00E9133F">
        <w:rPr>
          <w:rFonts w:ascii="Arial" w:hAnsi="Arial" w:cs="Arial"/>
          <w:b/>
        </w:rPr>
        <w:t>Attachments:</w:t>
      </w:r>
      <w:r w:rsidRPr="00E9133F">
        <w:rPr>
          <w:rFonts w:ascii="Arial" w:hAnsi="Arial" w:cs="Arial"/>
          <w:bCs/>
        </w:rPr>
        <w:tab/>
      </w:r>
      <w:r w:rsidR="00F35706" w:rsidRPr="00E9133F">
        <w:rPr>
          <w:rFonts w:ascii="Arial" w:eastAsia="DengXian" w:hAnsi="Arial" w:cs="Arial" w:hint="eastAsia"/>
          <w:bCs/>
          <w:lang w:eastAsia="zh-CN"/>
        </w:rPr>
        <w:t xml:space="preserve"> </w:t>
      </w:r>
    </w:p>
    <w:p w14:paraId="051F577B" w14:textId="77777777" w:rsidR="00463675" w:rsidRPr="00E9133F" w:rsidRDefault="00463675">
      <w:pPr>
        <w:pBdr>
          <w:bottom w:val="single" w:sz="4" w:space="1" w:color="auto"/>
        </w:pBdr>
        <w:rPr>
          <w:rFonts w:ascii="Arial" w:hAnsi="Arial" w:cs="Arial"/>
        </w:rPr>
      </w:pPr>
    </w:p>
    <w:p w14:paraId="1E6BBC56" w14:textId="77777777" w:rsidR="00463675" w:rsidRPr="00E9133F" w:rsidRDefault="00463675">
      <w:pPr>
        <w:rPr>
          <w:rFonts w:ascii="Arial" w:hAnsi="Arial" w:cs="Arial"/>
        </w:rPr>
      </w:pPr>
    </w:p>
    <w:p w14:paraId="5E964C50" w14:textId="77777777" w:rsidR="00441BB5" w:rsidRPr="00E9133F" w:rsidRDefault="00463675" w:rsidP="00441BB5">
      <w:pPr>
        <w:spacing w:after="120"/>
        <w:rPr>
          <w:rFonts w:ascii="Arial" w:eastAsia="DengXian" w:hAnsi="Arial" w:cs="Arial"/>
          <w:b/>
          <w:lang w:eastAsia="zh-CN"/>
        </w:rPr>
      </w:pPr>
      <w:bookmarkStart w:id="0" w:name="_Hlk164329004"/>
      <w:r w:rsidRPr="00E9133F">
        <w:rPr>
          <w:rFonts w:ascii="Arial" w:hAnsi="Arial" w:cs="Arial"/>
          <w:b/>
        </w:rPr>
        <w:t>1. Overall Description:</w:t>
      </w:r>
    </w:p>
    <w:p w14:paraId="79217A6F" w14:textId="5002B8D1" w:rsidR="00F3636F" w:rsidRDefault="00F3636F" w:rsidP="001540A2">
      <w:pPr>
        <w:spacing w:after="120"/>
        <w:rPr>
          <w:rFonts w:ascii="Arial" w:eastAsia="DengXian" w:hAnsi="Arial"/>
          <w:lang w:val="en-US" w:eastAsia="zh-CN"/>
        </w:rPr>
      </w:pPr>
      <w:r>
        <w:rPr>
          <w:rFonts w:ascii="Arial" w:eastAsia="DengXian" w:hAnsi="Arial"/>
          <w:lang w:val="en-US" w:eastAsia="zh-CN"/>
        </w:rPr>
        <w:t xml:space="preserve">SA3 LI is </w:t>
      </w:r>
      <w:r w:rsidR="00EA57E7">
        <w:rPr>
          <w:rFonts w:ascii="Arial" w:eastAsia="DengXian" w:hAnsi="Arial"/>
          <w:lang w:val="en-US" w:eastAsia="zh-CN"/>
        </w:rPr>
        <w:t>working on t</w:t>
      </w:r>
      <w:r>
        <w:rPr>
          <w:rFonts w:ascii="Arial" w:eastAsia="DengXian" w:hAnsi="Arial"/>
          <w:lang w:val="en-US" w:eastAsia="zh-CN"/>
        </w:rPr>
        <w:t xml:space="preserve">he </w:t>
      </w:r>
      <w:r w:rsidR="00EA57E7">
        <w:rPr>
          <w:rFonts w:ascii="Arial" w:eastAsia="DengXian" w:hAnsi="Arial"/>
          <w:lang w:val="en-US" w:eastAsia="zh-CN"/>
        </w:rPr>
        <w:t xml:space="preserve">LI </w:t>
      </w:r>
      <w:r>
        <w:rPr>
          <w:rFonts w:ascii="Arial" w:eastAsia="DengXian" w:hAnsi="Arial"/>
          <w:lang w:val="en-US" w:eastAsia="zh-CN"/>
        </w:rPr>
        <w:t>stage 3</w:t>
      </w:r>
      <w:r w:rsidR="00EA57E7">
        <w:rPr>
          <w:rFonts w:ascii="Arial" w:eastAsia="DengXian" w:hAnsi="Arial"/>
          <w:lang w:val="en-US" w:eastAsia="zh-CN"/>
        </w:rPr>
        <w:t xml:space="preserve"> specifications</w:t>
      </w:r>
      <w:r>
        <w:rPr>
          <w:rFonts w:ascii="Arial" w:eastAsia="DengXian" w:hAnsi="Arial"/>
          <w:lang w:val="en-US" w:eastAsia="zh-CN"/>
        </w:rPr>
        <w:t xml:space="preserve"> for IMS Data Channel related LI functions. In this regard, SA3 LI kindly requests SA2</w:t>
      </w:r>
      <w:r w:rsidR="00EA57E7">
        <w:rPr>
          <w:rFonts w:ascii="Arial" w:eastAsia="DengXian" w:hAnsi="Arial"/>
          <w:lang w:val="en-US" w:eastAsia="zh-CN"/>
        </w:rPr>
        <w:t xml:space="preserve">, </w:t>
      </w:r>
      <w:r>
        <w:rPr>
          <w:rFonts w:ascii="Arial" w:eastAsia="DengXian" w:hAnsi="Arial"/>
          <w:lang w:val="en-US" w:eastAsia="zh-CN"/>
        </w:rPr>
        <w:t xml:space="preserve"> CT1 </w:t>
      </w:r>
      <w:r w:rsidR="00EA57E7">
        <w:rPr>
          <w:rFonts w:ascii="Arial" w:eastAsia="DengXian" w:hAnsi="Arial"/>
          <w:lang w:val="en-US" w:eastAsia="zh-CN"/>
        </w:rPr>
        <w:t xml:space="preserve">and CT4 </w:t>
      </w:r>
      <w:r>
        <w:rPr>
          <w:rFonts w:ascii="Arial" w:eastAsia="DengXian" w:hAnsi="Arial"/>
          <w:lang w:val="en-US" w:eastAsia="zh-CN"/>
        </w:rPr>
        <w:t xml:space="preserve">to provide the clarifications on </w:t>
      </w:r>
      <w:r w:rsidR="00EA57E7">
        <w:rPr>
          <w:rFonts w:ascii="Arial" w:eastAsia="DengXian" w:hAnsi="Arial"/>
          <w:lang w:val="en-US" w:eastAsia="zh-CN"/>
        </w:rPr>
        <w:t xml:space="preserve">whether or not DCSF is notified at the remote user end of an IMS Data Channel and a potential discrepancy among the 3GPP specifications. </w:t>
      </w:r>
      <w:r>
        <w:rPr>
          <w:rFonts w:ascii="Arial" w:eastAsia="DengXian" w:hAnsi="Arial"/>
          <w:lang w:val="en-US" w:eastAsia="zh-CN"/>
        </w:rPr>
        <w:t xml:space="preserve"> </w:t>
      </w:r>
    </w:p>
    <w:p w14:paraId="125670A3" w14:textId="11A6B436" w:rsidR="00EA57E7" w:rsidRPr="00603E07" w:rsidRDefault="00EA57E7" w:rsidP="00EA57E7">
      <w:pPr>
        <w:spacing w:after="120"/>
        <w:rPr>
          <w:rFonts w:ascii="Arial" w:hAnsi="Arial" w:cs="Arial"/>
          <w:bCs/>
        </w:rPr>
      </w:pPr>
      <w:r w:rsidRPr="00603E07">
        <w:rPr>
          <w:rFonts w:ascii="Arial" w:hAnsi="Arial" w:cs="Arial"/>
          <w:bCs/>
        </w:rPr>
        <w:t xml:space="preserve">The TS 24.186 seems to indicate clearly that a DCSF is notified in the </w:t>
      </w:r>
      <w:r>
        <w:rPr>
          <w:rFonts w:ascii="Arial" w:hAnsi="Arial" w:cs="Arial"/>
          <w:bCs/>
        </w:rPr>
        <w:t xml:space="preserve">terminating UE side of the IMS session. </w:t>
      </w:r>
      <w:r w:rsidRPr="00603E07">
        <w:rPr>
          <w:rFonts w:ascii="Arial" w:hAnsi="Arial" w:cs="Arial"/>
          <w:bCs/>
        </w:rPr>
        <w:t xml:space="preserve"> </w:t>
      </w:r>
    </w:p>
    <w:p w14:paraId="192BD078" w14:textId="77777777" w:rsidR="00EA57E7" w:rsidRDefault="00EA57E7" w:rsidP="00EA57E7">
      <w:pPr>
        <w:pStyle w:val="Heading4"/>
        <w:ind w:left="0"/>
        <w:rPr>
          <w:lang w:val="en-US"/>
        </w:rPr>
      </w:pPr>
      <w:bookmarkStart w:id="1" w:name="_Toc29175"/>
      <w:bookmarkStart w:id="2" w:name="_Toc178271440"/>
    </w:p>
    <w:p w14:paraId="40E9485C" w14:textId="77777777" w:rsidR="00EA57E7" w:rsidRPr="00EC3FFC" w:rsidRDefault="00EA57E7" w:rsidP="00EA57E7">
      <w:pPr>
        <w:pStyle w:val="Heading4"/>
        <w:spacing w:line="360" w:lineRule="auto"/>
        <w:ind w:left="720"/>
        <w:rPr>
          <w:sz w:val="22"/>
          <w:szCs w:val="22"/>
          <w:lang w:val="en-US"/>
        </w:rPr>
      </w:pPr>
      <w:r w:rsidRPr="00EC3FFC">
        <w:rPr>
          <w:sz w:val="22"/>
          <w:szCs w:val="22"/>
          <w:lang w:val="en-US"/>
        </w:rPr>
        <w:t>9.3.</w:t>
      </w:r>
      <w:r w:rsidRPr="00EC3FFC">
        <w:rPr>
          <w:rFonts w:hint="eastAsia"/>
          <w:sz w:val="22"/>
          <w:szCs w:val="22"/>
          <w:lang w:val="en-US" w:eastAsia="zh-CN"/>
        </w:rPr>
        <w:t>3</w:t>
      </w:r>
      <w:r w:rsidRPr="00EC3FFC">
        <w:rPr>
          <w:sz w:val="22"/>
          <w:szCs w:val="22"/>
          <w:lang w:val="en-US"/>
        </w:rPr>
        <w:t>.2</w:t>
      </w:r>
      <w:r w:rsidRPr="00EC3FFC">
        <w:rPr>
          <w:sz w:val="22"/>
          <w:szCs w:val="22"/>
          <w:lang w:val="en-US"/>
        </w:rPr>
        <w:tab/>
        <w:t>Procedures at the serving IMS AS for the terminating UE</w:t>
      </w:r>
      <w:bookmarkEnd w:id="1"/>
      <w:bookmarkEnd w:id="2"/>
    </w:p>
    <w:p w14:paraId="5089D72C" w14:textId="77777777" w:rsidR="00EA57E7" w:rsidRPr="00EC3FFC" w:rsidRDefault="00EA57E7" w:rsidP="00EA57E7">
      <w:pPr>
        <w:pStyle w:val="Heading5"/>
        <w:spacing w:line="360" w:lineRule="auto"/>
        <w:ind w:left="720"/>
        <w:jc w:val="left"/>
        <w:rPr>
          <w:sz w:val="18"/>
          <w:szCs w:val="14"/>
          <w:lang w:val="en-US" w:eastAsia="zh-CN"/>
        </w:rPr>
      </w:pPr>
      <w:bookmarkStart w:id="3" w:name="_Toc22066"/>
      <w:bookmarkStart w:id="4" w:name="_Toc11965"/>
      <w:bookmarkStart w:id="5" w:name="_Toc31750"/>
      <w:bookmarkStart w:id="6" w:name="_Toc178271441"/>
      <w:r w:rsidRPr="00EC3FFC">
        <w:rPr>
          <w:rFonts w:hint="eastAsia"/>
          <w:sz w:val="18"/>
          <w:szCs w:val="14"/>
          <w:lang w:val="en-US" w:eastAsia="zh-CN"/>
        </w:rPr>
        <w:t>9</w:t>
      </w:r>
      <w:r w:rsidRPr="00EC3FFC">
        <w:rPr>
          <w:sz w:val="18"/>
          <w:szCs w:val="14"/>
          <w:lang w:val="en-US" w:eastAsia="zh-CN"/>
        </w:rPr>
        <w:t>.3.</w:t>
      </w:r>
      <w:r w:rsidRPr="00EC3FFC">
        <w:rPr>
          <w:rFonts w:hint="eastAsia"/>
          <w:sz w:val="18"/>
          <w:szCs w:val="14"/>
          <w:lang w:val="en-US" w:eastAsia="zh-CN"/>
        </w:rPr>
        <w:t>3</w:t>
      </w:r>
      <w:r w:rsidRPr="00EC3FFC">
        <w:rPr>
          <w:sz w:val="18"/>
          <w:szCs w:val="14"/>
          <w:lang w:val="en-US" w:eastAsia="zh-CN"/>
        </w:rPr>
        <w:t>.2.1</w:t>
      </w:r>
      <w:r w:rsidRPr="00EC3FFC">
        <w:rPr>
          <w:sz w:val="18"/>
          <w:szCs w:val="14"/>
          <w:lang w:val="en-US" w:eastAsia="zh-CN"/>
        </w:rPr>
        <w:tab/>
      </w:r>
      <w:r w:rsidRPr="00EC3FFC">
        <w:rPr>
          <w:sz w:val="18"/>
          <w:szCs w:val="14"/>
        </w:rPr>
        <w:t xml:space="preserve">IMS bootstrap data channel establishment in conjunction with </w:t>
      </w:r>
      <w:r w:rsidRPr="00EC3FFC">
        <w:rPr>
          <w:rFonts w:hint="eastAsia"/>
          <w:sz w:val="18"/>
          <w:szCs w:val="14"/>
          <w:lang w:val="en-US" w:eastAsia="zh-CN"/>
        </w:rPr>
        <w:t>MMTel</w:t>
      </w:r>
      <w:r w:rsidRPr="00EC3FFC">
        <w:rPr>
          <w:sz w:val="18"/>
          <w:szCs w:val="14"/>
          <w:lang w:val="en-US" w:eastAsia="zh-CN"/>
        </w:rPr>
        <w:t xml:space="preserve"> session setup</w:t>
      </w:r>
      <w:bookmarkEnd w:id="3"/>
      <w:bookmarkEnd w:id="4"/>
      <w:bookmarkEnd w:id="5"/>
      <w:bookmarkEnd w:id="6"/>
    </w:p>
    <w:p w14:paraId="5310A673" w14:textId="77777777" w:rsidR="00EA57E7" w:rsidRDefault="00EA57E7" w:rsidP="00EA57E7">
      <w:pPr>
        <w:spacing w:line="360" w:lineRule="auto"/>
        <w:ind w:left="720"/>
        <w:rPr>
          <w:lang w:val="en-US" w:eastAsia="zh-CN"/>
        </w:rPr>
      </w:pPr>
      <w:r>
        <w:rPr>
          <w:lang w:val="en-US" w:eastAsia="zh-CN"/>
        </w:rPr>
        <w:t xml:space="preserve">Upon receipt of a SIP initial INVITE request </w:t>
      </w:r>
      <w:r>
        <w:rPr>
          <w:lang w:eastAsia="zh-CN"/>
        </w:rPr>
        <w:t>with the SDP offer including IMS</w:t>
      </w:r>
      <w:r>
        <w:rPr>
          <w:rFonts w:hint="eastAsia"/>
          <w:lang w:val="en-US" w:eastAsia="zh-CN"/>
        </w:rPr>
        <w:t xml:space="preserve"> </w:t>
      </w:r>
      <w:r>
        <w:rPr>
          <w:lang w:eastAsia="zh-CN"/>
        </w:rPr>
        <w:t>data channel media descriptions from the originating network</w:t>
      </w:r>
      <w:r>
        <w:rPr>
          <w:lang w:val="en-US" w:eastAsia="zh-CN"/>
        </w:rPr>
        <w:t xml:space="preserve">, if </w:t>
      </w:r>
      <w:r>
        <w:rPr>
          <w:rFonts w:hint="eastAsia"/>
          <w:lang w:val="en-US" w:eastAsia="zh-CN"/>
        </w:rPr>
        <w:t>the</w:t>
      </w:r>
      <w:r>
        <w:rPr>
          <w:lang w:val="en-US" w:eastAsia="zh-CN"/>
        </w:rPr>
        <w:t xml:space="preserve"> </w:t>
      </w:r>
      <w:r>
        <w:t>IMS AS</w:t>
      </w:r>
      <w:r>
        <w:rPr>
          <w:rFonts w:hint="eastAsia"/>
          <w:lang w:val="en-US" w:eastAsia="zh-CN"/>
        </w:rPr>
        <w:t xml:space="preserve"> </w:t>
      </w:r>
      <w:r>
        <w:rPr>
          <w:lang w:eastAsia="en-GB"/>
        </w:rPr>
        <w:t xml:space="preserve">determined that the </w:t>
      </w:r>
      <w:r>
        <w:rPr>
          <w:lang w:val="en-US" w:eastAsia="zh-CN"/>
        </w:rPr>
        <w:t xml:space="preserve">terminating </w:t>
      </w:r>
      <w:r>
        <w:rPr>
          <w:lang w:eastAsia="en-GB"/>
        </w:rPr>
        <w:t>registered UE</w:t>
      </w:r>
      <w:r>
        <w:rPr>
          <w:rFonts w:hint="eastAsia"/>
          <w:lang w:val="en-US" w:eastAsia="zh-CN"/>
        </w:rPr>
        <w:t>:</w:t>
      </w:r>
    </w:p>
    <w:p w14:paraId="40CE6018" w14:textId="77777777" w:rsidR="00EA57E7" w:rsidRDefault="00EA57E7" w:rsidP="00EA57E7">
      <w:pPr>
        <w:spacing w:after="120" w:line="360" w:lineRule="auto"/>
        <w:ind w:left="720"/>
        <w:rPr>
          <w:rFonts w:ascii="Arial" w:eastAsia="DengXian" w:hAnsi="Arial"/>
          <w:lang w:val="en-US" w:eastAsia="zh-CN"/>
        </w:rPr>
      </w:pPr>
      <w:r>
        <w:t>1)</w:t>
      </w:r>
      <w:r>
        <w:tab/>
      </w:r>
      <w:r>
        <w:rPr>
          <w:lang w:eastAsia="en-GB"/>
        </w:rPr>
        <w:t>supports IMS data channel capabilities and is authorized to use IMS data channel, the IMS AS shall</w:t>
      </w:r>
      <w:r>
        <w:t xml:space="preserve"> notify the DCSF about a session establishment request event and </w:t>
      </w:r>
      <w:r>
        <w:rPr>
          <w:rFonts w:eastAsia="SimSun" w:hint="eastAsia"/>
          <w:lang w:val="en-US" w:eastAsia="zh-CN"/>
        </w:rPr>
        <w:t xml:space="preserve">shall not send </w:t>
      </w:r>
      <w:proofErr w:type="gramStart"/>
      <w:r>
        <w:rPr>
          <w:rFonts w:eastAsia="SimSun" w:hint="eastAsia"/>
          <w:lang w:val="en-US" w:eastAsia="zh-CN"/>
        </w:rPr>
        <w:t>a</w:t>
      </w:r>
      <w:proofErr w:type="gramEnd"/>
      <w:r>
        <w:rPr>
          <w:rFonts w:eastAsia="SimSun" w:hint="eastAsia"/>
          <w:lang w:val="en-US" w:eastAsia="zh-CN"/>
        </w:rPr>
        <w:t xml:space="preserve"> INVITE request to the S-CSCF until receiving an acknowledgement from the DCSF</w:t>
      </w:r>
      <w:r>
        <w:t>. Based on the received Media instruction set from the DCSF, the IMS AS shall select the MF and request the MF to allocate required data channel media resources.</w:t>
      </w:r>
    </w:p>
    <w:p w14:paraId="48495C26" w14:textId="77777777" w:rsidR="00EA57E7" w:rsidRPr="00EC3FFC" w:rsidRDefault="00EA57E7" w:rsidP="00EA57E7">
      <w:pPr>
        <w:pStyle w:val="Heading5"/>
        <w:ind w:firstLine="720"/>
        <w:jc w:val="left"/>
        <w:rPr>
          <w:sz w:val="22"/>
          <w:szCs w:val="22"/>
          <w:lang w:val="en-US"/>
        </w:rPr>
      </w:pPr>
      <w:bookmarkStart w:id="7" w:name="_Toc15091"/>
      <w:bookmarkStart w:id="8" w:name="_Toc13591"/>
      <w:bookmarkStart w:id="9" w:name="_Toc20283"/>
      <w:bookmarkStart w:id="10" w:name="_Toc178271442"/>
      <w:r>
        <w:rPr>
          <w:lang w:val="en-US" w:eastAsia="zh-CN"/>
        </w:rPr>
        <w:t>9</w:t>
      </w:r>
      <w:r w:rsidRPr="00EC3FFC">
        <w:rPr>
          <w:sz w:val="22"/>
          <w:szCs w:val="22"/>
          <w:lang w:val="en-US"/>
        </w:rPr>
        <w:t>.3.</w:t>
      </w:r>
      <w:r w:rsidRPr="00EC3FFC">
        <w:rPr>
          <w:rFonts w:hint="eastAsia"/>
          <w:sz w:val="22"/>
          <w:szCs w:val="22"/>
          <w:lang w:val="en-US"/>
        </w:rPr>
        <w:t>3</w:t>
      </w:r>
      <w:r w:rsidRPr="00EC3FFC">
        <w:rPr>
          <w:sz w:val="22"/>
          <w:szCs w:val="22"/>
          <w:lang w:val="en-US"/>
        </w:rPr>
        <w:t>.2.2</w:t>
      </w:r>
      <w:r w:rsidRPr="00EC3FFC">
        <w:rPr>
          <w:sz w:val="22"/>
          <w:szCs w:val="22"/>
          <w:lang w:val="en-US"/>
        </w:rPr>
        <w:tab/>
      </w:r>
      <w:r w:rsidRPr="00EC3FFC">
        <w:rPr>
          <w:rFonts w:hint="eastAsia"/>
          <w:sz w:val="22"/>
          <w:szCs w:val="22"/>
          <w:lang w:val="en-US"/>
        </w:rPr>
        <w:t>MMTel</w:t>
      </w:r>
      <w:r w:rsidRPr="00EC3FFC">
        <w:rPr>
          <w:sz w:val="22"/>
          <w:szCs w:val="22"/>
          <w:lang w:val="en-US"/>
        </w:rPr>
        <w:t xml:space="preserve"> session modif</w:t>
      </w:r>
      <w:r w:rsidRPr="00EC3FFC">
        <w:rPr>
          <w:rFonts w:hint="eastAsia"/>
          <w:sz w:val="22"/>
          <w:szCs w:val="22"/>
          <w:lang w:val="en-US"/>
        </w:rPr>
        <w:t>ication</w:t>
      </w:r>
      <w:bookmarkEnd w:id="7"/>
      <w:bookmarkEnd w:id="8"/>
      <w:bookmarkEnd w:id="9"/>
      <w:bookmarkEnd w:id="10"/>
    </w:p>
    <w:p w14:paraId="4160F911" w14:textId="77777777" w:rsidR="00EA57E7" w:rsidRPr="00EC3FFC" w:rsidRDefault="00EA57E7" w:rsidP="00EA57E7">
      <w:pPr>
        <w:pStyle w:val="Heading5"/>
        <w:spacing w:line="360" w:lineRule="auto"/>
        <w:ind w:left="720"/>
        <w:jc w:val="left"/>
        <w:rPr>
          <w:sz w:val="18"/>
          <w:szCs w:val="14"/>
          <w:lang w:val="en-US" w:eastAsia="zh-CN"/>
        </w:rPr>
      </w:pPr>
      <w:r w:rsidRPr="00EC3FFC">
        <w:rPr>
          <w:sz w:val="18"/>
          <w:szCs w:val="14"/>
          <w:lang w:val="en-US" w:eastAsia="zh-CN"/>
        </w:rPr>
        <w:t>9.3.3.2.2.1</w:t>
      </w:r>
      <w:r w:rsidRPr="00EC3FFC">
        <w:rPr>
          <w:sz w:val="18"/>
          <w:szCs w:val="14"/>
          <w:lang w:val="en-US" w:eastAsia="zh-CN"/>
        </w:rPr>
        <w:tab/>
        <w:t>IMS bootstrap data channel establishment</w:t>
      </w:r>
    </w:p>
    <w:p w14:paraId="403FE428" w14:textId="77777777" w:rsidR="00EA57E7" w:rsidRDefault="00EA57E7" w:rsidP="00EA57E7">
      <w:pPr>
        <w:spacing w:line="360" w:lineRule="auto"/>
        <w:ind w:left="720"/>
        <w:rPr>
          <w:lang w:val="en-US" w:eastAsia="zh-CN"/>
        </w:rPr>
      </w:pPr>
      <w:r w:rsidRPr="00EC3FFC">
        <w:rPr>
          <w:lang w:val="en-US" w:eastAsia="zh-CN"/>
        </w:rPr>
        <w:t xml:space="preserve">If the IMS AS received from the originating network a re-INVITE request with the SDP </w:t>
      </w:r>
      <w:proofErr w:type="gramStart"/>
      <w:r w:rsidRPr="00EC3FFC">
        <w:rPr>
          <w:lang w:val="en-US" w:eastAsia="zh-CN"/>
        </w:rPr>
        <w:t>offer</w:t>
      </w:r>
      <w:proofErr w:type="gramEnd"/>
      <w:r w:rsidRPr="00EC3FFC">
        <w:rPr>
          <w:lang w:val="en-US" w:eastAsia="zh-CN"/>
        </w:rPr>
        <w:t xml:space="preserve"> containing data channel media description for the bootstrap data channel establishment, </w:t>
      </w:r>
      <w:r>
        <w:rPr>
          <w:lang w:val="en-US" w:eastAsia="zh-CN"/>
        </w:rPr>
        <w:t xml:space="preserve">if </w:t>
      </w:r>
      <w:r>
        <w:rPr>
          <w:rFonts w:hint="eastAsia"/>
          <w:lang w:val="en-US" w:eastAsia="zh-CN"/>
        </w:rPr>
        <w:t>the</w:t>
      </w:r>
      <w:r>
        <w:rPr>
          <w:lang w:val="en-US" w:eastAsia="zh-CN"/>
        </w:rPr>
        <w:t xml:space="preserve"> </w:t>
      </w:r>
      <w:r w:rsidRPr="00EC3FFC">
        <w:rPr>
          <w:lang w:val="en-US" w:eastAsia="zh-CN"/>
        </w:rPr>
        <w:t>IMS AS</w:t>
      </w:r>
      <w:r>
        <w:rPr>
          <w:rFonts w:hint="eastAsia"/>
          <w:lang w:val="en-US" w:eastAsia="zh-CN"/>
        </w:rPr>
        <w:t xml:space="preserve"> </w:t>
      </w:r>
      <w:r w:rsidRPr="00EC3FFC">
        <w:rPr>
          <w:lang w:val="en-US" w:eastAsia="zh-CN"/>
        </w:rPr>
        <w:t xml:space="preserve">determined that the </w:t>
      </w:r>
      <w:r>
        <w:rPr>
          <w:lang w:val="en-US" w:eastAsia="zh-CN"/>
        </w:rPr>
        <w:t xml:space="preserve">terminating </w:t>
      </w:r>
      <w:r w:rsidRPr="00EC3FFC">
        <w:rPr>
          <w:lang w:val="en-US" w:eastAsia="zh-CN"/>
        </w:rPr>
        <w:t>registered UE</w:t>
      </w:r>
      <w:r>
        <w:rPr>
          <w:rFonts w:hint="eastAsia"/>
          <w:lang w:val="en-US" w:eastAsia="zh-CN"/>
        </w:rPr>
        <w:t>:</w:t>
      </w:r>
    </w:p>
    <w:p w14:paraId="6E20AA58" w14:textId="77777777" w:rsidR="00EA57E7" w:rsidRPr="00EC3FFC" w:rsidRDefault="00EA57E7" w:rsidP="00EA57E7">
      <w:pPr>
        <w:spacing w:line="360" w:lineRule="auto"/>
        <w:ind w:left="720"/>
        <w:rPr>
          <w:lang w:val="en-US" w:eastAsia="zh-CN"/>
        </w:rPr>
      </w:pPr>
      <w:r w:rsidRPr="00EC3FFC">
        <w:rPr>
          <w:lang w:val="en-US" w:eastAsia="zh-CN"/>
        </w:rPr>
        <w:t>-</w:t>
      </w:r>
      <w:r w:rsidRPr="00EC3FFC">
        <w:rPr>
          <w:lang w:val="en-US" w:eastAsia="zh-CN"/>
        </w:rPr>
        <w:tab/>
        <w:t>supports IMS data channel capabilities and is authorized to use IMS data channel, the IMS AS shall notify the DCSF about the media change request, and modify the data channel media description in the SDP offer and send the re</w:t>
      </w:r>
      <w:r w:rsidRPr="00EC3FFC">
        <w:rPr>
          <w:rFonts w:hint="eastAsia"/>
          <w:lang w:val="en-US" w:eastAsia="zh-CN"/>
        </w:rPr>
        <w:t>-INVITE</w:t>
      </w:r>
      <w:r w:rsidRPr="00EC3FFC">
        <w:rPr>
          <w:lang w:val="en-US" w:eastAsia="zh-CN"/>
        </w:rPr>
        <w:t xml:space="preserve"> </w:t>
      </w:r>
      <w:r w:rsidRPr="00EC3FFC">
        <w:rPr>
          <w:rFonts w:hint="eastAsia"/>
          <w:lang w:val="en-US" w:eastAsia="zh-CN"/>
        </w:rPr>
        <w:t>request</w:t>
      </w:r>
      <w:r w:rsidRPr="00EC3FFC">
        <w:rPr>
          <w:lang w:val="en-US" w:eastAsia="zh-CN"/>
        </w:rPr>
        <w:t xml:space="preserve"> as per clause</w:t>
      </w:r>
      <w:r>
        <w:rPr>
          <w:lang w:val="en-US" w:eastAsia="zh-CN"/>
        </w:rPr>
        <w:t> 9.3.3.2.1.</w:t>
      </w:r>
    </w:p>
    <w:p w14:paraId="7633EDAC" w14:textId="77777777" w:rsidR="00EA57E7" w:rsidRDefault="00EA57E7" w:rsidP="00EA57E7">
      <w:pPr>
        <w:spacing w:after="120"/>
        <w:rPr>
          <w:rFonts w:ascii="Arial" w:eastAsia="DengXian" w:hAnsi="Arial"/>
          <w:lang w:val="en-US" w:eastAsia="zh-CN"/>
        </w:rPr>
      </w:pPr>
    </w:p>
    <w:p w14:paraId="4131DB7E" w14:textId="77777777" w:rsidR="00EA57E7" w:rsidRDefault="00EA57E7" w:rsidP="00EA57E7">
      <w:pPr>
        <w:spacing w:after="120"/>
        <w:rPr>
          <w:rFonts w:ascii="Arial" w:hAnsi="Arial" w:cs="Arial"/>
          <w:bCs/>
        </w:rPr>
      </w:pPr>
      <w:r w:rsidRPr="00603E07">
        <w:rPr>
          <w:rFonts w:ascii="Arial" w:hAnsi="Arial" w:cs="Arial"/>
          <w:bCs/>
        </w:rPr>
        <w:t>The above two referenced paragraph</w:t>
      </w:r>
      <w:r>
        <w:rPr>
          <w:rFonts w:ascii="Arial" w:hAnsi="Arial" w:cs="Arial"/>
          <w:bCs/>
        </w:rPr>
        <w:t>s</w:t>
      </w:r>
      <w:r w:rsidRPr="00603E07">
        <w:rPr>
          <w:rFonts w:ascii="Arial" w:hAnsi="Arial" w:cs="Arial"/>
          <w:bCs/>
        </w:rPr>
        <w:t xml:space="preserve"> infer that the DCSF at the terminating side is notified when the IMS Data Channel is setup during the initial call setup or later.  </w:t>
      </w:r>
    </w:p>
    <w:p w14:paraId="4B0C478E" w14:textId="77777777" w:rsidR="00EA57E7" w:rsidRDefault="00EA57E7" w:rsidP="00EA57E7">
      <w:pPr>
        <w:spacing w:after="120"/>
        <w:rPr>
          <w:rFonts w:ascii="Arial" w:eastAsia="DengXian" w:hAnsi="Arial"/>
          <w:lang w:val="en-US" w:eastAsia="zh-CN"/>
        </w:rPr>
      </w:pPr>
      <w:r>
        <w:rPr>
          <w:rFonts w:ascii="Arial" w:eastAsia="DengXian" w:hAnsi="Arial"/>
          <w:lang w:val="en-US" w:eastAsia="zh-CN"/>
        </w:rPr>
        <w:t>The TS 26.114, the clause 6.2.10 Data Channel has the following:</w:t>
      </w:r>
    </w:p>
    <w:p w14:paraId="3121E635" w14:textId="77777777" w:rsidR="00EA57E7" w:rsidRDefault="00EA57E7" w:rsidP="00EA57E7">
      <w:pPr>
        <w:spacing w:after="120"/>
        <w:jc w:val="center"/>
      </w:pPr>
      <w:r w:rsidRPr="00567618">
        <w:object w:dxaOrig="4951" w:dyaOrig="4006" w14:anchorId="46447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48.5pt;height:200.5pt" o:ole="">
            <v:imagedata r:id="rId14" o:title=""/>
          </v:shape>
          <o:OLEObject Type="Embed" ProgID="Visio.Drawing.15" ShapeID="_x0000_i1038" DrawAspect="Content" ObjectID="_1791882588" r:id="rId15"/>
        </w:object>
      </w:r>
    </w:p>
    <w:p w14:paraId="7C894E00" w14:textId="77777777" w:rsidR="00EA57E7" w:rsidRPr="00567618" w:rsidRDefault="00EA57E7" w:rsidP="00EA57E7">
      <w:pPr>
        <w:pStyle w:val="TF"/>
        <w:numPr>
          <w:ilvl w:val="0"/>
          <w:numId w:val="31"/>
        </w:numPr>
      </w:pPr>
      <w:r w:rsidRPr="00567618">
        <w:t>Figure 6.2.10.1-1</w:t>
      </w:r>
      <w:r>
        <w:t>:</w:t>
      </w:r>
      <w:r w:rsidRPr="00567618">
        <w:t xml:space="preserve"> Data Channel Workflow</w:t>
      </w:r>
    </w:p>
    <w:p w14:paraId="3A825288" w14:textId="77777777" w:rsidR="00EA57E7" w:rsidRPr="00603E07" w:rsidRDefault="00EA57E7" w:rsidP="00EA57E7">
      <w:pPr>
        <w:spacing w:after="120"/>
        <w:rPr>
          <w:rFonts w:ascii="Arial" w:hAnsi="Arial" w:cs="Arial"/>
          <w:bCs/>
        </w:rPr>
      </w:pPr>
      <w:r w:rsidRPr="00603E07">
        <w:rPr>
          <w:rFonts w:ascii="Arial" w:hAnsi="Arial" w:cs="Arial"/>
          <w:bCs/>
        </w:rPr>
        <w:t xml:space="preserve">The diagram infers as if step 5 is from Data Channel Server in US-A network to UE B. In other words, there is no Data Channel Server in UE-B’s network. </w:t>
      </w:r>
    </w:p>
    <w:p w14:paraId="34A5010D" w14:textId="77777777" w:rsidR="00EA57E7" w:rsidRPr="00603E07" w:rsidRDefault="00EA57E7" w:rsidP="00EA57E7">
      <w:pPr>
        <w:spacing w:after="120"/>
        <w:rPr>
          <w:rFonts w:ascii="Arial" w:hAnsi="Arial" w:cs="Arial"/>
          <w:bCs/>
        </w:rPr>
      </w:pPr>
      <w:r w:rsidRPr="00603E07">
        <w:rPr>
          <w:rFonts w:ascii="Arial" w:hAnsi="Arial" w:cs="Arial"/>
          <w:bCs/>
        </w:rPr>
        <w:t xml:space="preserve">The following text </w:t>
      </w:r>
      <w:r>
        <w:rPr>
          <w:rFonts w:ascii="Arial" w:hAnsi="Arial" w:cs="Arial"/>
          <w:bCs/>
        </w:rPr>
        <w:t xml:space="preserve">is </w:t>
      </w:r>
      <w:r w:rsidRPr="00603E07">
        <w:rPr>
          <w:rFonts w:ascii="Arial" w:hAnsi="Arial" w:cs="Arial"/>
          <w:bCs/>
        </w:rPr>
        <w:t>in one of the paragraphs following the above figure (TS 26.114, clause 6.2.10.1):</w:t>
      </w:r>
    </w:p>
    <w:p w14:paraId="0415C824" w14:textId="2271347A" w:rsidR="00EA57E7" w:rsidRPr="00B60582" w:rsidRDefault="00EA57E7" w:rsidP="00EA57E7">
      <w:pPr>
        <w:spacing w:after="120"/>
        <w:ind w:left="360"/>
        <w:rPr>
          <w:rFonts w:ascii="Arial" w:eastAsia="DengXian" w:hAnsi="Arial"/>
          <w:lang w:val="en-US" w:eastAsia="zh-CN"/>
        </w:rPr>
      </w:pPr>
      <w:r w:rsidRPr="00567618">
        <w:t>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w:t>
      </w:r>
      <w:r w:rsidRPr="00EA57E7">
        <w:t xml:space="preserve"> </w:t>
      </w:r>
      <w:proofErr w:type="spellStart"/>
      <w:r w:rsidRPr="00567618">
        <w:t>picted</w:t>
      </w:r>
      <w:proofErr w:type="spellEnd"/>
      <w:r w:rsidRPr="00567618">
        <w:t xml:space="preserve"> for UE B in Figure 6.2.10.1-1, but those could be present in a more general case.</w:t>
      </w:r>
    </w:p>
    <w:p w14:paraId="7CE13CC5" w14:textId="77777777" w:rsidR="00EA57E7" w:rsidRPr="00603E07" w:rsidRDefault="00EA57E7" w:rsidP="00EA57E7">
      <w:pPr>
        <w:spacing w:after="120"/>
        <w:rPr>
          <w:rFonts w:ascii="Arial" w:hAnsi="Arial" w:cs="Arial"/>
          <w:bCs/>
        </w:rPr>
      </w:pPr>
      <w:r w:rsidRPr="00603E07">
        <w:rPr>
          <w:rFonts w:ascii="Arial" w:hAnsi="Arial" w:cs="Arial"/>
          <w:bCs/>
        </w:rPr>
        <w:t xml:space="preserve">The paragraph does not clearly indicate whether, or not a Data Channel Server is present in the UE-B’s network. </w:t>
      </w:r>
    </w:p>
    <w:p w14:paraId="449E2556" w14:textId="31BCEEEA" w:rsidR="00EA57E7" w:rsidRDefault="00EA57E7" w:rsidP="00EA57E7">
      <w:pPr>
        <w:spacing w:after="120"/>
        <w:rPr>
          <w:rFonts w:ascii="Arial" w:hAnsi="Arial" w:cs="Arial"/>
          <w:bCs/>
        </w:rPr>
      </w:pPr>
      <w:r>
        <w:rPr>
          <w:rFonts w:ascii="Arial" w:hAnsi="Arial" w:cs="Arial"/>
          <w:bCs/>
        </w:rPr>
        <w:t>The TS 23.228 has the following architecture diagram in Annex AC:</w:t>
      </w:r>
    </w:p>
    <w:p w14:paraId="331EF95A" w14:textId="132A22B4" w:rsidR="00EA57E7" w:rsidRDefault="00EA57E7" w:rsidP="00EA57E7">
      <w:pPr>
        <w:spacing w:after="120"/>
      </w:pPr>
      <w:r>
        <w:object w:dxaOrig="8940" w:dyaOrig="7231" w14:anchorId="58781E2A">
          <v:shape id="_x0000_i1037" type="#_x0000_t75" style="width:447.5pt;height:5in" o:ole="">
            <v:imagedata r:id="rId16" o:title=""/>
          </v:shape>
          <o:OLEObject Type="Embed" ProgID="Visio.Drawing.15" ShapeID="_x0000_i1037" DrawAspect="Content" ObjectID="_1791882589" r:id="rId17"/>
        </w:object>
      </w:r>
    </w:p>
    <w:p w14:paraId="3586FAC7" w14:textId="77777777" w:rsidR="00EA57E7" w:rsidRDefault="00EA57E7" w:rsidP="00EA57E7">
      <w:pPr>
        <w:pStyle w:val="TF"/>
      </w:pPr>
      <w:r>
        <w:t>Figure AC.2.1-1: Architecture option of IMS supporting DC usage with MF</w:t>
      </w:r>
    </w:p>
    <w:p w14:paraId="7CF3F18F" w14:textId="242FF72B" w:rsidR="00EA57E7" w:rsidRPr="00603E07" w:rsidRDefault="00EA57E7" w:rsidP="00EA57E7">
      <w:pPr>
        <w:spacing w:after="120"/>
        <w:rPr>
          <w:rFonts w:ascii="Arial" w:hAnsi="Arial" w:cs="Arial"/>
          <w:bCs/>
        </w:rPr>
      </w:pPr>
      <w:r>
        <w:rPr>
          <w:rFonts w:ascii="Arial" w:hAnsi="Arial" w:cs="Arial"/>
          <w:bCs/>
        </w:rPr>
        <w:t xml:space="preserve">The above shows Remote IMS, but does not provide a clarification on whether DCSF is notified in Remote IMS. </w:t>
      </w:r>
    </w:p>
    <w:p w14:paraId="30BE3BEE" w14:textId="661959B7" w:rsidR="00EA57E7" w:rsidRDefault="00EA57E7" w:rsidP="00EA57E7">
      <w:pPr>
        <w:spacing w:after="120"/>
        <w:rPr>
          <w:rFonts w:ascii="Arial" w:hAnsi="Arial" w:cs="Arial"/>
          <w:bCs/>
        </w:rPr>
      </w:pPr>
      <w:r w:rsidRPr="00603E07">
        <w:rPr>
          <w:rFonts w:ascii="Arial" w:hAnsi="Arial" w:cs="Arial"/>
          <w:bCs/>
        </w:rPr>
        <w:t>SA3 LI kindly requests SA2</w:t>
      </w:r>
      <w:r>
        <w:rPr>
          <w:rFonts w:ascii="Arial" w:hAnsi="Arial" w:cs="Arial"/>
          <w:bCs/>
        </w:rPr>
        <w:t xml:space="preserve">, </w:t>
      </w:r>
      <w:r w:rsidRPr="00603E07">
        <w:rPr>
          <w:rFonts w:ascii="Arial" w:hAnsi="Arial" w:cs="Arial"/>
          <w:bCs/>
        </w:rPr>
        <w:t>CT1</w:t>
      </w:r>
      <w:r>
        <w:rPr>
          <w:rFonts w:ascii="Arial" w:hAnsi="Arial" w:cs="Arial"/>
          <w:bCs/>
        </w:rPr>
        <w:t xml:space="preserve">, CT4 </w:t>
      </w:r>
      <w:r w:rsidRPr="00603E07">
        <w:rPr>
          <w:rFonts w:ascii="Arial" w:hAnsi="Arial" w:cs="Arial"/>
          <w:bCs/>
        </w:rPr>
        <w:t xml:space="preserve">to clarify and confirm whether SA3-LI can progress the stage 3 LI work for IMS Data Channel with the following </w:t>
      </w:r>
      <w:r w:rsidRPr="006B372C">
        <w:rPr>
          <w:rFonts w:ascii="Arial" w:hAnsi="Arial" w:cs="Arial"/>
          <w:b/>
        </w:rPr>
        <w:t>understanding:</w:t>
      </w:r>
      <w:r w:rsidRPr="00603E07">
        <w:rPr>
          <w:rFonts w:ascii="Arial" w:hAnsi="Arial" w:cs="Arial"/>
          <w:bCs/>
        </w:rPr>
        <w:t xml:space="preserve"> </w:t>
      </w:r>
    </w:p>
    <w:p w14:paraId="0D0DD40F" w14:textId="62E7A611" w:rsidR="00EA57E7" w:rsidRPr="00603E07" w:rsidRDefault="00EA57E7" w:rsidP="00EA57E7">
      <w:pPr>
        <w:pStyle w:val="ListParagraph"/>
        <w:numPr>
          <w:ilvl w:val="0"/>
          <w:numId w:val="32"/>
        </w:numPr>
        <w:spacing w:after="120"/>
        <w:rPr>
          <w:rFonts w:ascii="Arial" w:eastAsia="DengXian" w:hAnsi="Arial"/>
          <w:sz w:val="20"/>
          <w:szCs w:val="20"/>
          <w:lang w:val="en-US" w:eastAsia="zh-CN"/>
        </w:rPr>
      </w:pPr>
      <w:r w:rsidRPr="00603E07">
        <w:rPr>
          <w:rFonts w:ascii="Arial" w:eastAsia="DengXian" w:hAnsi="Arial"/>
          <w:sz w:val="20"/>
          <w:szCs w:val="20"/>
          <w:lang w:val="en-US" w:eastAsia="zh-CN"/>
        </w:rPr>
        <w:t xml:space="preserve">The IMS-AS in the remote UE’s side of the IMS session </w:t>
      </w:r>
      <w:r w:rsidR="008367C2">
        <w:rPr>
          <w:rFonts w:ascii="Arial" w:eastAsia="DengXian" w:hAnsi="Arial"/>
          <w:sz w:val="20"/>
          <w:szCs w:val="20"/>
          <w:lang w:val="en-US" w:eastAsia="zh-CN"/>
        </w:rPr>
        <w:t xml:space="preserve">always </w:t>
      </w:r>
      <w:r w:rsidRPr="00603E07">
        <w:rPr>
          <w:rFonts w:ascii="Arial" w:eastAsia="DengXian" w:hAnsi="Arial"/>
          <w:sz w:val="20"/>
          <w:szCs w:val="20"/>
          <w:lang w:val="en-US" w:eastAsia="zh-CN"/>
        </w:rPr>
        <w:t xml:space="preserve">notifies the DCSF about the IMS Data Channel related event notifications, irrespective which side initiates the IMS Data Channel setup (originating party or the terminating party).  </w:t>
      </w:r>
    </w:p>
    <w:p w14:paraId="668CF892" w14:textId="77777777" w:rsidR="00EA57E7" w:rsidRDefault="00EA57E7" w:rsidP="00EA57E7">
      <w:pPr>
        <w:pStyle w:val="ListParagraph"/>
        <w:numPr>
          <w:ilvl w:val="0"/>
          <w:numId w:val="32"/>
        </w:numPr>
        <w:spacing w:after="120"/>
        <w:rPr>
          <w:rFonts w:ascii="Arial" w:eastAsia="DengXian" w:hAnsi="Arial"/>
          <w:sz w:val="20"/>
          <w:szCs w:val="20"/>
          <w:lang w:val="en-US" w:eastAsia="zh-CN"/>
        </w:rPr>
      </w:pPr>
      <w:r w:rsidRPr="00603E07">
        <w:rPr>
          <w:rFonts w:ascii="Arial" w:eastAsia="DengXian" w:hAnsi="Arial"/>
          <w:sz w:val="20"/>
          <w:szCs w:val="20"/>
          <w:lang w:val="en-US" w:eastAsia="zh-CN"/>
        </w:rPr>
        <w:t xml:space="preserve">The statement 1 is true even if the local UE and the remote UE are in the same CSP domain. </w:t>
      </w:r>
    </w:p>
    <w:p w14:paraId="3BD9698B" w14:textId="629DCCE4" w:rsidR="008367C2" w:rsidRPr="00603E07" w:rsidRDefault="008367C2" w:rsidP="00EA57E7">
      <w:pPr>
        <w:pStyle w:val="ListParagraph"/>
        <w:numPr>
          <w:ilvl w:val="0"/>
          <w:numId w:val="32"/>
        </w:numPr>
        <w:spacing w:after="120"/>
        <w:rPr>
          <w:rFonts w:ascii="Arial" w:eastAsia="DengXian" w:hAnsi="Arial"/>
          <w:sz w:val="20"/>
          <w:szCs w:val="20"/>
          <w:lang w:val="en-US" w:eastAsia="zh-CN"/>
        </w:rPr>
      </w:pPr>
      <w:r>
        <w:rPr>
          <w:rFonts w:ascii="Arial" w:eastAsia="DengXian" w:hAnsi="Arial"/>
          <w:sz w:val="20"/>
          <w:szCs w:val="20"/>
          <w:lang w:val="en-US" w:eastAsia="zh-CN"/>
        </w:rPr>
        <w:t xml:space="preserve">In addition to notifying the DCSF, the Remote UE’s network would also have an MF on the IMS Data Channel media. </w:t>
      </w:r>
    </w:p>
    <w:p w14:paraId="383EE52C" w14:textId="77777777" w:rsidR="00EC3FFC" w:rsidRDefault="00EC3FFC" w:rsidP="00A558AA">
      <w:pPr>
        <w:spacing w:after="120"/>
        <w:rPr>
          <w:rFonts w:ascii="Arial" w:eastAsia="DengXian" w:hAnsi="Arial"/>
          <w:lang w:val="en-US" w:eastAsia="zh-CN"/>
        </w:rPr>
      </w:pPr>
    </w:p>
    <w:p w14:paraId="1A969175" w14:textId="304202A9" w:rsidR="00A558AA" w:rsidRDefault="00A558AA" w:rsidP="00A558AA">
      <w:pPr>
        <w:spacing w:after="120"/>
        <w:rPr>
          <w:rFonts w:ascii="Arial" w:eastAsia="DengXian" w:hAnsi="Arial"/>
          <w:lang w:val="en-US" w:eastAsia="zh-CN"/>
        </w:rPr>
      </w:pPr>
      <w:r>
        <w:rPr>
          <w:rFonts w:ascii="Arial" w:eastAsia="DengXian" w:hAnsi="Arial"/>
          <w:lang w:val="en-US" w:eastAsia="zh-CN"/>
        </w:rPr>
        <w:t>SA3 LI kindly requests SA2</w:t>
      </w:r>
      <w:r w:rsidR="008367C2">
        <w:rPr>
          <w:rFonts w:ascii="Arial" w:eastAsia="DengXian" w:hAnsi="Arial"/>
          <w:lang w:val="en-US" w:eastAsia="zh-CN"/>
        </w:rPr>
        <w:t xml:space="preserve">, </w:t>
      </w:r>
      <w:r>
        <w:rPr>
          <w:rFonts w:ascii="Arial" w:eastAsia="DengXian" w:hAnsi="Arial"/>
          <w:lang w:val="en-US" w:eastAsia="zh-CN"/>
        </w:rPr>
        <w:t xml:space="preserve">CT1 </w:t>
      </w:r>
      <w:r w:rsidR="008367C2">
        <w:rPr>
          <w:rFonts w:ascii="Arial" w:eastAsia="DengXian" w:hAnsi="Arial"/>
          <w:lang w:val="en-US" w:eastAsia="zh-CN"/>
        </w:rPr>
        <w:t xml:space="preserve">and CT4 </w:t>
      </w:r>
      <w:r>
        <w:rPr>
          <w:rFonts w:ascii="Arial" w:eastAsia="DengXian" w:hAnsi="Arial"/>
          <w:lang w:val="en-US" w:eastAsia="zh-CN"/>
        </w:rPr>
        <w:t>to provide the clarifications on the following points</w:t>
      </w:r>
      <w:r w:rsidR="00603E07">
        <w:rPr>
          <w:rFonts w:ascii="Arial" w:eastAsia="DengXian" w:hAnsi="Arial"/>
          <w:lang w:val="en-US" w:eastAsia="zh-CN"/>
        </w:rPr>
        <w:t>/questions</w:t>
      </w:r>
      <w:r>
        <w:rPr>
          <w:rFonts w:ascii="Arial" w:eastAsia="DengXian" w:hAnsi="Arial"/>
          <w:lang w:val="en-US" w:eastAsia="zh-CN"/>
        </w:rPr>
        <w:t xml:space="preserve">: </w:t>
      </w:r>
    </w:p>
    <w:p w14:paraId="6DEAC432" w14:textId="2F9F46B7" w:rsidR="00A558AA" w:rsidRPr="00603E07" w:rsidRDefault="00A558AA" w:rsidP="00A558AA">
      <w:pPr>
        <w:pStyle w:val="ListParagraph"/>
        <w:numPr>
          <w:ilvl w:val="0"/>
          <w:numId w:val="33"/>
        </w:numPr>
        <w:spacing w:after="120"/>
        <w:rPr>
          <w:rFonts w:ascii="Arial" w:eastAsia="DengXian" w:hAnsi="Arial"/>
          <w:sz w:val="20"/>
          <w:szCs w:val="20"/>
          <w:lang w:val="en-US" w:eastAsia="zh-CN"/>
        </w:rPr>
      </w:pPr>
      <w:r w:rsidRPr="00603E07">
        <w:rPr>
          <w:rFonts w:ascii="Arial" w:eastAsia="DengXian" w:hAnsi="Arial"/>
          <w:sz w:val="20"/>
          <w:szCs w:val="20"/>
          <w:lang w:val="en-US" w:eastAsia="zh-CN"/>
        </w:rPr>
        <w:t xml:space="preserve">In the </w:t>
      </w:r>
      <w:proofErr w:type="spellStart"/>
      <w:r w:rsidRPr="00603E07">
        <w:rPr>
          <w:rFonts w:ascii="Arial" w:eastAsia="DengXian" w:hAnsi="Arial"/>
          <w:sz w:val="20"/>
          <w:szCs w:val="20"/>
          <w:lang w:val="en-US" w:eastAsia="zh-CN"/>
        </w:rPr>
        <w:t>SessionEvenNotifictions</w:t>
      </w:r>
      <w:proofErr w:type="spellEnd"/>
      <w:r w:rsidRPr="00603E07">
        <w:rPr>
          <w:rFonts w:ascii="Arial" w:eastAsia="DengXian" w:hAnsi="Arial"/>
          <w:sz w:val="20"/>
          <w:szCs w:val="20"/>
          <w:lang w:val="en-US" w:eastAsia="zh-CN"/>
        </w:rPr>
        <w:t xml:space="preserve">, how are the Calling Identity and Called Identity are populated by the IMS AS (i.e. which SIP headers from the initial INVITE, re-INVITE </w:t>
      </w:r>
      <w:proofErr w:type="gramStart"/>
      <w:r w:rsidRPr="00603E07">
        <w:rPr>
          <w:rFonts w:ascii="Arial" w:eastAsia="DengXian" w:hAnsi="Arial"/>
          <w:sz w:val="20"/>
          <w:szCs w:val="20"/>
          <w:lang w:val="en-US" w:eastAsia="zh-CN"/>
        </w:rPr>
        <w:t>are</w:t>
      </w:r>
      <w:proofErr w:type="gramEnd"/>
      <w:r w:rsidRPr="00603E07">
        <w:rPr>
          <w:rFonts w:ascii="Arial" w:eastAsia="DengXian" w:hAnsi="Arial"/>
          <w:sz w:val="20"/>
          <w:szCs w:val="20"/>
          <w:lang w:val="en-US" w:eastAsia="zh-CN"/>
        </w:rPr>
        <w:t xml:space="preserve"> used)?</w:t>
      </w:r>
    </w:p>
    <w:p w14:paraId="7136E87C" w14:textId="653C0FB5" w:rsidR="00A558AA" w:rsidRPr="00603E07" w:rsidRDefault="00A558AA" w:rsidP="00A558AA">
      <w:pPr>
        <w:pStyle w:val="ListParagraph"/>
        <w:numPr>
          <w:ilvl w:val="0"/>
          <w:numId w:val="33"/>
        </w:numPr>
        <w:spacing w:after="120"/>
        <w:rPr>
          <w:rFonts w:ascii="Arial" w:eastAsia="DengXian" w:hAnsi="Arial"/>
          <w:sz w:val="20"/>
          <w:szCs w:val="20"/>
          <w:lang w:val="en-US" w:eastAsia="zh-CN"/>
        </w:rPr>
      </w:pPr>
      <w:r w:rsidRPr="00603E07">
        <w:rPr>
          <w:rFonts w:ascii="Arial" w:eastAsia="DengXian" w:hAnsi="Arial"/>
          <w:sz w:val="20"/>
          <w:szCs w:val="20"/>
          <w:lang w:val="en-US" w:eastAsia="zh-CN"/>
        </w:rPr>
        <w:t>If call forwarding occurs at the terminating side</w:t>
      </w:r>
      <w:r w:rsidR="004C3A09">
        <w:rPr>
          <w:rFonts w:ascii="Arial" w:eastAsia="DengXian" w:hAnsi="Arial"/>
          <w:sz w:val="20"/>
          <w:szCs w:val="20"/>
          <w:lang w:val="en-US" w:eastAsia="zh-CN"/>
        </w:rPr>
        <w:t xml:space="preserve"> (clause 10.123, TS 24.186),</w:t>
      </w:r>
      <w:r w:rsidRPr="00603E07">
        <w:rPr>
          <w:rFonts w:ascii="Arial" w:eastAsia="DengXian" w:hAnsi="Arial"/>
          <w:sz w:val="20"/>
          <w:szCs w:val="20"/>
          <w:lang w:val="en-US" w:eastAsia="zh-CN"/>
        </w:rPr>
        <w:t xml:space="preserve"> the two users present on the established IMS session </w:t>
      </w:r>
      <w:r w:rsidR="004C3A09">
        <w:rPr>
          <w:rFonts w:ascii="Arial" w:eastAsia="DengXian" w:hAnsi="Arial"/>
          <w:sz w:val="20"/>
          <w:szCs w:val="20"/>
          <w:lang w:val="en-US" w:eastAsia="zh-CN"/>
        </w:rPr>
        <w:t xml:space="preserve">(i.e. after the successful redirection) </w:t>
      </w:r>
      <w:r w:rsidRPr="00603E07">
        <w:rPr>
          <w:rFonts w:ascii="Arial" w:eastAsia="DengXian" w:hAnsi="Arial"/>
          <w:sz w:val="20"/>
          <w:szCs w:val="20"/>
          <w:lang w:val="en-US" w:eastAsia="zh-CN"/>
        </w:rPr>
        <w:t xml:space="preserve">are: </w:t>
      </w:r>
    </w:p>
    <w:p w14:paraId="66F40587" w14:textId="77777777" w:rsidR="00A558AA" w:rsidRDefault="00A558AA" w:rsidP="00A558AA">
      <w:pPr>
        <w:pStyle w:val="B1"/>
        <w:numPr>
          <w:ilvl w:val="1"/>
          <w:numId w:val="34"/>
        </w:numPr>
        <w:rPr>
          <w:lang w:val="en-US" w:eastAsia="zh-CN"/>
        </w:rPr>
      </w:pPr>
      <w:r>
        <w:rPr>
          <w:lang w:val="en-US" w:eastAsia="zh-CN"/>
        </w:rPr>
        <w:t>Original calling party.</w:t>
      </w:r>
    </w:p>
    <w:p w14:paraId="03919222" w14:textId="77777777" w:rsidR="00A558AA" w:rsidRDefault="00A558AA" w:rsidP="00A558AA">
      <w:pPr>
        <w:pStyle w:val="B1"/>
        <w:numPr>
          <w:ilvl w:val="1"/>
          <w:numId w:val="34"/>
        </w:numPr>
        <w:rPr>
          <w:lang w:val="en-US" w:eastAsia="zh-CN"/>
        </w:rPr>
      </w:pPr>
      <w:r>
        <w:rPr>
          <w:lang w:val="en-US" w:eastAsia="zh-CN"/>
        </w:rPr>
        <w:t>Redirected-to party.</w:t>
      </w:r>
    </w:p>
    <w:p w14:paraId="48E9570A" w14:textId="77777777" w:rsidR="00A558AA" w:rsidRPr="00A558AA" w:rsidRDefault="00A558AA" w:rsidP="00A558AA">
      <w:pPr>
        <w:pStyle w:val="B1"/>
      </w:pPr>
    </w:p>
    <w:p w14:paraId="6DA58315" w14:textId="46FAF2ED" w:rsidR="00603E07" w:rsidRDefault="00A558AA" w:rsidP="00A558AA">
      <w:pPr>
        <w:pStyle w:val="B1"/>
        <w:ind w:left="927"/>
      </w:pPr>
      <w:r>
        <w:t xml:space="preserve">2-1: </w:t>
      </w:r>
      <w:r>
        <w:tab/>
        <w:t xml:space="preserve">Assuming Calling Identity is the original calling party, </w:t>
      </w:r>
      <w:r w:rsidRPr="00A558AA">
        <w:t xml:space="preserve">what would the </w:t>
      </w:r>
      <w:r w:rsidR="00603E07">
        <w:t>C</w:t>
      </w:r>
      <w:r w:rsidRPr="00A558AA">
        <w:t xml:space="preserve">alled </w:t>
      </w:r>
      <w:r w:rsidR="00603E07">
        <w:t>I</w:t>
      </w:r>
      <w:r w:rsidRPr="00A558AA">
        <w:t xml:space="preserve">dentity that IMS AS sends in the </w:t>
      </w:r>
      <w:proofErr w:type="spellStart"/>
      <w:r w:rsidRPr="00A558AA">
        <w:t>ession</w:t>
      </w:r>
      <w:proofErr w:type="spellEnd"/>
      <w:r w:rsidRPr="00A558AA">
        <w:t xml:space="preserve"> Event Notification to the DCSF, </w:t>
      </w:r>
      <w:proofErr w:type="spellStart"/>
      <w:r w:rsidRPr="00A558AA">
        <w:t>i.e.redirecting</w:t>
      </w:r>
      <w:proofErr w:type="spellEnd"/>
      <w:r w:rsidRPr="00A558AA">
        <w:t xml:space="preserve"> party identity or the redirected-to party identity?</w:t>
      </w:r>
    </w:p>
    <w:p w14:paraId="0A7B6A1B" w14:textId="77777777" w:rsidR="00603E07" w:rsidRDefault="00603E07" w:rsidP="00A558AA">
      <w:pPr>
        <w:pStyle w:val="B1"/>
        <w:ind w:left="927"/>
      </w:pPr>
      <w:r>
        <w:t>2-2:</w:t>
      </w:r>
      <w:r>
        <w:tab/>
      </w:r>
      <w:r w:rsidR="00A558AA" w:rsidRPr="00A558AA">
        <w:t xml:space="preserve">If it is the later, how </w:t>
      </w:r>
      <w:r>
        <w:t>does the</w:t>
      </w:r>
      <w:r w:rsidR="00A558AA" w:rsidRPr="00A558AA">
        <w:t xml:space="preserve"> IMS-AS in the originating network </w:t>
      </w:r>
      <w:proofErr w:type="spellStart"/>
      <w:r w:rsidR="00A558AA" w:rsidRPr="00A558AA">
        <w:t>knowsabout</w:t>
      </w:r>
      <w:proofErr w:type="spellEnd"/>
      <w:r w:rsidR="00A558AA" w:rsidRPr="00A558AA">
        <w:t xml:space="preserve"> the redirected-to party identity? </w:t>
      </w:r>
    </w:p>
    <w:p w14:paraId="34FDB0AA" w14:textId="4A5C91CF" w:rsidR="00A558AA" w:rsidRDefault="00603E07" w:rsidP="00A558AA">
      <w:pPr>
        <w:pStyle w:val="B1"/>
        <w:ind w:left="927"/>
      </w:pPr>
      <w:r>
        <w:t>2-3:</w:t>
      </w:r>
      <w:r>
        <w:tab/>
      </w:r>
      <w:r w:rsidR="00A558AA" w:rsidRPr="00A558AA">
        <w:t>If it is the former, what would be purpose including the Called Identity</w:t>
      </w:r>
      <w:r>
        <w:t xml:space="preserve"> in the Session Event Notification, specially, when that user is using the IMS Data Channel</w:t>
      </w:r>
      <w:r w:rsidR="00A558AA" w:rsidRPr="00A558AA">
        <w:t>?</w:t>
      </w:r>
    </w:p>
    <w:p w14:paraId="173A32F6" w14:textId="3E7B30F6" w:rsidR="008367C2" w:rsidRPr="00A558AA" w:rsidRDefault="008367C2" w:rsidP="00A558AA">
      <w:pPr>
        <w:pStyle w:val="B1"/>
        <w:ind w:left="927"/>
      </w:pPr>
      <w:r>
        <w:lastRenderedPageBreak/>
        <w:t>2-4: Do the MF in the local UE side and Remote UE side have same role – e.g., MF in the UDP Proxy or HTTP Proxy?</w:t>
      </w:r>
    </w:p>
    <w:p w14:paraId="05E367C7" w14:textId="77777777" w:rsidR="00A558AA" w:rsidRPr="00A558AA" w:rsidRDefault="00A558AA" w:rsidP="00A558AA">
      <w:pPr>
        <w:spacing w:after="120"/>
        <w:rPr>
          <w:rFonts w:ascii="Arial" w:eastAsia="DengXian" w:hAnsi="Arial"/>
          <w:lang w:val="en-US" w:eastAsia="zh-CN"/>
        </w:rPr>
      </w:pPr>
    </w:p>
    <w:p w14:paraId="25682587" w14:textId="77777777" w:rsidR="00463675" w:rsidRPr="00E9133F" w:rsidRDefault="00463675">
      <w:pPr>
        <w:spacing w:after="120"/>
        <w:rPr>
          <w:rFonts w:ascii="Arial" w:hAnsi="Arial" w:cs="Arial"/>
          <w:b/>
        </w:rPr>
      </w:pPr>
      <w:r w:rsidRPr="00E9133F">
        <w:rPr>
          <w:rFonts w:ascii="Arial" w:hAnsi="Arial" w:cs="Arial"/>
          <w:b/>
        </w:rPr>
        <w:t>2. Actions:</w:t>
      </w:r>
    </w:p>
    <w:p w14:paraId="2580924D" w14:textId="744BCE73" w:rsidR="008367C2" w:rsidRDefault="008367C2" w:rsidP="008367C2">
      <w:pPr>
        <w:spacing w:after="120"/>
        <w:ind w:left="851" w:hanging="851"/>
        <w:rPr>
          <w:rFonts w:ascii="Arial" w:hAnsi="Arial" w:cs="Arial"/>
          <w:b/>
        </w:rPr>
      </w:pPr>
      <w:r>
        <w:rPr>
          <w:rFonts w:ascii="Arial" w:hAnsi="Arial" w:cs="Arial"/>
          <w:b/>
        </w:rPr>
        <w:t xml:space="preserve">To SA2: To clarify whether the IMS Data Channel architecture requires the DCSF and MF to present in the Remote IMS.   </w:t>
      </w:r>
    </w:p>
    <w:p w14:paraId="7503350A" w14:textId="0E2DFDD2" w:rsidR="008367C2" w:rsidRDefault="008367C2" w:rsidP="008367C2">
      <w:pPr>
        <w:spacing w:after="120"/>
        <w:ind w:left="851" w:hanging="851"/>
        <w:rPr>
          <w:rFonts w:ascii="Arial" w:hAnsi="Arial" w:cs="Arial"/>
          <w:b/>
        </w:rPr>
      </w:pPr>
      <w:r>
        <w:rPr>
          <w:rFonts w:ascii="Arial" w:hAnsi="Arial" w:cs="Arial"/>
          <w:b/>
        </w:rPr>
        <w:t>T</w:t>
      </w:r>
      <w:r w:rsidRPr="00E9133F">
        <w:rPr>
          <w:rFonts w:ascii="Arial" w:hAnsi="Arial" w:cs="Arial"/>
          <w:b/>
        </w:rPr>
        <w:t xml:space="preserve">o </w:t>
      </w:r>
      <w:r>
        <w:rPr>
          <w:rFonts w:ascii="Arial" w:hAnsi="Arial" w:cs="Arial"/>
          <w:b/>
        </w:rPr>
        <w:t>SA4</w:t>
      </w:r>
      <w:r w:rsidRPr="00E9133F">
        <w:rPr>
          <w:rFonts w:ascii="Arial" w:hAnsi="Arial" w:cs="Arial"/>
          <w:b/>
        </w:rPr>
        <w:t>:</w:t>
      </w:r>
      <w:r>
        <w:rPr>
          <w:rFonts w:ascii="Arial" w:hAnsi="Arial" w:cs="Arial"/>
          <w:b/>
        </w:rPr>
        <w:t xml:space="preserve">  Does the figure 6.2.10.1-1 infer DCSF is not notified in the Remote UE’s side of the IMS network (meaning a conflict with the </w:t>
      </w:r>
      <w:r>
        <w:rPr>
          <w:rFonts w:ascii="Arial" w:hAnsi="Arial" w:cs="Arial"/>
          <w:b/>
        </w:rPr>
        <w:t>TS 24.186</w:t>
      </w:r>
      <w:r>
        <w:rPr>
          <w:rFonts w:ascii="Arial" w:hAnsi="Arial" w:cs="Arial"/>
          <w:b/>
        </w:rPr>
        <w:t xml:space="preserve">)? </w:t>
      </w:r>
    </w:p>
    <w:p w14:paraId="6845F60D" w14:textId="10A069B0" w:rsidR="008367C2" w:rsidRDefault="008367C2" w:rsidP="008367C2">
      <w:pPr>
        <w:spacing w:after="120"/>
        <w:ind w:left="1985" w:hanging="1985"/>
        <w:rPr>
          <w:rFonts w:ascii="Arial" w:hAnsi="Arial" w:cs="Arial"/>
          <w:b/>
        </w:rPr>
      </w:pPr>
      <w:r>
        <w:rPr>
          <w:rFonts w:ascii="Arial" w:hAnsi="Arial" w:cs="Arial"/>
          <w:b/>
        </w:rPr>
        <w:t xml:space="preserve"> </w:t>
      </w:r>
    </w:p>
    <w:p w14:paraId="6C0A9A16" w14:textId="52359BA0" w:rsidR="008367C2" w:rsidRPr="00603E07" w:rsidRDefault="008367C2" w:rsidP="008367C2">
      <w:pPr>
        <w:spacing w:after="120"/>
        <w:ind w:left="993" w:hanging="993"/>
        <w:rPr>
          <w:rFonts w:ascii="Arial" w:hAnsi="Arial" w:cs="Arial"/>
          <w:b/>
        </w:rPr>
      </w:pPr>
      <w:r>
        <w:rPr>
          <w:rFonts w:ascii="Arial" w:hAnsi="Arial" w:cs="Arial"/>
          <w:b/>
        </w:rPr>
        <w:t>To CT1</w:t>
      </w:r>
      <w:r>
        <w:rPr>
          <w:rFonts w:ascii="Arial" w:hAnsi="Arial" w:cs="Arial"/>
          <w:b/>
        </w:rPr>
        <w:t>, CT4</w:t>
      </w:r>
      <w:r>
        <w:rPr>
          <w:rFonts w:ascii="Arial" w:hAnsi="Arial" w:cs="Arial"/>
          <w:b/>
        </w:rPr>
        <w:t xml:space="preserve">: Confirm whether SA3-LI understanding as noted in 1, 2 </w:t>
      </w:r>
      <w:r>
        <w:rPr>
          <w:rFonts w:ascii="Arial" w:hAnsi="Arial" w:cs="Arial"/>
          <w:b/>
        </w:rPr>
        <w:t xml:space="preserve">and 3 </w:t>
      </w:r>
      <w:r>
        <w:rPr>
          <w:rFonts w:ascii="Arial" w:hAnsi="Arial" w:cs="Arial"/>
          <w:b/>
        </w:rPr>
        <w:t>are correct. Kindly clarify and provide answers to points/questions: 1, 2-1</w:t>
      </w:r>
      <w:r>
        <w:rPr>
          <w:rFonts w:ascii="Arial" w:hAnsi="Arial" w:cs="Arial"/>
          <w:b/>
        </w:rPr>
        <w:t>, 2</w:t>
      </w:r>
      <w:r>
        <w:rPr>
          <w:rFonts w:ascii="Arial" w:hAnsi="Arial" w:cs="Arial"/>
          <w:b/>
        </w:rPr>
        <w:t>-2</w:t>
      </w:r>
      <w:r>
        <w:rPr>
          <w:rFonts w:ascii="Arial" w:hAnsi="Arial" w:cs="Arial"/>
          <w:b/>
        </w:rPr>
        <w:t xml:space="preserve">, 2-3 and 2-4. </w:t>
      </w:r>
      <w:r>
        <w:rPr>
          <w:rFonts w:ascii="Arial" w:hAnsi="Arial" w:cs="Arial"/>
          <w:b/>
        </w:rPr>
        <w:t xml:space="preserve"> </w:t>
      </w:r>
      <w:r>
        <w:rPr>
          <w:rFonts w:ascii="Arial" w:hAnsi="Arial" w:cs="Arial"/>
          <w:b/>
        </w:rPr>
        <w:t xml:space="preserve"> </w:t>
      </w:r>
    </w:p>
    <w:p w14:paraId="12CA7EBC" w14:textId="04ED65E3" w:rsidR="00603E07" w:rsidRDefault="00603E07" w:rsidP="00603E07">
      <w:pPr>
        <w:spacing w:after="120"/>
        <w:ind w:left="851" w:hanging="851"/>
        <w:rPr>
          <w:rFonts w:ascii="Arial" w:hAnsi="Arial" w:cs="Arial"/>
          <w:b/>
        </w:rPr>
      </w:pPr>
    </w:p>
    <w:bookmarkEnd w:id="0"/>
    <w:p w14:paraId="6075F8B4" w14:textId="77777777" w:rsidR="00EC6E56" w:rsidRPr="00E9133F" w:rsidRDefault="00EC6E56" w:rsidP="00EC6E56">
      <w:pPr>
        <w:pStyle w:val="B1"/>
      </w:pPr>
    </w:p>
    <w:p w14:paraId="3C2472DD" w14:textId="1DF0EB48" w:rsidR="00E7017E" w:rsidRPr="00E9133F" w:rsidRDefault="00463675" w:rsidP="005C7689">
      <w:pPr>
        <w:spacing w:after="120"/>
        <w:rPr>
          <w:rFonts w:ascii="Arial" w:hAnsi="Arial" w:cs="Arial"/>
          <w:b/>
        </w:rPr>
      </w:pPr>
      <w:r w:rsidRPr="00E9133F">
        <w:rPr>
          <w:rFonts w:ascii="Arial" w:hAnsi="Arial" w:cs="Arial"/>
          <w:b/>
        </w:rPr>
        <w:t>3. Date of Next TSG-</w:t>
      </w:r>
      <w:r w:rsidR="00644806" w:rsidRPr="00E9133F">
        <w:rPr>
          <w:rFonts w:ascii="Arial" w:hAnsi="Arial" w:cs="Arial"/>
          <w:b/>
        </w:rPr>
        <w:t>SA</w:t>
      </w:r>
      <w:r w:rsidR="00881F64" w:rsidRPr="00E9133F">
        <w:rPr>
          <w:rFonts w:ascii="Arial" w:hAnsi="Arial" w:cs="Arial"/>
          <w:b/>
        </w:rPr>
        <w:t xml:space="preserve"> WG2</w:t>
      </w:r>
      <w:r w:rsidRPr="00E9133F">
        <w:rPr>
          <w:rFonts w:ascii="Arial" w:hAnsi="Arial" w:cs="Arial"/>
          <w:b/>
        </w:rPr>
        <w:t xml:space="preserve"> Meeting</w:t>
      </w:r>
      <w:r w:rsidR="00892B0D" w:rsidRPr="00E9133F">
        <w:rPr>
          <w:rFonts w:ascii="Arial" w:hAnsi="Arial" w:cs="Arial"/>
          <w:b/>
        </w:rPr>
        <w:t>s</w:t>
      </w:r>
      <w:r w:rsidRPr="00E9133F">
        <w:rPr>
          <w:rFonts w:ascii="Arial" w:hAnsi="Arial" w:cs="Arial"/>
          <w:b/>
        </w:rPr>
        <w:t>:</w:t>
      </w:r>
    </w:p>
    <w:p w14:paraId="0C803BC7" w14:textId="63670C53" w:rsidR="001E4857" w:rsidRPr="00E9133F" w:rsidRDefault="001E4857" w:rsidP="001E4857">
      <w:pPr>
        <w:tabs>
          <w:tab w:val="left" w:pos="3119"/>
        </w:tabs>
        <w:spacing w:after="120"/>
        <w:ind w:left="2268" w:hanging="2268"/>
        <w:rPr>
          <w:rFonts w:ascii="Arial" w:eastAsia="DengXian" w:hAnsi="Arial" w:cs="Arial"/>
          <w:bCs/>
          <w:lang w:eastAsia="zh-CN"/>
        </w:rPr>
      </w:pPr>
      <w:r w:rsidRPr="00E9133F">
        <w:rPr>
          <w:rFonts w:ascii="Arial" w:hAnsi="Arial" w:cs="Arial"/>
          <w:bCs/>
        </w:rPr>
        <w:t>3GPP SA</w:t>
      </w:r>
      <w:r w:rsidR="007D35A6">
        <w:rPr>
          <w:rFonts w:ascii="Arial" w:hAnsi="Arial" w:cs="Arial"/>
          <w:bCs/>
        </w:rPr>
        <w:t>3#96-LI</w:t>
      </w:r>
      <w:r w:rsidRPr="00E9133F">
        <w:rPr>
          <w:rFonts w:ascii="Arial" w:hAnsi="Arial" w:cs="Arial"/>
          <w:bCs/>
        </w:rPr>
        <w:tab/>
      </w:r>
      <w:r w:rsidRPr="00E9133F">
        <w:rPr>
          <w:rFonts w:ascii="Arial" w:hAnsi="Arial" w:cs="Arial"/>
          <w:bCs/>
        </w:rPr>
        <w:tab/>
      </w:r>
      <w:r w:rsidRPr="00E9133F">
        <w:rPr>
          <w:rFonts w:ascii="Arial" w:hAnsi="Arial" w:cs="Arial"/>
          <w:bCs/>
        </w:rPr>
        <w:tab/>
      </w:r>
      <w:r w:rsidR="007D35A6">
        <w:rPr>
          <w:rFonts w:ascii="Arial" w:eastAsia="DengXian" w:hAnsi="Arial" w:cs="Arial"/>
          <w:bCs/>
          <w:lang w:eastAsia="zh-CN"/>
        </w:rPr>
        <w:t>28</w:t>
      </w:r>
      <w:r w:rsidRPr="00E9133F">
        <w:rPr>
          <w:rFonts w:ascii="Arial" w:hAnsi="Arial" w:cs="Arial"/>
          <w:bCs/>
        </w:rPr>
        <w:t xml:space="preserve"> - </w:t>
      </w:r>
      <w:r w:rsidR="007D35A6">
        <w:rPr>
          <w:rFonts w:ascii="Arial" w:eastAsia="DengXian" w:hAnsi="Arial" w:cs="Arial"/>
          <w:bCs/>
          <w:lang w:eastAsia="zh-CN"/>
        </w:rPr>
        <w:t>31</w:t>
      </w:r>
      <w:r w:rsidRPr="00E9133F">
        <w:rPr>
          <w:rFonts w:ascii="Arial" w:hAnsi="Arial" w:cs="Arial"/>
          <w:bCs/>
        </w:rPr>
        <w:t xml:space="preserve"> </w:t>
      </w:r>
      <w:r w:rsidR="007D35A6">
        <w:rPr>
          <w:rFonts w:ascii="Arial" w:eastAsia="DengXian" w:hAnsi="Arial" w:cs="Arial"/>
          <w:bCs/>
          <w:lang w:eastAsia="zh-CN"/>
        </w:rPr>
        <w:t>January 2025</w:t>
      </w:r>
      <w:r w:rsidRPr="00E9133F">
        <w:rPr>
          <w:rFonts w:ascii="Arial" w:hAnsi="Arial" w:cs="Arial"/>
          <w:bCs/>
        </w:rPr>
        <w:tab/>
      </w:r>
      <w:r w:rsidRPr="00E9133F">
        <w:rPr>
          <w:rFonts w:ascii="Arial" w:hAnsi="Arial" w:cs="Arial"/>
          <w:bCs/>
        </w:rPr>
        <w:tab/>
      </w:r>
      <w:r w:rsidRPr="00E9133F">
        <w:rPr>
          <w:rFonts w:ascii="Arial" w:hAnsi="Arial" w:cs="Arial"/>
          <w:bCs/>
        </w:rPr>
        <w:tab/>
      </w:r>
      <w:r w:rsidR="007D35A6">
        <w:rPr>
          <w:rFonts w:ascii="Arial" w:eastAsia="DengXian" w:hAnsi="Arial" w:cs="Arial"/>
          <w:bCs/>
          <w:lang w:eastAsia="zh-CN"/>
        </w:rPr>
        <w:t>Sophia Antipolis, FR</w:t>
      </w:r>
    </w:p>
    <w:sectPr w:rsidR="001E4857" w:rsidRPr="00E9133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406AB" w14:textId="77777777" w:rsidR="00512050" w:rsidRDefault="00512050">
      <w:r>
        <w:separator/>
      </w:r>
    </w:p>
  </w:endnote>
  <w:endnote w:type="continuationSeparator" w:id="0">
    <w:p w14:paraId="2744FDCB" w14:textId="77777777" w:rsidR="00512050" w:rsidRDefault="00512050">
      <w:r>
        <w:continuationSeparator/>
      </w:r>
    </w:p>
  </w:endnote>
  <w:endnote w:type="continuationNotice" w:id="1">
    <w:p w14:paraId="67E59D86" w14:textId="77777777" w:rsidR="00512050" w:rsidRDefault="00512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F0ECB" w14:textId="77777777" w:rsidR="00512050" w:rsidRDefault="00512050">
      <w:r>
        <w:separator/>
      </w:r>
    </w:p>
  </w:footnote>
  <w:footnote w:type="continuationSeparator" w:id="0">
    <w:p w14:paraId="46EEB135" w14:textId="77777777" w:rsidR="00512050" w:rsidRDefault="00512050">
      <w:r>
        <w:continuationSeparator/>
      </w:r>
    </w:p>
  </w:footnote>
  <w:footnote w:type="continuationNotice" w:id="1">
    <w:p w14:paraId="7F355524" w14:textId="77777777" w:rsidR="00512050" w:rsidRDefault="005120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1" w15:restartNumberingAfterBreak="0">
    <w:nsid w:val="09326475"/>
    <w:multiLevelType w:val="hybridMultilevel"/>
    <w:tmpl w:val="A688245A"/>
    <w:lvl w:ilvl="0" w:tplc="C2748CF2">
      <w:start w:val="1"/>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9D909D9"/>
    <w:multiLevelType w:val="multilevel"/>
    <w:tmpl w:val="09D909D9"/>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A5B55"/>
    <w:multiLevelType w:val="hybridMultilevel"/>
    <w:tmpl w:val="47F6301A"/>
    <w:lvl w:ilvl="0" w:tplc="08DEA8AC">
      <w:start w:val="1"/>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3887AD5"/>
    <w:multiLevelType w:val="hybridMultilevel"/>
    <w:tmpl w:val="5652E8C0"/>
    <w:lvl w:ilvl="0" w:tplc="BF6E5054">
      <w:start w:val="9"/>
      <w:numFmt w:val="bullet"/>
      <w:lvlText w:val="-"/>
      <w:lvlJc w:val="left"/>
      <w:pPr>
        <w:ind w:left="1440" w:hanging="360"/>
      </w:pPr>
      <w:rPr>
        <w:rFonts w:ascii="Times New Roman" w:eastAsia="Times New Roman" w:hAnsi="Times New Roman" w:cs="Times New Roman" w:hint="default"/>
        <w:lang w:val="en-US"/>
      </w:rPr>
    </w:lvl>
    <w:lvl w:ilvl="1" w:tplc="B15EFE92">
      <w:start w:val="9"/>
      <w:numFmt w:val="bullet"/>
      <w:lvlText w:val="-"/>
      <w:lvlJc w:val="left"/>
      <w:pPr>
        <w:ind w:left="2160" w:hanging="360"/>
      </w:pPr>
      <w:rPr>
        <w:rFonts w:ascii="Times New Roman" w:eastAsia="Times New Roman" w:hAnsi="Times New Roman" w:cs="Times New Roman" w:hint="default"/>
        <w:lang w:val="en-US"/>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CA4589"/>
    <w:multiLevelType w:val="hybridMultilevel"/>
    <w:tmpl w:val="D2E8BFBA"/>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6799"/>
    <w:multiLevelType w:val="multilevel"/>
    <w:tmpl w:val="3CD298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F217F6A"/>
    <w:multiLevelType w:val="hybridMultilevel"/>
    <w:tmpl w:val="52866BF6"/>
    <w:lvl w:ilvl="0" w:tplc="D4402628">
      <w:start w:val="1"/>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BC5A51"/>
    <w:multiLevelType w:val="hybridMultilevel"/>
    <w:tmpl w:val="8FF64FDE"/>
    <w:lvl w:ilvl="0" w:tplc="323201F6">
      <w:start w:val="1"/>
      <w:numFmt w:val="bullet"/>
      <w:lvlText w:val="-"/>
      <w:lvlJc w:val="left"/>
      <w:pPr>
        <w:ind w:left="720" w:hanging="360"/>
      </w:pPr>
      <w:rPr>
        <w:rFonts w:ascii="Arial" w:eastAsia="DengXian" w:hAnsi="Arial" w:cs="Arial" w:hint="default"/>
        <w:b/>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D45C1B"/>
    <w:multiLevelType w:val="hybridMultilevel"/>
    <w:tmpl w:val="6B78387A"/>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6F338D7"/>
    <w:multiLevelType w:val="hybridMultilevel"/>
    <w:tmpl w:val="E1482A8E"/>
    <w:lvl w:ilvl="0" w:tplc="FFFFFFFF">
      <w:start w:val="1"/>
      <w:numFmt w:val="bullet"/>
      <w:lvlText w:val="-"/>
      <w:lvlJc w:val="left"/>
      <w:pPr>
        <w:ind w:left="720" w:hanging="360"/>
      </w:pPr>
      <w:rPr>
        <w:rFonts w:ascii="Arial" w:eastAsia="DengXian" w:hAnsi="Arial" w:cs="Arial" w:hint="default"/>
      </w:rPr>
    </w:lvl>
    <w:lvl w:ilvl="1" w:tplc="BF6E5054">
      <w:start w:val="9"/>
      <w:numFmt w:val="bullet"/>
      <w:lvlText w:val="-"/>
      <w:lvlJc w:val="left"/>
      <w:pPr>
        <w:ind w:left="1440" w:hanging="360"/>
      </w:pPr>
      <w:rPr>
        <w:rFonts w:ascii="Times New Roman" w:eastAsia="Times New Roman" w:hAnsi="Times New Roman" w:cs="Times New Roman" w:hint="default"/>
        <w:lang w:val="en-U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4311E5"/>
    <w:multiLevelType w:val="hybridMultilevel"/>
    <w:tmpl w:val="5990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84601"/>
    <w:multiLevelType w:val="hybridMultilevel"/>
    <w:tmpl w:val="D9B465AE"/>
    <w:lvl w:ilvl="0" w:tplc="8BD0546A">
      <w:start w:val="1"/>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190682"/>
    <w:multiLevelType w:val="hybridMultilevel"/>
    <w:tmpl w:val="1D3E35AC"/>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D5FE6"/>
    <w:multiLevelType w:val="hybridMultilevel"/>
    <w:tmpl w:val="8974A94E"/>
    <w:lvl w:ilvl="0" w:tplc="D332D838">
      <w:start w:val="15"/>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4C923FA4"/>
    <w:multiLevelType w:val="multilevel"/>
    <w:tmpl w:val="59BCF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1799B"/>
    <w:multiLevelType w:val="hybridMultilevel"/>
    <w:tmpl w:val="82FA4E98"/>
    <w:lvl w:ilvl="0" w:tplc="A7F87456">
      <w:start w:val="16"/>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D5289"/>
    <w:multiLevelType w:val="hybridMultilevel"/>
    <w:tmpl w:val="775EE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9A52DDF"/>
    <w:multiLevelType w:val="hybridMultilevel"/>
    <w:tmpl w:val="97CE51A6"/>
    <w:lvl w:ilvl="0" w:tplc="4476B19E">
      <w:start w:val="4"/>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059F4"/>
    <w:multiLevelType w:val="hybridMultilevel"/>
    <w:tmpl w:val="2E22223E"/>
    <w:lvl w:ilvl="0" w:tplc="1B4CA9F8">
      <w:start w:val="1"/>
      <w:numFmt w:val="bullet"/>
      <w:lvlText w:val="-"/>
      <w:lvlJc w:val="left"/>
      <w:pPr>
        <w:ind w:left="720" w:hanging="360"/>
      </w:pPr>
      <w:rPr>
        <w:rFonts w:ascii="Arial" w:eastAsia="DengXi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74065E3B"/>
    <w:multiLevelType w:val="hybridMultilevel"/>
    <w:tmpl w:val="7A0A6E52"/>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556042862">
    <w:abstractNumId w:val="27"/>
  </w:num>
  <w:num w:numId="2" w16cid:durableId="2050103407">
    <w:abstractNumId w:val="26"/>
  </w:num>
  <w:num w:numId="3" w16cid:durableId="1841656851">
    <w:abstractNumId w:val="18"/>
  </w:num>
  <w:num w:numId="4" w16cid:durableId="1821340806">
    <w:abstractNumId w:val="7"/>
  </w:num>
  <w:num w:numId="5" w16cid:durableId="3024687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3977462">
    <w:abstractNumId w:val="12"/>
  </w:num>
  <w:num w:numId="7" w16cid:durableId="1436098233">
    <w:abstractNumId w:val="9"/>
  </w:num>
  <w:num w:numId="8" w16cid:durableId="335307386">
    <w:abstractNumId w:val="30"/>
  </w:num>
  <w:num w:numId="9" w16cid:durableId="582489131">
    <w:abstractNumId w:val="23"/>
  </w:num>
  <w:num w:numId="10" w16cid:durableId="2040815801">
    <w:abstractNumId w:val="20"/>
  </w:num>
  <w:num w:numId="11" w16cid:durableId="1867793745">
    <w:abstractNumId w:val="16"/>
  </w:num>
  <w:num w:numId="12" w16cid:durableId="2044667479">
    <w:abstractNumId w:val="31"/>
  </w:num>
  <w:num w:numId="13" w16cid:durableId="853812097">
    <w:abstractNumId w:val="5"/>
  </w:num>
  <w:num w:numId="14" w16cid:durableId="27334950">
    <w:abstractNumId w:val="11"/>
  </w:num>
  <w:num w:numId="15" w16cid:durableId="1916360106">
    <w:abstractNumId w:val="4"/>
  </w:num>
  <w:num w:numId="16" w16cid:durableId="159389998">
    <w:abstractNumId w:val="2"/>
  </w:num>
  <w:num w:numId="17" w16cid:durableId="417601740">
    <w:abstractNumId w:val="13"/>
  </w:num>
  <w:num w:numId="18" w16cid:durableId="1235776023">
    <w:abstractNumId w:val="28"/>
  </w:num>
  <w:num w:numId="19" w16cid:durableId="1091389707">
    <w:abstractNumId w:val="33"/>
    <w:lvlOverride w:ilvl="0">
      <w:startOverride w:val="1"/>
    </w:lvlOverride>
    <w:lvlOverride w:ilvl="1"/>
    <w:lvlOverride w:ilvl="2"/>
    <w:lvlOverride w:ilvl="3"/>
    <w:lvlOverride w:ilvl="4"/>
    <w:lvlOverride w:ilvl="5"/>
    <w:lvlOverride w:ilvl="6"/>
    <w:lvlOverride w:ilvl="7"/>
    <w:lvlOverride w:ilvl="8"/>
  </w:num>
  <w:num w:numId="20" w16cid:durableId="1606380993">
    <w:abstractNumId w:val="1"/>
  </w:num>
  <w:num w:numId="21" w16cid:durableId="588005799">
    <w:abstractNumId w:val="21"/>
  </w:num>
  <w:num w:numId="22" w16cid:durableId="1276982028">
    <w:abstractNumId w:val="3"/>
  </w:num>
  <w:num w:numId="23" w16cid:durableId="158079363">
    <w:abstractNumId w:val="8"/>
  </w:num>
  <w:num w:numId="24" w16cid:durableId="1751921820">
    <w:abstractNumId w:val="32"/>
  </w:num>
  <w:num w:numId="25" w16cid:durableId="1677001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3344777">
    <w:abstractNumId w:val="19"/>
  </w:num>
  <w:num w:numId="27" w16cid:durableId="1590695650">
    <w:abstractNumId w:val="10"/>
  </w:num>
  <w:num w:numId="28" w16cid:durableId="1107231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4155552">
    <w:abstractNumId w:val="0"/>
  </w:num>
  <w:num w:numId="30" w16cid:durableId="366443443">
    <w:abstractNumId w:val="24"/>
  </w:num>
  <w:num w:numId="31" w16cid:durableId="1303075237">
    <w:abstractNumId w:val="17"/>
  </w:num>
  <w:num w:numId="32" w16cid:durableId="1431773360">
    <w:abstractNumId w:val="25"/>
  </w:num>
  <w:num w:numId="33" w16cid:durableId="1081489489">
    <w:abstractNumId w:val="15"/>
  </w:num>
  <w:num w:numId="34" w16cid:durableId="15213159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NzA2NzMxsDAyNzNU0lEKTi0uzszPAykwrAUAZF29XCwAAAA="/>
  </w:docVars>
  <w:rsids>
    <w:rsidRoot w:val="00923E7C"/>
    <w:rsid w:val="00001401"/>
    <w:rsid w:val="00001441"/>
    <w:rsid w:val="00002299"/>
    <w:rsid w:val="00005965"/>
    <w:rsid w:val="00006264"/>
    <w:rsid w:val="0000632B"/>
    <w:rsid w:val="000125A5"/>
    <w:rsid w:val="00012776"/>
    <w:rsid w:val="0001410E"/>
    <w:rsid w:val="000219CE"/>
    <w:rsid w:val="00027CD8"/>
    <w:rsid w:val="0003259B"/>
    <w:rsid w:val="0003371E"/>
    <w:rsid w:val="0003565A"/>
    <w:rsid w:val="00036B41"/>
    <w:rsid w:val="0003719B"/>
    <w:rsid w:val="00040B94"/>
    <w:rsid w:val="0004517C"/>
    <w:rsid w:val="00045511"/>
    <w:rsid w:val="000456EF"/>
    <w:rsid w:val="000505D1"/>
    <w:rsid w:val="00056B39"/>
    <w:rsid w:val="0005701D"/>
    <w:rsid w:val="00067747"/>
    <w:rsid w:val="000712FE"/>
    <w:rsid w:val="0008210B"/>
    <w:rsid w:val="000822B9"/>
    <w:rsid w:val="00086334"/>
    <w:rsid w:val="00086D22"/>
    <w:rsid w:val="000900CC"/>
    <w:rsid w:val="00096F5D"/>
    <w:rsid w:val="000A29D8"/>
    <w:rsid w:val="000A5848"/>
    <w:rsid w:val="000A6049"/>
    <w:rsid w:val="000B0D08"/>
    <w:rsid w:val="000B1494"/>
    <w:rsid w:val="000B4505"/>
    <w:rsid w:val="000B4821"/>
    <w:rsid w:val="000D0AF3"/>
    <w:rsid w:val="000D113A"/>
    <w:rsid w:val="000D133C"/>
    <w:rsid w:val="000D2521"/>
    <w:rsid w:val="000D4CF7"/>
    <w:rsid w:val="000D5751"/>
    <w:rsid w:val="000D6BDE"/>
    <w:rsid w:val="000D7A14"/>
    <w:rsid w:val="000E0CEC"/>
    <w:rsid w:val="000E1063"/>
    <w:rsid w:val="000E605D"/>
    <w:rsid w:val="000F12FD"/>
    <w:rsid w:val="000F4858"/>
    <w:rsid w:val="000F690A"/>
    <w:rsid w:val="00100352"/>
    <w:rsid w:val="00102314"/>
    <w:rsid w:val="001063EA"/>
    <w:rsid w:val="00111E31"/>
    <w:rsid w:val="0011202E"/>
    <w:rsid w:val="00112ACC"/>
    <w:rsid w:val="00114779"/>
    <w:rsid w:val="00116AC7"/>
    <w:rsid w:val="001207B1"/>
    <w:rsid w:val="00126CCE"/>
    <w:rsid w:val="001306FE"/>
    <w:rsid w:val="001316A9"/>
    <w:rsid w:val="00135F6A"/>
    <w:rsid w:val="001361EA"/>
    <w:rsid w:val="001407EE"/>
    <w:rsid w:val="00140D9B"/>
    <w:rsid w:val="00141FB1"/>
    <w:rsid w:val="00142C78"/>
    <w:rsid w:val="00143260"/>
    <w:rsid w:val="001443CB"/>
    <w:rsid w:val="00144E7F"/>
    <w:rsid w:val="00145686"/>
    <w:rsid w:val="00147B26"/>
    <w:rsid w:val="001516A2"/>
    <w:rsid w:val="001540A2"/>
    <w:rsid w:val="00155ED0"/>
    <w:rsid w:val="001576BB"/>
    <w:rsid w:val="00161117"/>
    <w:rsid w:val="0016162F"/>
    <w:rsid w:val="00163412"/>
    <w:rsid w:val="001635F0"/>
    <w:rsid w:val="00163FB7"/>
    <w:rsid w:val="0016711E"/>
    <w:rsid w:val="00170C6A"/>
    <w:rsid w:val="00171ACF"/>
    <w:rsid w:val="00174032"/>
    <w:rsid w:val="00175700"/>
    <w:rsid w:val="0017652B"/>
    <w:rsid w:val="00176D75"/>
    <w:rsid w:val="00176E14"/>
    <w:rsid w:val="00177DA3"/>
    <w:rsid w:val="0018050F"/>
    <w:rsid w:val="001824F1"/>
    <w:rsid w:val="00183C17"/>
    <w:rsid w:val="001908BF"/>
    <w:rsid w:val="00193164"/>
    <w:rsid w:val="00194DA1"/>
    <w:rsid w:val="001977EE"/>
    <w:rsid w:val="001A5F17"/>
    <w:rsid w:val="001A7080"/>
    <w:rsid w:val="001B008D"/>
    <w:rsid w:val="001B556A"/>
    <w:rsid w:val="001B6B37"/>
    <w:rsid w:val="001B6BFB"/>
    <w:rsid w:val="001C23B0"/>
    <w:rsid w:val="001C2B4F"/>
    <w:rsid w:val="001C2C3A"/>
    <w:rsid w:val="001C3080"/>
    <w:rsid w:val="001C44C0"/>
    <w:rsid w:val="001C65DB"/>
    <w:rsid w:val="001C7CC3"/>
    <w:rsid w:val="001D0F17"/>
    <w:rsid w:val="001D19EE"/>
    <w:rsid w:val="001D2108"/>
    <w:rsid w:val="001E00DC"/>
    <w:rsid w:val="001E0EE9"/>
    <w:rsid w:val="001E3C06"/>
    <w:rsid w:val="001E44F1"/>
    <w:rsid w:val="001E4857"/>
    <w:rsid w:val="001F0489"/>
    <w:rsid w:val="001F1778"/>
    <w:rsid w:val="001F184D"/>
    <w:rsid w:val="001F2294"/>
    <w:rsid w:val="001F61F4"/>
    <w:rsid w:val="001F6EDE"/>
    <w:rsid w:val="0020142F"/>
    <w:rsid w:val="0020321C"/>
    <w:rsid w:val="002056C2"/>
    <w:rsid w:val="0020741B"/>
    <w:rsid w:val="002104F7"/>
    <w:rsid w:val="00210ACE"/>
    <w:rsid w:val="00215635"/>
    <w:rsid w:val="00220708"/>
    <w:rsid w:val="00220747"/>
    <w:rsid w:val="00222A4F"/>
    <w:rsid w:val="002332E9"/>
    <w:rsid w:val="00233CEB"/>
    <w:rsid w:val="00234F48"/>
    <w:rsid w:val="0023788B"/>
    <w:rsid w:val="0024067D"/>
    <w:rsid w:val="002431E8"/>
    <w:rsid w:val="00243DF6"/>
    <w:rsid w:val="00245AFC"/>
    <w:rsid w:val="00246A7A"/>
    <w:rsid w:val="00254238"/>
    <w:rsid w:val="0025573D"/>
    <w:rsid w:val="00260D66"/>
    <w:rsid w:val="00261C7D"/>
    <w:rsid w:val="0026293F"/>
    <w:rsid w:val="00262AAF"/>
    <w:rsid w:val="002633C1"/>
    <w:rsid w:val="00265883"/>
    <w:rsid w:val="0026723E"/>
    <w:rsid w:val="00270DF0"/>
    <w:rsid w:val="00272322"/>
    <w:rsid w:val="00272403"/>
    <w:rsid w:val="0027368F"/>
    <w:rsid w:val="00274B23"/>
    <w:rsid w:val="0027716B"/>
    <w:rsid w:val="00282B21"/>
    <w:rsid w:val="00282DA9"/>
    <w:rsid w:val="00283A52"/>
    <w:rsid w:val="00284CD2"/>
    <w:rsid w:val="002852E9"/>
    <w:rsid w:val="00287613"/>
    <w:rsid w:val="002879D2"/>
    <w:rsid w:val="00287B56"/>
    <w:rsid w:val="002936CE"/>
    <w:rsid w:val="002940D0"/>
    <w:rsid w:val="002A0310"/>
    <w:rsid w:val="002A249A"/>
    <w:rsid w:val="002A4C86"/>
    <w:rsid w:val="002A5151"/>
    <w:rsid w:val="002A542F"/>
    <w:rsid w:val="002A6E4C"/>
    <w:rsid w:val="002A7603"/>
    <w:rsid w:val="002A7911"/>
    <w:rsid w:val="002B286C"/>
    <w:rsid w:val="002B3970"/>
    <w:rsid w:val="002B3C0B"/>
    <w:rsid w:val="002B59EC"/>
    <w:rsid w:val="002B5B25"/>
    <w:rsid w:val="002B68DA"/>
    <w:rsid w:val="002B746E"/>
    <w:rsid w:val="002C0C77"/>
    <w:rsid w:val="002C2E8D"/>
    <w:rsid w:val="002C32BA"/>
    <w:rsid w:val="002C46D6"/>
    <w:rsid w:val="002C5B47"/>
    <w:rsid w:val="002C7A9C"/>
    <w:rsid w:val="002D02BD"/>
    <w:rsid w:val="002D095E"/>
    <w:rsid w:val="002D29BD"/>
    <w:rsid w:val="002E2503"/>
    <w:rsid w:val="002E4457"/>
    <w:rsid w:val="002E4764"/>
    <w:rsid w:val="002F04BA"/>
    <w:rsid w:val="0030138D"/>
    <w:rsid w:val="0030356A"/>
    <w:rsid w:val="003046B7"/>
    <w:rsid w:val="00304F4C"/>
    <w:rsid w:val="0030510C"/>
    <w:rsid w:val="00310099"/>
    <w:rsid w:val="003100EB"/>
    <w:rsid w:val="00310AC3"/>
    <w:rsid w:val="00313E12"/>
    <w:rsid w:val="00317F7C"/>
    <w:rsid w:val="00320C11"/>
    <w:rsid w:val="003212BA"/>
    <w:rsid w:val="003221D8"/>
    <w:rsid w:val="00322277"/>
    <w:rsid w:val="0032324B"/>
    <w:rsid w:val="00324418"/>
    <w:rsid w:val="00327655"/>
    <w:rsid w:val="003277A4"/>
    <w:rsid w:val="0033313D"/>
    <w:rsid w:val="003341F9"/>
    <w:rsid w:val="00335FAB"/>
    <w:rsid w:val="00343101"/>
    <w:rsid w:val="00343A09"/>
    <w:rsid w:val="003456AC"/>
    <w:rsid w:val="00345820"/>
    <w:rsid w:val="003458B8"/>
    <w:rsid w:val="00345EBD"/>
    <w:rsid w:val="00347726"/>
    <w:rsid w:val="0035217E"/>
    <w:rsid w:val="00353FB7"/>
    <w:rsid w:val="00354340"/>
    <w:rsid w:val="003628B9"/>
    <w:rsid w:val="003632EE"/>
    <w:rsid w:val="00363DC8"/>
    <w:rsid w:val="003648B2"/>
    <w:rsid w:val="00380437"/>
    <w:rsid w:val="003807F6"/>
    <w:rsid w:val="00385529"/>
    <w:rsid w:val="00390712"/>
    <w:rsid w:val="003945F8"/>
    <w:rsid w:val="003946BE"/>
    <w:rsid w:val="00397189"/>
    <w:rsid w:val="00397D20"/>
    <w:rsid w:val="003A3996"/>
    <w:rsid w:val="003A3F64"/>
    <w:rsid w:val="003A40AD"/>
    <w:rsid w:val="003A52C0"/>
    <w:rsid w:val="003A7266"/>
    <w:rsid w:val="003B117D"/>
    <w:rsid w:val="003B7D60"/>
    <w:rsid w:val="003B7F92"/>
    <w:rsid w:val="003C3065"/>
    <w:rsid w:val="003C44A3"/>
    <w:rsid w:val="003C4E3C"/>
    <w:rsid w:val="003C7B51"/>
    <w:rsid w:val="003D063F"/>
    <w:rsid w:val="003D395F"/>
    <w:rsid w:val="003D39AF"/>
    <w:rsid w:val="003D50C9"/>
    <w:rsid w:val="003D5C71"/>
    <w:rsid w:val="003D6AE3"/>
    <w:rsid w:val="003D70AD"/>
    <w:rsid w:val="003E0EE0"/>
    <w:rsid w:val="003E26E0"/>
    <w:rsid w:val="003E32C9"/>
    <w:rsid w:val="003E42BA"/>
    <w:rsid w:val="003F0AA4"/>
    <w:rsid w:val="003F546E"/>
    <w:rsid w:val="004009F6"/>
    <w:rsid w:val="0040100C"/>
    <w:rsid w:val="004044B4"/>
    <w:rsid w:val="004120BA"/>
    <w:rsid w:val="00412510"/>
    <w:rsid w:val="00413E75"/>
    <w:rsid w:val="004147C2"/>
    <w:rsid w:val="00414DCC"/>
    <w:rsid w:val="00417F6D"/>
    <w:rsid w:val="00426BB6"/>
    <w:rsid w:val="0043115E"/>
    <w:rsid w:val="0043455B"/>
    <w:rsid w:val="00434681"/>
    <w:rsid w:val="00437F70"/>
    <w:rsid w:val="0044048A"/>
    <w:rsid w:val="00441BB5"/>
    <w:rsid w:val="004422A1"/>
    <w:rsid w:val="00443057"/>
    <w:rsid w:val="00444E56"/>
    <w:rsid w:val="00445127"/>
    <w:rsid w:val="004457B5"/>
    <w:rsid w:val="00451DFC"/>
    <w:rsid w:val="00452B0D"/>
    <w:rsid w:val="00455C61"/>
    <w:rsid w:val="00456236"/>
    <w:rsid w:val="004570C3"/>
    <w:rsid w:val="0045719D"/>
    <w:rsid w:val="0046056C"/>
    <w:rsid w:val="00460D5F"/>
    <w:rsid w:val="00462E71"/>
    <w:rsid w:val="00463675"/>
    <w:rsid w:val="00464270"/>
    <w:rsid w:val="00465596"/>
    <w:rsid w:val="00466A17"/>
    <w:rsid w:val="004701D0"/>
    <w:rsid w:val="00471E43"/>
    <w:rsid w:val="00484631"/>
    <w:rsid w:val="00484DAC"/>
    <w:rsid w:val="00486F9F"/>
    <w:rsid w:val="00494FE1"/>
    <w:rsid w:val="00495498"/>
    <w:rsid w:val="00495E37"/>
    <w:rsid w:val="004966CD"/>
    <w:rsid w:val="00496D50"/>
    <w:rsid w:val="004A03EC"/>
    <w:rsid w:val="004B3039"/>
    <w:rsid w:val="004B331F"/>
    <w:rsid w:val="004B525B"/>
    <w:rsid w:val="004B5328"/>
    <w:rsid w:val="004B7E3A"/>
    <w:rsid w:val="004C074C"/>
    <w:rsid w:val="004C146E"/>
    <w:rsid w:val="004C1660"/>
    <w:rsid w:val="004C3A09"/>
    <w:rsid w:val="004C59D7"/>
    <w:rsid w:val="004C6071"/>
    <w:rsid w:val="004D1605"/>
    <w:rsid w:val="004E0ADD"/>
    <w:rsid w:val="004E1D16"/>
    <w:rsid w:val="004E2356"/>
    <w:rsid w:val="004E34D9"/>
    <w:rsid w:val="004F1572"/>
    <w:rsid w:val="004F1889"/>
    <w:rsid w:val="004F3AA9"/>
    <w:rsid w:val="004F540D"/>
    <w:rsid w:val="0050174F"/>
    <w:rsid w:val="00501F64"/>
    <w:rsid w:val="00503296"/>
    <w:rsid w:val="00504A84"/>
    <w:rsid w:val="00505F59"/>
    <w:rsid w:val="00506014"/>
    <w:rsid w:val="005064D4"/>
    <w:rsid w:val="005072B9"/>
    <w:rsid w:val="00507773"/>
    <w:rsid w:val="00511E78"/>
    <w:rsid w:val="00512050"/>
    <w:rsid w:val="005207B3"/>
    <w:rsid w:val="00520DBA"/>
    <w:rsid w:val="0052303C"/>
    <w:rsid w:val="00523B18"/>
    <w:rsid w:val="00524050"/>
    <w:rsid w:val="005260C4"/>
    <w:rsid w:val="005328E4"/>
    <w:rsid w:val="00533998"/>
    <w:rsid w:val="00533C99"/>
    <w:rsid w:val="005353EC"/>
    <w:rsid w:val="00536706"/>
    <w:rsid w:val="00541CAB"/>
    <w:rsid w:val="00547D60"/>
    <w:rsid w:val="005526B8"/>
    <w:rsid w:val="00552B33"/>
    <w:rsid w:val="00553B42"/>
    <w:rsid w:val="00556922"/>
    <w:rsid w:val="00557D6F"/>
    <w:rsid w:val="00562AED"/>
    <w:rsid w:val="00563618"/>
    <w:rsid w:val="0056565F"/>
    <w:rsid w:val="0057135B"/>
    <w:rsid w:val="0057170E"/>
    <w:rsid w:val="00571F3E"/>
    <w:rsid w:val="0058264E"/>
    <w:rsid w:val="0058337B"/>
    <w:rsid w:val="005875AC"/>
    <w:rsid w:val="00587655"/>
    <w:rsid w:val="00591547"/>
    <w:rsid w:val="005921A6"/>
    <w:rsid w:val="0059281D"/>
    <w:rsid w:val="005930E8"/>
    <w:rsid w:val="00594DA5"/>
    <w:rsid w:val="005970CA"/>
    <w:rsid w:val="005A5BE4"/>
    <w:rsid w:val="005A696E"/>
    <w:rsid w:val="005B27F7"/>
    <w:rsid w:val="005B34ED"/>
    <w:rsid w:val="005B3D68"/>
    <w:rsid w:val="005B4248"/>
    <w:rsid w:val="005B541E"/>
    <w:rsid w:val="005B7B96"/>
    <w:rsid w:val="005C058E"/>
    <w:rsid w:val="005C3012"/>
    <w:rsid w:val="005C3150"/>
    <w:rsid w:val="005C373E"/>
    <w:rsid w:val="005C394D"/>
    <w:rsid w:val="005C3B22"/>
    <w:rsid w:val="005C50C0"/>
    <w:rsid w:val="005C7689"/>
    <w:rsid w:val="005D1733"/>
    <w:rsid w:val="005D3735"/>
    <w:rsid w:val="005D558D"/>
    <w:rsid w:val="005D5906"/>
    <w:rsid w:val="005E0DB1"/>
    <w:rsid w:val="005E2DE6"/>
    <w:rsid w:val="005E5DB4"/>
    <w:rsid w:val="005F181D"/>
    <w:rsid w:val="005F4DF8"/>
    <w:rsid w:val="005F513D"/>
    <w:rsid w:val="005F7506"/>
    <w:rsid w:val="005F7637"/>
    <w:rsid w:val="00601493"/>
    <w:rsid w:val="00603E07"/>
    <w:rsid w:val="0061036E"/>
    <w:rsid w:val="00614ABA"/>
    <w:rsid w:val="006235B6"/>
    <w:rsid w:val="00623BC4"/>
    <w:rsid w:val="006249D2"/>
    <w:rsid w:val="00626160"/>
    <w:rsid w:val="00633743"/>
    <w:rsid w:val="00640E90"/>
    <w:rsid w:val="00642CAC"/>
    <w:rsid w:val="006431E6"/>
    <w:rsid w:val="00643669"/>
    <w:rsid w:val="00644806"/>
    <w:rsid w:val="00652975"/>
    <w:rsid w:val="0065309B"/>
    <w:rsid w:val="00657052"/>
    <w:rsid w:val="006601F8"/>
    <w:rsid w:val="0066467A"/>
    <w:rsid w:val="0066534F"/>
    <w:rsid w:val="00667DBA"/>
    <w:rsid w:val="00667F66"/>
    <w:rsid w:val="00671BAA"/>
    <w:rsid w:val="00672333"/>
    <w:rsid w:val="0067303B"/>
    <w:rsid w:val="006733E3"/>
    <w:rsid w:val="006775AB"/>
    <w:rsid w:val="00681A7B"/>
    <w:rsid w:val="006822B2"/>
    <w:rsid w:val="00686FAA"/>
    <w:rsid w:val="006934C8"/>
    <w:rsid w:val="00696939"/>
    <w:rsid w:val="006A15AD"/>
    <w:rsid w:val="006A2E30"/>
    <w:rsid w:val="006A36E9"/>
    <w:rsid w:val="006A473B"/>
    <w:rsid w:val="006A5D7C"/>
    <w:rsid w:val="006A6FB2"/>
    <w:rsid w:val="006B2129"/>
    <w:rsid w:val="006B331C"/>
    <w:rsid w:val="006B372C"/>
    <w:rsid w:val="006B3D43"/>
    <w:rsid w:val="006B58AC"/>
    <w:rsid w:val="006B61E2"/>
    <w:rsid w:val="006B782F"/>
    <w:rsid w:val="006B7B96"/>
    <w:rsid w:val="006C3D24"/>
    <w:rsid w:val="006C6266"/>
    <w:rsid w:val="006C6465"/>
    <w:rsid w:val="006D1114"/>
    <w:rsid w:val="006D40F8"/>
    <w:rsid w:val="006D56BC"/>
    <w:rsid w:val="006D5FCC"/>
    <w:rsid w:val="006D629D"/>
    <w:rsid w:val="006E1021"/>
    <w:rsid w:val="006E12A9"/>
    <w:rsid w:val="006E209F"/>
    <w:rsid w:val="006E6EB0"/>
    <w:rsid w:val="006F02E0"/>
    <w:rsid w:val="006F0788"/>
    <w:rsid w:val="006F39B0"/>
    <w:rsid w:val="006F6513"/>
    <w:rsid w:val="006F7688"/>
    <w:rsid w:val="006F779F"/>
    <w:rsid w:val="00701A2B"/>
    <w:rsid w:val="00702766"/>
    <w:rsid w:val="0070420D"/>
    <w:rsid w:val="0070596F"/>
    <w:rsid w:val="007141F1"/>
    <w:rsid w:val="00715E26"/>
    <w:rsid w:val="0072410D"/>
    <w:rsid w:val="00724C79"/>
    <w:rsid w:val="00725416"/>
    <w:rsid w:val="007261FF"/>
    <w:rsid w:val="00726885"/>
    <w:rsid w:val="00735F19"/>
    <w:rsid w:val="00736A3B"/>
    <w:rsid w:val="00741E45"/>
    <w:rsid w:val="00743C04"/>
    <w:rsid w:val="00743E62"/>
    <w:rsid w:val="00745305"/>
    <w:rsid w:val="00750ADC"/>
    <w:rsid w:val="0075129C"/>
    <w:rsid w:val="00753A81"/>
    <w:rsid w:val="00754CCE"/>
    <w:rsid w:val="00761D89"/>
    <w:rsid w:val="0076318E"/>
    <w:rsid w:val="007657B9"/>
    <w:rsid w:val="00765ECD"/>
    <w:rsid w:val="00765F60"/>
    <w:rsid w:val="00771B24"/>
    <w:rsid w:val="00772B93"/>
    <w:rsid w:val="007769A1"/>
    <w:rsid w:val="00777C40"/>
    <w:rsid w:val="0078114C"/>
    <w:rsid w:val="007822EF"/>
    <w:rsid w:val="00787EAC"/>
    <w:rsid w:val="00791146"/>
    <w:rsid w:val="0079254D"/>
    <w:rsid w:val="00794DC8"/>
    <w:rsid w:val="007965FB"/>
    <w:rsid w:val="007A237C"/>
    <w:rsid w:val="007A5233"/>
    <w:rsid w:val="007A6317"/>
    <w:rsid w:val="007A671D"/>
    <w:rsid w:val="007A7F2E"/>
    <w:rsid w:val="007B376E"/>
    <w:rsid w:val="007B6B89"/>
    <w:rsid w:val="007C540C"/>
    <w:rsid w:val="007C5E4C"/>
    <w:rsid w:val="007C7DCC"/>
    <w:rsid w:val="007D1473"/>
    <w:rsid w:val="007D1E11"/>
    <w:rsid w:val="007D35A6"/>
    <w:rsid w:val="007D35AB"/>
    <w:rsid w:val="007D45E9"/>
    <w:rsid w:val="007D606C"/>
    <w:rsid w:val="007D6E33"/>
    <w:rsid w:val="007D7AB2"/>
    <w:rsid w:val="007E0494"/>
    <w:rsid w:val="007F0151"/>
    <w:rsid w:val="007F1CCC"/>
    <w:rsid w:val="007F46D1"/>
    <w:rsid w:val="007F4A9F"/>
    <w:rsid w:val="007F4F43"/>
    <w:rsid w:val="007F5215"/>
    <w:rsid w:val="007F735F"/>
    <w:rsid w:val="0080184E"/>
    <w:rsid w:val="0080329C"/>
    <w:rsid w:val="0080610B"/>
    <w:rsid w:val="0080693F"/>
    <w:rsid w:val="00806E3A"/>
    <w:rsid w:val="008079E7"/>
    <w:rsid w:val="0081416F"/>
    <w:rsid w:val="008145B4"/>
    <w:rsid w:val="00817521"/>
    <w:rsid w:val="00823EA8"/>
    <w:rsid w:val="00824494"/>
    <w:rsid w:val="008367C2"/>
    <w:rsid w:val="00836DA6"/>
    <w:rsid w:val="00837500"/>
    <w:rsid w:val="00837835"/>
    <w:rsid w:val="00837F48"/>
    <w:rsid w:val="0084501F"/>
    <w:rsid w:val="00845F63"/>
    <w:rsid w:val="0084604E"/>
    <w:rsid w:val="00846A82"/>
    <w:rsid w:val="008507C1"/>
    <w:rsid w:val="0085410A"/>
    <w:rsid w:val="00854BB6"/>
    <w:rsid w:val="008612CD"/>
    <w:rsid w:val="00861D94"/>
    <w:rsid w:val="00863220"/>
    <w:rsid w:val="00864923"/>
    <w:rsid w:val="00864E7B"/>
    <w:rsid w:val="00865ED7"/>
    <w:rsid w:val="00876787"/>
    <w:rsid w:val="00881F64"/>
    <w:rsid w:val="00882D09"/>
    <w:rsid w:val="008831D9"/>
    <w:rsid w:val="0088392A"/>
    <w:rsid w:val="00883C03"/>
    <w:rsid w:val="00883DB4"/>
    <w:rsid w:val="00892B0D"/>
    <w:rsid w:val="0089462A"/>
    <w:rsid w:val="008A080A"/>
    <w:rsid w:val="008A144D"/>
    <w:rsid w:val="008A1E0D"/>
    <w:rsid w:val="008A579E"/>
    <w:rsid w:val="008B54F7"/>
    <w:rsid w:val="008B5C96"/>
    <w:rsid w:val="008C0558"/>
    <w:rsid w:val="008C0644"/>
    <w:rsid w:val="008C3783"/>
    <w:rsid w:val="008C48FC"/>
    <w:rsid w:val="008C75B5"/>
    <w:rsid w:val="008D1B54"/>
    <w:rsid w:val="008D3EE7"/>
    <w:rsid w:val="008D4705"/>
    <w:rsid w:val="008D5BAC"/>
    <w:rsid w:val="008E0B38"/>
    <w:rsid w:val="008E1A4A"/>
    <w:rsid w:val="008E1D58"/>
    <w:rsid w:val="008E2C57"/>
    <w:rsid w:val="008E4002"/>
    <w:rsid w:val="008E7E17"/>
    <w:rsid w:val="008F358E"/>
    <w:rsid w:val="008F47B0"/>
    <w:rsid w:val="008F5231"/>
    <w:rsid w:val="008F581B"/>
    <w:rsid w:val="008F6F29"/>
    <w:rsid w:val="008F7D5A"/>
    <w:rsid w:val="008F7E5E"/>
    <w:rsid w:val="009037E9"/>
    <w:rsid w:val="00907392"/>
    <w:rsid w:val="00911DB4"/>
    <w:rsid w:val="0091322A"/>
    <w:rsid w:val="00916145"/>
    <w:rsid w:val="009175FC"/>
    <w:rsid w:val="00921D9D"/>
    <w:rsid w:val="00923E7C"/>
    <w:rsid w:val="00926A71"/>
    <w:rsid w:val="00927DB5"/>
    <w:rsid w:val="00932C77"/>
    <w:rsid w:val="00933507"/>
    <w:rsid w:val="009343D4"/>
    <w:rsid w:val="00940380"/>
    <w:rsid w:val="00941954"/>
    <w:rsid w:val="00941A45"/>
    <w:rsid w:val="00942F93"/>
    <w:rsid w:val="00943F47"/>
    <w:rsid w:val="00945C66"/>
    <w:rsid w:val="00947566"/>
    <w:rsid w:val="00950DE4"/>
    <w:rsid w:val="00952417"/>
    <w:rsid w:val="00953560"/>
    <w:rsid w:val="00954958"/>
    <w:rsid w:val="00955602"/>
    <w:rsid w:val="0095778F"/>
    <w:rsid w:val="0096015B"/>
    <w:rsid w:val="009618DF"/>
    <w:rsid w:val="0096221E"/>
    <w:rsid w:val="00971B8A"/>
    <w:rsid w:val="00973377"/>
    <w:rsid w:val="00973A1E"/>
    <w:rsid w:val="00973B05"/>
    <w:rsid w:val="009741F6"/>
    <w:rsid w:val="009778A3"/>
    <w:rsid w:val="00977DB0"/>
    <w:rsid w:val="00982E53"/>
    <w:rsid w:val="00982EF2"/>
    <w:rsid w:val="009830F3"/>
    <w:rsid w:val="00984727"/>
    <w:rsid w:val="00984A52"/>
    <w:rsid w:val="00993B3E"/>
    <w:rsid w:val="009962A8"/>
    <w:rsid w:val="00996595"/>
    <w:rsid w:val="009A5FE9"/>
    <w:rsid w:val="009A7CD0"/>
    <w:rsid w:val="009A7EBA"/>
    <w:rsid w:val="009B0440"/>
    <w:rsid w:val="009B2EB9"/>
    <w:rsid w:val="009B5179"/>
    <w:rsid w:val="009B70DA"/>
    <w:rsid w:val="009C06C2"/>
    <w:rsid w:val="009C0B32"/>
    <w:rsid w:val="009C5A7B"/>
    <w:rsid w:val="009C7046"/>
    <w:rsid w:val="009D594E"/>
    <w:rsid w:val="009D618E"/>
    <w:rsid w:val="009D67B6"/>
    <w:rsid w:val="009E0233"/>
    <w:rsid w:val="009E196C"/>
    <w:rsid w:val="009E2047"/>
    <w:rsid w:val="009E27E2"/>
    <w:rsid w:val="009E3B04"/>
    <w:rsid w:val="009E440E"/>
    <w:rsid w:val="009E5C7E"/>
    <w:rsid w:val="009E7128"/>
    <w:rsid w:val="009F0350"/>
    <w:rsid w:val="009F4079"/>
    <w:rsid w:val="009F511C"/>
    <w:rsid w:val="009F5CEF"/>
    <w:rsid w:val="00A002CE"/>
    <w:rsid w:val="00A0057B"/>
    <w:rsid w:val="00A0113D"/>
    <w:rsid w:val="00A01A7B"/>
    <w:rsid w:val="00A12462"/>
    <w:rsid w:val="00A1282E"/>
    <w:rsid w:val="00A12ABA"/>
    <w:rsid w:val="00A13ECE"/>
    <w:rsid w:val="00A1443B"/>
    <w:rsid w:val="00A151A0"/>
    <w:rsid w:val="00A15A91"/>
    <w:rsid w:val="00A1671E"/>
    <w:rsid w:val="00A2326B"/>
    <w:rsid w:val="00A245CA"/>
    <w:rsid w:val="00A31E23"/>
    <w:rsid w:val="00A3454C"/>
    <w:rsid w:val="00A40236"/>
    <w:rsid w:val="00A40C4D"/>
    <w:rsid w:val="00A45BD7"/>
    <w:rsid w:val="00A47455"/>
    <w:rsid w:val="00A4758D"/>
    <w:rsid w:val="00A47B89"/>
    <w:rsid w:val="00A5154C"/>
    <w:rsid w:val="00A53547"/>
    <w:rsid w:val="00A54D42"/>
    <w:rsid w:val="00A5526E"/>
    <w:rsid w:val="00A558AA"/>
    <w:rsid w:val="00A56D45"/>
    <w:rsid w:val="00A610DF"/>
    <w:rsid w:val="00A6412A"/>
    <w:rsid w:val="00A64F79"/>
    <w:rsid w:val="00A65115"/>
    <w:rsid w:val="00A72A56"/>
    <w:rsid w:val="00A72A73"/>
    <w:rsid w:val="00A72B98"/>
    <w:rsid w:val="00A73A03"/>
    <w:rsid w:val="00A8071A"/>
    <w:rsid w:val="00A81544"/>
    <w:rsid w:val="00A82589"/>
    <w:rsid w:val="00A84044"/>
    <w:rsid w:val="00A8524C"/>
    <w:rsid w:val="00A87B43"/>
    <w:rsid w:val="00A90285"/>
    <w:rsid w:val="00A92C3E"/>
    <w:rsid w:val="00A963E2"/>
    <w:rsid w:val="00A96791"/>
    <w:rsid w:val="00A9731F"/>
    <w:rsid w:val="00A97841"/>
    <w:rsid w:val="00AA1242"/>
    <w:rsid w:val="00AA24CE"/>
    <w:rsid w:val="00AA55FC"/>
    <w:rsid w:val="00AA637B"/>
    <w:rsid w:val="00AB1399"/>
    <w:rsid w:val="00AB18E5"/>
    <w:rsid w:val="00AB5AC3"/>
    <w:rsid w:val="00AB7FAE"/>
    <w:rsid w:val="00AD02C1"/>
    <w:rsid w:val="00AD35B0"/>
    <w:rsid w:val="00AD4EE3"/>
    <w:rsid w:val="00AD58FB"/>
    <w:rsid w:val="00AD6023"/>
    <w:rsid w:val="00AE5661"/>
    <w:rsid w:val="00AE5795"/>
    <w:rsid w:val="00AF3D59"/>
    <w:rsid w:val="00AF3FA4"/>
    <w:rsid w:val="00AF7F87"/>
    <w:rsid w:val="00B119CA"/>
    <w:rsid w:val="00B12679"/>
    <w:rsid w:val="00B17D8D"/>
    <w:rsid w:val="00B17E7D"/>
    <w:rsid w:val="00B20560"/>
    <w:rsid w:val="00B215CA"/>
    <w:rsid w:val="00B218A7"/>
    <w:rsid w:val="00B24886"/>
    <w:rsid w:val="00B255A7"/>
    <w:rsid w:val="00B2603D"/>
    <w:rsid w:val="00B27C21"/>
    <w:rsid w:val="00B27EB2"/>
    <w:rsid w:val="00B30DF4"/>
    <w:rsid w:val="00B315D7"/>
    <w:rsid w:val="00B31655"/>
    <w:rsid w:val="00B33A9B"/>
    <w:rsid w:val="00B36CF9"/>
    <w:rsid w:val="00B37B81"/>
    <w:rsid w:val="00B403EC"/>
    <w:rsid w:val="00B50856"/>
    <w:rsid w:val="00B542C8"/>
    <w:rsid w:val="00B544D2"/>
    <w:rsid w:val="00B55103"/>
    <w:rsid w:val="00B55BD2"/>
    <w:rsid w:val="00B5648B"/>
    <w:rsid w:val="00B60582"/>
    <w:rsid w:val="00B60B81"/>
    <w:rsid w:val="00B64714"/>
    <w:rsid w:val="00B66CC7"/>
    <w:rsid w:val="00B70E77"/>
    <w:rsid w:val="00B7368D"/>
    <w:rsid w:val="00B7458A"/>
    <w:rsid w:val="00B76989"/>
    <w:rsid w:val="00B81C0F"/>
    <w:rsid w:val="00B83318"/>
    <w:rsid w:val="00B8411F"/>
    <w:rsid w:val="00B9267B"/>
    <w:rsid w:val="00B93837"/>
    <w:rsid w:val="00B93D00"/>
    <w:rsid w:val="00B958DA"/>
    <w:rsid w:val="00B969FC"/>
    <w:rsid w:val="00BA0659"/>
    <w:rsid w:val="00BA2AD5"/>
    <w:rsid w:val="00BA787D"/>
    <w:rsid w:val="00BB01AC"/>
    <w:rsid w:val="00BB0CAD"/>
    <w:rsid w:val="00BC2519"/>
    <w:rsid w:val="00BC2721"/>
    <w:rsid w:val="00BC5139"/>
    <w:rsid w:val="00BC784A"/>
    <w:rsid w:val="00BD02ED"/>
    <w:rsid w:val="00BD2EE9"/>
    <w:rsid w:val="00BD604A"/>
    <w:rsid w:val="00BD66A6"/>
    <w:rsid w:val="00BE1F84"/>
    <w:rsid w:val="00BE2398"/>
    <w:rsid w:val="00BE7CC9"/>
    <w:rsid w:val="00BF32CE"/>
    <w:rsid w:val="00BF3FC2"/>
    <w:rsid w:val="00BF4DFE"/>
    <w:rsid w:val="00BF6637"/>
    <w:rsid w:val="00BF7639"/>
    <w:rsid w:val="00C002A8"/>
    <w:rsid w:val="00C01DB9"/>
    <w:rsid w:val="00C021DE"/>
    <w:rsid w:val="00C02B7F"/>
    <w:rsid w:val="00C0405C"/>
    <w:rsid w:val="00C0661A"/>
    <w:rsid w:val="00C10573"/>
    <w:rsid w:val="00C10630"/>
    <w:rsid w:val="00C11503"/>
    <w:rsid w:val="00C13800"/>
    <w:rsid w:val="00C13B0A"/>
    <w:rsid w:val="00C13FB8"/>
    <w:rsid w:val="00C14CD3"/>
    <w:rsid w:val="00C231ED"/>
    <w:rsid w:val="00C2354D"/>
    <w:rsid w:val="00C24C9A"/>
    <w:rsid w:val="00C252D3"/>
    <w:rsid w:val="00C27064"/>
    <w:rsid w:val="00C3027A"/>
    <w:rsid w:val="00C3135F"/>
    <w:rsid w:val="00C317FE"/>
    <w:rsid w:val="00C32922"/>
    <w:rsid w:val="00C35E49"/>
    <w:rsid w:val="00C35F9E"/>
    <w:rsid w:val="00C362A0"/>
    <w:rsid w:val="00C37B5F"/>
    <w:rsid w:val="00C416E6"/>
    <w:rsid w:val="00C45A35"/>
    <w:rsid w:val="00C51C0C"/>
    <w:rsid w:val="00C51F8A"/>
    <w:rsid w:val="00C52AEB"/>
    <w:rsid w:val="00C53E15"/>
    <w:rsid w:val="00C5405E"/>
    <w:rsid w:val="00C54589"/>
    <w:rsid w:val="00C546B1"/>
    <w:rsid w:val="00C56A5D"/>
    <w:rsid w:val="00C571D9"/>
    <w:rsid w:val="00C61960"/>
    <w:rsid w:val="00C6453C"/>
    <w:rsid w:val="00C65643"/>
    <w:rsid w:val="00C660A3"/>
    <w:rsid w:val="00C67E68"/>
    <w:rsid w:val="00C71C7D"/>
    <w:rsid w:val="00C71FB8"/>
    <w:rsid w:val="00C72767"/>
    <w:rsid w:val="00C750D8"/>
    <w:rsid w:val="00C808C1"/>
    <w:rsid w:val="00C81878"/>
    <w:rsid w:val="00C87BDB"/>
    <w:rsid w:val="00C95ED7"/>
    <w:rsid w:val="00C97C6F"/>
    <w:rsid w:val="00CA0491"/>
    <w:rsid w:val="00CA3990"/>
    <w:rsid w:val="00CB25A7"/>
    <w:rsid w:val="00CB2DDF"/>
    <w:rsid w:val="00CB7E26"/>
    <w:rsid w:val="00CB7E82"/>
    <w:rsid w:val="00CC0082"/>
    <w:rsid w:val="00CC54F1"/>
    <w:rsid w:val="00CD1982"/>
    <w:rsid w:val="00CD1AFB"/>
    <w:rsid w:val="00CD27C4"/>
    <w:rsid w:val="00CD4191"/>
    <w:rsid w:val="00CD4904"/>
    <w:rsid w:val="00CE01E6"/>
    <w:rsid w:val="00CE5579"/>
    <w:rsid w:val="00CE577E"/>
    <w:rsid w:val="00CE5F0C"/>
    <w:rsid w:val="00CE6571"/>
    <w:rsid w:val="00CE774E"/>
    <w:rsid w:val="00CF427C"/>
    <w:rsid w:val="00CF649C"/>
    <w:rsid w:val="00CF669B"/>
    <w:rsid w:val="00CF6ED2"/>
    <w:rsid w:val="00CF7D7A"/>
    <w:rsid w:val="00D06D12"/>
    <w:rsid w:val="00D0778C"/>
    <w:rsid w:val="00D13B73"/>
    <w:rsid w:val="00D14134"/>
    <w:rsid w:val="00D14477"/>
    <w:rsid w:val="00D16651"/>
    <w:rsid w:val="00D16F60"/>
    <w:rsid w:val="00D17010"/>
    <w:rsid w:val="00D21F55"/>
    <w:rsid w:val="00D234EB"/>
    <w:rsid w:val="00D2401C"/>
    <w:rsid w:val="00D24338"/>
    <w:rsid w:val="00D247C3"/>
    <w:rsid w:val="00D25B37"/>
    <w:rsid w:val="00D261DF"/>
    <w:rsid w:val="00D3141D"/>
    <w:rsid w:val="00D3589E"/>
    <w:rsid w:val="00D40BEF"/>
    <w:rsid w:val="00D4207B"/>
    <w:rsid w:val="00D42438"/>
    <w:rsid w:val="00D42DF3"/>
    <w:rsid w:val="00D43C31"/>
    <w:rsid w:val="00D51C5F"/>
    <w:rsid w:val="00D532B5"/>
    <w:rsid w:val="00D53B06"/>
    <w:rsid w:val="00D56D2B"/>
    <w:rsid w:val="00D63626"/>
    <w:rsid w:val="00D65530"/>
    <w:rsid w:val="00D66E54"/>
    <w:rsid w:val="00D72988"/>
    <w:rsid w:val="00D74A1C"/>
    <w:rsid w:val="00D75660"/>
    <w:rsid w:val="00D768F5"/>
    <w:rsid w:val="00D837D0"/>
    <w:rsid w:val="00D85B26"/>
    <w:rsid w:val="00D876BF"/>
    <w:rsid w:val="00D917CC"/>
    <w:rsid w:val="00D9722D"/>
    <w:rsid w:val="00DA13C6"/>
    <w:rsid w:val="00DA5FF2"/>
    <w:rsid w:val="00DB5500"/>
    <w:rsid w:val="00DB74A7"/>
    <w:rsid w:val="00DC1853"/>
    <w:rsid w:val="00DC4D0F"/>
    <w:rsid w:val="00DC6C67"/>
    <w:rsid w:val="00DD7ABF"/>
    <w:rsid w:val="00DE4F30"/>
    <w:rsid w:val="00DE54A0"/>
    <w:rsid w:val="00DE7474"/>
    <w:rsid w:val="00DF0540"/>
    <w:rsid w:val="00DF1496"/>
    <w:rsid w:val="00DF1AD6"/>
    <w:rsid w:val="00DF70B7"/>
    <w:rsid w:val="00DF7F04"/>
    <w:rsid w:val="00E01D55"/>
    <w:rsid w:val="00E02916"/>
    <w:rsid w:val="00E03F7E"/>
    <w:rsid w:val="00E03FFF"/>
    <w:rsid w:val="00E04E80"/>
    <w:rsid w:val="00E06BC2"/>
    <w:rsid w:val="00E13B69"/>
    <w:rsid w:val="00E15197"/>
    <w:rsid w:val="00E17FF1"/>
    <w:rsid w:val="00E20743"/>
    <w:rsid w:val="00E21508"/>
    <w:rsid w:val="00E25A69"/>
    <w:rsid w:val="00E35B73"/>
    <w:rsid w:val="00E4179B"/>
    <w:rsid w:val="00E443FF"/>
    <w:rsid w:val="00E524EE"/>
    <w:rsid w:val="00E5415D"/>
    <w:rsid w:val="00E57BA2"/>
    <w:rsid w:val="00E57DB3"/>
    <w:rsid w:val="00E64160"/>
    <w:rsid w:val="00E64F28"/>
    <w:rsid w:val="00E6638A"/>
    <w:rsid w:val="00E673B1"/>
    <w:rsid w:val="00E6784A"/>
    <w:rsid w:val="00E7017E"/>
    <w:rsid w:val="00E73827"/>
    <w:rsid w:val="00E8188C"/>
    <w:rsid w:val="00E83F3C"/>
    <w:rsid w:val="00E842B1"/>
    <w:rsid w:val="00E84EEE"/>
    <w:rsid w:val="00E9133F"/>
    <w:rsid w:val="00E91DCB"/>
    <w:rsid w:val="00E92D35"/>
    <w:rsid w:val="00E93B75"/>
    <w:rsid w:val="00E93CA6"/>
    <w:rsid w:val="00E9668B"/>
    <w:rsid w:val="00E96F48"/>
    <w:rsid w:val="00EA221C"/>
    <w:rsid w:val="00EA471B"/>
    <w:rsid w:val="00EA4DEB"/>
    <w:rsid w:val="00EA57E7"/>
    <w:rsid w:val="00EA58FF"/>
    <w:rsid w:val="00EA5E04"/>
    <w:rsid w:val="00EB0B18"/>
    <w:rsid w:val="00EB2C1B"/>
    <w:rsid w:val="00EB567D"/>
    <w:rsid w:val="00EC0940"/>
    <w:rsid w:val="00EC1D21"/>
    <w:rsid w:val="00EC2503"/>
    <w:rsid w:val="00EC3520"/>
    <w:rsid w:val="00EC3FF3"/>
    <w:rsid w:val="00EC3FFC"/>
    <w:rsid w:val="00EC6E56"/>
    <w:rsid w:val="00ED133C"/>
    <w:rsid w:val="00ED4B16"/>
    <w:rsid w:val="00ED54BB"/>
    <w:rsid w:val="00ED7286"/>
    <w:rsid w:val="00EE3A47"/>
    <w:rsid w:val="00EE4BCB"/>
    <w:rsid w:val="00EE632C"/>
    <w:rsid w:val="00EF3B40"/>
    <w:rsid w:val="00EF41CA"/>
    <w:rsid w:val="00EF5B05"/>
    <w:rsid w:val="00EF5C12"/>
    <w:rsid w:val="00EF7E1C"/>
    <w:rsid w:val="00F00A6F"/>
    <w:rsid w:val="00F04C56"/>
    <w:rsid w:val="00F11820"/>
    <w:rsid w:val="00F138EF"/>
    <w:rsid w:val="00F16716"/>
    <w:rsid w:val="00F167E4"/>
    <w:rsid w:val="00F17587"/>
    <w:rsid w:val="00F1795F"/>
    <w:rsid w:val="00F208F7"/>
    <w:rsid w:val="00F20F90"/>
    <w:rsid w:val="00F21719"/>
    <w:rsid w:val="00F23FFC"/>
    <w:rsid w:val="00F319B5"/>
    <w:rsid w:val="00F32CDF"/>
    <w:rsid w:val="00F35706"/>
    <w:rsid w:val="00F35819"/>
    <w:rsid w:val="00F35E3C"/>
    <w:rsid w:val="00F35E6F"/>
    <w:rsid w:val="00F3636F"/>
    <w:rsid w:val="00F37A5E"/>
    <w:rsid w:val="00F37E8C"/>
    <w:rsid w:val="00F42AD2"/>
    <w:rsid w:val="00F46BC6"/>
    <w:rsid w:val="00F54C66"/>
    <w:rsid w:val="00F55D3D"/>
    <w:rsid w:val="00F60720"/>
    <w:rsid w:val="00F61761"/>
    <w:rsid w:val="00F6616F"/>
    <w:rsid w:val="00F736A0"/>
    <w:rsid w:val="00F7619F"/>
    <w:rsid w:val="00F76715"/>
    <w:rsid w:val="00F80FDA"/>
    <w:rsid w:val="00F81177"/>
    <w:rsid w:val="00F87ED7"/>
    <w:rsid w:val="00F90B7E"/>
    <w:rsid w:val="00F911DD"/>
    <w:rsid w:val="00F93FEB"/>
    <w:rsid w:val="00F946A2"/>
    <w:rsid w:val="00F9514F"/>
    <w:rsid w:val="00F956A3"/>
    <w:rsid w:val="00F9583D"/>
    <w:rsid w:val="00FA5464"/>
    <w:rsid w:val="00FA726B"/>
    <w:rsid w:val="00FA7D88"/>
    <w:rsid w:val="00FB24AA"/>
    <w:rsid w:val="00FB2D4A"/>
    <w:rsid w:val="00FB40CB"/>
    <w:rsid w:val="00FB4560"/>
    <w:rsid w:val="00FB4D89"/>
    <w:rsid w:val="00FB7C37"/>
    <w:rsid w:val="00FC0218"/>
    <w:rsid w:val="00FC439A"/>
    <w:rsid w:val="00FC57BA"/>
    <w:rsid w:val="00FC6B9F"/>
    <w:rsid w:val="00FC7E15"/>
    <w:rsid w:val="00FD3596"/>
    <w:rsid w:val="00FD57F1"/>
    <w:rsid w:val="00FD5D1E"/>
    <w:rsid w:val="00FD75D2"/>
    <w:rsid w:val="00FE2CCF"/>
    <w:rsid w:val="00FE7C70"/>
    <w:rsid w:val="00FF5FB2"/>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link w:val="Heading4Char"/>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link w:val="Heading7Char"/>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D13B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13B73"/>
    <w:rPr>
      <w:rFonts w:ascii="Arial" w:eastAsia="MS Mincho" w:hAnsi="Arial"/>
      <w:szCs w:val="24"/>
      <w:lang w:val="en-GB" w:eastAsia="en-GB"/>
    </w:rPr>
  </w:style>
  <w:style w:type="paragraph" w:customStyle="1" w:styleId="Agreement">
    <w:name w:val="Agreement"/>
    <w:basedOn w:val="Normal"/>
    <w:next w:val="Doc-text2"/>
    <w:qFormat/>
    <w:rsid w:val="00D13B73"/>
    <w:pPr>
      <w:numPr>
        <w:numId w:val="12"/>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78114C"/>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8114C"/>
    <w:rPr>
      <w:rFonts w:ascii="Arial" w:hAnsi="Arial"/>
      <w:lang w:val="en-GB"/>
    </w:rPr>
  </w:style>
  <w:style w:type="character" w:customStyle="1" w:styleId="CommentSubjectChar">
    <w:name w:val="Comment Subject Char"/>
    <w:basedOn w:val="CommentTextChar"/>
    <w:link w:val="CommentSubject"/>
    <w:uiPriority w:val="99"/>
    <w:semiHidden/>
    <w:rsid w:val="0078114C"/>
    <w:rPr>
      <w:rFonts w:ascii="Arial" w:hAnsi="Arial"/>
      <w:b/>
      <w:bCs/>
      <w:lang w:val="en-GB"/>
    </w:rPr>
  </w:style>
  <w:style w:type="paragraph" w:styleId="Revision">
    <w:name w:val="Revision"/>
    <w:hidden/>
    <w:uiPriority w:val="99"/>
    <w:semiHidden/>
    <w:rsid w:val="000D7A14"/>
    <w:rPr>
      <w:lang w:val="en-GB"/>
    </w:rPr>
  </w:style>
  <w:style w:type="character" w:customStyle="1" w:styleId="B1Char">
    <w:name w:val="B1 Char"/>
    <w:link w:val="B1"/>
    <w:qFormat/>
    <w:rsid w:val="003D6AE3"/>
    <w:rPr>
      <w:rFonts w:ascii="Arial" w:hAnsi="Arial"/>
      <w:lang w:val="en-GB"/>
    </w:rPr>
  </w:style>
  <w:style w:type="paragraph" w:customStyle="1" w:styleId="TH">
    <w:name w:val="TH"/>
    <w:basedOn w:val="Normal"/>
    <w:link w:val="THChar"/>
    <w:qFormat/>
    <w:rsid w:val="00BF4DFE"/>
    <w:pPr>
      <w:keepNext/>
      <w:keepLines/>
      <w:spacing w:before="60" w:after="180"/>
      <w:jc w:val="center"/>
    </w:pPr>
    <w:rPr>
      <w:rFonts w:ascii="Arial" w:eastAsia="Times New Roman" w:hAnsi="Arial"/>
      <w:b/>
    </w:rPr>
  </w:style>
  <w:style w:type="paragraph" w:customStyle="1" w:styleId="TF">
    <w:name w:val="TF"/>
    <w:basedOn w:val="TH"/>
    <w:link w:val="TFChar"/>
    <w:rsid w:val="00BF4DFE"/>
    <w:pPr>
      <w:keepNext w:val="0"/>
      <w:spacing w:before="0" w:after="240"/>
    </w:pPr>
  </w:style>
  <w:style w:type="character" w:customStyle="1" w:styleId="THChar">
    <w:name w:val="TH Char"/>
    <w:link w:val="TH"/>
    <w:qFormat/>
    <w:rsid w:val="00BF4DFE"/>
    <w:rPr>
      <w:rFonts w:ascii="Arial" w:eastAsia="Times New Roman" w:hAnsi="Arial"/>
      <w:b/>
      <w:lang w:val="en-GB"/>
    </w:rPr>
  </w:style>
  <w:style w:type="character" w:customStyle="1" w:styleId="TFChar">
    <w:name w:val="TF Char"/>
    <w:link w:val="TF"/>
    <w:qFormat/>
    <w:rsid w:val="00BF4DFE"/>
    <w:rPr>
      <w:rFonts w:ascii="Arial" w:eastAsia="Times New Roman" w:hAnsi="Arial"/>
      <w:b/>
      <w:lang w:val="en-GB"/>
    </w:rPr>
  </w:style>
  <w:style w:type="paragraph" w:customStyle="1" w:styleId="NO">
    <w:name w:val="NO"/>
    <w:basedOn w:val="Normal"/>
    <w:link w:val="NOChar"/>
    <w:qFormat/>
    <w:rsid w:val="005260C4"/>
    <w:pPr>
      <w:keepLines/>
      <w:spacing w:after="180"/>
      <w:ind w:left="1135" w:hanging="851"/>
    </w:pPr>
    <w:rPr>
      <w:rFonts w:eastAsiaTheme="minorEastAsia"/>
    </w:rPr>
  </w:style>
  <w:style w:type="character" w:customStyle="1" w:styleId="NOChar">
    <w:name w:val="NO Char"/>
    <w:link w:val="NO"/>
    <w:qFormat/>
    <w:locked/>
    <w:rsid w:val="005260C4"/>
    <w:rPr>
      <w:rFonts w:eastAsiaTheme="minorEastAsia"/>
      <w:lang w:val="en-GB"/>
    </w:rPr>
  </w:style>
  <w:style w:type="character" w:customStyle="1" w:styleId="B2Char">
    <w:name w:val="B2 Char"/>
    <w:link w:val="B2"/>
    <w:locked/>
    <w:rsid w:val="006C6465"/>
    <w:rPr>
      <w:color w:val="000000"/>
      <w:lang w:val="x-none" w:eastAsia="ja-JP"/>
    </w:rPr>
  </w:style>
  <w:style w:type="paragraph" w:customStyle="1" w:styleId="B2">
    <w:name w:val="B2"/>
    <w:basedOn w:val="Normal"/>
    <w:link w:val="B2Char"/>
    <w:rsid w:val="006C6465"/>
    <w:pPr>
      <w:overflowPunct w:val="0"/>
      <w:autoSpaceDE w:val="0"/>
      <w:autoSpaceDN w:val="0"/>
      <w:adjustRightInd w:val="0"/>
      <w:spacing w:after="180"/>
      <w:ind w:left="851" w:hanging="284"/>
    </w:pPr>
    <w:rPr>
      <w:color w:val="000000"/>
      <w:lang w:val="x-none" w:eastAsia="ja-JP"/>
    </w:rPr>
  </w:style>
  <w:style w:type="paragraph" w:styleId="ListParagraph">
    <w:name w:val="List Paragraph"/>
    <w:basedOn w:val="Normal"/>
    <w:uiPriority w:val="34"/>
    <w:qFormat/>
    <w:rsid w:val="006C6465"/>
    <w:pPr>
      <w:ind w:left="720"/>
    </w:pPr>
    <w:rPr>
      <w:rFonts w:ascii="Calibri" w:eastAsia="Calibri" w:hAnsi="Calibri" w:cs="Calibri"/>
      <w:sz w:val="22"/>
      <w:szCs w:val="22"/>
      <w:lang w:val="en-CA" w:eastAsia="en-CA"/>
    </w:rPr>
  </w:style>
  <w:style w:type="character" w:customStyle="1" w:styleId="NOZchn">
    <w:name w:val="NO Zchn"/>
    <w:rsid w:val="00E8188C"/>
    <w:rPr>
      <w:lang w:eastAsia="en-US"/>
    </w:rPr>
  </w:style>
  <w:style w:type="character" w:styleId="UnresolvedMention">
    <w:name w:val="Unresolved Mention"/>
    <w:basedOn w:val="DefaultParagraphFont"/>
    <w:uiPriority w:val="99"/>
    <w:semiHidden/>
    <w:unhideWhenUsed/>
    <w:rsid w:val="0095778F"/>
    <w:rPr>
      <w:color w:val="605E5C"/>
      <w:shd w:val="clear" w:color="auto" w:fill="E1DFDD"/>
    </w:rPr>
  </w:style>
  <w:style w:type="paragraph" w:customStyle="1" w:styleId="CRCoverPage">
    <w:name w:val="CR Cover Page"/>
    <w:rsid w:val="00932C77"/>
    <w:pPr>
      <w:spacing w:after="120"/>
    </w:pPr>
    <w:rPr>
      <w:rFonts w:ascii="Arial" w:eastAsia="Times New Roman" w:hAnsi="Arial"/>
      <w:lang w:val="en-GB"/>
    </w:rPr>
  </w:style>
  <w:style w:type="character" w:customStyle="1" w:styleId="HeaderChar">
    <w:name w:val="Header Char"/>
    <w:basedOn w:val="DefaultParagraphFont"/>
    <w:link w:val="Header"/>
    <w:semiHidden/>
    <w:rsid w:val="004F540D"/>
    <w:rPr>
      <w:lang w:val="en-GB"/>
    </w:rPr>
  </w:style>
  <w:style w:type="character" w:customStyle="1" w:styleId="Heading4Char">
    <w:name w:val="Heading 4 Char"/>
    <w:aliases w:val="h4 Char"/>
    <w:basedOn w:val="DefaultParagraphFont"/>
    <w:link w:val="Heading4"/>
    <w:rsid w:val="00E57DB3"/>
    <w:rPr>
      <w:rFonts w:ascii="Arial" w:hAnsi="Arial"/>
      <w:b/>
      <w:lang w:val="en-GB"/>
    </w:rPr>
  </w:style>
  <w:style w:type="character" w:customStyle="1" w:styleId="Heading7Char">
    <w:name w:val="Heading 7 Char"/>
    <w:basedOn w:val="DefaultParagraphFont"/>
    <w:link w:val="Heading7"/>
    <w:rsid w:val="00E57DB3"/>
    <w:rPr>
      <w:rFonts w:ascii="Arial" w:hAnsi="Arial"/>
      <w:b/>
      <w:color w:val="0000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73">
      <w:bodyDiv w:val="1"/>
      <w:marLeft w:val="0"/>
      <w:marRight w:val="0"/>
      <w:marTop w:val="0"/>
      <w:marBottom w:val="0"/>
      <w:divBdr>
        <w:top w:val="none" w:sz="0" w:space="0" w:color="auto"/>
        <w:left w:val="none" w:sz="0" w:space="0" w:color="auto"/>
        <w:bottom w:val="none" w:sz="0" w:space="0" w:color="auto"/>
        <w:right w:val="none" w:sz="0" w:space="0" w:color="auto"/>
      </w:divBdr>
    </w:div>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294920305">
      <w:bodyDiv w:val="1"/>
      <w:marLeft w:val="0"/>
      <w:marRight w:val="0"/>
      <w:marTop w:val="0"/>
      <w:marBottom w:val="0"/>
      <w:divBdr>
        <w:top w:val="none" w:sz="0" w:space="0" w:color="auto"/>
        <w:left w:val="none" w:sz="0" w:space="0" w:color="auto"/>
        <w:bottom w:val="none" w:sz="0" w:space="0" w:color="auto"/>
        <w:right w:val="none" w:sz="0" w:space="0" w:color="auto"/>
      </w:divBdr>
    </w:div>
    <w:div w:id="317728200">
      <w:bodyDiv w:val="1"/>
      <w:marLeft w:val="0"/>
      <w:marRight w:val="0"/>
      <w:marTop w:val="0"/>
      <w:marBottom w:val="0"/>
      <w:divBdr>
        <w:top w:val="none" w:sz="0" w:space="0" w:color="auto"/>
        <w:left w:val="none" w:sz="0" w:space="0" w:color="auto"/>
        <w:bottom w:val="none" w:sz="0" w:space="0" w:color="auto"/>
        <w:right w:val="none" w:sz="0" w:space="0" w:color="auto"/>
      </w:divBdr>
    </w:div>
    <w:div w:id="400061065">
      <w:bodyDiv w:val="1"/>
      <w:marLeft w:val="0"/>
      <w:marRight w:val="0"/>
      <w:marTop w:val="0"/>
      <w:marBottom w:val="0"/>
      <w:divBdr>
        <w:top w:val="none" w:sz="0" w:space="0" w:color="auto"/>
        <w:left w:val="none" w:sz="0" w:space="0" w:color="auto"/>
        <w:bottom w:val="none" w:sz="0" w:space="0" w:color="auto"/>
        <w:right w:val="none" w:sz="0" w:space="0" w:color="auto"/>
      </w:divBdr>
    </w:div>
    <w:div w:id="626273875">
      <w:bodyDiv w:val="1"/>
      <w:marLeft w:val="0"/>
      <w:marRight w:val="0"/>
      <w:marTop w:val="0"/>
      <w:marBottom w:val="0"/>
      <w:divBdr>
        <w:top w:val="none" w:sz="0" w:space="0" w:color="auto"/>
        <w:left w:val="none" w:sz="0" w:space="0" w:color="auto"/>
        <w:bottom w:val="none" w:sz="0" w:space="0" w:color="auto"/>
        <w:right w:val="none" w:sz="0" w:space="0" w:color="auto"/>
      </w:divBdr>
      <w:divsChild>
        <w:div w:id="293371767">
          <w:marLeft w:val="0"/>
          <w:marRight w:val="0"/>
          <w:marTop w:val="0"/>
          <w:marBottom w:val="0"/>
          <w:divBdr>
            <w:top w:val="none" w:sz="0" w:space="0" w:color="auto"/>
            <w:left w:val="none" w:sz="0" w:space="0" w:color="auto"/>
            <w:bottom w:val="none" w:sz="0" w:space="0" w:color="auto"/>
            <w:right w:val="none" w:sz="0" w:space="0" w:color="auto"/>
          </w:divBdr>
        </w:div>
        <w:div w:id="641615091">
          <w:marLeft w:val="0"/>
          <w:marRight w:val="0"/>
          <w:marTop w:val="0"/>
          <w:marBottom w:val="0"/>
          <w:divBdr>
            <w:top w:val="none" w:sz="0" w:space="0" w:color="auto"/>
            <w:left w:val="none" w:sz="0" w:space="0" w:color="auto"/>
            <w:bottom w:val="none" w:sz="0" w:space="0" w:color="auto"/>
            <w:right w:val="none" w:sz="0" w:space="0" w:color="auto"/>
          </w:divBdr>
        </w:div>
        <w:div w:id="1267734330">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747505133">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21466563">
      <w:bodyDiv w:val="1"/>
      <w:marLeft w:val="0"/>
      <w:marRight w:val="0"/>
      <w:marTop w:val="0"/>
      <w:marBottom w:val="0"/>
      <w:divBdr>
        <w:top w:val="none" w:sz="0" w:space="0" w:color="auto"/>
        <w:left w:val="none" w:sz="0" w:space="0" w:color="auto"/>
        <w:bottom w:val="none" w:sz="0" w:space="0" w:color="auto"/>
        <w:right w:val="none" w:sz="0" w:space="0" w:color="auto"/>
      </w:divBdr>
    </w:div>
    <w:div w:id="1038165148">
      <w:bodyDiv w:val="1"/>
      <w:marLeft w:val="0"/>
      <w:marRight w:val="0"/>
      <w:marTop w:val="0"/>
      <w:marBottom w:val="0"/>
      <w:divBdr>
        <w:top w:val="none" w:sz="0" w:space="0" w:color="auto"/>
        <w:left w:val="none" w:sz="0" w:space="0" w:color="auto"/>
        <w:bottom w:val="none" w:sz="0" w:space="0" w:color="auto"/>
        <w:right w:val="none" w:sz="0" w:space="0" w:color="auto"/>
      </w:divBdr>
    </w:div>
    <w:div w:id="1129013543">
      <w:bodyDiv w:val="1"/>
      <w:marLeft w:val="0"/>
      <w:marRight w:val="0"/>
      <w:marTop w:val="0"/>
      <w:marBottom w:val="0"/>
      <w:divBdr>
        <w:top w:val="none" w:sz="0" w:space="0" w:color="auto"/>
        <w:left w:val="none" w:sz="0" w:space="0" w:color="auto"/>
        <w:bottom w:val="none" w:sz="0" w:space="0" w:color="auto"/>
        <w:right w:val="none" w:sz="0" w:space="0" w:color="auto"/>
      </w:divBdr>
    </w:div>
    <w:div w:id="1375228243">
      <w:bodyDiv w:val="1"/>
      <w:marLeft w:val="0"/>
      <w:marRight w:val="0"/>
      <w:marTop w:val="0"/>
      <w:marBottom w:val="0"/>
      <w:divBdr>
        <w:top w:val="none" w:sz="0" w:space="0" w:color="auto"/>
        <w:left w:val="none" w:sz="0" w:space="0" w:color="auto"/>
        <w:bottom w:val="none" w:sz="0" w:space="0" w:color="auto"/>
        <w:right w:val="none" w:sz="0" w:space="0" w:color="auto"/>
      </w:divBdr>
    </w:div>
    <w:div w:id="1429230407">
      <w:bodyDiv w:val="1"/>
      <w:marLeft w:val="0"/>
      <w:marRight w:val="0"/>
      <w:marTop w:val="0"/>
      <w:marBottom w:val="0"/>
      <w:divBdr>
        <w:top w:val="none" w:sz="0" w:space="0" w:color="auto"/>
        <w:left w:val="none" w:sz="0" w:space="0" w:color="auto"/>
        <w:bottom w:val="none" w:sz="0" w:space="0" w:color="auto"/>
        <w:right w:val="none" w:sz="0" w:space="0" w:color="auto"/>
      </w:divBdr>
    </w:div>
    <w:div w:id="1664814306">
      <w:bodyDiv w:val="1"/>
      <w:marLeft w:val="0"/>
      <w:marRight w:val="0"/>
      <w:marTop w:val="0"/>
      <w:marBottom w:val="0"/>
      <w:divBdr>
        <w:top w:val="none" w:sz="0" w:space="0" w:color="auto"/>
        <w:left w:val="none" w:sz="0" w:space="0" w:color="auto"/>
        <w:bottom w:val="none" w:sz="0" w:space="0" w:color="auto"/>
        <w:right w:val="none" w:sz="0" w:space="0" w:color="auto"/>
      </w:divBdr>
    </w:div>
    <w:div w:id="1770808810">
      <w:bodyDiv w:val="1"/>
      <w:marLeft w:val="0"/>
      <w:marRight w:val="0"/>
      <w:marTop w:val="0"/>
      <w:marBottom w:val="0"/>
      <w:divBdr>
        <w:top w:val="none" w:sz="0" w:space="0" w:color="auto"/>
        <w:left w:val="none" w:sz="0" w:space="0" w:color="auto"/>
        <w:bottom w:val="none" w:sz="0" w:space="0" w:color="auto"/>
        <w:right w:val="none" w:sz="0" w:space="0" w:color="auto"/>
      </w:divBdr>
    </w:div>
    <w:div w:id="1965188675">
      <w:bodyDiv w:val="1"/>
      <w:marLeft w:val="0"/>
      <w:marRight w:val="0"/>
      <w:marTop w:val="0"/>
      <w:marBottom w:val="0"/>
      <w:divBdr>
        <w:top w:val="none" w:sz="0" w:space="0" w:color="auto"/>
        <w:left w:val="none" w:sz="0" w:space="0" w:color="auto"/>
        <w:bottom w:val="none" w:sz="0" w:space="0" w:color="auto"/>
        <w:right w:val="none" w:sz="0" w:space="0" w:color="auto"/>
      </w:divBdr>
    </w:div>
    <w:div w:id="2027168278">
      <w:bodyDiv w:val="1"/>
      <w:marLeft w:val="0"/>
      <w:marRight w:val="0"/>
      <w:marTop w:val="0"/>
      <w:marBottom w:val="0"/>
      <w:divBdr>
        <w:top w:val="none" w:sz="0" w:space="0" w:color="auto"/>
        <w:left w:val="none" w:sz="0" w:space="0" w:color="auto"/>
        <w:bottom w:val="none" w:sz="0" w:space="0" w:color="auto"/>
        <w:right w:val="none" w:sz="0" w:space="0" w:color="auto"/>
      </w:divBdr>
    </w:div>
    <w:div w:id="2119643358">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5AIRPNAIUNRU-859666464-7828</_dlc_DocId>
    <_dlc_DocIdUrl xmlns="71c5aaf6-e6ce-465b-b873-5148d2a4c105">
      <Url>https://nokia.sharepoint.com/sites/c5g/e2earch/_layouts/15/DocIdRedir.aspx?ID=5AIRPNAIUNRU-859666464-7828</Url>
      <Description>5AIRPNAIUNRU-859666464-7828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0D79C6E-2A34-416B-A55A-3640E6D433E6}">
  <ds:schemaRefs>
    <ds:schemaRef ds:uri="http://schemas.openxmlformats.org/officeDocument/2006/bibliography"/>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6.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5239</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6146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Nagaraja Rao (Nokia)</cp:lastModifiedBy>
  <cp:revision>2</cp:revision>
  <cp:lastPrinted>2002-04-23T06:10:00Z</cp:lastPrinted>
  <dcterms:created xsi:type="dcterms:W3CDTF">2024-10-31T16:20:00Z</dcterms:created>
  <dcterms:modified xsi:type="dcterms:W3CDTF">2024-10-31T16:20:00Z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21736ae8-46c8-447b-aacd-72ad0eb5fb24</vt:lpwstr>
  </property>
  <property fmtid="{D5CDD505-2E9C-101B-9397-08002B2CF9AE}" pid="4" name="GrammarlyDocumentId">
    <vt:lpwstr>f7fd05fe5f9125bdce59b3179521379d092924456d0a810c052444cdfcc5de68</vt:lpwstr>
  </property>
  <property fmtid="{D5CDD505-2E9C-101B-9397-08002B2CF9AE}" pid="5" name="MSIP_Label_55339bf0-f345-473a-9ec8-6ca7c8197055_Enabled">
    <vt:lpwstr>true</vt:lpwstr>
  </property>
  <property fmtid="{D5CDD505-2E9C-101B-9397-08002B2CF9AE}" pid="6" name="MSIP_Label_55339bf0-f345-473a-9ec8-6ca7c8197055_SetDate">
    <vt:lpwstr>2024-08-27T13:09:12Z</vt:lpwstr>
  </property>
  <property fmtid="{D5CDD505-2E9C-101B-9397-08002B2CF9AE}" pid="7" name="MSIP_Label_55339bf0-f345-473a-9ec8-6ca7c8197055_Method">
    <vt:lpwstr>Privileged</vt:lpwstr>
  </property>
  <property fmtid="{D5CDD505-2E9C-101B-9397-08002B2CF9AE}" pid="8" name="MSIP_Label_55339bf0-f345-473a-9ec8-6ca7c8197055_Name">
    <vt:lpwstr>OFFEN</vt:lpwstr>
  </property>
  <property fmtid="{D5CDD505-2E9C-101B-9397-08002B2CF9AE}" pid="9" name="MSIP_Label_55339bf0-f345-473a-9ec8-6ca7c8197055_SiteId">
    <vt:lpwstr>d313b56f-f400-44d3-8403-4b468b3d8ded</vt:lpwstr>
  </property>
  <property fmtid="{D5CDD505-2E9C-101B-9397-08002B2CF9AE}" pid="10" name="MSIP_Label_55339bf0-f345-473a-9ec8-6ca7c8197055_ActionId">
    <vt:lpwstr>b3beb658-6e68-4cd2-9f3a-325ab717ec64</vt:lpwstr>
  </property>
  <property fmtid="{D5CDD505-2E9C-101B-9397-08002B2CF9AE}" pid="11" name="MSIP_Label_55339bf0-f345-473a-9ec8-6ca7c8197055_ContentBits">
    <vt:lpwstr>0</vt:lpwstr>
  </property>
</Properties>
</file>