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7E406BEB" w14:textId="77777777" w:rsidTr="00864511">
        <w:tc>
          <w:tcPr>
            <w:tcW w:w="10423" w:type="dxa"/>
            <w:gridSpan w:val="2"/>
            <w:tcBorders>
              <w:top w:val="nil"/>
              <w:left w:val="nil"/>
              <w:bottom w:val="nil"/>
              <w:right w:val="nil"/>
            </w:tcBorders>
            <w:shd w:val="clear" w:color="auto" w:fill="auto"/>
          </w:tcPr>
          <w:p w14:paraId="44DA1ABC" w14:textId="140FE05C" w:rsidR="004F0988" w:rsidRDefault="004F0988" w:rsidP="00133525">
            <w:pPr>
              <w:pStyle w:val="ZA"/>
              <w:framePr w:w="0" w:hRule="auto" w:wrap="auto" w:vAnchor="margin" w:hAnchor="text" w:yAlign="inline"/>
            </w:pPr>
            <w:bookmarkStart w:id="0" w:name="page1"/>
            <w:r w:rsidRPr="00133525">
              <w:rPr>
                <w:sz w:val="64"/>
              </w:rPr>
              <w:t xml:space="preserve">3GPP </w:t>
            </w:r>
            <w:r w:rsidR="0063543D" w:rsidRPr="00864511">
              <w:rPr>
                <w:sz w:val="64"/>
              </w:rPr>
              <w:t>TR</w:t>
            </w:r>
            <w:r w:rsidRPr="00133525">
              <w:rPr>
                <w:sz w:val="64"/>
              </w:rPr>
              <w:t xml:space="preserve"> </w:t>
            </w:r>
            <w:r w:rsidR="00864511">
              <w:rPr>
                <w:sz w:val="64"/>
              </w:rPr>
              <w:t>33</w:t>
            </w:r>
            <w:r w:rsidRPr="00133525">
              <w:rPr>
                <w:sz w:val="64"/>
              </w:rPr>
              <w:t>.</w:t>
            </w:r>
            <w:r w:rsidR="009D4805">
              <w:rPr>
                <w:sz w:val="64"/>
              </w:rPr>
              <w:t>929</w:t>
            </w:r>
            <w:r w:rsidR="00FC2B67">
              <w:rPr>
                <w:sz w:val="64"/>
              </w:rPr>
              <w:t>-</w:t>
            </w:r>
            <w:r w:rsidR="00680F37">
              <w:rPr>
                <w:sz w:val="64"/>
              </w:rPr>
              <w:t>9</w:t>
            </w:r>
            <w:r w:rsidR="009D4805" w:rsidRPr="00133525">
              <w:rPr>
                <w:sz w:val="64"/>
              </w:rPr>
              <w:t xml:space="preserve"> </w:t>
            </w:r>
            <w:r w:rsidRPr="004D3578">
              <w:t>V</w:t>
            </w:r>
            <w:r w:rsidR="00864511">
              <w:t>0</w:t>
            </w:r>
            <w:r w:rsidRPr="004D3578">
              <w:t>.</w:t>
            </w:r>
            <w:r w:rsidR="00864511">
              <w:t>0</w:t>
            </w:r>
            <w:r w:rsidRPr="004D3578">
              <w:t>.</w:t>
            </w:r>
            <w:r w:rsidR="003A66AF">
              <w:t>1</w:t>
            </w:r>
            <w:r w:rsidR="00231636" w:rsidRPr="004D3578">
              <w:t xml:space="preserve"> </w:t>
            </w:r>
            <w:r w:rsidRPr="00133525">
              <w:rPr>
                <w:sz w:val="32"/>
              </w:rPr>
              <w:t>(</w:t>
            </w:r>
            <w:r w:rsidR="00231636">
              <w:rPr>
                <w:sz w:val="32"/>
              </w:rPr>
              <w:t>2024</w:t>
            </w:r>
            <w:r w:rsidRPr="00133525">
              <w:rPr>
                <w:sz w:val="32"/>
              </w:rPr>
              <w:t>-</w:t>
            </w:r>
            <w:r w:rsidR="00231636">
              <w:rPr>
                <w:sz w:val="32"/>
              </w:rPr>
              <w:t>0</w:t>
            </w:r>
            <w:r w:rsidR="006D3C6D">
              <w:rPr>
                <w:sz w:val="32"/>
              </w:rPr>
              <w:t>7</w:t>
            </w:r>
            <w:r w:rsidRPr="00133525">
              <w:rPr>
                <w:sz w:val="32"/>
              </w:rPr>
              <w:t>)</w:t>
            </w:r>
          </w:p>
        </w:tc>
      </w:tr>
      <w:tr w:rsidR="004F0988" w14:paraId="3A8FBB1B" w14:textId="77777777" w:rsidTr="00602AEA">
        <w:trPr>
          <w:trHeight w:hRule="exact" w:val="1134"/>
        </w:trPr>
        <w:tc>
          <w:tcPr>
            <w:tcW w:w="10423" w:type="dxa"/>
            <w:gridSpan w:val="2"/>
            <w:tcBorders>
              <w:top w:val="nil"/>
              <w:left w:val="nil"/>
              <w:bottom w:val="nil"/>
              <w:right w:val="nil"/>
            </w:tcBorders>
            <w:shd w:val="clear" w:color="auto" w:fill="auto"/>
          </w:tcPr>
          <w:p w14:paraId="08791D78" w14:textId="522FB08D" w:rsidR="004F0988" w:rsidRDefault="004F0988" w:rsidP="00133525">
            <w:pPr>
              <w:pStyle w:val="ZB"/>
              <w:framePr w:w="0" w:hRule="auto" w:wrap="auto" w:vAnchor="margin" w:hAnchor="text" w:yAlign="inline"/>
            </w:pPr>
            <w:r w:rsidRPr="004D3578">
              <w:t xml:space="preserve">Technical </w:t>
            </w:r>
            <w:r w:rsidR="00D57972" w:rsidRPr="00864511">
              <w:t>Report</w:t>
            </w:r>
          </w:p>
          <w:p w14:paraId="296C4B41" w14:textId="27584E22" w:rsidR="00BA4B8D" w:rsidRDefault="00BA4B8D" w:rsidP="00BA4B8D">
            <w:pPr>
              <w:pStyle w:val="Guidance"/>
            </w:pPr>
          </w:p>
        </w:tc>
      </w:tr>
      <w:tr w:rsidR="004F0988" w14:paraId="46DC753F" w14:textId="77777777" w:rsidTr="00864511">
        <w:trPr>
          <w:trHeight w:hRule="exact" w:val="3686"/>
        </w:trPr>
        <w:tc>
          <w:tcPr>
            <w:tcW w:w="10423" w:type="dxa"/>
            <w:gridSpan w:val="2"/>
            <w:tcBorders>
              <w:top w:val="nil"/>
              <w:left w:val="nil"/>
              <w:bottom w:val="single" w:sz="4" w:space="0" w:color="auto"/>
              <w:right w:val="nil"/>
            </w:tcBorders>
            <w:shd w:val="clear" w:color="auto" w:fill="auto"/>
          </w:tcPr>
          <w:p w14:paraId="3709C104" w14:textId="77777777" w:rsidR="004F0988" w:rsidRPr="004D3578" w:rsidRDefault="004F0988" w:rsidP="00133525">
            <w:pPr>
              <w:pStyle w:val="ZT"/>
              <w:framePr w:wrap="auto" w:hAnchor="text" w:yAlign="inline"/>
            </w:pPr>
            <w:r w:rsidRPr="004D3578">
              <w:t>3rd Generation Partnership Project;</w:t>
            </w:r>
          </w:p>
          <w:p w14:paraId="0C3E97DD" w14:textId="1A559923" w:rsidR="004F0988" w:rsidRDefault="004F0988" w:rsidP="00133525">
            <w:pPr>
              <w:pStyle w:val="ZT"/>
              <w:framePr w:wrap="auto" w:hAnchor="text" w:yAlign="inline"/>
            </w:pPr>
            <w:r w:rsidRPr="004D3578">
              <w:t xml:space="preserve">Technical Specification Group </w:t>
            </w:r>
            <w:r w:rsidR="009E5913">
              <w:t>Services and Systems Aspects;</w:t>
            </w:r>
          </w:p>
          <w:p w14:paraId="60E08D7C" w14:textId="01C8FA84" w:rsidR="00094284" w:rsidRPr="004D3578" w:rsidRDefault="00094284" w:rsidP="00133525">
            <w:pPr>
              <w:pStyle w:val="ZT"/>
              <w:framePr w:wrap="auto" w:hAnchor="text" w:yAlign="inline"/>
            </w:pPr>
            <w:r>
              <w:t>Security;</w:t>
            </w:r>
          </w:p>
          <w:p w14:paraId="7D52DF2B" w14:textId="1A1AE1EF" w:rsidR="004F0988" w:rsidRDefault="00864511" w:rsidP="00133525">
            <w:pPr>
              <w:pStyle w:val="ZT"/>
              <w:framePr w:wrap="auto" w:hAnchor="text" w:yAlign="inline"/>
            </w:pPr>
            <w:r>
              <w:t xml:space="preserve">Lawful Interception </w:t>
            </w:r>
            <w:r w:rsidR="00094284">
              <w:t xml:space="preserve">(LI) </w:t>
            </w:r>
            <w:r w:rsidR="00F74D92">
              <w:t>i</w:t>
            </w:r>
            <w:r>
              <w:t xml:space="preserve">mplementation </w:t>
            </w:r>
            <w:r w:rsidR="00F74D92">
              <w:t>g</w:t>
            </w:r>
            <w:r>
              <w:t>uidance</w:t>
            </w:r>
            <w:r w:rsidR="00FC2B67">
              <w:t>;</w:t>
            </w:r>
          </w:p>
          <w:p w14:paraId="3BD5942F" w14:textId="5438B5A5" w:rsidR="00FC2B67" w:rsidRDefault="00F94836" w:rsidP="00133525">
            <w:pPr>
              <w:pStyle w:val="ZT"/>
              <w:framePr w:wrap="auto" w:hAnchor="text" w:yAlign="inline"/>
            </w:pPr>
            <w:r w:rsidRPr="00A70190">
              <w:t xml:space="preserve">LI for </w:t>
            </w:r>
            <w:r w:rsidR="00680F37">
              <w:t>PTC</w:t>
            </w:r>
          </w:p>
          <w:p w14:paraId="6F4861CA" w14:textId="1EB3006F" w:rsidR="004F0988" w:rsidRPr="00133525" w:rsidRDefault="004F0988" w:rsidP="00133525">
            <w:pPr>
              <w:pStyle w:val="ZT"/>
              <w:framePr w:wrap="auto" w:hAnchor="text" w:yAlign="inline"/>
              <w:rPr>
                <w:i/>
                <w:sz w:val="28"/>
              </w:rPr>
            </w:pPr>
            <w:r w:rsidRPr="004D3578">
              <w:t>(</w:t>
            </w:r>
            <w:r w:rsidRPr="004D3578">
              <w:rPr>
                <w:rStyle w:val="ZGSM"/>
              </w:rPr>
              <w:t xml:space="preserve">Release </w:t>
            </w:r>
            <w:r w:rsidR="002E6B55">
              <w:rPr>
                <w:rStyle w:val="ZGSM"/>
              </w:rPr>
              <w:t>1</w:t>
            </w:r>
            <w:r w:rsidR="00263171">
              <w:rPr>
                <w:rStyle w:val="ZGSM"/>
              </w:rPr>
              <w:t>9</w:t>
            </w:r>
            <w:r w:rsidRPr="004D3578">
              <w:t>)</w:t>
            </w:r>
          </w:p>
        </w:tc>
      </w:tr>
      <w:tr w:rsidR="00BF128E" w14:paraId="745711FA" w14:textId="77777777" w:rsidTr="00864511">
        <w:tc>
          <w:tcPr>
            <w:tcW w:w="10423" w:type="dxa"/>
            <w:gridSpan w:val="2"/>
            <w:tcBorders>
              <w:top w:val="single" w:sz="4" w:space="0" w:color="auto"/>
              <w:left w:val="nil"/>
              <w:bottom w:val="nil"/>
              <w:right w:val="nil"/>
            </w:tcBorders>
            <w:shd w:val="clear" w:color="auto" w:fill="auto"/>
          </w:tcPr>
          <w:p w14:paraId="128ADD4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bookmarkStart w:id="1" w:name="_MON_1716405083"/>
      <w:bookmarkEnd w:id="1"/>
      <w:tr w:rsidR="00D57972" w14:paraId="6EE433C3" w14:textId="77777777" w:rsidTr="00602AEA">
        <w:trPr>
          <w:trHeight w:hRule="exact" w:val="1531"/>
        </w:trPr>
        <w:tc>
          <w:tcPr>
            <w:tcW w:w="4883" w:type="dxa"/>
            <w:tcBorders>
              <w:top w:val="nil"/>
              <w:left w:val="nil"/>
              <w:bottom w:val="nil"/>
              <w:right w:val="nil"/>
            </w:tcBorders>
            <w:shd w:val="clear" w:color="auto" w:fill="auto"/>
          </w:tcPr>
          <w:p w14:paraId="4B599E54" w14:textId="68ECB406" w:rsidR="00D57972" w:rsidRDefault="009D0FBF">
            <w:r>
              <w:object w:dxaOrig="2052" w:dyaOrig="1260" w14:anchorId="3DF13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66pt" o:ole="">
                  <v:imagedata r:id="rId14" o:title=""/>
                </v:shape>
                <o:OLEObject Type="Embed" ProgID="Word.Picture.8" ShapeID="_x0000_i1025" DrawAspect="Content" ObjectID="_1782676773" r:id="rId15"/>
              </w:object>
            </w:r>
          </w:p>
        </w:tc>
        <w:tc>
          <w:tcPr>
            <w:tcW w:w="5540" w:type="dxa"/>
            <w:tcBorders>
              <w:top w:val="nil"/>
              <w:left w:val="nil"/>
              <w:bottom w:val="nil"/>
              <w:right w:val="nil"/>
            </w:tcBorders>
            <w:shd w:val="clear" w:color="auto" w:fill="auto"/>
          </w:tcPr>
          <w:p w14:paraId="481BD5C1" w14:textId="04003DF3" w:rsidR="00D57972" w:rsidRDefault="006B023F" w:rsidP="00133525">
            <w:pPr>
              <w:jc w:val="right"/>
            </w:pPr>
            <w:r>
              <w:rPr>
                <w:noProof/>
              </w:rPr>
              <w:drawing>
                <wp:inline distT="0" distB="0" distL="0" distR="0" wp14:anchorId="0E6C2CB8" wp14:editId="003B74E6">
                  <wp:extent cx="162560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53388B" w14:paraId="683448E6" w14:textId="77777777" w:rsidTr="00602AEA">
        <w:trPr>
          <w:trHeight w:hRule="exact" w:val="5783"/>
        </w:trPr>
        <w:tc>
          <w:tcPr>
            <w:tcW w:w="10423" w:type="dxa"/>
            <w:gridSpan w:val="2"/>
            <w:tcBorders>
              <w:top w:val="nil"/>
              <w:left w:val="nil"/>
              <w:bottom w:val="nil"/>
              <w:right w:val="nil"/>
            </w:tcBorders>
            <w:shd w:val="clear" w:color="auto" w:fill="auto"/>
          </w:tcPr>
          <w:p w14:paraId="6B3EEDC3" w14:textId="1661DAD5" w:rsidR="0063543D" w:rsidRDefault="0063543D" w:rsidP="009E5913">
            <w:pPr>
              <w:pStyle w:val="Guidance"/>
            </w:pPr>
          </w:p>
        </w:tc>
      </w:tr>
      <w:tr w:rsidR="004F0988" w14:paraId="699363DD" w14:textId="77777777" w:rsidTr="00602AEA">
        <w:trPr>
          <w:cantSplit/>
          <w:trHeight w:hRule="exact" w:val="964"/>
        </w:trPr>
        <w:tc>
          <w:tcPr>
            <w:tcW w:w="10423" w:type="dxa"/>
            <w:gridSpan w:val="2"/>
            <w:tcBorders>
              <w:top w:val="nil"/>
              <w:left w:val="nil"/>
              <w:bottom w:val="nil"/>
              <w:right w:val="nil"/>
            </w:tcBorders>
            <w:shd w:val="clear" w:color="auto" w:fill="auto"/>
          </w:tcPr>
          <w:p w14:paraId="38DD9185"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27247FB9" w14:textId="77777777" w:rsidR="009114D7" w:rsidRPr="004D3578" w:rsidRDefault="009114D7" w:rsidP="00133525">
            <w:pPr>
              <w:pStyle w:val="ZV"/>
              <w:framePr w:w="0" w:wrap="auto" w:vAnchor="margin" w:hAnchor="text" w:yAlign="inline"/>
            </w:pPr>
          </w:p>
          <w:p w14:paraId="3E449EF8" w14:textId="77777777" w:rsidR="009114D7" w:rsidRPr="00133525" w:rsidRDefault="009114D7">
            <w:pPr>
              <w:rPr>
                <w:sz w:val="16"/>
              </w:rPr>
            </w:pPr>
          </w:p>
        </w:tc>
      </w:tr>
      <w:bookmarkEnd w:id="0"/>
    </w:tbl>
    <w:p w14:paraId="566AF1F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9A8A4D9" w14:textId="77777777" w:rsidTr="00133525">
        <w:trPr>
          <w:trHeight w:hRule="exact" w:val="5670"/>
        </w:trPr>
        <w:tc>
          <w:tcPr>
            <w:tcW w:w="10423" w:type="dxa"/>
            <w:shd w:val="clear" w:color="auto" w:fill="auto"/>
          </w:tcPr>
          <w:p w14:paraId="5FD1AB61" w14:textId="77777777" w:rsidR="00E16509" w:rsidRDefault="00E16509" w:rsidP="00E16509">
            <w:pPr>
              <w:pStyle w:val="Guidance"/>
            </w:pPr>
            <w:bookmarkStart w:id="2" w:name="page2"/>
          </w:p>
        </w:tc>
      </w:tr>
      <w:tr w:rsidR="00E16509" w14:paraId="18EE2F29" w14:textId="77777777" w:rsidTr="00133525">
        <w:trPr>
          <w:trHeight w:hRule="exact" w:val="4366"/>
        </w:trPr>
        <w:tc>
          <w:tcPr>
            <w:tcW w:w="10423" w:type="dxa"/>
            <w:shd w:val="clear" w:color="auto" w:fill="auto"/>
          </w:tcPr>
          <w:p w14:paraId="25C8CEEF"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23B75FD9" w14:textId="77777777" w:rsidR="00E16509" w:rsidRPr="004D3578" w:rsidRDefault="00E16509" w:rsidP="00133525">
            <w:pPr>
              <w:pStyle w:val="FP"/>
              <w:pBdr>
                <w:bottom w:val="single" w:sz="6" w:space="1" w:color="auto"/>
              </w:pBdr>
              <w:ind w:left="2835" w:right="2835"/>
              <w:jc w:val="center"/>
            </w:pPr>
            <w:r w:rsidRPr="004D3578">
              <w:t>Postal address</w:t>
            </w:r>
          </w:p>
          <w:p w14:paraId="4CE4C413" w14:textId="77777777" w:rsidR="00E16509" w:rsidRPr="00133525" w:rsidRDefault="00E16509" w:rsidP="00133525">
            <w:pPr>
              <w:pStyle w:val="FP"/>
              <w:ind w:left="2835" w:right="2835"/>
              <w:jc w:val="center"/>
              <w:rPr>
                <w:rFonts w:ascii="Arial" w:hAnsi="Arial"/>
                <w:sz w:val="18"/>
              </w:rPr>
            </w:pPr>
          </w:p>
          <w:p w14:paraId="7F42E83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4D4561C" w14:textId="77777777" w:rsidR="00E16509" w:rsidRPr="004D29E1" w:rsidRDefault="00E16509" w:rsidP="00133525">
            <w:pPr>
              <w:pStyle w:val="FP"/>
              <w:ind w:left="2835" w:right="2835"/>
              <w:jc w:val="center"/>
              <w:rPr>
                <w:rFonts w:ascii="Arial" w:hAnsi="Arial"/>
                <w:sz w:val="18"/>
                <w:lang w:val="fr-FR"/>
              </w:rPr>
            </w:pPr>
            <w:r w:rsidRPr="004D29E1">
              <w:rPr>
                <w:rFonts w:ascii="Arial" w:hAnsi="Arial"/>
                <w:sz w:val="18"/>
                <w:lang w:val="fr-FR"/>
              </w:rPr>
              <w:t>650 Route des Lucioles - Sophia Antipolis</w:t>
            </w:r>
          </w:p>
          <w:p w14:paraId="20F84405" w14:textId="77777777" w:rsidR="00E16509" w:rsidRPr="004D29E1" w:rsidRDefault="00E16509" w:rsidP="00133525">
            <w:pPr>
              <w:pStyle w:val="FP"/>
              <w:ind w:left="2835" w:right="2835"/>
              <w:jc w:val="center"/>
              <w:rPr>
                <w:rFonts w:ascii="Arial" w:hAnsi="Arial"/>
                <w:sz w:val="18"/>
                <w:lang w:val="fr-FR"/>
              </w:rPr>
            </w:pPr>
            <w:r w:rsidRPr="004D29E1">
              <w:rPr>
                <w:rFonts w:ascii="Arial" w:hAnsi="Arial"/>
                <w:sz w:val="18"/>
                <w:lang w:val="fr-FR"/>
              </w:rPr>
              <w:t>Valbonne - FRANCE</w:t>
            </w:r>
          </w:p>
          <w:p w14:paraId="6F56311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8A6C8F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1178F58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686F827F" w14:textId="77777777" w:rsidR="00E16509" w:rsidRDefault="00E16509" w:rsidP="00133525"/>
        </w:tc>
      </w:tr>
      <w:tr w:rsidR="00E16509" w14:paraId="4CB2DE02" w14:textId="77777777" w:rsidTr="00133525">
        <w:tc>
          <w:tcPr>
            <w:tcW w:w="10423" w:type="dxa"/>
            <w:shd w:val="clear" w:color="auto" w:fill="auto"/>
          </w:tcPr>
          <w:p w14:paraId="0493F664"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B5FFA2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C0D4B64" w14:textId="77777777" w:rsidR="00E16509" w:rsidRPr="004D3578" w:rsidRDefault="00E16509" w:rsidP="00133525">
            <w:pPr>
              <w:pStyle w:val="FP"/>
              <w:jc w:val="center"/>
              <w:rPr>
                <w:noProof/>
              </w:rPr>
            </w:pPr>
          </w:p>
          <w:p w14:paraId="55121A43" w14:textId="38AA9A1A" w:rsidR="00E16509" w:rsidRPr="00133525" w:rsidRDefault="00E16509" w:rsidP="00133525">
            <w:pPr>
              <w:pStyle w:val="FP"/>
              <w:jc w:val="center"/>
              <w:rPr>
                <w:noProof/>
                <w:sz w:val="18"/>
              </w:rPr>
            </w:pPr>
            <w:r w:rsidRPr="00133525">
              <w:rPr>
                <w:noProof/>
                <w:sz w:val="18"/>
              </w:rPr>
              <w:t>© 20</w:t>
            </w:r>
            <w:r w:rsidR="00D564B2">
              <w:rPr>
                <w:noProof/>
                <w:sz w:val="18"/>
              </w:rPr>
              <w:t>2</w:t>
            </w:r>
            <w:r w:rsidR="006271E3">
              <w:rPr>
                <w:noProof/>
                <w:sz w:val="18"/>
              </w:rPr>
              <w:t>4</w:t>
            </w:r>
            <w:r w:rsidRPr="00133525">
              <w:rPr>
                <w:noProof/>
                <w:sz w:val="18"/>
              </w:rPr>
              <w:t>, 3GPP Organizational Partners (ARIB, ATIS, CCSA, ETSI, TSDSI, TTA, TTC).</w:t>
            </w:r>
            <w:bookmarkStart w:id="3" w:name="copyrightaddon"/>
            <w:bookmarkEnd w:id="3"/>
          </w:p>
          <w:p w14:paraId="32865B93" w14:textId="77777777" w:rsidR="00E16509" w:rsidRPr="00133525" w:rsidRDefault="00E16509" w:rsidP="00133525">
            <w:pPr>
              <w:pStyle w:val="FP"/>
              <w:jc w:val="center"/>
              <w:rPr>
                <w:noProof/>
                <w:sz w:val="18"/>
              </w:rPr>
            </w:pPr>
            <w:r w:rsidRPr="00133525">
              <w:rPr>
                <w:noProof/>
                <w:sz w:val="18"/>
              </w:rPr>
              <w:t>All rights reserved.</w:t>
            </w:r>
          </w:p>
          <w:p w14:paraId="6773EB12" w14:textId="77777777" w:rsidR="00E16509" w:rsidRPr="00133525" w:rsidRDefault="00E16509" w:rsidP="00E16509">
            <w:pPr>
              <w:pStyle w:val="FP"/>
              <w:rPr>
                <w:noProof/>
                <w:sz w:val="18"/>
              </w:rPr>
            </w:pPr>
          </w:p>
          <w:p w14:paraId="650DF51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381691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6A9BED1"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690A56DA" w14:textId="77777777" w:rsidR="00E16509" w:rsidRDefault="00E16509" w:rsidP="00133525"/>
        </w:tc>
      </w:tr>
      <w:bookmarkEnd w:id="2"/>
    </w:tbl>
    <w:p w14:paraId="04FBD363" w14:textId="77777777" w:rsidR="00080512" w:rsidRPr="004D3578" w:rsidRDefault="00080512">
      <w:pPr>
        <w:pStyle w:val="TT"/>
      </w:pPr>
      <w:r w:rsidRPr="004D3578">
        <w:br w:type="page"/>
      </w:r>
      <w:r w:rsidRPr="004D3578">
        <w:lastRenderedPageBreak/>
        <w:t>Contents</w:t>
      </w:r>
    </w:p>
    <w:p w14:paraId="14FA44A0" w14:textId="16434FD6" w:rsidR="00072762" w:rsidRDefault="001417B2">
      <w:pPr>
        <w:pStyle w:val="TOC1"/>
        <w:rPr>
          <w:rFonts w:asciiTheme="minorHAnsi" w:eastAsiaTheme="minorEastAsia" w:hAnsiTheme="minorHAnsi" w:cstheme="minorBidi"/>
          <w:kern w:val="2"/>
          <w:szCs w:val="22"/>
          <w:lang w:val="en-US"/>
          <w14:ligatures w14:val="standardContextual"/>
        </w:rPr>
      </w:pPr>
      <w:r>
        <w:fldChar w:fldCharType="begin"/>
      </w:r>
      <w:r>
        <w:instrText xml:space="preserve"> TOC \o "1-7" </w:instrText>
      </w:r>
      <w:r>
        <w:fldChar w:fldCharType="separate"/>
      </w:r>
      <w:r w:rsidR="00072762">
        <w:t>Foreword</w:t>
      </w:r>
      <w:r w:rsidR="00072762">
        <w:tab/>
      </w:r>
      <w:r w:rsidR="00072762">
        <w:fldChar w:fldCharType="begin"/>
      </w:r>
      <w:r w:rsidR="00072762">
        <w:instrText xml:space="preserve"> PAGEREF _Toc163121309 \h </w:instrText>
      </w:r>
      <w:r w:rsidR="00072762">
        <w:fldChar w:fldCharType="separate"/>
      </w:r>
      <w:r w:rsidR="00072762">
        <w:t>4</w:t>
      </w:r>
      <w:r w:rsidR="00072762">
        <w:fldChar w:fldCharType="end"/>
      </w:r>
    </w:p>
    <w:p w14:paraId="6027662B" w14:textId="08555C96" w:rsidR="00072762" w:rsidRDefault="00072762">
      <w:pPr>
        <w:pStyle w:val="TOC1"/>
        <w:rPr>
          <w:rFonts w:asciiTheme="minorHAnsi" w:eastAsiaTheme="minorEastAsia" w:hAnsiTheme="minorHAnsi" w:cstheme="minorBidi"/>
          <w:kern w:val="2"/>
          <w:szCs w:val="22"/>
          <w:lang w:val="en-US"/>
          <w14:ligatures w14:val="standardContextual"/>
        </w:rPr>
      </w:pPr>
      <w:r>
        <w:t>Introduction</w:t>
      </w:r>
      <w:r>
        <w:tab/>
      </w:r>
      <w:r>
        <w:fldChar w:fldCharType="begin"/>
      </w:r>
      <w:r>
        <w:instrText xml:space="preserve"> PAGEREF _Toc163121310 \h </w:instrText>
      </w:r>
      <w:r>
        <w:fldChar w:fldCharType="separate"/>
      </w:r>
      <w:r>
        <w:t>4</w:t>
      </w:r>
      <w:r>
        <w:fldChar w:fldCharType="end"/>
      </w:r>
    </w:p>
    <w:p w14:paraId="62877ABA" w14:textId="4D2C0639" w:rsidR="00072762" w:rsidRDefault="00072762">
      <w:pPr>
        <w:pStyle w:val="TOC1"/>
        <w:rPr>
          <w:rFonts w:asciiTheme="minorHAnsi" w:eastAsiaTheme="minorEastAsia" w:hAnsiTheme="minorHAnsi" w:cstheme="minorBidi"/>
          <w:kern w:val="2"/>
          <w:szCs w:val="22"/>
          <w:lang w:val="en-US"/>
          <w14:ligatures w14:val="standardContextual"/>
        </w:rPr>
      </w:pPr>
      <w:r>
        <w:t>1</w:t>
      </w:r>
      <w:r>
        <w:rPr>
          <w:rFonts w:asciiTheme="minorHAnsi" w:eastAsiaTheme="minorEastAsia" w:hAnsiTheme="minorHAnsi" w:cstheme="minorBidi"/>
          <w:kern w:val="2"/>
          <w:szCs w:val="22"/>
          <w:lang w:val="en-US"/>
          <w14:ligatures w14:val="standardContextual"/>
        </w:rPr>
        <w:tab/>
      </w:r>
      <w:r>
        <w:t>Scope</w:t>
      </w:r>
      <w:r>
        <w:tab/>
      </w:r>
      <w:r>
        <w:fldChar w:fldCharType="begin"/>
      </w:r>
      <w:r>
        <w:instrText xml:space="preserve"> PAGEREF _Toc163121311 \h </w:instrText>
      </w:r>
      <w:r>
        <w:fldChar w:fldCharType="separate"/>
      </w:r>
      <w:r>
        <w:t>5</w:t>
      </w:r>
      <w:r>
        <w:fldChar w:fldCharType="end"/>
      </w:r>
    </w:p>
    <w:p w14:paraId="027C1C1F" w14:textId="037187E2" w:rsidR="00072762" w:rsidRDefault="00072762">
      <w:pPr>
        <w:pStyle w:val="TOC1"/>
        <w:rPr>
          <w:rFonts w:asciiTheme="minorHAnsi" w:eastAsiaTheme="minorEastAsia" w:hAnsiTheme="minorHAnsi" w:cstheme="minorBidi"/>
          <w:kern w:val="2"/>
          <w:szCs w:val="22"/>
          <w:lang w:val="en-US"/>
          <w14:ligatures w14:val="standardContextual"/>
        </w:rPr>
      </w:pPr>
      <w:r>
        <w:t>2</w:t>
      </w:r>
      <w:r>
        <w:rPr>
          <w:rFonts w:asciiTheme="minorHAnsi" w:eastAsiaTheme="minorEastAsia" w:hAnsiTheme="minorHAnsi" w:cstheme="minorBidi"/>
          <w:kern w:val="2"/>
          <w:szCs w:val="22"/>
          <w:lang w:val="en-US"/>
          <w14:ligatures w14:val="standardContextual"/>
        </w:rPr>
        <w:tab/>
      </w:r>
      <w:r>
        <w:t>References</w:t>
      </w:r>
      <w:r>
        <w:tab/>
      </w:r>
      <w:r>
        <w:fldChar w:fldCharType="begin"/>
      </w:r>
      <w:r>
        <w:instrText xml:space="preserve"> PAGEREF _Toc163121312 \h </w:instrText>
      </w:r>
      <w:r>
        <w:fldChar w:fldCharType="separate"/>
      </w:r>
      <w:r>
        <w:t>5</w:t>
      </w:r>
      <w:r>
        <w:fldChar w:fldCharType="end"/>
      </w:r>
    </w:p>
    <w:p w14:paraId="6E4F8FF9" w14:textId="6270A76D" w:rsidR="00072762" w:rsidRDefault="00072762">
      <w:pPr>
        <w:pStyle w:val="TOC1"/>
        <w:rPr>
          <w:rFonts w:asciiTheme="minorHAnsi" w:eastAsiaTheme="minorEastAsia" w:hAnsiTheme="minorHAnsi" w:cstheme="minorBidi"/>
          <w:kern w:val="2"/>
          <w:szCs w:val="22"/>
          <w:lang w:val="en-US"/>
          <w14:ligatures w14:val="standardContextual"/>
        </w:rPr>
      </w:pPr>
      <w:r>
        <w:t>3</w:t>
      </w:r>
      <w:r>
        <w:rPr>
          <w:rFonts w:asciiTheme="minorHAnsi" w:eastAsiaTheme="minorEastAsia" w:hAnsiTheme="minorHAnsi" w:cstheme="minorBidi"/>
          <w:kern w:val="2"/>
          <w:szCs w:val="22"/>
          <w:lang w:val="en-US"/>
          <w14:ligatures w14:val="standardContextual"/>
        </w:rPr>
        <w:tab/>
      </w:r>
      <w:r>
        <w:t>Definitions of terms, symbols and abbreviations</w:t>
      </w:r>
      <w:r>
        <w:tab/>
      </w:r>
      <w:r>
        <w:fldChar w:fldCharType="begin"/>
      </w:r>
      <w:r>
        <w:instrText xml:space="preserve"> PAGEREF _Toc163121313 \h </w:instrText>
      </w:r>
      <w:r>
        <w:fldChar w:fldCharType="separate"/>
      </w:r>
      <w:r>
        <w:t>6</w:t>
      </w:r>
      <w:r>
        <w:fldChar w:fldCharType="end"/>
      </w:r>
    </w:p>
    <w:p w14:paraId="7D5344EF" w14:textId="76D7597E" w:rsidR="00072762" w:rsidRDefault="00072762">
      <w:pPr>
        <w:pStyle w:val="TOC2"/>
        <w:rPr>
          <w:rFonts w:asciiTheme="minorHAnsi" w:eastAsiaTheme="minorEastAsia" w:hAnsiTheme="minorHAnsi" w:cstheme="minorBidi"/>
          <w:kern w:val="2"/>
          <w:sz w:val="22"/>
          <w:szCs w:val="22"/>
          <w:lang w:val="en-US"/>
          <w14:ligatures w14:val="standardContextual"/>
        </w:rPr>
      </w:pPr>
      <w:r>
        <w:t>3.1</w:t>
      </w:r>
      <w:r>
        <w:rPr>
          <w:rFonts w:asciiTheme="minorHAnsi" w:eastAsiaTheme="minorEastAsia" w:hAnsiTheme="minorHAnsi" w:cstheme="minorBidi"/>
          <w:kern w:val="2"/>
          <w:sz w:val="22"/>
          <w:szCs w:val="22"/>
          <w:lang w:val="en-US"/>
          <w14:ligatures w14:val="standardContextual"/>
        </w:rPr>
        <w:tab/>
      </w:r>
      <w:r>
        <w:t>Terms</w:t>
      </w:r>
      <w:r>
        <w:tab/>
      </w:r>
      <w:r>
        <w:fldChar w:fldCharType="begin"/>
      </w:r>
      <w:r>
        <w:instrText xml:space="preserve"> PAGEREF _Toc163121314 \h </w:instrText>
      </w:r>
      <w:r>
        <w:fldChar w:fldCharType="separate"/>
      </w:r>
      <w:r>
        <w:t>6</w:t>
      </w:r>
      <w:r>
        <w:fldChar w:fldCharType="end"/>
      </w:r>
    </w:p>
    <w:p w14:paraId="7E8870F1" w14:textId="5510B958" w:rsidR="00072762" w:rsidRDefault="00072762">
      <w:pPr>
        <w:pStyle w:val="TOC2"/>
        <w:rPr>
          <w:rFonts w:asciiTheme="minorHAnsi" w:eastAsiaTheme="minorEastAsia" w:hAnsiTheme="minorHAnsi" w:cstheme="minorBidi"/>
          <w:kern w:val="2"/>
          <w:sz w:val="22"/>
          <w:szCs w:val="22"/>
          <w:lang w:val="en-US"/>
          <w14:ligatures w14:val="standardContextual"/>
        </w:rPr>
      </w:pPr>
      <w:r>
        <w:t>3.2</w:t>
      </w:r>
      <w:r>
        <w:rPr>
          <w:rFonts w:asciiTheme="minorHAnsi" w:eastAsiaTheme="minorEastAsia" w:hAnsiTheme="minorHAnsi" w:cstheme="minorBidi"/>
          <w:kern w:val="2"/>
          <w:sz w:val="22"/>
          <w:szCs w:val="22"/>
          <w:lang w:val="en-US"/>
          <w14:ligatures w14:val="standardContextual"/>
        </w:rPr>
        <w:tab/>
      </w:r>
      <w:r>
        <w:t>Symbols</w:t>
      </w:r>
      <w:r>
        <w:tab/>
      </w:r>
      <w:r>
        <w:fldChar w:fldCharType="begin"/>
      </w:r>
      <w:r>
        <w:instrText xml:space="preserve"> PAGEREF _Toc163121315 \h </w:instrText>
      </w:r>
      <w:r>
        <w:fldChar w:fldCharType="separate"/>
      </w:r>
      <w:r>
        <w:t>6</w:t>
      </w:r>
      <w:r>
        <w:fldChar w:fldCharType="end"/>
      </w:r>
    </w:p>
    <w:p w14:paraId="5361D1F3" w14:textId="4E5C6CEE" w:rsidR="00072762" w:rsidRDefault="00072762">
      <w:pPr>
        <w:pStyle w:val="TOC2"/>
        <w:rPr>
          <w:rFonts w:asciiTheme="minorHAnsi" w:eastAsiaTheme="minorEastAsia" w:hAnsiTheme="minorHAnsi" w:cstheme="minorBidi"/>
          <w:kern w:val="2"/>
          <w:sz w:val="22"/>
          <w:szCs w:val="22"/>
          <w:lang w:val="en-US"/>
          <w14:ligatures w14:val="standardContextual"/>
        </w:rPr>
      </w:pPr>
      <w:r>
        <w:t>3.3</w:t>
      </w:r>
      <w:r>
        <w:rPr>
          <w:rFonts w:asciiTheme="minorHAnsi" w:eastAsiaTheme="minorEastAsia" w:hAnsiTheme="minorHAnsi" w:cstheme="minorBidi"/>
          <w:kern w:val="2"/>
          <w:sz w:val="22"/>
          <w:szCs w:val="22"/>
          <w:lang w:val="en-US"/>
          <w14:ligatures w14:val="standardContextual"/>
        </w:rPr>
        <w:tab/>
      </w:r>
      <w:r>
        <w:t>Abbreviations</w:t>
      </w:r>
      <w:r>
        <w:tab/>
      </w:r>
      <w:r>
        <w:fldChar w:fldCharType="begin"/>
      </w:r>
      <w:r>
        <w:instrText xml:space="preserve"> PAGEREF _Toc163121316 \h </w:instrText>
      </w:r>
      <w:r>
        <w:fldChar w:fldCharType="separate"/>
      </w:r>
      <w:r>
        <w:t>6</w:t>
      </w:r>
      <w:r>
        <w:fldChar w:fldCharType="end"/>
      </w:r>
    </w:p>
    <w:p w14:paraId="6AC02F9E" w14:textId="2E6D25D5" w:rsidR="00072762" w:rsidRDefault="00072762">
      <w:pPr>
        <w:pStyle w:val="TOC1"/>
        <w:rPr>
          <w:rFonts w:asciiTheme="minorHAnsi" w:eastAsiaTheme="minorEastAsia" w:hAnsiTheme="minorHAnsi" w:cstheme="minorBidi"/>
          <w:kern w:val="2"/>
          <w:szCs w:val="22"/>
          <w:lang w:val="en-US"/>
          <w14:ligatures w14:val="standardContextual"/>
        </w:rPr>
      </w:pPr>
      <w:r>
        <w:t>4</w:t>
      </w:r>
      <w:r>
        <w:rPr>
          <w:rFonts w:asciiTheme="minorHAnsi" w:eastAsiaTheme="minorEastAsia" w:hAnsiTheme="minorHAnsi" w:cstheme="minorBidi"/>
          <w:kern w:val="2"/>
          <w:szCs w:val="22"/>
          <w:lang w:val="en-US"/>
          <w14:ligatures w14:val="standardContextual"/>
        </w:rPr>
        <w:tab/>
      </w:r>
      <w:r>
        <w:t>Illustration of LI for PTC</w:t>
      </w:r>
      <w:r>
        <w:tab/>
      </w:r>
      <w:r>
        <w:fldChar w:fldCharType="begin"/>
      </w:r>
      <w:r>
        <w:instrText xml:space="preserve"> PAGEREF _Toc163121317 \h </w:instrText>
      </w:r>
      <w:r>
        <w:fldChar w:fldCharType="separate"/>
      </w:r>
      <w:r>
        <w:t>8</w:t>
      </w:r>
      <w:r>
        <w:fldChar w:fldCharType="end"/>
      </w:r>
    </w:p>
    <w:p w14:paraId="69EFA028" w14:textId="71C32B48" w:rsidR="00072762" w:rsidRDefault="00072762">
      <w:pPr>
        <w:pStyle w:val="TOC1"/>
        <w:rPr>
          <w:rFonts w:asciiTheme="minorHAnsi" w:eastAsiaTheme="minorEastAsia" w:hAnsiTheme="minorHAnsi" w:cstheme="minorBidi"/>
          <w:kern w:val="2"/>
          <w:szCs w:val="22"/>
          <w:lang w:val="en-US"/>
          <w14:ligatures w14:val="standardContextual"/>
        </w:rPr>
      </w:pPr>
      <w:r>
        <w:t>5</w:t>
      </w:r>
      <w:r>
        <w:rPr>
          <w:rFonts w:asciiTheme="minorHAnsi" w:eastAsiaTheme="minorEastAsia" w:hAnsiTheme="minorHAnsi" w:cstheme="minorBidi"/>
          <w:kern w:val="2"/>
          <w:szCs w:val="22"/>
          <w:lang w:val="en-US"/>
          <w14:ligatures w14:val="standardContextual"/>
        </w:rPr>
        <w:tab/>
      </w:r>
      <w:r>
        <w:t>Example call flows of LI for PTC</w:t>
      </w:r>
      <w:r>
        <w:tab/>
      </w:r>
      <w:r>
        <w:fldChar w:fldCharType="begin"/>
      </w:r>
      <w:r>
        <w:instrText xml:space="preserve"> PAGEREF _Toc163121318 \h </w:instrText>
      </w:r>
      <w:r>
        <w:fldChar w:fldCharType="separate"/>
      </w:r>
      <w:r>
        <w:t>9</w:t>
      </w:r>
      <w:r>
        <w:fldChar w:fldCharType="end"/>
      </w:r>
    </w:p>
    <w:p w14:paraId="039B8F61" w14:textId="28DFFD9E" w:rsidR="00080512" w:rsidRPr="004D3578" w:rsidRDefault="001417B2">
      <w:r>
        <w:rPr>
          <w:noProof/>
          <w:sz w:val="22"/>
        </w:rPr>
        <w:fldChar w:fldCharType="end"/>
      </w:r>
    </w:p>
    <w:p w14:paraId="5F351F6F" w14:textId="0EBF9AA7" w:rsidR="0074026F" w:rsidRPr="00EE5B11" w:rsidRDefault="00080512" w:rsidP="009E5913">
      <w:pPr>
        <w:pStyle w:val="Guidance"/>
        <w:rPr>
          <w:color w:val="auto"/>
        </w:rPr>
      </w:pPr>
      <w:r w:rsidRPr="00EE5B11">
        <w:rPr>
          <w:color w:val="auto"/>
        </w:rPr>
        <w:br w:type="page"/>
      </w:r>
    </w:p>
    <w:p w14:paraId="1403C995" w14:textId="77777777" w:rsidR="00080512" w:rsidRDefault="00080512">
      <w:pPr>
        <w:pStyle w:val="Heading1"/>
      </w:pPr>
      <w:bookmarkStart w:id="4" w:name="_Toc163121309"/>
      <w:r w:rsidRPr="004D3578">
        <w:lastRenderedPageBreak/>
        <w:t>Foreword</w:t>
      </w:r>
      <w:bookmarkEnd w:id="4"/>
    </w:p>
    <w:p w14:paraId="3817501D" w14:textId="54FCF304" w:rsidR="00080512" w:rsidRDefault="00080512">
      <w:r w:rsidRPr="004D3578">
        <w:t xml:space="preserve">This Technical </w:t>
      </w:r>
      <w:r w:rsidR="00602AEA" w:rsidRPr="00864511">
        <w:t>Report</w:t>
      </w:r>
      <w:r w:rsidRPr="004D3578">
        <w:t xml:space="preserve"> has been produced by the 3</w:t>
      </w:r>
      <w:r w:rsidR="00F04712">
        <w:t>rd</w:t>
      </w:r>
      <w:r w:rsidRPr="004D3578">
        <w:t xml:space="preserve"> Generation Partnership Project (3GPP).</w:t>
      </w:r>
    </w:p>
    <w:p w14:paraId="61A99832" w14:textId="77777777" w:rsidR="0066002C" w:rsidRDefault="0066002C" w:rsidP="0066002C">
      <w:pPr>
        <w:keepNext/>
      </w:pPr>
      <w:bookmarkStart w:id="5" w:name="_Hlk163120034"/>
      <w:r>
        <w:t>The present document is part of a multi-part TR as described below:</w:t>
      </w:r>
    </w:p>
    <w:p w14:paraId="4240A06A" w14:textId="260EF31C" w:rsidR="0066002C" w:rsidRDefault="0066002C" w:rsidP="0066002C">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 xml:space="preserve">1: </w:t>
      </w:r>
      <w:r w:rsidRPr="00F746FE">
        <w:rPr>
          <w:rFonts w:ascii="Times New Roman" w:hAnsi="Times New Roman"/>
          <w:sz w:val="20"/>
        </w:rPr>
        <w:t xml:space="preserve">LI for IMS based </w:t>
      </w:r>
      <w:r w:rsidR="00F74D92">
        <w:rPr>
          <w:rFonts w:ascii="Times New Roman" w:hAnsi="Times New Roman"/>
          <w:sz w:val="20"/>
        </w:rPr>
        <w:t>s</w:t>
      </w:r>
      <w:r w:rsidRPr="00F746FE">
        <w:rPr>
          <w:rFonts w:ascii="Times New Roman" w:hAnsi="Times New Roman"/>
          <w:sz w:val="20"/>
        </w:rPr>
        <w:t>ervices</w:t>
      </w:r>
      <w:r>
        <w:rPr>
          <w:rFonts w:ascii="Times New Roman" w:hAnsi="Times New Roman"/>
          <w:sz w:val="20"/>
        </w:rPr>
        <w:t>. See TR 33.929-1 [10].</w:t>
      </w:r>
    </w:p>
    <w:p w14:paraId="4456CBB6" w14:textId="45BE08E7" w:rsidR="0066002C" w:rsidRPr="00F746FE" w:rsidRDefault="0066002C" w:rsidP="0066002C">
      <w:pPr>
        <w:pStyle w:val="ListParagraph"/>
        <w:keepNext/>
        <w:numPr>
          <w:ilvl w:val="0"/>
          <w:numId w:val="16"/>
        </w:numPr>
        <w:rPr>
          <w:rFonts w:ascii="Times New Roman" w:hAnsi="Times New Roman"/>
          <w:sz w:val="20"/>
        </w:rPr>
      </w:pPr>
      <w:r>
        <w:rPr>
          <w:rFonts w:ascii="Times New Roman" w:hAnsi="Times New Roman"/>
          <w:sz w:val="20"/>
        </w:rPr>
        <w:t>Part 2: LI for IMS based STIR/</w:t>
      </w:r>
      <w:r w:rsidR="001D4B60">
        <w:rPr>
          <w:rFonts w:ascii="Times New Roman" w:hAnsi="Times New Roman"/>
          <w:sz w:val="20"/>
        </w:rPr>
        <w:t>SHAKEN</w:t>
      </w:r>
      <w:r>
        <w:rPr>
          <w:rFonts w:ascii="Times New Roman" w:hAnsi="Times New Roman"/>
          <w:sz w:val="20"/>
        </w:rPr>
        <w:t xml:space="preserve">. </w:t>
      </w:r>
      <w:r w:rsidRPr="00F746FE">
        <w:rPr>
          <w:rFonts w:ascii="Times New Roman" w:hAnsi="Times New Roman"/>
          <w:sz w:val="20"/>
        </w:rPr>
        <w:t>See TR 33.929</w:t>
      </w:r>
      <w:r>
        <w:rPr>
          <w:rFonts w:ascii="Times New Roman" w:hAnsi="Times New Roman"/>
          <w:sz w:val="20"/>
        </w:rPr>
        <w:t>-2</w:t>
      </w:r>
      <w:r w:rsidRPr="00F746FE">
        <w:rPr>
          <w:rFonts w:ascii="Times New Roman" w:hAnsi="Times New Roman"/>
          <w:sz w:val="20"/>
        </w:rPr>
        <w:t xml:space="preserve"> [</w:t>
      </w:r>
      <w:r>
        <w:rPr>
          <w:rFonts w:ascii="Times New Roman" w:hAnsi="Times New Roman"/>
          <w:sz w:val="20"/>
        </w:rPr>
        <w:t>11</w:t>
      </w:r>
      <w:r w:rsidRPr="00F746FE">
        <w:rPr>
          <w:rFonts w:ascii="Times New Roman" w:hAnsi="Times New Roman"/>
          <w:sz w:val="20"/>
        </w:rPr>
        <w:t>].</w:t>
      </w:r>
    </w:p>
    <w:p w14:paraId="50D1F0B7" w14:textId="4FE7A3DF" w:rsidR="0066002C" w:rsidRPr="00F746FE" w:rsidRDefault="0066002C" w:rsidP="0066002C">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 xml:space="preserve">3: </w:t>
      </w:r>
      <w:r w:rsidRPr="00F746FE">
        <w:rPr>
          <w:rFonts w:ascii="Times New Roman" w:hAnsi="Times New Roman"/>
          <w:sz w:val="20"/>
        </w:rPr>
        <w:t xml:space="preserve">LI for </w:t>
      </w:r>
      <w:r w:rsidR="00F74D92">
        <w:rPr>
          <w:rFonts w:ascii="Times New Roman" w:hAnsi="Times New Roman"/>
          <w:sz w:val="20"/>
        </w:rPr>
        <w:t>m</w:t>
      </w:r>
      <w:r w:rsidRPr="00F746FE">
        <w:rPr>
          <w:rFonts w:ascii="Times New Roman" w:hAnsi="Times New Roman"/>
          <w:sz w:val="20"/>
        </w:rPr>
        <w:t>essaging services. See TR 33.929-</w:t>
      </w:r>
      <w:r>
        <w:rPr>
          <w:rFonts w:ascii="Times New Roman" w:hAnsi="Times New Roman"/>
          <w:sz w:val="20"/>
        </w:rPr>
        <w:t>3</w:t>
      </w:r>
      <w:r w:rsidRPr="00F746FE">
        <w:rPr>
          <w:rFonts w:ascii="Times New Roman" w:hAnsi="Times New Roman"/>
          <w:sz w:val="20"/>
        </w:rPr>
        <w:t xml:space="preserve"> [</w:t>
      </w:r>
      <w:r>
        <w:rPr>
          <w:rFonts w:ascii="Times New Roman" w:hAnsi="Times New Roman"/>
          <w:sz w:val="20"/>
        </w:rPr>
        <w:t>12</w:t>
      </w:r>
      <w:r w:rsidRPr="00F746FE">
        <w:rPr>
          <w:rFonts w:ascii="Times New Roman" w:hAnsi="Times New Roman"/>
          <w:sz w:val="20"/>
        </w:rPr>
        <w:t>]</w:t>
      </w:r>
      <w:r>
        <w:rPr>
          <w:rFonts w:ascii="Times New Roman" w:hAnsi="Times New Roman"/>
          <w:sz w:val="20"/>
        </w:rPr>
        <w:t>.</w:t>
      </w:r>
    </w:p>
    <w:p w14:paraId="210C7007" w14:textId="679FAF92" w:rsidR="0066002C" w:rsidRDefault="0066002C" w:rsidP="0066002C">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4:</w:t>
      </w:r>
      <w:r w:rsidRPr="00F746FE">
        <w:rPr>
          <w:rFonts w:ascii="Times New Roman" w:hAnsi="Times New Roman"/>
          <w:sz w:val="20"/>
        </w:rPr>
        <w:t xml:space="preserve"> </w:t>
      </w:r>
      <w:r>
        <w:rPr>
          <w:rFonts w:ascii="Times New Roman" w:hAnsi="Times New Roman"/>
          <w:sz w:val="20"/>
        </w:rPr>
        <w:t xml:space="preserve">LI for </w:t>
      </w:r>
      <w:r w:rsidR="00F74D92">
        <w:rPr>
          <w:rFonts w:ascii="Times New Roman" w:hAnsi="Times New Roman"/>
          <w:sz w:val="20"/>
        </w:rPr>
        <w:t>d</w:t>
      </w:r>
      <w:r>
        <w:rPr>
          <w:rFonts w:ascii="Times New Roman" w:hAnsi="Times New Roman"/>
          <w:sz w:val="20"/>
        </w:rPr>
        <w:t xml:space="preserve">ata </w:t>
      </w:r>
      <w:r w:rsidRPr="00F746FE">
        <w:rPr>
          <w:rFonts w:ascii="Times New Roman" w:hAnsi="Times New Roman"/>
          <w:sz w:val="20"/>
        </w:rPr>
        <w:t xml:space="preserve">in 5G </w:t>
      </w:r>
      <w:r w:rsidR="00F74D92">
        <w:rPr>
          <w:rFonts w:ascii="Times New Roman" w:hAnsi="Times New Roman"/>
          <w:sz w:val="20"/>
        </w:rPr>
        <w:t>c</w:t>
      </w:r>
      <w:r w:rsidRPr="00F746FE">
        <w:rPr>
          <w:rFonts w:ascii="Times New Roman" w:hAnsi="Times New Roman"/>
          <w:sz w:val="20"/>
        </w:rPr>
        <w:t>ore. See TR 33.929-</w:t>
      </w:r>
      <w:r>
        <w:rPr>
          <w:rFonts w:ascii="Times New Roman" w:hAnsi="Times New Roman"/>
          <w:sz w:val="20"/>
        </w:rPr>
        <w:t xml:space="preserve">4 </w:t>
      </w:r>
      <w:r w:rsidRPr="00F746FE">
        <w:rPr>
          <w:rFonts w:ascii="Times New Roman" w:hAnsi="Times New Roman"/>
          <w:sz w:val="20"/>
        </w:rPr>
        <w:t>[</w:t>
      </w:r>
      <w:r>
        <w:rPr>
          <w:rFonts w:ascii="Times New Roman" w:hAnsi="Times New Roman"/>
          <w:sz w:val="20"/>
        </w:rPr>
        <w:t>13</w:t>
      </w:r>
      <w:r w:rsidRPr="00F746FE">
        <w:rPr>
          <w:rFonts w:ascii="Times New Roman" w:hAnsi="Times New Roman"/>
          <w:sz w:val="20"/>
        </w:rPr>
        <w:t>]</w:t>
      </w:r>
      <w:r>
        <w:rPr>
          <w:rFonts w:ascii="Times New Roman" w:hAnsi="Times New Roman"/>
          <w:sz w:val="20"/>
        </w:rPr>
        <w:t>.</w:t>
      </w:r>
    </w:p>
    <w:p w14:paraId="75328452" w14:textId="674D35ED" w:rsidR="0066002C" w:rsidRDefault="0066002C" w:rsidP="0066002C">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5:</w:t>
      </w:r>
      <w:r w:rsidRPr="00F746FE">
        <w:rPr>
          <w:rFonts w:ascii="Times New Roman" w:hAnsi="Times New Roman"/>
          <w:sz w:val="20"/>
        </w:rPr>
        <w:t xml:space="preserve"> </w:t>
      </w:r>
      <w:r w:rsidR="00F74D92">
        <w:rPr>
          <w:rFonts w:ascii="Times New Roman" w:hAnsi="Times New Roman"/>
          <w:sz w:val="20"/>
        </w:rPr>
        <w:t xml:space="preserve">LI for </w:t>
      </w:r>
      <w:r w:rsidRPr="00F746FE">
        <w:rPr>
          <w:rFonts w:ascii="Times New Roman" w:hAnsi="Times New Roman"/>
          <w:sz w:val="20"/>
        </w:rPr>
        <w:t xml:space="preserve">ID </w:t>
      </w:r>
      <w:r w:rsidR="00F74D92">
        <w:rPr>
          <w:rFonts w:ascii="Times New Roman" w:hAnsi="Times New Roman"/>
          <w:sz w:val="20"/>
        </w:rPr>
        <w:t>a</w:t>
      </w:r>
      <w:r w:rsidRPr="00F746FE">
        <w:rPr>
          <w:rFonts w:ascii="Times New Roman" w:hAnsi="Times New Roman"/>
          <w:sz w:val="20"/>
        </w:rPr>
        <w:t xml:space="preserve">ssociation </w:t>
      </w:r>
      <w:r w:rsidR="00F74D92">
        <w:rPr>
          <w:rFonts w:ascii="Times New Roman" w:hAnsi="Times New Roman"/>
          <w:sz w:val="20"/>
        </w:rPr>
        <w:t>c</w:t>
      </w:r>
      <w:r w:rsidRPr="00F746FE">
        <w:rPr>
          <w:rFonts w:ascii="Times New Roman" w:hAnsi="Times New Roman"/>
          <w:sz w:val="20"/>
        </w:rPr>
        <w:t>aching. See TR 33.929</w:t>
      </w:r>
      <w:r>
        <w:rPr>
          <w:rFonts w:ascii="Times New Roman" w:hAnsi="Times New Roman"/>
          <w:sz w:val="20"/>
        </w:rPr>
        <w:t>-5</w:t>
      </w:r>
      <w:r w:rsidRPr="00F746FE">
        <w:rPr>
          <w:rFonts w:ascii="Times New Roman" w:hAnsi="Times New Roman"/>
          <w:sz w:val="20"/>
        </w:rPr>
        <w:t xml:space="preserve"> [</w:t>
      </w:r>
      <w:r>
        <w:rPr>
          <w:rFonts w:ascii="Times New Roman" w:hAnsi="Times New Roman"/>
          <w:sz w:val="20"/>
        </w:rPr>
        <w:t>14].</w:t>
      </w:r>
    </w:p>
    <w:p w14:paraId="2E0B3E71" w14:textId="10F52A82" w:rsidR="0066002C" w:rsidRDefault="0066002C" w:rsidP="0066002C">
      <w:pPr>
        <w:pStyle w:val="ListParagraph"/>
        <w:keepNext/>
        <w:numPr>
          <w:ilvl w:val="0"/>
          <w:numId w:val="16"/>
        </w:numPr>
        <w:rPr>
          <w:rFonts w:ascii="Times New Roman" w:hAnsi="Times New Roman"/>
          <w:sz w:val="20"/>
        </w:rPr>
      </w:pPr>
      <w:r>
        <w:rPr>
          <w:rFonts w:ascii="Times New Roman" w:hAnsi="Times New Roman"/>
          <w:sz w:val="20"/>
        </w:rPr>
        <w:t>Part 6: LI for IMS based RCS. See TR 33.929-6 [15].</w:t>
      </w:r>
    </w:p>
    <w:p w14:paraId="00674A40" w14:textId="1C579B80" w:rsidR="0066002C" w:rsidRDefault="0066002C" w:rsidP="0066002C">
      <w:pPr>
        <w:pStyle w:val="ListParagraph"/>
        <w:keepNext/>
        <w:numPr>
          <w:ilvl w:val="0"/>
          <w:numId w:val="16"/>
        </w:numPr>
        <w:rPr>
          <w:rFonts w:ascii="Times New Roman" w:hAnsi="Times New Roman"/>
          <w:sz w:val="20"/>
        </w:rPr>
      </w:pPr>
      <w:r>
        <w:rPr>
          <w:rFonts w:ascii="Times New Roman" w:hAnsi="Times New Roman"/>
          <w:sz w:val="20"/>
        </w:rPr>
        <w:t xml:space="preserve">Part 7: </w:t>
      </w:r>
      <w:r w:rsidR="00F74D92">
        <w:rPr>
          <w:rFonts w:ascii="Times New Roman" w:hAnsi="Times New Roman"/>
          <w:sz w:val="20"/>
        </w:rPr>
        <w:t>LI location acquisition capabilities</w:t>
      </w:r>
      <w:r>
        <w:rPr>
          <w:rFonts w:ascii="Times New Roman" w:hAnsi="Times New Roman"/>
          <w:sz w:val="20"/>
        </w:rPr>
        <w:t>. See TR 33.929-7</w:t>
      </w:r>
      <w:r w:rsidR="001D4B60">
        <w:rPr>
          <w:rFonts w:ascii="Times New Roman" w:hAnsi="Times New Roman"/>
          <w:sz w:val="20"/>
        </w:rPr>
        <w:t xml:space="preserve"> </w:t>
      </w:r>
      <w:r>
        <w:rPr>
          <w:rFonts w:ascii="Times New Roman" w:hAnsi="Times New Roman"/>
          <w:sz w:val="20"/>
        </w:rPr>
        <w:t>[16].</w:t>
      </w:r>
    </w:p>
    <w:p w14:paraId="15981A85" w14:textId="31DB09E4" w:rsidR="0066002C" w:rsidRDefault="0066002C" w:rsidP="0066002C">
      <w:pPr>
        <w:pStyle w:val="ListParagraph"/>
        <w:keepNext/>
        <w:numPr>
          <w:ilvl w:val="0"/>
          <w:numId w:val="16"/>
        </w:numPr>
        <w:rPr>
          <w:rFonts w:ascii="Times New Roman" w:hAnsi="Times New Roman"/>
          <w:sz w:val="20"/>
        </w:rPr>
      </w:pPr>
      <w:r>
        <w:rPr>
          <w:rFonts w:ascii="Times New Roman" w:hAnsi="Times New Roman"/>
          <w:sz w:val="20"/>
        </w:rPr>
        <w:t>Part 8: LI for MMS. See TR 33.929-8</w:t>
      </w:r>
      <w:r w:rsidR="001D4B60">
        <w:rPr>
          <w:rFonts w:ascii="Times New Roman" w:hAnsi="Times New Roman"/>
          <w:sz w:val="20"/>
        </w:rPr>
        <w:t xml:space="preserve"> </w:t>
      </w:r>
      <w:r>
        <w:rPr>
          <w:rFonts w:ascii="Times New Roman" w:hAnsi="Times New Roman"/>
          <w:sz w:val="20"/>
        </w:rPr>
        <w:t>[17].</w:t>
      </w:r>
    </w:p>
    <w:p w14:paraId="073E2CAC" w14:textId="49B15E6A" w:rsidR="0066002C" w:rsidRPr="00F746FE" w:rsidRDefault="0066002C" w:rsidP="0066002C">
      <w:pPr>
        <w:pStyle w:val="ListParagraph"/>
        <w:keepNext/>
        <w:numPr>
          <w:ilvl w:val="0"/>
          <w:numId w:val="16"/>
        </w:numPr>
        <w:rPr>
          <w:rFonts w:ascii="Times New Roman" w:hAnsi="Times New Roman"/>
          <w:sz w:val="20"/>
        </w:rPr>
      </w:pPr>
      <w:r>
        <w:rPr>
          <w:rFonts w:ascii="Times New Roman" w:hAnsi="Times New Roman"/>
          <w:sz w:val="20"/>
        </w:rPr>
        <w:t>Part 9: LI for PTC</w:t>
      </w:r>
      <w:r w:rsidR="00F74D92">
        <w:rPr>
          <w:rFonts w:ascii="Times New Roman" w:hAnsi="Times New Roman"/>
          <w:sz w:val="20"/>
        </w:rPr>
        <w:t xml:space="preserve"> </w:t>
      </w:r>
      <w:r>
        <w:rPr>
          <w:rFonts w:ascii="Times New Roman" w:hAnsi="Times New Roman"/>
          <w:sz w:val="20"/>
        </w:rPr>
        <w:t>(present document).</w:t>
      </w:r>
    </w:p>
    <w:p w14:paraId="31348FFE" w14:textId="1923CF1B" w:rsidR="00F74D92" w:rsidRDefault="00F74D92" w:rsidP="00F74D92">
      <w:pPr>
        <w:spacing w:before="120"/>
      </w:pPr>
      <w:bookmarkStart w:id="6" w:name="_Hlk165537923"/>
      <w:bookmarkStart w:id="7" w:name="_Hlk165545608"/>
      <w:bookmarkStart w:id="8" w:name="_Hlk165541535"/>
      <w:bookmarkEnd w:id="5"/>
      <w:r>
        <w:t xml:space="preserve">In Part 1, the illustrations </w:t>
      </w:r>
      <w:r w:rsidR="00E753D8">
        <w:t>of</w:t>
      </w:r>
      <w:r>
        <w:t xml:space="preserve"> LI for IMS-based services focus on the LI aspects of IMS sessions which include the architecture topologies and the call flows covering basic sessions, redirected sessions, target non-local ID, conferencing, roaming (local break-out and home-routed roaming)</w:t>
      </w:r>
      <w:r w:rsidR="001D4B60">
        <w:t>.</w:t>
      </w:r>
    </w:p>
    <w:bookmarkEnd w:id="6"/>
    <w:p w14:paraId="4884E295" w14:textId="0FBE81E4" w:rsidR="00F74D92" w:rsidRDefault="00F74D92" w:rsidP="00F74D92">
      <w:pPr>
        <w:spacing w:before="120"/>
      </w:pPr>
      <w:r>
        <w:t xml:space="preserve">In Part 2, the illustrations </w:t>
      </w:r>
      <w:r w:rsidR="00E753D8">
        <w:t>of</w:t>
      </w:r>
      <w:r>
        <w:t xml:space="preserve"> LI for IMS based STIR/</w:t>
      </w:r>
      <w:r w:rsidR="001D4B60">
        <w:t>SHAKEN</w:t>
      </w:r>
      <w:r>
        <w:t xml:space="preserve"> focus on various STIR/SHAKEN related LI reporting scenarios.</w:t>
      </w:r>
    </w:p>
    <w:p w14:paraId="2CF549C5" w14:textId="5907DE3A" w:rsidR="00F74D92" w:rsidRDefault="00F74D92" w:rsidP="00F74D92">
      <w:pPr>
        <w:spacing w:before="120"/>
      </w:pPr>
      <w:r>
        <w:t xml:space="preserve">In Part 3, the illustrations </w:t>
      </w:r>
      <w:r w:rsidR="00E753D8">
        <w:t>of</w:t>
      </w:r>
      <w:r>
        <w:t xml:space="preserve"> LI for messaging services focus on SMS over NAS and SMS over IP.</w:t>
      </w:r>
    </w:p>
    <w:p w14:paraId="591BC3A9" w14:textId="790843E3" w:rsidR="00F74D92" w:rsidRDefault="00F74D92" w:rsidP="00F74D92">
      <w:pPr>
        <w:spacing w:before="120"/>
      </w:pPr>
      <w:r>
        <w:t xml:space="preserve">In Part 4, the illustrations </w:t>
      </w:r>
      <w:r w:rsidR="00E753D8">
        <w:t>of</w:t>
      </w:r>
      <w:r>
        <w:t xml:space="preserve"> LI for data in 5G core focus on the LI aspects of data interception focussing on the PDU session related events including the handover scenarios.</w:t>
      </w:r>
    </w:p>
    <w:p w14:paraId="192E13F9" w14:textId="77777777" w:rsidR="00F74D92" w:rsidRDefault="00F74D92" w:rsidP="00F74D92">
      <w:pPr>
        <w:spacing w:before="120"/>
      </w:pPr>
      <w:r>
        <w:t>In Part 5, the illustrations of LI for ID association caching focus on the capabilities used to provide the temporary identity to permanent identity (and vice-versa) associations known to the CSP network. The illustrations include the architectural concepts and few examples of use-cases encountering various timing scenarios.</w:t>
      </w:r>
    </w:p>
    <w:p w14:paraId="17C0E850" w14:textId="57381727" w:rsidR="00F74D92" w:rsidRDefault="00F74D92" w:rsidP="00F74D92">
      <w:pPr>
        <w:spacing w:before="120"/>
      </w:pPr>
      <w:r>
        <w:t>In Part 6, the illustrations of</w:t>
      </w:r>
      <w:r w:rsidR="001D4B60">
        <w:t xml:space="preserve"> </w:t>
      </w:r>
      <w:r>
        <w:t xml:space="preserve">LI for </w:t>
      </w:r>
      <w:r w:rsidRPr="00F746FE">
        <w:t xml:space="preserve">IMS based </w:t>
      </w:r>
      <w:r>
        <w:t>RCS focus on the architecture topologies and the call flows when the RCS service is offered by the CSP or by a Third Party Provider</w:t>
      </w:r>
      <w:r w:rsidR="001D4B60">
        <w:t>.</w:t>
      </w:r>
    </w:p>
    <w:p w14:paraId="5E9D0905" w14:textId="7053C2CC" w:rsidR="00F74D92" w:rsidRDefault="00F74D92" w:rsidP="00F74D92">
      <w:pPr>
        <w:keepNext/>
      </w:pPr>
      <w:r>
        <w:t>In Part 7, the illustrations of LI location acquisition capabilities focus on the conceptual overview and the flow diagrams for location reporting, LALS and location acquisition</w:t>
      </w:r>
      <w:r w:rsidR="001D4B60">
        <w:t>.</w:t>
      </w:r>
    </w:p>
    <w:p w14:paraId="496FFB5A" w14:textId="6033F4D6" w:rsidR="00F74D92" w:rsidRDefault="00F74D92" w:rsidP="00F74D92">
      <w:pPr>
        <w:keepNext/>
      </w:pPr>
      <w:r>
        <w:t>In Part 8, the illustrations of</w:t>
      </w:r>
      <w:r w:rsidR="001D4B60">
        <w:t xml:space="preserve"> </w:t>
      </w:r>
      <w:r>
        <w:t>LI for MMS focus on the conceptual overview and the flow diagrams for MMS</w:t>
      </w:r>
      <w:r w:rsidR="001D4B60">
        <w:t>.</w:t>
      </w:r>
    </w:p>
    <w:p w14:paraId="680A932B" w14:textId="6699CBAD" w:rsidR="00F74D92" w:rsidRDefault="00F74D92" w:rsidP="00F74D92">
      <w:pPr>
        <w:keepNext/>
      </w:pPr>
      <w:r>
        <w:t>In Part 9 (present document), the illustrations of LI for PTC focus on the conceptual overview and the flow diagrams for MCPTT and PoC, the two commonly referred to as Push to Talk over Cellular (PTC)</w:t>
      </w:r>
      <w:bookmarkEnd w:id="7"/>
      <w:r w:rsidR="001D4B60">
        <w:t>.</w:t>
      </w:r>
    </w:p>
    <w:bookmarkEnd w:id="8"/>
    <w:p w14:paraId="64CAC85F" w14:textId="77777777" w:rsidR="00F74D92" w:rsidRDefault="00F74D92" w:rsidP="0066002C">
      <w:pPr>
        <w:spacing w:before="120"/>
      </w:pPr>
    </w:p>
    <w:p w14:paraId="3F89C78A" w14:textId="77777777" w:rsidR="00080512" w:rsidRPr="004D3578" w:rsidRDefault="00080512">
      <w:pPr>
        <w:pStyle w:val="Heading1"/>
      </w:pPr>
      <w:bookmarkStart w:id="9" w:name="_Toc163121310"/>
      <w:r w:rsidRPr="004D3578">
        <w:t>Introduction</w:t>
      </w:r>
      <w:bookmarkEnd w:id="9"/>
    </w:p>
    <w:p w14:paraId="75430A23" w14:textId="1639D247" w:rsidR="00D873E5" w:rsidRPr="00A8430B" w:rsidRDefault="00D873E5" w:rsidP="006D1277">
      <w:pPr>
        <w:rPr>
          <w:i/>
        </w:rPr>
      </w:pPr>
      <w:r>
        <w:t xml:space="preserve">Unlike the previous generation of LI technical specifications, the </w:t>
      </w:r>
      <w:r w:rsidR="00B51488">
        <w:t xml:space="preserve">latest </w:t>
      </w:r>
      <w:r>
        <w:t>LI technical specifications (</w:t>
      </w:r>
      <w:r w:rsidR="001347A5">
        <w:t xml:space="preserve">TS 33.126 [2], </w:t>
      </w:r>
      <w:r>
        <w:t>TS 33.127 [</w:t>
      </w:r>
      <w:r w:rsidR="00B51488">
        <w:t>3</w:t>
      </w:r>
      <w:r>
        <w:t xml:space="preserve">], TS </w:t>
      </w:r>
      <w:r w:rsidR="00A22952">
        <w:t>33.128 [4]</w:t>
      </w:r>
      <w:r>
        <w:t xml:space="preserve">) contain only the normative part of the requirements. However, the implementers may need additional information such as architectural diagrams, conceptual scenarios, flow-diagrams and </w:t>
      </w:r>
      <w:r w:rsidR="005016F2">
        <w:t>additional</w:t>
      </w:r>
      <w:r>
        <w:t xml:space="preserve"> background information to better understand the requirements in those specifications. </w:t>
      </w:r>
      <w:r w:rsidR="00E814A1">
        <w:t xml:space="preserve">The present document </w:t>
      </w:r>
      <w:r>
        <w:t xml:space="preserve">collects the </w:t>
      </w:r>
      <w:r w:rsidR="00E814A1">
        <w:t xml:space="preserve">relevant </w:t>
      </w:r>
      <w:r>
        <w:t>informative annexes from the previous generation of LI technical specifications and then expands the</w:t>
      </w:r>
      <w:r w:rsidR="00B51488">
        <w:t>m</w:t>
      </w:r>
      <w:r>
        <w:t xml:space="preserve"> to include the similar level of details </w:t>
      </w:r>
      <w:r w:rsidR="00B51488">
        <w:t>as for latest</w:t>
      </w:r>
      <w:r>
        <w:t xml:space="preserve"> technologies such as 5G.</w:t>
      </w:r>
    </w:p>
    <w:p w14:paraId="0351B9D7" w14:textId="77777777" w:rsidR="00080512" w:rsidRPr="004D3578" w:rsidRDefault="00080512">
      <w:pPr>
        <w:pStyle w:val="Heading1"/>
      </w:pPr>
      <w:r w:rsidRPr="004D3578">
        <w:br w:type="page"/>
      </w:r>
      <w:bookmarkStart w:id="10" w:name="_Toc163121311"/>
      <w:r w:rsidRPr="004D3578">
        <w:lastRenderedPageBreak/>
        <w:t>1</w:t>
      </w:r>
      <w:r w:rsidRPr="004D3578">
        <w:tab/>
        <w:t>Scope</w:t>
      </w:r>
      <w:bookmarkEnd w:id="10"/>
    </w:p>
    <w:p w14:paraId="125CA5FF" w14:textId="06875A74" w:rsidR="00A70190" w:rsidRDefault="00A70190" w:rsidP="00A70190">
      <w:r w:rsidRPr="004D3578">
        <w:t xml:space="preserve">The </w:t>
      </w:r>
      <w:r w:rsidR="00C16333">
        <w:t>present document</w:t>
      </w:r>
      <w:r>
        <w:t xml:space="preserve"> provides architectural diagrams, conceptual scenarios, flow-diagrams, examples, and other background information which can be useful to implement the LI functions defined in TS 33.126 [2], TS 33.127 [3] and TS 33.128 [4].</w:t>
      </w:r>
    </w:p>
    <w:p w14:paraId="6E226B51" w14:textId="58234E97" w:rsidR="00A70190" w:rsidRDefault="00B70FB7" w:rsidP="00EF7312">
      <w:pPr>
        <w:keepNext/>
      </w:pPr>
      <w:r>
        <w:t xml:space="preserve">The present document covers </w:t>
      </w:r>
      <w:r w:rsidR="00EF7312">
        <w:t xml:space="preserve">the LI for </w:t>
      </w:r>
      <w:r w:rsidR="00680F37">
        <w:t>PTC</w:t>
      </w:r>
      <w:r w:rsidR="00FB65B1">
        <w:t xml:space="preserve"> that </w:t>
      </w:r>
      <w:r w:rsidR="00263171">
        <w:t xml:space="preserve">include the illustrations covering the </w:t>
      </w:r>
      <w:r w:rsidR="00FB65B1">
        <w:t xml:space="preserve">conceptual overview and the flow diagrams for </w:t>
      </w:r>
      <w:r w:rsidR="00680F37">
        <w:t>MCPTT and PoC commonly referred to as Push to Talk over Cellular</w:t>
      </w:r>
      <w:r w:rsidR="001D4B60">
        <w:t>.</w:t>
      </w:r>
    </w:p>
    <w:p w14:paraId="1C21A4F3" w14:textId="77777777" w:rsidR="00080512" w:rsidRPr="004D3578" w:rsidRDefault="00080512">
      <w:pPr>
        <w:pStyle w:val="Heading1"/>
      </w:pPr>
      <w:bookmarkStart w:id="11" w:name="_Toc163121312"/>
      <w:r w:rsidRPr="004D3578">
        <w:t>2</w:t>
      </w:r>
      <w:r w:rsidRPr="004D3578">
        <w:tab/>
        <w:t>References</w:t>
      </w:r>
      <w:bookmarkEnd w:id="11"/>
    </w:p>
    <w:p w14:paraId="51C1C59C" w14:textId="77777777" w:rsidR="00080512" w:rsidRPr="004D3578" w:rsidRDefault="00080512">
      <w:r w:rsidRPr="004D3578">
        <w:t>The following documents contain provisions which, through reference in this text, constitute provisions of the present document.</w:t>
      </w:r>
    </w:p>
    <w:p w14:paraId="11C6C884"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2073770" w14:textId="77777777" w:rsidR="00080512" w:rsidRPr="004D3578" w:rsidRDefault="00051834" w:rsidP="00051834">
      <w:pPr>
        <w:pStyle w:val="B1"/>
      </w:pPr>
      <w:r>
        <w:t>-</w:t>
      </w:r>
      <w:r>
        <w:tab/>
      </w:r>
      <w:r w:rsidR="00080512" w:rsidRPr="004D3578">
        <w:t>For a specific reference, subsequent revisions do not apply.</w:t>
      </w:r>
    </w:p>
    <w:p w14:paraId="39E6821A"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B1A050C" w14:textId="5DB1C16D" w:rsidR="00EC4A25" w:rsidRPr="004D3578" w:rsidRDefault="00EC4A25" w:rsidP="00EC4A25">
      <w:pPr>
        <w:pStyle w:val="EX"/>
      </w:pPr>
      <w:r w:rsidRPr="004D3578">
        <w:t>[1]</w:t>
      </w:r>
      <w:r w:rsidRPr="004D3578">
        <w:tab/>
        <w:t xml:space="preserve">3GPP TR 21.905: </w:t>
      </w:r>
      <w:r w:rsidR="00231636">
        <w:t>"</w:t>
      </w:r>
      <w:r w:rsidRPr="004D3578">
        <w:t>Vocabulary for 3GPP Specifications</w:t>
      </w:r>
      <w:r w:rsidR="00231636">
        <w:t>"</w:t>
      </w:r>
      <w:r w:rsidRPr="004D3578">
        <w:t>.</w:t>
      </w:r>
    </w:p>
    <w:p w14:paraId="40F7B5F9" w14:textId="4222B7A3" w:rsidR="00F56CC1" w:rsidRDefault="00F56CC1" w:rsidP="00F56CC1">
      <w:pPr>
        <w:pStyle w:val="EX"/>
      </w:pPr>
      <w:r>
        <w:t>[</w:t>
      </w:r>
      <w:r w:rsidR="00D72603">
        <w:t>2</w:t>
      </w:r>
      <w:r>
        <w:t>]</w:t>
      </w:r>
      <w:r>
        <w:tab/>
      </w:r>
      <w:r w:rsidRPr="004D3578">
        <w:t>3GPP T</w:t>
      </w:r>
      <w:r>
        <w:t>S</w:t>
      </w:r>
      <w:r w:rsidRPr="004D3578">
        <w:t> </w:t>
      </w:r>
      <w:r>
        <w:t>33</w:t>
      </w:r>
      <w:r w:rsidRPr="004D3578">
        <w:t>.</w:t>
      </w:r>
      <w:r>
        <w:t>126</w:t>
      </w:r>
      <w:r w:rsidRPr="004D3578">
        <w:t xml:space="preserve">: </w:t>
      </w:r>
      <w:r w:rsidR="00231636">
        <w:t>"</w:t>
      </w:r>
      <w:r>
        <w:t xml:space="preserve">Lawful Interception </w:t>
      </w:r>
      <w:r w:rsidR="00F74D92">
        <w:t>r</w:t>
      </w:r>
      <w:r>
        <w:t>equirements</w:t>
      </w:r>
      <w:r w:rsidR="00231636">
        <w:t>"</w:t>
      </w:r>
      <w:r w:rsidRPr="004D3578">
        <w:t>.</w:t>
      </w:r>
    </w:p>
    <w:p w14:paraId="7A0CF987" w14:textId="4F2A5C92" w:rsidR="00F56CC1" w:rsidRDefault="00F56CC1" w:rsidP="006D1277">
      <w:pPr>
        <w:pStyle w:val="EX"/>
        <w:rPr>
          <w:lang w:val="en-US"/>
        </w:rPr>
      </w:pPr>
      <w:r>
        <w:t>[</w:t>
      </w:r>
      <w:r w:rsidR="00D72603">
        <w:t>3</w:t>
      </w:r>
      <w:r>
        <w:t>]</w:t>
      </w:r>
      <w:r>
        <w:tab/>
      </w:r>
      <w:r>
        <w:rPr>
          <w:lang w:val="en-US"/>
        </w:rPr>
        <w:t xml:space="preserve">3GPP TS 33.127: </w:t>
      </w:r>
      <w:r w:rsidR="00231636">
        <w:rPr>
          <w:lang w:val="en-US"/>
        </w:rPr>
        <w:t>"</w:t>
      </w:r>
      <w:r>
        <w:rPr>
          <w:lang w:val="en-US"/>
        </w:rPr>
        <w:t xml:space="preserve">Lawful Interception (LI) </w:t>
      </w:r>
      <w:r w:rsidR="00F74D92">
        <w:rPr>
          <w:lang w:val="en-US"/>
        </w:rPr>
        <w:t>a</w:t>
      </w:r>
      <w:r>
        <w:rPr>
          <w:lang w:val="en-US"/>
        </w:rPr>
        <w:t xml:space="preserve">rchitecture and </w:t>
      </w:r>
      <w:r w:rsidR="00F74D92">
        <w:rPr>
          <w:lang w:val="en-US"/>
        </w:rPr>
        <w:t>f</w:t>
      </w:r>
      <w:r>
        <w:rPr>
          <w:lang w:val="en-US"/>
        </w:rPr>
        <w:t>unctions</w:t>
      </w:r>
      <w:r w:rsidR="00231636">
        <w:rPr>
          <w:lang w:val="en-US"/>
        </w:rPr>
        <w:t>"</w:t>
      </w:r>
      <w:r>
        <w:rPr>
          <w:lang w:val="en-US"/>
        </w:rPr>
        <w:t>.</w:t>
      </w:r>
    </w:p>
    <w:p w14:paraId="4ED75F1B" w14:textId="593196FC" w:rsidR="00432BEC" w:rsidRDefault="00F56CC1" w:rsidP="006D1277">
      <w:pPr>
        <w:pStyle w:val="EX"/>
        <w:rPr>
          <w:lang w:val="en-US"/>
        </w:rPr>
      </w:pPr>
      <w:r>
        <w:t>[</w:t>
      </w:r>
      <w:r w:rsidR="00D72603">
        <w:t>4</w:t>
      </w:r>
      <w:r>
        <w:t>]</w:t>
      </w:r>
      <w:r>
        <w:tab/>
      </w:r>
      <w:r>
        <w:rPr>
          <w:lang w:val="en-US"/>
        </w:rPr>
        <w:t xml:space="preserve">3GPP TS 33.128: </w:t>
      </w:r>
      <w:r w:rsidR="00F74D92">
        <w:rPr>
          <w:lang w:val="en-US"/>
        </w:rPr>
        <w:t>"Protocol and procedures for Lawful Interception (LI)".</w:t>
      </w:r>
    </w:p>
    <w:p w14:paraId="62708B02" w14:textId="1603D786" w:rsidR="00962A00" w:rsidRDefault="00962A00" w:rsidP="00962A00">
      <w:pPr>
        <w:pStyle w:val="EX"/>
      </w:pPr>
      <w:r>
        <w:t>[5]</w:t>
      </w:r>
      <w:r>
        <w:tab/>
        <w:t xml:space="preserve">3GPP TS 24.147: </w:t>
      </w:r>
      <w:r w:rsidR="00231636">
        <w:t>"</w:t>
      </w:r>
      <w:r>
        <w:t>Conferencing using the IP Multimedia (IM) Core Network (CN) subsystem; Stage 3</w:t>
      </w:r>
      <w:r w:rsidR="00231636">
        <w:t>"</w:t>
      </w:r>
      <w:r>
        <w:t>.</w:t>
      </w:r>
    </w:p>
    <w:p w14:paraId="2C2A7276" w14:textId="2C4447A0" w:rsidR="00E00F78" w:rsidRDefault="00E00F78" w:rsidP="00E00F78">
      <w:pPr>
        <w:pStyle w:val="EX"/>
      </w:pPr>
      <w:r>
        <w:t>[6]</w:t>
      </w:r>
      <w:r>
        <w:tab/>
        <w:t xml:space="preserve">3GPP TS 23.501: </w:t>
      </w:r>
      <w:r w:rsidR="00231636">
        <w:t>"</w:t>
      </w:r>
      <w:r w:rsidRPr="00583848">
        <w:t xml:space="preserve">System </w:t>
      </w:r>
      <w:r w:rsidR="00F74D92">
        <w:t>a</w:t>
      </w:r>
      <w:r w:rsidRPr="00583848">
        <w:t>rchitecture for the 5G System</w:t>
      </w:r>
      <w:r w:rsidR="00231636">
        <w:t>"</w:t>
      </w:r>
      <w:r w:rsidRPr="00583848">
        <w:t>.</w:t>
      </w:r>
    </w:p>
    <w:p w14:paraId="6A1219E9" w14:textId="3D1DC6A3" w:rsidR="005D293D" w:rsidRDefault="005D293D" w:rsidP="005D293D">
      <w:pPr>
        <w:pStyle w:val="EX"/>
      </w:pPr>
      <w:r>
        <w:t>[7]</w:t>
      </w:r>
      <w:r>
        <w:tab/>
        <w:t xml:space="preserve">3GPP TS 24.174: </w:t>
      </w:r>
      <w:r w:rsidR="00231636">
        <w:t>"</w:t>
      </w:r>
      <w:r w:rsidRPr="003752E8">
        <w:t>Support of multi-device and multi-identity in the IP Multimedia Subsystem (IMS); Stage 3</w:t>
      </w:r>
      <w:r w:rsidR="00231636">
        <w:t>"</w:t>
      </w:r>
      <w:r w:rsidRPr="00583848">
        <w:t>.</w:t>
      </w:r>
    </w:p>
    <w:p w14:paraId="37BD6E47" w14:textId="77777777" w:rsidR="001417B2" w:rsidRDefault="001417B2" w:rsidP="001417B2">
      <w:pPr>
        <w:pStyle w:val="EX"/>
      </w:pPr>
      <w:r>
        <w:t>[8]</w:t>
      </w:r>
      <w:r>
        <w:tab/>
        <w:t>3GPP TS 23.228: "IP Multimedia Subsystem (IMS), Stage 2".</w:t>
      </w:r>
    </w:p>
    <w:p w14:paraId="54B4BD26" w14:textId="2DF87B12" w:rsidR="00D6763E" w:rsidRDefault="00D6763E" w:rsidP="00D6763E">
      <w:pPr>
        <w:pStyle w:val="EX"/>
      </w:pPr>
      <w:r>
        <w:t>[</w:t>
      </w:r>
      <w:r w:rsidR="001417B2">
        <w:t>9</w:t>
      </w:r>
      <w:r>
        <w:t>]</w:t>
      </w:r>
      <w:r>
        <w:tab/>
      </w:r>
      <w:r w:rsidRPr="00760004">
        <w:t>3GPP T</w:t>
      </w:r>
      <w:r w:rsidR="004E5D7C">
        <w:t>R</w:t>
      </w:r>
      <w:r w:rsidRPr="00760004">
        <w:t xml:space="preserve"> </w:t>
      </w:r>
      <w:r>
        <w:t>33</w:t>
      </w:r>
      <w:r w:rsidRPr="00760004">
        <w:t>.</w:t>
      </w:r>
      <w:r>
        <w:t>928</w:t>
      </w:r>
      <w:r w:rsidRPr="00760004">
        <w:t xml:space="preserve">: </w:t>
      </w:r>
      <w:r w:rsidR="00F74D92">
        <w:t>"ADMF logic for provisioning Lawful Interception (LI)"</w:t>
      </w:r>
      <w:r w:rsidR="00F74D92" w:rsidRPr="00760004">
        <w:t>.</w:t>
      </w:r>
    </w:p>
    <w:p w14:paraId="3E49849D" w14:textId="7E16E7CF" w:rsidR="0066002C" w:rsidRDefault="0066002C" w:rsidP="0066002C">
      <w:pPr>
        <w:pStyle w:val="EX"/>
      </w:pPr>
      <w:bookmarkStart w:id="12" w:name="_Hlk163120101"/>
      <w:r>
        <w:t>[10]</w:t>
      </w:r>
      <w:r>
        <w:tab/>
        <w:t xml:space="preserve">3GPP TR 33.929-1: </w:t>
      </w:r>
      <w:r w:rsidR="00F74D92">
        <w:t>"Lawful Interception (LI) implementation guidance</w:t>
      </w:r>
      <w:r>
        <w:t>; LI for IMS-based services".</w:t>
      </w:r>
    </w:p>
    <w:bookmarkEnd w:id="12"/>
    <w:p w14:paraId="5CA33F3B" w14:textId="42DA4464" w:rsidR="00F755CC" w:rsidRDefault="00F755CC" w:rsidP="00F755CC">
      <w:pPr>
        <w:pStyle w:val="EX"/>
      </w:pPr>
      <w:r>
        <w:t>[1</w:t>
      </w:r>
      <w:r w:rsidR="0066002C">
        <w:t>1</w:t>
      </w:r>
      <w:r>
        <w:t>]</w:t>
      </w:r>
      <w:r>
        <w:tab/>
        <w:t xml:space="preserve">3GPP TR 33.929-2: </w:t>
      </w:r>
      <w:r w:rsidR="00F74D92">
        <w:t>"Lawful Interception (LI) implementation guidance</w:t>
      </w:r>
      <w:r>
        <w:t>; LI for IMS based STIR/</w:t>
      </w:r>
      <w:r w:rsidR="001D4B60">
        <w:t>SHAKEN</w:t>
      </w:r>
      <w:r>
        <w:t>".</w:t>
      </w:r>
    </w:p>
    <w:p w14:paraId="6B85E706" w14:textId="23BFA886" w:rsidR="00EF7312" w:rsidRDefault="00EF7312" w:rsidP="00EF7312">
      <w:pPr>
        <w:pStyle w:val="EX"/>
      </w:pPr>
      <w:r>
        <w:t>[1</w:t>
      </w:r>
      <w:r w:rsidR="0066002C">
        <w:t>2</w:t>
      </w:r>
      <w:r>
        <w:t>]</w:t>
      </w:r>
      <w:r>
        <w:tab/>
        <w:t xml:space="preserve">3GPP TR 33.929-3: </w:t>
      </w:r>
      <w:r w:rsidR="00F74D92">
        <w:t>"Lawful Interception (LI) implementation guidance</w:t>
      </w:r>
      <w:r>
        <w:t xml:space="preserve">; LI for </w:t>
      </w:r>
      <w:r w:rsidR="00F74D92">
        <w:t>m</w:t>
      </w:r>
      <w:r>
        <w:t xml:space="preserve">essaging </w:t>
      </w:r>
      <w:r w:rsidR="00F74D92">
        <w:t>s</w:t>
      </w:r>
      <w:r>
        <w:t>ervices".</w:t>
      </w:r>
    </w:p>
    <w:p w14:paraId="0AFCCF23" w14:textId="72BDCD6A" w:rsidR="00EF7312" w:rsidRDefault="00EF7312" w:rsidP="00EF7312">
      <w:pPr>
        <w:pStyle w:val="EX"/>
      </w:pPr>
      <w:r>
        <w:t>[1</w:t>
      </w:r>
      <w:r w:rsidR="0066002C">
        <w:t>3</w:t>
      </w:r>
      <w:r>
        <w:t>]</w:t>
      </w:r>
      <w:r>
        <w:tab/>
        <w:t xml:space="preserve">3GPP TR 33.929-4: </w:t>
      </w:r>
      <w:r w:rsidR="00F74D92">
        <w:t>"Lawful Interception (LI) implementation guidance</w:t>
      </w:r>
      <w:r>
        <w:t xml:space="preserve">; LI for </w:t>
      </w:r>
      <w:r w:rsidR="00F74D92">
        <w:t>d</w:t>
      </w:r>
      <w:r>
        <w:t xml:space="preserve">ata in 5G </w:t>
      </w:r>
      <w:r w:rsidR="00F74D92">
        <w:t>c</w:t>
      </w:r>
      <w:r>
        <w:t>ore".</w:t>
      </w:r>
    </w:p>
    <w:p w14:paraId="1FA3323B" w14:textId="54ED24C2" w:rsidR="00EF7312" w:rsidRDefault="00EF7312" w:rsidP="00EF7312">
      <w:pPr>
        <w:pStyle w:val="EX"/>
      </w:pPr>
      <w:r>
        <w:t>[1</w:t>
      </w:r>
      <w:r w:rsidR="0066002C">
        <w:t>4</w:t>
      </w:r>
      <w:r>
        <w:t>]</w:t>
      </w:r>
      <w:r>
        <w:tab/>
        <w:t xml:space="preserve">3GPP TR 33.929-5: </w:t>
      </w:r>
      <w:r w:rsidR="00F74D92">
        <w:t>"Lawful Interception (LI) implementation guidance</w:t>
      </w:r>
      <w:r>
        <w:t xml:space="preserve">; </w:t>
      </w:r>
      <w:r w:rsidR="00F74D92">
        <w:t xml:space="preserve">LI for </w:t>
      </w:r>
      <w:r>
        <w:t>ID Association Caching ".</w:t>
      </w:r>
    </w:p>
    <w:p w14:paraId="6641243C" w14:textId="0A4E9116" w:rsidR="0066002C" w:rsidRDefault="0066002C" w:rsidP="0066002C">
      <w:pPr>
        <w:pStyle w:val="EX"/>
      </w:pPr>
      <w:bookmarkStart w:id="13" w:name="_Hlk163120368"/>
      <w:r>
        <w:t>[15]</w:t>
      </w:r>
      <w:r>
        <w:tab/>
        <w:t xml:space="preserve">3GPP TR 33.929-6: </w:t>
      </w:r>
      <w:r w:rsidR="00F74D92">
        <w:t>"Lawful Interception (LI) implementation guidance</w:t>
      </w:r>
      <w:r>
        <w:t>; LI for IMS based RCS".</w:t>
      </w:r>
    </w:p>
    <w:p w14:paraId="6C180316" w14:textId="5FA369FD" w:rsidR="0066002C" w:rsidRDefault="0066002C" w:rsidP="0066002C">
      <w:pPr>
        <w:pStyle w:val="EX"/>
      </w:pPr>
      <w:r>
        <w:t>[</w:t>
      </w:r>
      <w:bookmarkStart w:id="14" w:name="_Hlk163119806"/>
      <w:r>
        <w:t>16]</w:t>
      </w:r>
      <w:r>
        <w:tab/>
        <w:t xml:space="preserve">3GPP TR 33.929-7: </w:t>
      </w:r>
      <w:r w:rsidR="00F74D92">
        <w:t>"Lawful Interception (LI) implementation guidance</w:t>
      </w:r>
      <w:r>
        <w:t xml:space="preserve">; </w:t>
      </w:r>
      <w:r w:rsidR="00F74D92" w:rsidRPr="0080686E">
        <w:t xml:space="preserve">LI </w:t>
      </w:r>
      <w:r w:rsidR="00F74D92">
        <w:t>location acquisition capabilities".</w:t>
      </w:r>
    </w:p>
    <w:p w14:paraId="703B5568" w14:textId="6513E8B4" w:rsidR="0066002C" w:rsidRDefault="0066002C" w:rsidP="0066002C">
      <w:pPr>
        <w:pStyle w:val="EX"/>
      </w:pPr>
      <w:r>
        <w:t>[17]</w:t>
      </w:r>
      <w:r>
        <w:tab/>
        <w:t xml:space="preserve">3GPP TR 33.929-8: </w:t>
      </w:r>
      <w:r w:rsidR="00F74D92">
        <w:t>"Lawful Interception (LI) implementation guidance</w:t>
      </w:r>
      <w:r>
        <w:t>; LI for MMS".</w:t>
      </w:r>
    </w:p>
    <w:bookmarkEnd w:id="13"/>
    <w:bookmarkEnd w:id="14"/>
    <w:p w14:paraId="180625D5" w14:textId="77777777" w:rsidR="0066002C" w:rsidRDefault="0066002C" w:rsidP="00EF7312">
      <w:pPr>
        <w:pStyle w:val="EX"/>
      </w:pPr>
    </w:p>
    <w:p w14:paraId="2A19473B" w14:textId="77777777" w:rsidR="00080512" w:rsidRPr="004D3578" w:rsidRDefault="00080512">
      <w:pPr>
        <w:pStyle w:val="Heading1"/>
      </w:pPr>
      <w:bookmarkStart w:id="15" w:name="_Toc163121313"/>
      <w:r w:rsidRPr="004D3578">
        <w:t>3</w:t>
      </w:r>
      <w:r w:rsidRPr="004D3578">
        <w:tab/>
        <w:t>Definitions</w:t>
      </w:r>
      <w:r w:rsidR="00602AEA">
        <w:t xml:space="preserve"> of terms, symbols and abbreviations</w:t>
      </w:r>
      <w:bookmarkEnd w:id="15"/>
    </w:p>
    <w:p w14:paraId="568E88A0" w14:textId="77777777" w:rsidR="00080512" w:rsidRPr="004D3578" w:rsidRDefault="00080512">
      <w:pPr>
        <w:pStyle w:val="Heading2"/>
      </w:pPr>
      <w:bookmarkStart w:id="16" w:name="_Toc163121314"/>
      <w:r w:rsidRPr="004D3578">
        <w:t>3.1</w:t>
      </w:r>
      <w:r w:rsidRPr="004D3578">
        <w:tab/>
      </w:r>
      <w:r w:rsidR="002B6339">
        <w:t>Terms</w:t>
      </w:r>
      <w:bookmarkEnd w:id="16"/>
    </w:p>
    <w:p w14:paraId="351C3453"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6CBD4B6" w14:textId="77777777" w:rsidR="00080512" w:rsidRPr="004D3578" w:rsidRDefault="00080512">
      <w:pPr>
        <w:pStyle w:val="Heading2"/>
      </w:pPr>
      <w:bookmarkStart w:id="17" w:name="_Toc163121315"/>
      <w:r w:rsidRPr="004D3578">
        <w:t>3.2</w:t>
      </w:r>
      <w:r w:rsidRPr="004D3578">
        <w:tab/>
        <w:t>Symbols</w:t>
      </w:r>
      <w:bookmarkEnd w:id="17"/>
    </w:p>
    <w:p w14:paraId="64AC3FB7" w14:textId="77777777" w:rsidR="00080512" w:rsidRPr="004D3578" w:rsidRDefault="00080512">
      <w:pPr>
        <w:keepNext/>
      </w:pPr>
      <w:r w:rsidRPr="004D3578">
        <w:t>For the purposes of the present document, the following symbols apply:</w:t>
      </w:r>
    </w:p>
    <w:p w14:paraId="2D3A79CB" w14:textId="48267AB2" w:rsidR="00080512" w:rsidRDefault="00EB667F" w:rsidP="006D1277">
      <w:pPr>
        <w:pStyle w:val="EX"/>
      </w:pPr>
      <w:r>
        <w:t>None.</w:t>
      </w:r>
    </w:p>
    <w:p w14:paraId="5A96C6D4" w14:textId="77777777" w:rsidR="00080512" w:rsidRPr="004D3578" w:rsidRDefault="00080512">
      <w:pPr>
        <w:pStyle w:val="Heading2"/>
      </w:pPr>
      <w:bookmarkStart w:id="18" w:name="_Toc163121316"/>
      <w:r w:rsidRPr="004D3578">
        <w:t>3.3</w:t>
      </w:r>
      <w:r w:rsidRPr="004D3578">
        <w:tab/>
        <w:t>Abbreviations</w:t>
      </w:r>
      <w:bookmarkEnd w:id="18"/>
    </w:p>
    <w:p w14:paraId="655693F9"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785BB4E" w14:textId="77777777" w:rsidR="00596F4A" w:rsidRDefault="00596F4A" w:rsidP="00596F4A">
      <w:pPr>
        <w:pStyle w:val="EW"/>
      </w:pPr>
      <w:bookmarkStart w:id="19" w:name="_Hlk159337743"/>
      <w:r>
        <w:t>3GPP</w:t>
      </w:r>
      <w:r>
        <w:tab/>
        <w:t>3rd Generation Partnership Program</w:t>
      </w:r>
    </w:p>
    <w:p w14:paraId="29919A7B" w14:textId="0221E003" w:rsidR="00596F4A" w:rsidRDefault="00596F4A" w:rsidP="00596F4A">
      <w:pPr>
        <w:pStyle w:val="EW"/>
      </w:pPr>
      <w:r>
        <w:t>ADMF</w:t>
      </w:r>
      <w:r>
        <w:tab/>
        <w:t>Administration Function</w:t>
      </w:r>
    </w:p>
    <w:p w14:paraId="4E586365" w14:textId="7E56180F" w:rsidR="00617273" w:rsidRDefault="00617273" w:rsidP="00596F4A">
      <w:pPr>
        <w:pStyle w:val="EW"/>
      </w:pPr>
      <w:r>
        <w:t>AMF</w:t>
      </w:r>
      <w:r>
        <w:tab/>
        <w:t>Access and Mobility Management Function</w:t>
      </w:r>
    </w:p>
    <w:p w14:paraId="564CB353" w14:textId="63AE136D" w:rsidR="00B657D3" w:rsidRDefault="00B657D3" w:rsidP="00596F4A">
      <w:pPr>
        <w:pStyle w:val="EW"/>
      </w:pPr>
      <w:r>
        <w:t>APN</w:t>
      </w:r>
      <w:r>
        <w:tab/>
        <w:t>Access Pointe Name</w:t>
      </w:r>
    </w:p>
    <w:p w14:paraId="33CC00BA" w14:textId="7850FED2" w:rsidR="00596F4A" w:rsidRDefault="00596F4A" w:rsidP="00596F4A">
      <w:pPr>
        <w:pStyle w:val="EW"/>
      </w:pPr>
      <w:r>
        <w:t>AS</w:t>
      </w:r>
      <w:r>
        <w:tab/>
        <w:t>Application Server</w:t>
      </w:r>
    </w:p>
    <w:p w14:paraId="7100814A" w14:textId="77777777" w:rsidR="009C09F4" w:rsidRPr="00410461" w:rsidRDefault="009C09F4" w:rsidP="009C09F4">
      <w:pPr>
        <w:pStyle w:val="EW"/>
      </w:pPr>
      <w:r w:rsidRPr="00410461">
        <w:t>BBIFF</w:t>
      </w:r>
      <w:r w:rsidRPr="00410461">
        <w:tab/>
        <w:t>Bearer Binding Intercept and Forward Function</w:t>
      </w:r>
    </w:p>
    <w:p w14:paraId="2CD4E5DE" w14:textId="405774A5" w:rsidR="009C09F4" w:rsidRPr="00410461" w:rsidRDefault="009C09F4" w:rsidP="009C09F4">
      <w:pPr>
        <w:pStyle w:val="EW"/>
      </w:pPr>
      <w:r w:rsidRPr="00410461">
        <w:t>BBIFF</w:t>
      </w:r>
      <w:r>
        <w:t>-C</w:t>
      </w:r>
      <w:r w:rsidRPr="00410461">
        <w:tab/>
        <w:t>Bearer Binding Intercept and Forward Function</w:t>
      </w:r>
      <w:r>
        <w:t xml:space="preserve"> Control plane</w:t>
      </w:r>
    </w:p>
    <w:p w14:paraId="61DD2C45" w14:textId="49C586F8" w:rsidR="009C09F4" w:rsidRDefault="009C09F4" w:rsidP="009C09F4">
      <w:pPr>
        <w:pStyle w:val="EW"/>
      </w:pPr>
      <w:r w:rsidRPr="00410461">
        <w:t>BBIFF</w:t>
      </w:r>
      <w:r>
        <w:t>-U</w:t>
      </w:r>
      <w:r w:rsidRPr="00410461">
        <w:tab/>
        <w:t>Bearer Binding Intercept and Forward Function</w:t>
      </w:r>
      <w:r>
        <w:t xml:space="preserve"> User plane</w:t>
      </w:r>
    </w:p>
    <w:p w14:paraId="5B3BB3EA" w14:textId="12E70838" w:rsidR="00617273" w:rsidRPr="00410461" w:rsidRDefault="00617273" w:rsidP="009C09F4">
      <w:pPr>
        <w:pStyle w:val="EW"/>
      </w:pPr>
      <w:r>
        <w:t>BGCF</w:t>
      </w:r>
      <w:r>
        <w:tab/>
        <w:t>Border Gateway Control Function</w:t>
      </w:r>
    </w:p>
    <w:p w14:paraId="0D435D53" w14:textId="5CD7884C" w:rsidR="00596F4A" w:rsidRDefault="00596F4A" w:rsidP="00596F4A">
      <w:pPr>
        <w:pStyle w:val="EW"/>
      </w:pPr>
      <w:r>
        <w:t>CC</w:t>
      </w:r>
      <w:r>
        <w:tab/>
        <w:t>Content of Communication</w:t>
      </w:r>
    </w:p>
    <w:p w14:paraId="1A6CB774" w14:textId="2C6F73A4" w:rsidR="009827B2" w:rsidRDefault="009827B2" w:rsidP="00596F4A">
      <w:pPr>
        <w:pStyle w:val="EW"/>
      </w:pPr>
      <w:r>
        <w:t>CSCF</w:t>
      </w:r>
      <w:r>
        <w:tab/>
        <w:t xml:space="preserve">Call </w:t>
      </w:r>
      <w:r w:rsidR="009C09F4">
        <w:t>Session</w:t>
      </w:r>
      <w:r>
        <w:t xml:space="preserve"> Control Function</w:t>
      </w:r>
    </w:p>
    <w:p w14:paraId="212EADCB" w14:textId="7D43538A" w:rsidR="00596F4A" w:rsidRDefault="00596F4A" w:rsidP="00596F4A">
      <w:pPr>
        <w:pStyle w:val="EW"/>
      </w:pPr>
      <w:r>
        <w:t>CSP</w:t>
      </w:r>
      <w:r>
        <w:tab/>
        <w:t>Communication Service Provider</w:t>
      </w:r>
    </w:p>
    <w:p w14:paraId="5AD517A5" w14:textId="77777777" w:rsidR="009C09F4" w:rsidRDefault="009C09F4" w:rsidP="009C09F4">
      <w:pPr>
        <w:pStyle w:val="EW"/>
      </w:pPr>
      <w:r w:rsidRPr="00410461">
        <w:t>CUPS</w:t>
      </w:r>
      <w:r w:rsidRPr="00410461">
        <w:tab/>
        <w:t>Control and User Plane Separation</w:t>
      </w:r>
    </w:p>
    <w:p w14:paraId="3BF66A3E" w14:textId="5760FA4D" w:rsidR="00B657D3" w:rsidRDefault="00B657D3" w:rsidP="00B657D3">
      <w:pPr>
        <w:pStyle w:val="EW"/>
      </w:pPr>
      <w:r>
        <w:t>DNN</w:t>
      </w:r>
      <w:r>
        <w:tab/>
        <w:t>Data Network Name</w:t>
      </w:r>
    </w:p>
    <w:p w14:paraId="57AE7E5E" w14:textId="16137686" w:rsidR="009827B2" w:rsidRDefault="009827B2" w:rsidP="00596F4A">
      <w:pPr>
        <w:pStyle w:val="EW"/>
      </w:pPr>
      <w:proofErr w:type="spellStart"/>
      <w:r>
        <w:t>eCNAM</w:t>
      </w:r>
      <w:proofErr w:type="spellEnd"/>
      <w:r>
        <w:tab/>
      </w:r>
      <w:r w:rsidR="009C09F4">
        <w:t>E</w:t>
      </w:r>
      <w:r>
        <w:t xml:space="preserve">nhanced Calling </w:t>
      </w:r>
      <w:proofErr w:type="spellStart"/>
      <w:r>
        <w:t>NAMe</w:t>
      </w:r>
      <w:proofErr w:type="spellEnd"/>
    </w:p>
    <w:p w14:paraId="1A1604E0" w14:textId="1A6D2425" w:rsidR="00617273" w:rsidRDefault="00617273" w:rsidP="00596F4A">
      <w:pPr>
        <w:pStyle w:val="EW"/>
      </w:pPr>
      <w:r>
        <w:t>EPC</w:t>
      </w:r>
      <w:r>
        <w:tab/>
        <w:t>Evolved Packet Core</w:t>
      </w:r>
    </w:p>
    <w:p w14:paraId="7A30AC20" w14:textId="220AC54D" w:rsidR="009C09F4" w:rsidRDefault="009C09F4" w:rsidP="009C09F4">
      <w:pPr>
        <w:pStyle w:val="EW"/>
      </w:pPr>
      <w:r>
        <w:t>E-CSCF</w:t>
      </w:r>
      <w:r>
        <w:tab/>
        <w:t>Emergency Call Session Control Function</w:t>
      </w:r>
    </w:p>
    <w:p w14:paraId="5EA89F92" w14:textId="3CB76569" w:rsidR="009C09F4" w:rsidRDefault="009C09F4" w:rsidP="009C09F4">
      <w:pPr>
        <w:pStyle w:val="EW"/>
      </w:pPr>
      <w:r>
        <w:t>HPLMN</w:t>
      </w:r>
      <w:r>
        <w:tab/>
        <w:t>Home PLMN</w:t>
      </w:r>
    </w:p>
    <w:p w14:paraId="7ABC1FDF" w14:textId="18FCDAEA" w:rsidR="00B657D3" w:rsidRDefault="00B657D3" w:rsidP="009C09F4">
      <w:pPr>
        <w:pStyle w:val="EW"/>
      </w:pPr>
      <w:r>
        <w:t>HSS</w:t>
      </w:r>
      <w:r>
        <w:tab/>
        <w:t>Home Subscriber Server</w:t>
      </w:r>
    </w:p>
    <w:p w14:paraId="6E86F9C9" w14:textId="6E3C9FC4" w:rsidR="00617273" w:rsidRDefault="00617273" w:rsidP="009C09F4">
      <w:pPr>
        <w:pStyle w:val="EW"/>
      </w:pPr>
      <w:r>
        <w:t>H-SMF</w:t>
      </w:r>
      <w:r>
        <w:tab/>
        <w:t>Home SMF</w:t>
      </w:r>
    </w:p>
    <w:p w14:paraId="5F821E21" w14:textId="6C4186A3" w:rsidR="00617273" w:rsidRDefault="00617273" w:rsidP="009C09F4">
      <w:pPr>
        <w:pStyle w:val="EW"/>
      </w:pPr>
      <w:r>
        <w:t>H-UPF</w:t>
      </w:r>
      <w:r>
        <w:tab/>
        <w:t>Home UPF</w:t>
      </w:r>
    </w:p>
    <w:p w14:paraId="42556E4A" w14:textId="734B6F19" w:rsidR="00596F4A" w:rsidRDefault="00596F4A" w:rsidP="00596F4A">
      <w:pPr>
        <w:pStyle w:val="EW"/>
      </w:pPr>
      <w:r>
        <w:t>IBCF</w:t>
      </w:r>
      <w:r>
        <w:tab/>
        <w:t>Interrogating Border Control Function</w:t>
      </w:r>
    </w:p>
    <w:p w14:paraId="25AB03D6" w14:textId="2B912E3E" w:rsidR="00617273" w:rsidRDefault="00617273" w:rsidP="00596F4A">
      <w:pPr>
        <w:pStyle w:val="EW"/>
      </w:pPr>
      <w:r>
        <w:t>I-CSCF</w:t>
      </w:r>
      <w:r>
        <w:tab/>
        <w:t>Interrogating CSCF</w:t>
      </w:r>
    </w:p>
    <w:p w14:paraId="1D05E6E9" w14:textId="77777777" w:rsidR="00B35C46" w:rsidRDefault="00B35C46" w:rsidP="00B35C46">
      <w:pPr>
        <w:pStyle w:val="EW"/>
      </w:pPr>
      <w:r>
        <w:t>ID</w:t>
      </w:r>
      <w:r>
        <w:tab/>
        <w:t>Identity</w:t>
      </w:r>
    </w:p>
    <w:p w14:paraId="73F23F53" w14:textId="5BDB1FE4" w:rsidR="009C09F4" w:rsidRDefault="009C09F4" w:rsidP="00596F4A">
      <w:pPr>
        <w:pStyle w:val="EW"/>
      </w:pPr>
      <w:r>
        <w:t>IMPI</w:t>
      </w:r>
      <w:r>
        <w:tab/>
        <w:t>IP Multimedia Private Identity</w:t>
      </w:r>
    </w:p>
    <w:p w14:paraId="61DBD432" w14:textId="49581800" w:rsidR="009C09F4" w:rsidRDefault="009C09F4" w:rsidP="00596F4A">
      <w:pPr>
        <w:pStyle w:val="EW"/>
      </w:pPr>
      <w:r>
        <w:t>IMPU</w:t>
      </w:r>
      <w:r>
        <w:tab/>
        <w:t>IP Multimedia Public Identity</w:t>
      </w:r>
    </w:p>
    <w:p w14:paraId="77B568FF" w14:textId="77777777" w:rsidR="00596F4A" w:rsidRDefault="00596F4A" w:rsidP="00596F4A">
      <w:pPr>
        <w:pStyle w:val="EW"/>
      </w:pPr>
      <w:r>
        <w:t>IMS</w:t>
      </w:r>
      <w:r>
        <w:tab/>
        <w:t>IP Multimedia Subsystem</w:t>
      </w:r>
    </w:p>
    <w:p w14:paraId="0BF6C487" w14:textId="379B6CC6" w:rsidR="009C09F4" w:rsidRDefault="009C09F4" w:rsidP="009C09F4">
      <w:pPr>
        <w:pStyle w:val="EW"/>
      </w:pPr>
      <w:r>
        <w:t>IMS-AGW</w:t>
      </w:r>
      <w:r>
        <w:tab/>
        <w:t>IMS Media Gateway</w:t>
      </w:r>
    </w:p>
    <w:p w14:paraId="32BD1089" w14:textId="3F2486AB" w:rsidR="00596F4A" w:rsidRDefault="00596F4A" w:rsidP="00596F4A">
      <w:pPr>
        <w:pStyle w:val="EW"/>
      </w:pPr>
      <w:r>
        <w:t>IRI</w:t>
      </w:r>
      <w:r>
        <w:tab/>
        <w:t>Intercept Related Information</w:t>
      </w:r>
    </w:p>
    <w:p w14:paraId="6BA84B79" w14:textId="77777777" w:rsidR="00A5245B" w:rsidRPr="00A5245B" w:rsidRDefault="00A5245B" w:rsidP="00A5245B">
      <w:pPr>
        <w:pStyle w:val="EW"/>
      </w:pPr>
      <w:r w:rsidRPr="00A5245B">
        <w:t xml:space="preserve">LALS </w:t>
      </w:r>
      <w:r w:rsidRPr="00A5245B">
        <w:tab/>
        <w:t>Lawful Access Location Services</w:t>
      </w:r>
    </w:p>
    <w:p w14:paraId="3BC3C205" w14:textId="17AAFFB9" w:rsidR="009C09F4" w:rsidRPr="00A5245B" w:rsidRDefault="009C09F4" w:rsidP="00596F4A">
      <w:pPr>
        <w:pStyle w:val="EW"/>
      </w:pPr>
      <w:r w:rsidRPr="00A5245B">
        <w:t>LBO</w:t>
      </w:r>
      <w:r w:rsidRPr="00A5245B">
        <w:tab/>
        <w:t>Local Break Out</w:t>
      </w:r>
    </w:p>
    <w:p w14:paraId="33CB1723" w14:textId="7D1B697F" w:rsidR="00596F4A" w:rsidRPr="00A5245B" w:rsidRDefault="00596F4A" w:rsidP="00596F4A">
      <w:pPr>
        <w:pStyle w:val="EW"/>
      </w:pPr>
      <w:r w:rsidRPr="00A5245B">
        <w:t>LEA</w:t>
      </w:r>
      <w:r w:rsidRPr="00A5245B">
        <w:tab/>
        <w:t>Law Enforcement Agency</w:t>
      </w:r>
    </w:p>
    <w:p w14:paraId="704F7062" w14:textId="25E70772" w:rsidR="00596F4A" w:rsidRPr="00A5245B" w:rsidRDefault="00596F4A" w:rsidP="00596F4A">
      <w:pPr>
        <w:pStyle w:val="EW"/>
      </w:pPr>
      <w:r w:rsidRPr="00A5245B">
        <w:t>LEMF</w:t>
      </w:r>
      <w:r w:rsidRPr="00A5245B">
        <w:tab/>
        <w:t>Law Enforcement Monitoring Facility</w:t>
      </w:r>
    </w:p>
    <w:p w14:paraId="0589ED03" w14:textId="77777777" w:rsidR="00596F4A" w:rsidRPr="00A5245B" w:rsidRDefault="00596F4A" w:rsidP="00596F4A">
      <w:pPr>
        <w:pStyle w:val="EW"/>
      </w:pPr>
      <w:r w:rsidRPr="00A5245B">
        <w:t>LI</w:t>
      </w:r>
      <w:r w:rsidRPr="00A5245B">
        <w:tab/>
        <w:t>Lawful Interception</w:t>
      </w:r>
    </w:p>
    <w:p w14:paraId="3A52913C" w14:textId="1185BC43" w:rsidR="00596F4A" w:rsidRPr="00A5245B" w:rsidRDefault="00596F4A" w:rsidP="00596F4A">
      <w:pPr>
        <w:pStyle w:val="EW"/>
      </w:pPr>
      <w:r w:rsidRPr="00A5245B">
        <w:t>LICF</w:t>
      </w:r>
      <w:r w:rsidRPr="00A5245B">
        <w:tab/>
        <w:t>Lawful Interception Control Function</w:t>
      </w:r>
    </w:p>
    <w:p w14:paraId="2B4C88BF" w14:textId="77777777" w:rsidR="00596F4A" w:rsidRPr="00A5245B" w:rsidRDefault="00596F4A" w:rsidP="00596F4A">
      <w:pPr>
        <w:pStyle w:val="EW"/>
      </w:pPr>
      <w:r w:rsidRPr="00A5245B">
        <w:t>LI_HI1</w:t>
      </w:r>
      <w:r w:rsidRPr="00A5245B">
        <w:tab/>
      </w:r>
      <w:proofErr w:type="spellStart"/>
      <w:r w:rsidRPr="00A5245B">
        <w:t>LI_Handover</w:t>
      </w:r>
      <w:proofErr w:type="spellEnd"/>
      <w:r w:rsidRPr="00A5245B">
        <w:t xml:space="preserve"> Interface 1</w:t>
      </w:r>
    </w:p>
    <w:p w14:paraId="3226DF47" w14:textId="77777777" w:rsidR="00596F4A" w:rsidRPr="00A5245B" w:rsidRDefault="00596F4A" w:rsidP="00596F4A">
      <w:pPr>
        <w:pStyle w:val="EW"/>
      </w:pPr>
      <w:r w:rsidRPr="00A5245B">
        <w:lastRenderedPageBreak/>
        <w:t>LI_HI2</w:t>
      </w:r>
      <w:r w:rsidRPr="00A5245B">
        <w:tab/>
      </w:r>
      <w:proofErr w:type="spellStart"/>
      <w:r w:rsidRPr="00A5245B">
        <w:t>LI_Handover</w:t>
      </w:r>
      <w:proofErr w:type="spellEnd"/>
      <w:r w:rsidRPr="00A5245B">
        <w:t xml:space="preserve"> Interface 2</w:t>
      </w:r>
    </w:p>
    <w:p w14:paraId="1850831B" w14:textId="77777777" w:rsidR="00596F4A" w:rsidRPr="00A5245B" w:rsidRDefault="00596F4A" w:rsidP="00596F4A">
      <w:pPr>
        <w:pStyle w:val="EW"/>
      </w:pPr>
      <w:r w:rsidRPr="00A5245B">
        <w:t>LI_HI3</w:t>
      </w:r>
      <w:r w:rsidRPr="00A5245B">
        <w:tab/>
      </w:r>
      <w:proofErr w:type="spellStart"/>
      <w:r w:rsidRPr="00A5245B">
        <w:t>LI_Handover</w:t>
      </w:r>
      <w:proofErr w:type="spellEnd"/>
      <w:r w:rsidRPr="00A5245B">
        <w:t xml:space="preserve"> Interface 3</w:t>
      </w:r>
    </w:p>
    <w:p w14:paraId="748D0C19" w14:textId="3E99C631" w:rsidR="00596F4A" w:rsidRPr="00A5245B" w:rsidRDefault="00596F4A" w:rsidP="00596F4A">
      <w:pPr>
        <w:pStyle w:val="EW"/>
      </w:pPr>
      <w:r w:rsidRPr="00A5245B">
        <w:t>LIPF</w:t>
      </w:r>
      <w:r w:rsidRPr="00A5245B">
        <w:tab/>
        <w:t>LI Provisioning Function</w:t>
      </w:r>
    </w:p>
    <w:p w14:paraId="6E310B75" w14:textId="7BCA0FC0" w:rsidR="009C09F4" w:rsidRPr="00A5245B" w:rsidRDefault="009C09F4" w:rsidP="009C09F4">
      <w:pPr>
        <w:pStyle w:val="EW"/>
      </w:pPr>
      <w:r w:rsidRPr="00A5245B">
        <w:t>LI_T1</w:t>
      </w:r>
      <w:r w:rsidRPr="00A5245B">
        <w:tab/>
        <w:t>Lawful Interception Triggering Interface 1</w:t>
      </w:r>
    </w:p>
    <w:p w14:paraId="6E7A4644" w14:textId="38A281ED" w:rsidR="009C09F4" w:rsidRPr="00A5245B" w:rsidRDefault="009C09F4" w:rsidP="00596F4A">
      <w:pPr>
        <w:pStyle w:val="EW"/>
      </w:pPr>
      <w:r w:rsidRPr="00A5245B">
        <w:t>LI_T3</w:t>
      </w:r>
      <w:r w:rsidRPr="00A5245B">
        <w:tab/>
        <w:t>Lawful Interception Triggering Interface 3</w:t>
      </w:r>
    </w:p>
    <w:p w14:paraId="189768A9" w14:textId="77777777" w:rsidR="00596F4A" w:rsidRPr="00A5245B" w:rsidRDefault="00596F4A" w:rsidP="00596F4A">
      <w:pPr>
        <w:pStyle w:val="EW"/>
      </w:pPr>
      <w:r w:rsidRPr="00A5245B">
        <w:t>LI_X1</w:t>
      </w:r>
      <w:r w:rsidRPr="00A5245B">
        <w:tab/>
        <w:t>Lawful Interception Internal Interface 1</w:t>
      </w:r>
    </w:p>
    <w:p w14:paraId="0396E38E" w14:textId="77777777" w:rsidR="00596F4A" w:rsidRPr="00A5245B" w:rsidRDefault="00596F4A" w:rsidP="00596F4A">
      <w:pPr>
        <w:pStyle w:val="EW"/>
      </w:pPr>
      <w:r w:rsidRPr="00A5245B">
        <w:t>LI_X2</w:t>
      </w:r>
      <w:r w:rsidRPr="00A5245B">
        <w:tab/>
        <w:t>Lawful Interception Internal Interface 2</w:t>
      </w:r>
    </w:p>
    <w:p w14:paraId="1542C6CA" w14:textId="77777777" w:rsidR="00596F4A" w:rsidRPr="00A5245B" w:rsidRDefault="00596F4A" w:rsidP="00596F4A">
      <w:pPr>
        <w:pStyle w:val="EW"/>
      </w:pPr>
      <w:r w:rsidRPr="00A5245B">
        <w:t>LI_X3</w:t>
      </w:r>
      <w:r w:rsidRPr="00A5245B">
        <w:tab/>
        <w:t>Lawful Interception Internal Interface 3</w:t>
      </w:r>
    </w:p>
    <w:p w14:paraId="7B8C753D" w14:textId="77777777" w:rsidR="009C09F4" w:rsidRPr="00A5245B" w:rsidRDefault="009C09F4" w:rsidP="009C09F4">
      <w:pPr>
        <w:pStyle w:val="EW"/>
      </w:pPr>
      <w:r w:rsidRPr="00A5245B">
        <w:t>LMISF</w:t>
      </w:r>
      <w:r w:rsidRPr="00A5245B">
        <w:tab/>
        <w:t>LI Mirror IMS State Function</w:t>
      </w:r>
    </w:p>
    <w:p w14:paraId="567A93AE" w14:textId="77777777" w:rsidR="009C09F4" w:rsidRPr="00A5245B" w:rsidRDefault="009C09F4" w:rsidP="009C09F4">
      <w:pPr>
        <w:pStyle w:val="EW"/>
      </w:pPr>
      <w:r w:rsidRPr="00A5245B">
        <w:t>LMISF-CC</w:t>
      </w:r>
      <w:r w:rsidRPr="00A5245B">
        <w:tab/>
        <w:t>LMISF for the handling of CC</w:t>
      </w:r>
    </w:p>
    <w:p w14:paraId="3780510E" w14:textId="77777777" w:rsidR="009C09F4" w:rsidRPr="00A5245B" w:rsidRDefault="009C09F4" w:rsidP="009C09F4">
      <w:pPr>
        <w:pStyle w:val="EW"/>
      </w:pPr>
      <w:r w:rsidRPr="00A5245B">
        <w:t>LMISF-IRI</w:t>
      </w:r>
      <w:r w:rsidRPr="00A5245B">
        <w:tab/>
        <w:t>LMISF for the handling of IRI</w:t>
      </w:r>
    </w:p>
    <w:p w14:paraId="7364BEE4" w14:textId="3E0A8B9C" w:rsidR="00596F4A" w:rsidRPr="00A5245B" w:rsidRDefault="00596F4A" w:rsidP="00596F4A">
      <w:pPr>
        <w:pStyle w:val="EW"/>
      </w:pPr>
      <w:r w:rsidRPr="00A5245B">
        <w:t>LTE</w:t>
      </w:r>
      <w:r w:rsidRPr="00A5245B">
        <w:tab/>
        <w:t>Long Term Evolution</w:t>
      </w:r>
    </w:p>
    <w:p w14:paraId="793E80D6" w14:textId="246E05B1" w:rsidR="00680F37" w:rsidRPr="00A5245B" w:rsidRDefault="00680F37" w:rsidP="00596F4A">
      <w:pPr>
        <w:pStyle w:val="EW"/>
      </w:pPr>
      <w:bookmarkStart w:id="20" w:name="_Hlk163118196"/>
      <w:r w:rsidRPr="00A5245B">
        <w:t>MCPTT</w:t>
      </w:r>
      <w:r w:rsidRPr="00A5245B">
        <w:tab/>
        <w:t>Mission Critical Push To Talk</w:t>
      </w:r>
    </w:p>
    <w:bookmarkEnd w:id="20"/>
    <w:p w14:paraId="74A90308" w14:textId="4B300244" w:rsidR="00596F4A" w:rsidRPr="00A5245B" w:rsidRDefault="00596F4A" w:rsidP="00596F4A">
      <w:pPr>
        <w:pStyle w:val="EW"/>
      </w:pPr>
      <w:r w:rsidRPr="00A5245B">
        <w:t>MDF</w:t>
      </w:r>
      <w:r w:rsidRPr="00A5245B">
        <w:tab/>
        <w:t>Mediation and Delivery Function</w:t>
      </w:r>
    </w:p>
    <w:p w14:paraId="4C33FE62" w14:textId="77777777" w:rsidR="00596F4A" w:rsidRPr="00A5245B" w:rsidRDefault="00596F4A" w:rsidP="00596F4A">
      <w:pPr>
        <w:pStyle w:val="EW"/>
      </w:pPr>
      <w:r w:rsidRPr="00A5245B">
        <w:t>MDF2</w:t>
      </w:r>
      <w:r w:rsidRPr="00A5245B">
        <w:tab/>
        <w:t>Mediation and Delivery Function 2</w:t>
      </w:r>
    </w:p>
    <w:p w14:paraId="01B2CEFF" w14:textId="77777777" w:rsidR="00596F4A" w:rsidRPr="00A5245B" w:rsidRDefault="00596F4A" w:rsidP="00596F4A">
      <w:pPr>
        <w:pStyle w:val="EW"/>
      </w:pPr>
      <w:r w:rsidRPr="00A5245B">
        <w:t>MDF3</w:t>
      </w:r>
      <w:r w:rsidRPr="00A5245B">
        <w:tab/>
        <w:t>Mediation and Delivery Function 3</w:t>
      </w:r>
    </w:p>
    <w:p w14:paraId="04DEC654" w14:textId="2F28D6B0" w:rsidR="00617273" w:rsidRPr="00A5245B" w:rsidRDefault="00617273" w:rsidP="00596F4A">
      <w:pPr>
        <w:pStyle w:val="EW"/>
      </w:pPr>
      <w:r w:rsidRPr="00A5245B">
        <w:t>MGCF</w:t>
      </w:r>
      <w:r w:rsidRPr="00A5245B">
        <w:tab/>
        <w:t>Media Gateway Control Function</w:t>
      </w:r>
    </w:p>
    <w:p w14:paraId="441044C0" w14:textId="77777777" w:rsidR="009C09F4" w:rsidRPr="00A5245B" w:rsidRDefault="00596F4A" w:rsidP="00596F4A">
      <w:pPr>
        <w:pStyle w:val="EW"/>
      </w:pPr>
      <w:r w:rsidRPr="00A5245B">
        <w:t>MMS</w:t>
      </w:r>
      <w:r w:rsidRPr="00A5245B">
        <w:tab/>
        <w:t xml:space="preserve">Multimedia Message Service </w:t>
      </w:r>
    </w:p>
    <w:p w14:paraId="7B7D1772" w14:textId="1F617DF4" w:rsidR="00617273" w:rsidRPr="00A5245B" w:rsidRDefault="00617273" w:rsidP="00596F4A">
      <w:pPr>
        <w:pStyle w:val="EW"/>
      </w:pPr>
      <w:r w:rsidRPr="00A5245B">
        <w:t>MRFC</w:t>
      </w:r>
      <w:r w:rsidRPr="00A5245B">
        <w:tab/>
        <w:t>Media Resource Function Controller</w:t>
      </w:r>
    </w:p>
    <w:p w14:paraId="6589DD44" w14:textId="77777777" w:rsidR="009C09F4" w:rsidRPr="00A5245B" w:rsidRDefault="009C09F4" w:rsidP="009C09F4">
      <w:pPr>
        <w:pStyle w:val="EW"/>
      </w:pPr>
      <w:r w:rsidRPr="00A5245B">
        <w:t>MRFP</w:t>
      </w:r>
      <w:r w:rsidRPr="00A5245B">
        <w:tab/>
        <w:t>Multimedia Resource Function Processor</w:t>
      </w:r>
    </w:p>
    <w:p w14:paraId="2E89BFF5" w14:textId="77777777" w:rsidR="009C09F4" w:rsidRPr="00A5245B" w:rsidRDefault="009C09F4" w:rsidP="009C09F4">
      <w:pPr>
        <w:pStyle w:val="EW"/>
      </w:pPr>
      <w:r w:rsidRPr="00A5245B">
        <w:t>N9HR</w:t>
      </w:r>
      <w:r w:rsidRPr="00A5245B">
        <w:tab/>
        <w:t>N9 Home Routed</w:t>
      </w:r>
    </w:p>
    <w:p w14:paraId="53D830CA" w14:textId="77777777" w:rsidR="009C09F4" w:rsidRPr="00A5245B" w:rsidRDefault="009C09F4" w:rsidP="009C09F4">
      <w:pPr>
        <w:pStyle w:val="EW"/>
      </w:pPr>
      <w:r w:rsidRPr="00A5245B">
        <w:t>NAS</w:t>
      </w:r>
      <w:r w:rsidRPr="00A5245B">
        <w:tab/>
        <w:t>Non-Access Stratum</w:t>
      </w:r>
    </w:p>
    <w:p w14:paraId="15C5C206" w14:textId="0EE36CE8" w:rsidR="00596F4A" w:rsidRPr="00A5245B" w:rsidRDefault="00596F4A" w:rsidP="00596F4A">
      <w:pPr>
        <w:pStyle w:val="EW"/>
      </w:pPr>
      <w:r w:rsidRPr="00A5245B">
        <w:t>NR</w:t>
      </w:r>
      <w:r w:rsidRPr="00A5245B">
        <w:tab/>
        <w:t>New Radio</w:t>
      </w:r>
    </w:p>
    <w:p w14:paraId="1FAE65FA" w14:textId="09939AC5" w:rsidR="00617273" w:rsidRPr="00A5245B" w:rsidRDefault="00617273" w:rsidP="00596F4A">
      <w:pPr>
        <w:pStyle w:val="EW"/>
      </w:pPr>
      <w:proofErr w:type="spellStart"/>
      <w:r w:rsidRPr="00A5245B">
        <w:t>PASSporT</w:t>
      </w:r>
      <w:proofErr w:type="spellEnd"/>
      <w:r w:rsidRPr="00A5245B">
        <w:tab/>
        <w:t xml:space="preserve">Personal </w:t>
      </w:r>
      <w:proofErr w:type="spellStart"/>
      <w:r w:rsidRPr="00A5245B">
        <w:t>ASSertion</w:t>
      </w:r>
      <w:proofErr w:type="spellEnd"/>
      <w:r w:rsidRPr="00A5245B">
        <w:t xml:space="preserve"> Token</w:t>
      </w:r>
    </w:p>
    <w:p w14:paraId="21655AF9" w14:textId="4335BFD1" w:rsidR="009C09F4" w:rsidRPr="00A5245B" w:rsidRDefault="009C09F4" w:rsidP="009C09F4">
      <w:pPr>
        <w:pStyle w:val="EW"/>
      </w:pPr>
      <w:r w:rsidRPr="00A5245B">
        <w:t>P-CSCF</w:t>
      </w:r>
      <w:r w:rsidRPr="00A5245B">
        <w:tab/>
        <w:t>Proxy Call Session Control Function</w:t>
      </w:r>
    </w:p>
    <w:p w14:paraId="502933E6" w14:textId="2C1AE294" w:rsidR="009C09F4" w:rsidRPr="00A5245B" w:rsidRDefault="009C09F4" w:rsidP="00596F4A">
      <w:pPr>
        <w:pStyle w:val="EW"/>
      </w:pPr>
      <w:r w:rsidRPr="00A5245B">
        <w:t>PDN</w:t>
      </w:r>
      <w:r w:rsidRPr="00A5245B">
        <w:tab/>
        <w:t>Packet Data Network</w:t>
      </w:r>
    </w:p>
    <w:p w14:paraId="6DFD3150" w14:textId="77777777" w:rsidR="009C09F4" w:rsidRPr="00A5245B" w:rsidRDefault="009C09F4" w:rsidP="009C09F4">
      <w:pPr>
        <w:pStyle w:val="EW"/>
      </w:pPr>
      <w:r w:rsidRPr="00A5245B">
        <w:t>PEI</w:t>
      </w:r>
      <w:r w:rsidRPr="00A5245B">
        <w:tab/>
        <w:t>Permanent Equipment Identifier</w:t>
      </w:r>
    </w:p>
    <w:p w14:paraId="5E6A0A24" w14:textId="77777777" w:rsidR="009C09F4" w:rsidRPr="00A5245B" w:rsidRDefault="009C09F4" w:rsidP="009C09F4">
      <w:pPr>
        <w:pStyle w:val="EW"/>
      </w:pPr>
      <w:r w:rsidRPr="00A5245B">
        <w:t>PGW</w:t>
      </w:r>
      <w:r w:rsidRPr="00A5245B">
        <w:tab/>
        <w:t>PDN Gateway</w:t>
      </w:r>
    </w:p>
    <w:p w14:paraId="2514009D" w14:textId="77777777" w:rsidR="009C09F4" w:rsidRPr="00A5245B" w:rsidRDefault="009C09F4" w:rsidP="009C09F4">
      <w:pPr>
        <w:pStyle w:val="EW"/>
      </w:pPr>
      <w:r w:rsidRPr="00A5245B">
        <w:t>PGW-C</w:t>
      </w:r>
      <w:r w:rsidRPr="00A5245B">
        <w:tab/>
        <w:t>PDN Gateway Control Plane</w:t>
      </w:r>
    </w:p>
    <w:p w14:paraId="0B685257" w14:textId="77777777" w:rsidR="009C09F4" w:rsidRPr="00A5245B" w:rsidRDefault="009C09F4" w:rsidP="009C09F4">
      <w:pPr>
        <w:pStyle w:val="EW"/>
      </w:pPr>
      <w:r w:rsidRPr="00A5245B">
        <w:t>PGW-U</w:t>
      </w:r>
      <w:r w:rsidRPr="00A5245B">
        <w:tab/>
        <w:t>PDN Gateway User Plane</w:t>
      </w:r>
    </w:p>
    <w:p w14:paraId="11C7DE79" w14:textId="77777777" w:rsidR="009C09F4" w:rsidRPr="00A5245B" w:rsidRDefault="009C09F4" w:rsidP="009C09F4">
      <w:pPr>
        <w:pStyle w:val="EW"/>
      </w:pPr>
      <w:r w:rsidRPr="00A5245B">
        <w:t>PLMN</w:t>
      </w:r>
      <w:r w:rsidRPr="00A5245B">
        <w:tab/>
        <w:t>Public Land Mobile Network</w:t>
      </w:r>
    </w:p>
    <w:p w14:paraId="78526967" w14:textId="5F30008A" w:rsidR="00680F37" w:rsidRPr="00A5245B" w:rsidRDefault="00680F37" w:rsidP="009C09F4">
      <w:pPr>
        <w:pStyle w:val="EW"/>
      </w:pPr>
      <w:r w:rsidRPr="00A5245B">
        <w:t>PoC</w:t>
      </w:r>
      <w:r w:rsidRPr="00A5245B">
        <w:tab/>
        <w:t>Push to talk over Cellular</w:t>
      </w:r>
    </w:p>
    <w:p w14:paraId="7695522B" w14:textId="578C62A5" w:rsidR="00596F4A" w:rsidRPr="00A5245B" w:rsidRDefault="00596F4A" w:rsidP="00596F4A">
      <w:pPr>
        <w:pStyle w:val="EW"/>
      </w:pPr>
      <w:r w:rsidRPr="00A5245B">
        <w:t>POI</w:t>
      </w:r>
      <w:r w:rsidRPr="00A5245B">
        <w:tab/>
        <w:t>Point Of Interception</w:t>
      </w:r>
    </w:p>
    <w:p w14:paraId="53E62077" w14:textId="3FDFB83C" w:rsidR="00680F37" w:rsidRPr="00A5245B" w:rsidRDefault="00680F37" w:rsidP="00596F4A">
      <w:pPr>
        <w:pStyle w:val="EW"/>
      </w:pPr>
      <w:r w:rsidRPr="00A5245B">
        <w:t>PTC</w:t>
      </w:r>
      <w:r w:rsidRPr="00A5245B">
        <w:tab/>
        <w:t>Push to Talk over Cellular</w:t>
      </w:r>
    </w:p>
    <w:p w14:paraId="0455476B" w14:textId="77777777" w:rsidR="009C09F4" w:rsidRPr="00A5245B" w:rsidRDefault="009827B2" w:rsidP="009C09F4">
      <w:pPr>
        <w:pStyle w:val="EW"/>
      </w:pPr>
      <w:r w:rsidRPr="00A5245B">
        <w:t>RCD</w:t>
      </w:r>
      <w:r w:rsidRPr="00A5245B">
        <w:tab/>
        <w:t>Rich Call Data</w:t>
      </w:r>
    </w:p>
    <w:p w14:paraId="0FF87836" w14:textId="77777777" w:rsidR="009C09F4" w:rsidRPr="00A5245B" w:rsidRDefault="009C09F4" w:rsidP="009C09F4">
      <w:pPr>
        <w:pStyle w:val="EW"/>
      </w:pPr>
      <w:r w:rsidRPr="00A5245B">
        <w:t>RCS</w:t>
      </w:r>
      <w:r w:rsidRPr="00A5245B">
        <w:tab/>
        <w:t>Rich Communication Suite</w:t>
      </w:r>
    </w:p>
    <w:p w14:paraId="7DBD5AFA" w14:textId="77777777" w:rsidR="009C09F4" w:rsidRPr="00A5245B" w:rsidRDefault="009C09F4" w:rsidP="009C09F4">
      <w:pPr>
        <w:pStyle w:val="EW"/>
      </w:pPr>
      <w:r w:rsidRPr="00A5245B">
        <w:t>S8HR</w:t>
      </w:r>
      <w:r w:rsidRPr="00A5245B">
        <w:tab/>
        <w:t>S8 Home Routed</w:t>
      </w:r>
    </w:p>
    <w:p w14:paraId="09BFCC51" w14:textId="09545BE0" w:rsidR="009C09F4" w:rsidRPr="00A5245B" w:rsidRDefault="009C09F4" w:rsidP="009C09F4">
      <w:pPr>
        <w:pStyle w:val="EW"/>
      </w:pPr>
      <w:r w:rsidRPr="00A5245B">
        <w:t>S-CSCF</w:t>
      </w:r>
      <w:r w:rsidRPr="00A5245B">
        <w:tab/>
        <w:t>Serving Call Session Control Function</w:t>
      </w:r>
    </w:p>
    <w:p w14:paraId="5FB09378" w14:textId="77777777" w:rsidR="00596F4A" w:rsidRPr="00A5245B" w:rsidRDefault="00596F4A" w:rsidP="00596F4A">
      <w:pPr>
        <w:pStyle w:val="EW"/>
      </w:pPr>
      <w:r w:rsidRPr="00A5245B">
        <w:t>SDP</w:t>
      </w:r>
      <w:r w:rsidRPr="00A5245B">
        <w:tab/>
        <w:t>Session Description Protocol</w:t>
      </w:r>
    </w:p>
    <w:p w14:paraId="6E470488" w14:textId="77777777" w:rsidR="00F755CC" w:rsidRPr="00A5245B" w:rsidRDefault="00F755CC" w:rsidP="00F755CC">
      <w:pPr>
        <w:pStyle w:val="EW"/>
      </w:pPr>
      <w:r w:rsidRPr="00A5245B">
        <w:t>SHAKEN</w:t>
      </w:r>
      <w:r w:rsidRPr="00A5245B">
        <w:tab/>
        <w:t xml:space="preserve">Signature-based Handling of Asserted information using </w:t>
      </w:r>
      <w:proofErr w:type="spellStart"/>
      <w:r w:rsidRPr="00A5245B">
        <w:t>toKENs</w:t>
      </w:r>
      <w:proofErr w:type="spellEnd"/>
    </w:p>
    <w:p w14:paraId="1286C9E7" w14:textId="405C5E81" w:rsidR="009C09F4" w:rsidRPr="00A5245B" w:rsidRDefault="009C09F4" w:rsidP="00596F4A">
      <w:pPr>
        <w:pStyle w:val="EW"/>
      </w:pPr>
      <w:r w:rsidRPr="00A5245B">
        <w:t>SMF</w:t>
      </w:r>
      <w:r w:rsidRPr="00A5245B">
        <w:tab/>
        <w:t>Session Management Function</w:t>
      </w:r>
    </w:p>
    <w:p w14:paraId="703D3D1C" w14:textId="77777777" w:rsidR="009C09F4" w:rsidRPr="00A5245B" w:rsidRDefault="009C09F4" w:rsidP="009C09F4">
      <w:pPr>
        <w:pStyle w:val="EW"/>
      </w:pPr>
      <w:r w:rsidRPr="00A5245B">
        <w:t>SGW</w:t>
      </w:r>
      <w:r w:rsidRPr="00A5245B">
        <w:tab/>
        <w:t>Serving Gateway</w:t>
      </w:r>
    </w:p>
    <w:p w14:paraId="785E3DED" w14:textId="77777777" w:rsidR="009C09F4" w:rsidRPr="00A5245B" w:rsidRDefault="009C09F4" w:rsidP="009C09F4">
      <w:pPr>
        <w:pStyle w:val="EW"/>
      </w:pPr>
      <w:r w:rsidRPr="00A5245B">
        <w:t>SGW-C</w:t>
      </w:r>
      <w:r w:rsidRPr="00A5245B">
        <w:tab/>
        <w:t>Serving Gateway Control Plane</w:t>
      </w:r>
    </w:p>
    <w:p w14:paraId="527A9685" w14:textId="77777777" w:rsidR="009C09F4" w:rsidRPr="00A5245B" w:rsidRDefault="009C09F4" w:rsidP="009C09F4">
      <w:pPr>
        <w:pStyle w:val="EW"/>
      </w:pPr>
      <w:r w:rsidRPr="00A5245B">
        <w:t>SGW-U</w:t>
      </w:r>
      <w:r w:rsidRPr="00A5245B">
        <w:tab/>
        <w:t>Serving Gateway User Plane</w:t>
      </w:r>
    </w:p>
    <w:p w14:paraId="2081EA26" w14:textId="77777777" w:rsidR="00B35C46" w:rsidRPr="00A5245B" w:rsidRDefault="00B35C46" w:rsidP="00B35C46">
      <w:pPr>
        <w:pStyle w:val="EW"/>
      </w:pPr>
      <w:r w:rsidRPr="00A5245B">
        <w:t>SMS</w:t>
      </w:r>
      <w:r w:rsidRPr="00A5245B">
        <w:tab/>
        <w:t>Short Messaging Service</w:t>
      </w:r>
    </w:p>
    <w:p w14:paraId="5C0D3C5C" w14:textId="77777777" w:rsidR="009C09F4" w:rsidRPr="00410461" w:rsidRDefault="009C09F4" w:rsidP="009C09F4">
      <w:pPr>
        <w:pStyle w:val="EW"/>
      </w:pPr>
      <w:r w:rsidRPr="00A5245B">
        <w:t>SUPI</w:t>
      </w:r>
      <w:r w:rsidRPr="00A5245B">
        <w:tab/>
        <w:t>Subscriber Permanent Identifier</w:t>
      </w:r>
    </w:p>
    <w:p w14:paraId="14163E29" w14:textId="77777777" w:rsidR="00596F4A" w:rsidRDefault="00596F4A" w:rsidP="00596F4A">
      <w:pPr>
        <w:pStyle w:val="EW"/>
      </w:pPr>
      <w:r>
        <w:t>SIP</w:t>
      </w:r>
      <w:r>
        <w:tab/>
        <w:t>Session Initiation Protocol</w:t>
      </w:r>
    </w:p>
    <w:p w14:paraId="628BC5A1" w14:textId="77777777" w:rsidR="00F755CC" w:rsidRDefault="00F755CC" w:rsidP="00F755CC">
      <w:pPr>
        <w:pStyle w:val="EW"/>
      </w:pPr>
      <w:r>
        <w:t>STIR</w:t>
      </w:r>
      <w:r>
        <w:tab/>
        <w:t>Secure Telephony Identity Revisited</w:t>
      </w:r>
    </w:p>
    <w:p w14:paraId="5E6C2D13" w14:textId="77777777" w:rsidR="009C09F4" w:rsidRDefault="009C09F4" w:rsidP="009C09F4">
      <w:pPr>
        <w:pStyle w:val="EW"/>
      </w:pPr>
      <w:r w:rsidRPr="00410461">
        <w:t>TF</w:t>
      </w:r>
      <w:r w:rsidRPr="00410461">
        <w:tab/>
        <w:t>Triggering Function</w:t>
      </w:r>
    </w:p>
    <w:p w14:paraId="0E5E5A7E" w14:textId="2A2D3A2B" w:rsidR="00617273" w:rsidRPr="00410461" w:rsidRDefault="00617273" w:rsidP="009C09F4">
      <w:pPr>
        <w:pStyle w:val="EW"/>
      </w:pPr>
      <w:proofErr w:type="spellStart"/>
      <w:r>
        <w:t>TrGW</w:t>
      </w:r>
      <w:proofErr w:type="spellEnd"/>
      <w:r>
        <w:tab/>
        <w:t>Transit Gateway</w:t>
      </w:r>
    </w:p>
    <w:p w14:paraId="1F2F10C6" w14:textId="77777777" w:rsidR="009C09F4" w:rsidRDefault="009C09F4" w:rsidP="009C09F4">
      <w:pPr>
        <w:pStyle w:val="EW"/>
      </w:pPr>
      <w:r w:rsidRPr="00410461">
        <w:t>UDM</w:t>
      </w:r>
      <w:r w:rsidRPr="00410461">
        <w:tab/>
        <w:t>Unified Data Management</w:t>
      </w:r>
    </w:p>
    <w:p w14:paraId="39E88809" w14:textId="0B877985" w:rsidR="00B657D3" w:rsidRPr="00410461" w:rsidRDefault="00B657D3" w:rsidP="009C09F4">
      <w:pPr>
        <w:pStyle w:val="EW"/>
      </w:pPr>
      <w:r>
        <w:t>UE</w:t>
      </w:r>
      <w:r>
        <w:tab/>
        <w:t>User Equipment</w:t>
      </w:r>
    </w:p>
    <w:p w14:paraId="2A796B45" w14:textId="77777777" w:rsidR="009C09F4" w:rsidRDefault="009C09F4" w:rsidP="009C09F4">
      <w:pPr>
        <w:pStyle w:val="EW"/>
      </w:pPr>
      <w:r w:rsidRPr="00410461">
        <w:t>UPF</w:t>
      </w:r>
      <w:r w:rsidRPr="00410461">
        <w:tab/>
        <w:t>User Plane Function</w:t>
      </w:r>
    </w:p>
    <w:p w14:paraId="2AB6FD8A" w14:textId="4AE0A925" w:rsidR="009C09F4" w:rsidRDefault="009C09F4" w:rsidP="00596F4A">
      <w:pPr>
        <w:pStyle w:val="EW"/>
      </w:pPr>
      <w:r>
        <w:t>VPLMN</w:t>
      </w:r>
      <w:r>
        <w:tab/>
        <w:t>Vis</w:t>
      </w:r>
      <w:r w:rsidR="00617273">
        <w:t>i</w:t>
      </w:r>
      <w:r>
        <w:t>ted PLMN</w:t>
      </w:r>
    </w:p>
    <w:p w14:paraId="55E52723" w14:textId="069374A3" w:rsidR="00617273" w:rsidRDefault="00617273" w:rsidP="00596F4A">
      <w:pPr>
        <w:pStyle w:val="EW"/>
      </w:pPr>
      <w:r>
        <w:t>V-SMF</w:t>
      </w:r>
      <w:r>
        <w:tab/>
        <w:t>Visted SMF</w:t>
      </w:r>
    </w:p>
    <w:p w14:paraId="5B264C26" w14:textId="6B435BA0" w:rsidR="00617273" w:rsidRDefault="00617273" w:rsidP="00596F4A">
      <w:pPr>
        <w:pStyle w:val="EW"/>
      </w:pPr>
      <w:r>
        <w:t>V-UPF</w:t>
      </w:r>
      <w:r>
        <w:tab/>
        <w:t>Visited UPF</w:t>
      </w:r>
    </w:p>
    <w:p w14:paraId="1D021B2E" w14:textId="1B6F5C71" w:rsidR="00596F4A" w:rsidRPr="00760004" w:rsidRDefault="00596F4A" w:rsidP="00596F4A">
      <w:pPr>
        <w:pStyle w:val="EW"/>
      </w:pPr>
      <w:proofErr w:type="spellStart"/>
      <w:r w:rsidRPr="00760004">
        <w:t>xCC</w:t>
      </w:r>
      <w:proofErr w:type="spellEnd"/>
      <w:r w:rsidRPr="00760004">
        <w:tab/>
        <w:t>LI_X3 Communications Content</w:t>
      </w:r>
    </w:p>
    <w:p w14:paraId="74D97904" w14:textId="77777777" w:rsidR="00596F4A" w:rsidRDefault="00596F4A" w:rsidP="00596F4A">
      <w:pPr>
        <w:pStyle w:val="EW"/>
      </w:pPr>
      <w:proofErr w:type="spellStart"/>
      <w:r w:rsidRPr="00760004">
        <w:t>xIRI</w:t>
      </w:r>
      <w:proofErr w:type="spellEnd"/>
      <w:r w:rsidRPr="00760004">
        <w:tab/>
        <w:t>LI_X2 Intercept Related Information</w:t>
      </w:r>
    </w:p>
    <w:p w14:paraId="6E3C8D8E" w14:textId="2BFAD288" w:rsidR="00263171" w:rsidRDefault="00263171">
      <w:pPr>
        <w:spacing w:after="0"/>
      </w:pPr>
      <w:r>
        <w:br w:type="page"/>
      </w:r>
    </w:p>
    <w:p w14:paraId="506B6939" w14:textId="77777777" w:rsidR="00263171" w:rsidRPr="00760004" w:rsidRDefault="00263171" w:rsidP="00596F4A">
      <w:pPr>
        <w:pStyle w:val="EW"/>
      </w:pPr>
    </w:p>
    <w:bookmarkEnd w:id="19"/>
    <w:p w14:paraId="66040ECA" w14:textId="77777777" w:rsidR="00596F4A" w:rsidRDefault="00596F4A" w:rsidP="00596F4A">
      <w:pPr>
        <w:pStyle w:val="EW"/>
      </w:pPr>
    </w:p>
    <w:p w14:paraId="7EE44632" w14:textId="23F46EFA" w:rsidR="00AE1ADF" w:rsidRDefault="0041558E" w:rsidP="00AE1ADF">
      <w:pPr>
        <w:pStyle w:val="Heading1"/>
      </w:pPr>
      <w:bookmarkStart w:id="21" w:name="_Toc163121317"/>
      <w:r>
        <w:t>4</w:t>
      </w:r>
      <w:r w:rsidR="006B43CD">
        <w:tab/>
      </w:r>
      <w:r w:rsidR="00AE1ADF">
        <w:t xml:space="preserve">Illustration of LI for </w:t>
      </w:r>
      <w:r w:rsidR="00680F37">
        <w:t>PTC</w:t>
      </w:r>
      <w:bookmarkEnd w:id="21"/>
    </w:p>
    <w:p w14:paraId="3D822A80" w14:textId="19E3E121" w:rsidR="00263171" w:rsidRDefault="00263171">
      <w:pPr>
        <w:spacing w:after="0"/>
      </w:pPr>
      <w:r>
        <w:br w:type="page"/>
      </w:r>
    </w:p>
    <w:p w14:paraId="56405CEB" w14:textId="77777777" w:rsidR="00263171" w:rsidRPr="00263171" w:rsidRDefault="00263171" w:rsidP="00263171"/>
    <w:p w14:paraId="1E9C8F7A" w14:textId="4C1D4979" w:rsidR="00231636" w:rsidRDefault="00231636" w:rsidP="00231636">
      <w:pPr>
        <w:pStyle w:val="Heading1"/>
      </w:pPr>
      <w:bookmarkStart w:id="22" w:name="_Toc163121318"/>
      <w:r>
        <w:t>5</w:t>
      </w:r>
      <w:r>
        <w:tab/>
      </w:r>
      <w:bookmarkStart w:id="23" w:name="_Hlk159329051"/>
      <w:r>
        <w:t xml:space="preserve">Example call flows of </w:t>
      </w:r>
      <w:bookmarkEnd w:id="23"/>
      <w:r w:rsidR="00FB65B1">
        <w:t xml:space="preserve">LI for </w:t>
      </w:r>
      <w:r w:rsidR="00680F37">
        <w:t>PTC</w:t>
      </w:r>
      <w:bookmarkEnd w:id="22"/>
    </w:p>
    <w:p w14:paraId="009CB684" w14:textId="77777777" w:rsidR="00A70190" w:rsidRPr="009C74E0" w:rsidRDefault="00A70190" w:rsidP="00A70190">
      <w:r>
        <w:tab/>
      </w:r>
    </w:p>
    <w:p w14:paraId="2DE95951" w14:textId="106A3D1A" w:rsidR="002675F0" w:rsidRPr="004D3578" w:rsidRDefault="002675F0" w:rsidP="00B370D4">
      <w:pPr>
        <w:pStyle w:val="Heading8"/>
      </w:pPr>
      <w:r>
        <w:br w:type="page"/>
      </w:r>
      <w:r w:rsidRPr="004D3578">
        <w:lastRenderedPageBreak/>
        <w:t xml:space="preserve">Annex </w:t>
      </w:r>
      <w:r>
        <w:t>C (informative)</w:t>
      </w:r>
      <w:r w:rsidRPr="004D3578">
        <w:t>:</w:t>
      </w:r>
      <w:r w:rsidRPr="004D3578">
        <w:br/>
      </w:r>
      <w:r>
        <w:t>Bibliography</w:t>
      </w:r>
    </w:p>
    <w:p w14:paraId="34C0E492" w14:textId="08173488" w:rsidR="002675F0" w:rsidRDefault="002675F0" w:rsidP="002675F0">
      <w:pPr>
        <w:pStyle w:val="Heading8"/>
      </w:pPr>
      <w:bookmarkStart w:id="24" w:name="historyclause"/>
      <w:r>
        <w:br w:type="page"/>
      </w:r>
    </w:p>
    <w:p w14:paraId="6DE9962D" w14:textId="77777777" w:rsidR="002675F0" w:rsidRPr="002675F0" w:rsidRDefault="002675F0" w:rsidP="002675F0"/>
    <w:p w14:paraId="353334E9" w14:textId="688376BD" w:rsidR="00080512" w:rsidRPr="004D3578" w:rsidRDefault="00080512">
      <w:pPr>
        <w:pStyle w:val="Heading8"/>
      </w:pPr>
      <w:r w:rsidRPr="004D3578">
        <w:t>Annex X (informative):</w:t>
      </w:r>
      <w:r w:rsidRPr="004D3578">
        <w:br/>
        <w:t>Change history</w:t>
      </w:r>
    </w:p>
    <w:bookmarkEnd w:id="24"/>
    <w:p w14:paraId="6CEADF9A" w14:textId="77777777" w:rsidR="00054A22" w:rsidRPr="00235394"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86"/>
        <w:gridCol w:w="1134"/>
        <w:gridCol w:w="993"/>
        <w:gridCol w:w="567"/>
        <w:gridCol w:w="425"/>
        <w:gridCol w:w="425"/>
        <w:gridCol w:w="4301"/>
        <w:gridCol w:w="708"/>
      </w:tblGrid>
      <w:tr w:rsidR="003C3971" w:rsidRPr="00235394" w14:paraId="1BDBF974" w14:textId="77777777" w:rsidTr="00494E6C">
        <w:trPr>
          <w:cantSplit/>
        </w:trPr>
        <w:tc>
          <w:tcPr>
            <w:tcW w:w="9639" w:type="dxa"/>
            <w:gridSpan w:val="8"/>
            <w:tcBorders>
              <w:bottom w:val="nil"/>
            </w:tcBorders>
            <w:shd w:val="solid" w:color="FFFFFF" w:fill="auto"/>
          </w:tcPr>
          <w:p w14:paraId="09910791" w14:textId="77777777" w:rsidR="003C3971" w:rsidRPr="00235394" w:rsidRDefault="003C3971" w:rsidP="00C72833">
            <w:pPr>
              <w:pStyle w:val="TAL"/>
              <w:jc w:val="center"/>
              <w:rPr>
                <w:b/>
                <w:sz w:val="16"/>
              </w:rPr>
            </w:pPr>
            <w:r w:rsidRPr="00235394">
              <w:rPr>
                <w:b/>
              </w:rPr>
              <w:t>Change history</w:t>
            </w:r>
          </w:p>
        </w:tc>
      </w:tr>
      <w:tr w:rsidR="003C3971" w:rsidRPr="00235394" w14:paraId="3B732DFD" w14:textId="77777777" w:rsidTr="009D17A6">
        <w:tc>
          <w:tcPr>
            <w:tcW w:w="1086" w:type="dxa"/>
            <w:shd w:val="pct10" w:color="auto" w:fill="FFFFFF"/>
          </w:tcPr>
          <w:p w14:paraId="60FD9E52" w14:textId="77777777" w:rsidR="003C3971" w:rsidRPr="00235394" w:rsidRDefault="003C3971" w:rsidP="00C72833">
            <w:pPr>
              <w:pStyle w:val="TAL"/>
              <w:rPr>
                <w:b/>
                <w:sz w:val="16"/>
              </w:rPr>
            </w:pPr>
            <w:r w:rsidRPr="00235394">
              <w:rPr>
                <w:b/>
                <w:sz w:val="16"/>
              </w:rPr>
              <w:t>Date</w:t>
            </w:r>
          </w:p>
        </w:tc>
        <w:tc>
          <w:tcPr>
            <w:tcW w:w="1134" w:type="dxa"/>
            <w:shd w:val="pct10" w:color="auto" w:fill="FFFFFF"/>
          </w:tcPr>
          <w:p w14:paraId="7CAF9F0E" w14:textId="77777777" w:rsidR="003C3971" w:rsidRPr="00235394" w:rsidRDefault="00DF2B1F" w:rsidP="00C72833">
            <w:pPr>
              <w:pStyle w:val="TAL"/>
              <w:rPr>
                <w:b/>
                <w:sz w:val="16"/>
              </w:rPr>
            </w:pPr>
            <w:r>
              <w:rPr>
                <w:b/>
                <w:sz w:val="16"/>
              </w:rPr>
              <w:t>Meeting</w:t>
            </w:r>
          </w:p>
        </w:tc>
        <w:tc>
          <w:tcPr>
            <w:tcW w:w="993" w:type="dxa"/>
            <w:shd w:val="pct10" w:color="auto" w:fill="FFFFFF"/>
          </w:tcPr>
          <w:p w14:paraId="7875D22B" w14:textId="77777777" w:rsidR="003C3971" w:rsidRPr="00235394" w:rsidRDefault="003C3971" w:rsidP="00DF2B1F">
            <w:pPr>
              <w:pStyle w:val="TAL"/>
              <w:rPr>
                <w:b/>
                <w:sz w:val="16"/>
              </w:rPr>
            </w:pPr>
            <w:proofErr w:type="spellStart"/>
            <w:r w:rsidRPr="00235394">
              <w:rPr>
                <w:b/>
                <w:sz w:val="16"/>
              </w:rPr>
              <w:t>TDoc</w:t>
            </w:r>
            <w:proofErr w:type="spellEnd"/>
          </w:p>
        </w:tc>
        <w:tc>
          <w:tcPr>
            <w:tcW w:w="567" w:type="dxa"/>
            <w:shd w:val="pct10" w:color="auto" w:fill="FFFFFF"/>
          </w:tcPr>
          <w:p w14:paraId="5B0CC603"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4154DD0"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1056ED8C" w14:textId="77777777" w:rsidR="003C3971" w:rsidRPr="00235394" w:rsidRDefault="003C3971" w:rsidP="00C72833">
            <w:pPr>
              <w:pStyle w:val="TAL"/>
              <w:rPr>
                <w:b/>
                <w:sz w:val="16"/>
              </w:rPr>
            </w:pPr>
            <w:r>
              <w:rPr>
                <w:b/>
                <w:sz w:val="16"/>
              </w:rPr>
              <w:t>Cat</w:t>
            </w:r>
          </w:p>
        </w:tc>
        <w:tc>
          <w:tcPr>
            <w:tcW w:w="4301" w:type="dxa"/>
            <w:shd w:val="pct10" w:color="auto" w:fill="FFFFFF"/>
          </w:tcPr>
          <w:p w14:paraId="71E3C42F"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9EA4558"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B70FB7" w:rsidRPr="006B0D02" w14:paraId="1CD4AB6E" w14:textId="77777777" w:rsidTr="009D17A6">
        <w:tc>
          <w:tcPr>
            <w:tcW w:w="1086" w:type="dxa"/>
            <w:shd w:val="solid" w:color="FFFFFF" w:fill="auto"/>
          </w:tcPr>
          <w:p w14:paraId="2DE201D9" w14:textId="3C10C370" w:rsidR="00B70FB7" w:rsidRDefault="00B70FB7" w:rsidP="00B70FB7">
            <w:pPr>
              <w:pStyle w:val="TAC"/>
              <w:rPr>
                <w:sz w:val="16"/>
                <w:szCs w:val="16"/>
              </w:rPr>
            </w:pPr>
            <w:r>
              <w:rPr>
                <w:sz w:val="16"/>
                <w:szCs w:val="16"/>
              </w:rPr>
              <w:t>2024-0</w:t>
            </w:r>
            <w:r w:rsidR="00CC4FCF">
              <w:rPr>
                <w:sz w:val="16"/>
                <w:szCs w:val="16"/>
              </w:rPr>
              <w:t>7</w:t>
            </w:r>
          </w:p>
        </w:tc>
        <w:tc>
          <w:tcPr>
            <w:tcW w:w="1134" w:type="dxa"/>
            <w:shd w:val="solid" w:color="FFFFFF" w:fill="auto"/>
          </w:tcPr>
          <w:p w14:paraId="526D9F7F" w14:textId="656C675A" w:rsidR="00B70FB7" w:rsidRDefault="00B70FB7" w:rsidP="00B70FB7">
            <w:pPr>
              <w:pStyle w:val="TAC"/>
              <w:rPr>
                <w:sz w:val="16"/>
                <w:szCs w:val="16"/>
              </w:rPr>
            </w:pPr>
            <w:r>
              <w:rPr>
                <w:sz w:val="16"/>
                <w:szCs w:val="16"/>
              </w:rPr>
              <w:t>SA3LI#9</w:t>
            </w:r>
            <w:r w:rsidR="001D7345">
              <w:rPr>
                <w:sz w:val="16"/>
                <w:szCs w:val="16"/>
              </w:rPr>
              <w:t>4</w:t>
            </w:r>
          </w:p>
        </w:tc>
        <w:tc>
          <w:tcPr>
            <w:tcW w:w="993" w:type="dxa"/>
            <w:shd w:val="solid" w:color="FFFFFF" w:fill="auto"/>
          </w:tcPr>
          <w:p w14:paraId="528CB7C8" w14:textId="65DCF3CE" w:rsidR="00B70FB7" w:rsidRDefault="00B100F3" w:rsidP="00B70FB7">
            <w:pPr>
              <w:pStyle w:val="TAC"/>
              <w:rPr>
                <w:sz w:val="16"/>
                <w:szCs w:val="16"/>
              </w:rPr>
            </w:pPr>
            <w:r>
              <w:rPr>
                <w:sz w:val="16"/>
                <w:szCs w:val="16"/>
              </w:rPr>
              <w:t>S3i240512</w:t>
            </w:r>
            <w:r w:rsidR="00B70FB7">
              <w:rPr>
                <w:sz w:val="16"/>
                <w:szCs w:val="16"/>
              </w:rPr>
              <w:t xml:space="preserve"> </w:t>
            </w:r>
          </w:p>
        </w:tc>
        <w:tc>
          <w:tcPr>
            <w:tcW w:w="567" w:type="dxa"/>
            <w:shd w:val="solid" w:color="FFFFFF" w:fill="auto"/>
          </w:tcPr>
          <w:p w14:paraId="7B735C07" w14:textId="77777777" w:rsidR="00B70FB7" w:rsidRPr="006B0D02" w:rsidRDefault="00B70FB7" w:rsidP="00B70FB7">
            <w:pPr>
              <w:pStyle w:val="TAL"/>
              <w:rPr>
                <w:sz w:val="16"/>
                <w:szCs w:val="16"/>
              </w:rPr>
            </w:pPr>
          </w:p>
        </w:tc>
        <w:tc>
          <w:tcPr>
            <w:tcW w:w="425" w:type="dxa"/>
            <w:shd w:val="solid" w:color="FFFFFF" w:fill="auto"/>
          </w:tcPr>
          <w:p w14:paraId="139E79B9" w14:textId="77777777" w:rsidR="00B70FB7" w:rsidRPr="006B0D02" w:rsidRDefault="00B70FB7" w:rsidP="00B70FB7">
            <w:pPr>
              <w:pStyle w:val="TAR"/>
              <w:jc w:val="center"/>
              <w:rPr>
                <w:sz w:val="16"/>
                <w:szCs w:val="16"/>
              </w:rPr>
            </w:pPr>
          </w:p>
        </w:tc>
        <w:tc>
          <w:tcPr>
            <w:tcW w:w="425" w:type="dxa"/>
            <w:shd w:val="solid" w:color="FFFFFF" w:fill="auto"/>
          </w:tcPr>
          <w:p w14:paraId="41B06761" w14:textId="77777777" w:rsidR="00B70FB7" w:rsidRPr="006B0D02" w:rsidRDefault="00B70FB7" w:rsidP="00B70FB7">
            <w:pPr>
              <w:pStyle w:val="TAC"/>
              <w:rPr>
                <w:sz w:val="16"/>
                <w:szCs w:val="16"/>
              </w:rPr>
            </w:pPr>
          </w:p>
        </w:tc>
        <w:tc>
          <w:tcPr>
            <w:tcW w:w="4301" w:type="dxa"/>
            <w:shd w:val="solid" w:color="FFFFFF" w:fill="auto"/>
          </w:tcPr>
          <w:p w14:paraId="277ABE6B" w14:textId="765A2BBC" w:rsidR="00B70FB7" w:rsidRDefault="00785476" w:rsidP="00B70FB7">
            <w:pPr>
              <w:pStyle w:val="TAL"/>
              <w:rPr>
                <w:sz w:val="16"/>
                <w:szCs w:val="16"/>
              </w:rPr>
            </w:pPr>
            <w:r>
              <w:rPr>
                <w:sz w:val="16"/>
                <w:szCs w:val="16"/>
              </w:rPr>
              <w:t>Initial version</w:t>
            </w:r>
          </w:p>
        </w:tc>
        <w:tc>
          <w:tcPr>
            <w:tcW w:w="708" w:type="dxa"/>
            <w:shd w:val="solid" w:color="FFFFFF" w:fill="auto"/>
          </w:tcPr>
          <w:p w14:paraId="2AE7E1F8" w14:textId="2819C45B" w:rsidR="00B70FB7" w:rsidRDefault="00B70FB7" w:rsidP="00B70FB7">
            <w:pPr>
              <w:pStyle w:val="TAC"/>
              <w:rPr>
                <w:sz w:val="16"/>
                <w:szCs w:val="16"/>
              </w:rPr>
            </w:pPr>
            <w:r>
              <w:rPr>
                <w:sz w:val="16"/>
                <w:szCs w:val="16"/>
              </w:rPr>
              <w:t>0.0.</w:t>
            </w:r>
            <w:r w:rsidR="001D7345">
              <w:rPr>
                <w:sz w:val="16"/>
                <w:szCs w:val="16"/>
              </w:rPr>
              <w:t>1</w:t>
            </w:r>
          </w:p>
        </w:tc>
      </w:tr>
    </w:tbl>
    <w:p w14:paraId="188CC850" w14:textId="16A8D743" w:rsidR="003C3971" w:rsidRDefault="003C3971" w:rsidP="003C3971"/>
    <w:sectPr w:rsidR="003C3971">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1646E" w14:textId="77777777" w:rsidR="00031B5C" w:rsidRDefault="00031B5C">
      <w:r>
        <w:separator/>
      </w:r>
    </w:p>
  </w:endnote>
  <w:endnote w:type="continuationSeparator" w:id="0">
    <w:p w14:paraId="1BE8E09B" w14:textId="77777777" w:rsidR="00031B5C" w:rsidRDefault="0003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28B4" w14:textId="77777777" w:rsidR="00B87F99" w:rsidRDefault="00B87F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27E4D" w14:textId="77777777" w:rsidR="00031B5C" w:rsidRDefault="00031B5C">
      <w:r>
        <w:separator/>
      </w:r>
    </w:p>
  </w:footnote>
  <w:footnote w:type="continuationSeparator" w:id="0">
    <w:p w14:paraId="6E01E66B" w14:textId="77777777" w:rsidR="00031B5C" w:rsidRDefault="00031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7597" w14:textId="4D7EEDFE" w:rsidR="00B87F99" w:rsidRDefault="00B87F9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100F3">
      <w:rPr>
        <w:rFonts w:ascii="Arial" w:hAnsi="Arial" w:cs="Arial"/>
        <w:b/>
        <w:noProof/>
        <w:sz w:val="18"/>
        <w:szCs w:val="18"/>
      </w:rPr>
      <w:t>3GPP TR 33.929-9 V0.0.1 (2024-07)</w:t>
    </w:r>
    <w:r>
      <w:rPr>
        <w:rFonts w:ascii="Arial" w:hAnsi="Arial" w:cs="Arial"/>
        <w:b/>
        <w:sz w:val="18"/>
        <w:szCs w:val="18"/>
      </w:rPr>
      <w:fldChar w:fldCharType="end"/>
    </w:r>
  </w:p>
  <w:p w14:paraId="640D0908" w14:textId="77777777" w:rsidR="00B87F99" w:rsidRDefault="00B87F9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3205650" w14:textId="6E99626D" w:rsidR="00B87F99" w:rsidRDefault="00B87F9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100F3">
      <w:rPr>
        <w:rFonts w:ascii="Arial" w:hAnsi="Arial" w:cs="Arial"/>
        <w:b/>
        <w:noProof/>
        <w:sz w:val="18"/>
        <w:szCs w:val="18"/>
      </w:rPr>
      <w:t>Release 19</w:t>
    </w:r>
    <w:r>
      <w:rPr>
        <w:rFonts w:ascii="Arial" w:hAnsi="Arial" w:cs="Arial"/>
        <w:b/>
        <w:sz w:val="18"/>
        <w:szCs w:val="18"/>
      </w:rPr>
      <w:fldChar w:fldCharType="end"/>
    </w:r>
  </w:p>
  <w:p w14:paraId="6A9C362B" w14:textId="77777777" w:rsidR="00B87F99" w:rsidRDefault="00B87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7D33"/>
    <w:multiLevelType w:val="hybridMultilevel"/>
    <w:tmpl w:val="C3563064"/>
    <w:lvl w:ilvl="0" w:tplc="29E475C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0C901F42"/>
    <w:multiLevelType w:val="hybridMultilevel"/>
    <w:tmpl w:val="E1FC1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E13EE"/>
    <w:multiLevelType w:val="hybridMultilevel"/>
    <w:tmpl w:val="2DF0CC12"/>
    <w:lvl w:ilvl="0" w:tplc="447259FA">
      <w:start w:val="5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3D25A0"/>
    <w:multiLevelType w:val="hybridMultilevel"/>
    <w:tmpl w:val="382EB7F2"/>
    <w:lvl w:ilvl="0" w:tplc="29D4078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2934713A"/>
    <w:multiLevelType w:val="hybridMultilevel"/>
    <w:tmpl w:val="58368100"/>
    <w:lvl w:ilvl="0" w:tplc="5E1CB0A4">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E913636"/>
    <w:multiLevelType w:val="hybridMultilevel"/>
    <w:tmpl w:val="02A6D570"/>
    <w:lvl w:ilvl="0" w:tplc="69A2EF8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3FF43501"/>
    <w:multiLevelType w:val="hybridMultilevel"/>
    <w:tmpl w:val="F5902E74"/>
    <w:lvl w:ilvl="0" w:tplc="6EEA6822">
      <w:start w:val="1"/>
      <w:numFmt w:val="bullet"/>
      <w:pStyle w:val="RecCCIT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BF4C7D"/>
    <w:multiLevelType w:val="hybridMultilevel"/>
    <w:tmpl w:val="85881A20"/>
    <w:lvl w:ilvl="0" w:tplc="FA8696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25DD8"/>
    <w:multiLevelType w:val="hybridMultilevel"/>
    <w:tmpl w:val="A10CE22E"/>
    <w:lvl w:ilvl="0" w:tplc="629A2D9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61C20816"/>
    <w:multiLevelType w:val="hybridMultilevel"/>
    <w:tmpl w:val="E4E0F220"/>
    <w:lvl w:ilvl="0" w:tplc="6B24A57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64793633"/>
    <w:multiLevelType w:val="hybridMultilevel"/>
    <w:tmpl w:val="B4B6626E"/>
    <w:lvl w:ilvl="0" w:tplc="166EEF3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70222582"/>
    <w:multiLevelType w:val="hybridMultilevel"/>
    <w:tmpl w:val="EB10735C"/>
    <w:lvl w:ilvl="0" w:tplc="3444953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CAE63BC"/>
    <w:multiLevelType w:val="hybridMultilevel"/>
    <w:tmpl w:val="0D527DC2"/>
    <w:lvl w:ilvl="0" w:tplc="BB10C43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7E030A33"/>
    <w:multiLevelType w:val="hybridMultilevel"/>
    <w:tmpl w:val="8658853A"/>
    <w:lvl w:ilvl="0" w:tplc="28F2249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1855991186">
    <w:abstractNumId w:val="6"/>
  </w:num>
  <w:num w:numId="2" w16cid:durableId="260379393">
    <w:abstractNumId w:val="4"/>
  </w:num>
  <w:num w:numId="3" w16cid:durableId="90247758">
    <w:abstractNumId w:val="15"/>
  </w:num>
  <w:num w:numId="4" w16cid:durableId="1868055508">
    <w:abstractNumId w:val="5"/>
  </w:num>
  <w:num w:numId="5" w16cid:durableId="1919973734">
    <w:abstractNumId w:val="10"/>
  </w:num>
  <w:num w:numId="6" w16cid:durableId="460926818">
    <w:abstractNumId w:val="14"/>
  </w:num>
  <w:num w:numId="7" w16cid:durableId="1458990079">
    <w:abstractNumId w:val="9"/>
  </w:num>
  <w:num w:numId="8" w16cid:durableId="358287798">
    <w:abstractNumId w:val="3"/>
  </w:num>
  <w:num w:numId="9" w16cid:durableId="1557350235">
    <w:abstractNumId w:val="0"/>
  </w:num>
  <w:num w:numId="10" w16cid:durableId="848565001">
    <w:abstractNumId w:val="8"/>
  </w:num>
  <w:num w:numId="11" w16cid:durableId="1734693051">
    <w:abstractNumId w:val="12"/>
  </w:num>
  <w:num w:numId="12" w16cid:durableId="1182477528">
    <w:abstractNumId w:val="13"/>
  </w:num>
  <w:num w:numId="13" w16cid:durableId="1112628801">
    <w:abstractNumId w:val="2"/>
  </w:num>
  <w:num w:numId="14" w16cid:durableId="365059218">
    <w:abstractNumId w:val="1"/>
  </w:num>
  <w:num w:numId="15" w16cid:durableId="601455140">
    <w:abstractNumId w:val="7"/>
  </w:num>
  <w:num w:numId="16" w16cid:durableId="198739588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920"/>
    <w:rsid w:val="000069FC"/>
    <w:rsid w:val="0001061C"/>
    <w:rsid w:val="000109A4"/>
    <w:rsid w:val="00010C5C"/>
    <w:rsid w:val="00011F3C"/>
    <w:rsid w:val="000163FE"/>
    <w:rsid w:val="00017DB5"/>
    <w:rsid w:val="00020381"/>
    <w:rsid w:val="000229D8"/>
    <w:rsid w:val="0002355E"/>
    <w:rsid w:val="00023745"/>
    <w:rsid w:val="000247DC"/>
    <w:rsid w:val="00024AA9"/>
    <w:rsid w:val="00024F07"/>
    <w:rsid w:val="0002586B"/>
    <w:rsid w:val="0002677C"/>
    <w:rsid w:val="00026C6B"/>
    <w:rsid w:val="00027BE7"/>
    <w:rsid w:val="00027F5C"/>
    <w:rsid w:val="0003060B"/>
    <w:rsid w:val="00031B5C"/>
    <w:rsid w:val="00033397"/>
    <w:rsid w:val="000365FD"/>
    <w:rsid w:val="00036A9F"/>
    <w:rsid w:val="00040095"/>
    <w:rsid w:val="000426F4"/>
    <w:rsid w:val="000426FD"/>
    <w:rsid w:val="00042C8D"/>
    <w:rsid w:val="000430C7"/>
    <w:rsid w:val="0004366D"/>
    <w:rsid w:val="00043AB7"/>
    <w:rsid w:val="000440EE"/>
    <w:rsid w:val="000465E0"/>
    <w:rsid w:val="00051421"/>
    <w:rsid w:val="00051834"/>
    <w:rsid w:val="00054A22"/>
    <w:rsid w:val="00054F46"/>
    <w:rsid w:val="000572EB"/>
    <w:rsid w:val="000576BC"/>
    <w:rsid w:val="00057BBA"/>
    <w:rsid w:val="00060124"/>
    <w:rsid w:val="000606CD"/>
    <w:rsid w:val="00060A7D"/>
    <w:rsid w:val="00060BCA"/>
    <w:rsid w:val="00062023"/>
    <w:rsid w:val="00063763"/>
    <w:rsid w:val="00063D1C"/>
    <w:rsid w:val="00063FAD"/>
    <w:rsid w:val="000655A6"/>
    <w:rsid w:val="000660C9"/>
    <w:rsid w:val="000709F3"/>
    <w:rsid w:val="00071034"/>
    <w:rsid w:val="00072762"/>
    <w:rsid w:val="000757E2"/>
    <w:rsid w:val="00080512"/>
    <w:rsid w:val="000829FD"/>
    <w:rsid w:val="00083457"/>
    <w:rsid w:val="00087609"/>
    <w:rsid w:val="00090716"/>
    <w:rsid w:val="00091465"/>
    <w:rsid w:val="00092659"/>
    <w:rsid w:val="00093B21"/>
    <w:rsid w:val="00094141"/>
    <w:rsid w:val="00094284"/>
    <w:rsid w:val="00094EC1"/>
    <w:rsid w:val="00095678"/>
    <w:rsid w:val="00096113"/>
    <w:rsid w:val="000A3B4C"/>
    <w:rsid w:val="000A6CAC"/>
    <w:rsid w:val="000B3302"/>
    <w:rsid w:val="000B3821"/>
    <w:rsid w:val="000C47C3"/>
    <w:rsid w:val="000C5882"/>
    <w:rsid w:val="000D1909"/>
    <w:rsid w:val="000D1A56"/>
    <w:rsid w:val="000D2879"/>
    <w:rsid w:val="000D44BB"/>
    <w:rsid w:val="000D58AB"/>
    <w:rsid w:val="000D7F5C"/>
    <w:rsid w:val="000E2427"/>
    <w:rsid w:val="000E4F59"/>
    <w:rsid w:val="000E5ED8"/>
    <w:rsid w:val="000E6081"/>
    <w:rsid w:val="000E76A8"/>
    <w:rsid w:val="000F152C"/>
    <w:rsid w:val="000F2A90"/>
    <w:rsid w:val="000F33B6"/>
    <w:rsid w:val="000F3F52"/>
    <w:rsid w:val="00101DBE"/>
    <w:rsid w:val="00103E7F"/>
    <w:rsid w:val="00107DDE"/>
    <w:rsid w:val="00107E0F"/>
    <w:rsid w:val="001119E6"/>
    <w:rsid w:val="00112C2C"/>
    <w:rsid w:val="001167FC"/>
    <w:rsid w:val="00120DCD"/>
    <w:rsid w:val="00122FF8"/>
    <w:rsid w:val="00123FC7"/>
    <w:rsid w:val="00124309"/>
    <w:rsid w:val="001265B2"/>
    <w:rsid w:val="00126BBB"/>
    <w:rsid w:val="00132F09"/>
    <w:rsid w:val="00133525"/>
    <w:rsid w:val="00134662"/>
    <w:rsid w:val="001347A5"/>
    <w:rsid w:val="00135B7E"/>
    <w:rsid w:val="0013759B"/>
    <w:rsid w:val="001417B2"/>
    <w:rsid w:val="00142BA8"/>
    <w:rsid w:val="0014311D"/>
    <w:rsid w:val="00147378"/>
    <w:rsid w:val="001632DD"/>
    <w:rsid w:val="001635B7"/>
    <w:rsid w:val="00164D2A"/>
    <w:rsid w:val="00167BC9"/>
    <w:rsid w:val="00170CBA"/>
    <w:rsid w:val="00173574"/>
    <w:rsid w:val="00174B54"/>
    <w:rsid w:val="00175C1D"/>
    <w:rsid w:val="00176B3F"/>
    <w:rsid w:val="001775F9"/>
    <w:rsid w:val="00177B05"/>
    <w:rsid w:val="00177F45"/>
    <w:rsid w:val="001833F2"/>
    <w:rsid w:val="0018387F"/>
    <w:rsid w:val="00183963"/>
    <w:rsid w:val="00184B57"/>
    <w:rsid w:val="001942C3"/>
    <w:rsid w:val="001A0194"/>
    <w:rsid w:val="001A0A8E"/>
    <w:rsid w:val="001A0FC6"/>
    <w:rsid w:val="001A1225"/>
    <w:rsid w:val="001A2C12"/>
    <w:rsid w:val="001A46A5"/>
    <w:rsid w:val="001A4951"/>
    <w:rsid w:val="001A4C42"/>
    <w:rsid w:val="001A5592"/>
    <w:rsid w:val="001A60C3"/>
    <w:rsid w:val="001A7962"/>
    <w:rsid w:val="001B21EE"/>
    <w:rsid w:val="001B29CA"/>
    <w:rsid w:val="001B6315"/>
    <w:rsid w:val="001B73B5"/>
    <w:rsid w:val="001C21C3"/>
    <w:rsid w:val="001C54D7"/>
    <w:rsid w:val="001C6AC2"/>
    <w:rsid w:val="001C7832"/>
    <w:rsid w:val="001D02C2"/>
    <w:rsid w:val="001D30B9"/>
    <w:rsid w:val="001D3598"/>
    <w:rsid w:val="001D4B60"/>
    <w:rsid w:val="001D7345"/>
    <w:rsid w:val="001E056F"/>
    <w:rsid w:val="001E11C5"/>
    <w:rsid w:val="001E37A9"/>
    <w:rsid w:val="001E3E93"/>
    <w:rsid w:val="001E6548"/>
    <w:rsid w:val="001F08FE"/>
    <w:rsid w:val="001F09C5"/>
    <w:rsid w:val="001F0C1D"/>
    <w:rsid w:val="001F1132"/>
    <w:rsid w:val="001F168B"/>
    <w:rsid w:val="001F3703"/>
    <w:rsid w:val="001F6050"/>
    <w:rsid w:val="001F6A80"/>
    <w:rsid w:val="00200235"/>
    <w:rsid w:val="00207018"/>
    <w:rsid w:val="0021052A"/>
    <w:rsid w:val="00212AA2"/>
    <w:rsid w:val="00216E6C"/>
    <w:rsid w:val="00222392"/>
    <w:rsid w:val="00223C0C"/>
    <w:rsid w:val="00227B19"/>
    <w:rsid w:val="002311CD"/>
    <w:rsid w:val="00231636"/>
    <w:rsid w:val="002322B5"/>
    <w:rsid w:val="002347A2"/>
    <w:rsid w:val="0023693D"/>
    <w:rsid w:val="00236A7A"/>
    <w:rsid w:val="002379A7"/>
    <w:rsid w:val="00241106"/>
    <w:rsid w:val="002423D5"/>
    <w:rsid w:val="00242B18"/>
    <w:rsid w:val="0024599A"/>
    <w:rsid w:val="002478CD"/>
    <w:rsid w:val="00250512"/>
    <w:rsid w:val="00251927"/>
    <w:rsid w:val="00254176"/>
    <w:rsid w:val="002556C0"/>
    <w:rsid w:val="00256279"/>
    <w:rsid w:val="002607CC"/>
    <w:rsid w:val="002612E5"/>
    <w:rsid w:val="002612FF"/>
    <w:rsid w:val="00261FF8"/>
    <w:rsid w:val="0026261C"/>
    <w:rsid w:val="0026263D"/>
    <w:rsid w:val="00262A6B"/>
    <w:rsid w:val="00262BDC"/>
    <w:rsid w:val="00263171"/>
    <w:rsid w:val="002675F0"/>
    <w:rsid w:val="00270816"/>
    <w:rsid w:val="00270892"/>
    <w:rsid w:val="002745A2"/>
    <w:rsid w:val="002748F8"/>
    <w:rsid w:val="00274B85"/>
    <w:rsid w:val="00275F00"/>
    <w:rsid w:val="00276A4E"/>
    <w:rsid w:val="00276FC5"/>
    <w:rsid w:val="00277063"/>
    <w:rsid w:val="00277657"/>
    <w:rsid w:val="0028072E"/>
    <w:rsid w:val="002840E3"/>
    <w:rsid w:val="00286F33"/>
    <w:rsid w:val="002876D2"/>
    <w:rsid w:val="002906AE"/>
    <w:rsid w:val="002917A6"/>
    <w:rsid w:val="002922A1"/>
    <w:rsid w:val="00292F5C"/>
    <w:rsid w:val="0029327D"/>
    <w:rsid w:val="0029356A"/>
    <w:rsid w:val="00293DC3"/>
    <w:rsid w:val="002959FC"/>
    <w:rsid w:val="00297312"/>
    <w:rsid w:val="002A25A8"/>
    <w:rsid w:val="002A35C8"/>
    <w:rsid w:val="002A410B"/>
    <w:rsid w:val="002A56BA"/>
    <w:rsid w:val="002A6683"/>
    <w:rsid w:val="002B0137"/>
    <w:rsid w:val="002B0172"/>
    <w:rsid w:val="002B251C"/>
    <w:rsid w:val="002B2973"/>
    <w:rsid w:val="002B3AFF"/>
    <w:rsid w:val="002B6339"/>
    <w:rsid w:val="002B727A"/>
    <w:rsid w:val="002C234C"/>
    <w:rsid w:val="002C2382"/>
    <w:rsid w:val="002C26A8"/>
    <w:rsid w:val="002C3468"/>
    <w:rsid w:val="002C4E16"/>
    <w:rsid w:val="002C5890"/>
    <w:rsid w:val="002D0293"/>
    <w:rsid w:val="002D0AED"/>
    <w:rsid w:val="002D1CE7"/>
    <w:rsid w:val="002D32EF"/>
    <w:rsid w:val="002D3459"/>
    <w:rsid w:val="002D39AF"/>
    <w:rsid w:val="002D59A8"/>
    <w:rsid w:val="002D6676"/>
    <w:rsid w:val="002D76E9"/>
    <w:rsid w:val="002E00EE"/>
    <w:rsid w:val="002E448A"/>
    <w:rsid w:val="002E6B55"/>
    <w:rsid w:val="002E78F3"/>
    <w:rsid w:val="002E7B41"/>
    <w:rsid w:val="002F3193"/>
    <w:rsid w:val="002F5231"/>
    <w:rsid w:val="00301D2D"/>
    <w:rsid w:val="0030605C"/>
    <w:rsid w:val="00310675"/>
    <w:rsid w:val="00312E26"/>
    <w:rsid w:val="0031300F"/>
    <w:rsid w:val="00314136"/>
    <w:rsid w:val="003141D8"/>
    <w:rsid w:val="00316B61"/>
    <w:rsid w:val="003172DC"/>
    <w:rsid w:val="00321C53"/>
    <w:rsid w:val="00322CC6"/>
    <w:rsid w:val="00323638"/>
    <w:rsid w:val="003300DA"/>
    <w:rsid w:val="003330F6"/>
    <w:rsid w:val="0034031D"/>
    <w:rsid w:val="0034091B"/>
    <w:rsid w:val="00341A68"/>
    <w:rsid w:val="003438B9"/>
    <w:rsid w:val="00345EB5"/>
    <w:rsid w:val="00346397"/>
    <w:rsid w:val="003541AB"/>
    <w:rsid w:val="0035462D"/>
    <w:rsid w:val="00355B91"/>
    <w:rsid w:val="0035689B"/>
    <w:rsid w:val="00360015"/>
    <w:rsid w:val="00360432"/>
    <w:rsid w:val="00362D0C"/>
    <w:rsid w:val="003646EA"/>
    <w:rsid w:val="003651A5"/>
    <w:rsid w:val="00365B04"/>
    <w:rsid w:val="00366087"/>
    <w:rsid w:val="00370D63"/>
    <w:rsid w:val="00371AE2"/>
    <w:rsid w:val="00372147"/>
    <w:rsid w:val="00372AB2"/>
    <w:rsid w:val="00373164"/>
    <w:rsid w:val="003752E8"/>
    <w:rsid w:val="003765B8"/>
    <w:rsid w:val="00377680"/>
    <w:rsid w:val="003779C9"/>
    <w:rsid w:val="00377D85"/>
    <w:rsid w:val="00385936"/>
    <w:rsid w:val="003864C9"/>
    <w:rsid w:val="00391A37"/>
    <w:rsid w:val="0039392D"/>
    <w:rsid w:val="003A4F09"/>
    <w:rsid w:val="003A574E"/>
    <w:rsid w:val="003A66AF"/>
    <w:rsid w:val="003A66F4"/>
    <w:rsid w:val="003A7383"/>
    <w:rsid w:val="003B1481"/>
    <w:rsid w:val="003B3295"/>
    <w:rsid w:val="003B6A30"/>
    <w:rsid w:val="003B7A18"/>
    <w:rsid w:val="003C2500"/>
    <w:rsid w:val="003C3971"/>
    <w:rsid w:val="003C3EEF"/>
    <w:rsid w:val="003C4779"/>
    <w:rsid w:val="003C60AF"/>
    <w:rsid w:val="003D4F54"/>
    <w:rsid w:val="003D6EFB"/>
    <w:rsid w:val="003D75BC"/>
    <w:rsid w:val="003D7D4C"/>
    <w:rsid w:val="003E1E54"/>
    <w:rsid w:val="003E6D73"/>
    <w:rsid w:val="003F07BE"/>
    <w:rsid w:val="003F1F64"/>
    <w:rsid w:val="003F2E00"/>
    <w:rsid w:val="003F4E86"/>
    <w:rsid w:val="003F6F0F"/>
    <w:rsid w:val="003F7D13"/>
    <w:rsid w:val="00403DF3"/>
    <w:rsid w:val="00405391"/>
    <w:rsid w:val="00406361"/>
    <w:rsid w:val="00406450"/>
    <w:rsid w:val="00410515"/>
    <w:rsid w:val="004113D8"/>
    <w:rsid w:val="00411ADF"/>
    <w:rsid w:val="00411CB9"/>
    <w:rsid w:val="004129FD"/>
    <w:rsid w:val="00412B18"/>
    <w:rsid w:val="00412D14"/>
    <w:rsid w:val="0041342A"/>
    <w:rsid w:val="004145FA"/>
    <w:rsid w:val="0041558E"/>
    <w:rsid w:val="00416469"/>
    <w:rsid w:val="004210B8"/>
    <w:rsid w:val="004212F1"/>
    <w:rsid w:val="004215AC"/>
    <w:rsid w:val="00422873"/>
    <w:rsid w:val="00423232"/>
    <w:rsid w:val="00423334"/>
    <w:rsid w:val="00430776"/>
    <w:rsid w:val="00432BEC"/>
    <w:rsid w:val="00434367"/>
    <w:rsid w:val="004345EC"/>
    <w:rsid w:val="00441506"/>
    <w:rsid w:val="0044234E"/>
    <w:rsid w:val="00442357"/>
    <w:rsid w:val="004441FD"/>
    <w:rsid w:val="0044464B"/>
    <w:rsid w:val="004528EB"/>
    <w:rsid w:val="00453362"/>
    <w:rsid w:val="00453F74"/>
    <w:rsid w:val="004548F5"/>
    <w:rsid w:val="00454E40"/>
    <w:rsid w:val="00463A41"/>
    <w:rsid w:val="00463CC6"/>
    <w:rsid w:val="004650B3"/>
    <w:rsid w:val="00465C6A"/>
    <w:rsid w:val="00466B2D"/>
    <w:rsid w:val="00470A08"/>
    <w:rsid w:val="004714E7"/>
    <w:rsid w:val="00471E54"/>
    <w:rsid w:val="00474C0A"/>
    <w:rsid w:val="00474CD0"/>
    <w:rsid w:val="00476A3E"/>
    <w:rsid w:val="0048277D"/>
    <w:rsid w:val="00482B2C"/>
    <w:rsid w:val="00485C9C"/>
    <w:rsid w:val="00486812"/>
    <w:rsid w:val="00487984"/>
    <w:rsid w:val="004879FC"/>
    <w:rsid w:val="0049120F"/>
    <w:rsid w:val="00492FE2"/>
    <w:rsid w:val="00494201"/>
    <w:rsid w:val="00494E6C"/>
    <w:rsid w:val="0049510F"/>
    <w:rsid w:val="00495866"/>
    <w:rsid w:val="004970EE"/>
    <w:rsid w:val="004975B9"/>
    <w:rsid w:val="0049792E"/>
    <w:rsid w:val="004A08DF"/>
    <w:rsid w:val="004A15D2"/>
    <w:rsid w:val="004A3A52"/>
    <w:rsid w:val="004A414F"/>
    <w:rsid w:val="004A41F5"/>
    <w:rsid w:val="004A7475"/>
    <w:rsid w:val="004B12BE"/>
    <w:rsid w:val="004B3FA8"/>
    <w:rsid w:val="004B60B0"/>
    <w:rsid w:val="004B6D8A"/>
    <w:rsid w:val="004B6EAB"/>
    <w:rsid w:val="004B7B6E"/>
    <w:rsid w:val="004C12B2"/>
    <w:rsid w:val="004C34E0"/>
    <w:rsid w:val="004C3C53"/>
    <w:rsid w:val="004C52B6"/>
    <w:rsid w:val="004C7E23"/>
    <w:rsid w:val="004D0BB6"/>
    <w:rsid w:val="004D29E1"/>
    <w:rsid w:val="004D2EBB"/>
    <w:rsid w:val="004D3578"/>
    <w:rsid w:val="004D6243"/>
    <w:rsid w:val="004E213A"/>
    <w:rsid w:val="004E3202"/>
    <w:rsid w:val="004E38B4"/>
    <w:rsid w:val="004E5B93"/>
    <w:rsid w:val="004E5D7C"/>
    <w:rsid w:val="004E7AE6"/>
    <w:rsid w:val="004F0988"/>
    <w:rsid w:val="004F1604"/>
    <w:rsid w:val="004F3340"/>
    <w:rsid w:val="004F6CDF"/>
    <w:rsid w:val="005016F2"/>
    <w:rsid w:val="005050EC"/>
    <w:rsid w:val="00505B09"/>
    <w:rsid w:val="00512140"/>
    <w:rsid w:val="0051333B"/>
    <w:rsid w:val="00514477"/>
    <w:rsid w:val="00516746"/>
    <w:rsid w:val="00521414"/>
    <w:rsid w:val="005217C8"/>
    <w:rsid w:val="0052210C"/>
    <w:rsid w:val="005231FA"/>
    <w:rsid w:val="00523998"/>
    <w:rsid w:val="00531F32"/>
    <w:rsid w:val="0053388B"/>
    <w:rsid w:val="00535773"/>
    <w:rsid w:val="00535FC6"/>
    <w:rsid w:val="005375C6"/>
    <w:rsid w:val="00543E6C"/>
    <w:rsid w:val="0054418B"/>
    <w:rsid w:val="0054707B"/>
    <w:rsid w:val="005472F0"/>
    <w:rsid w:val="00551CDD"/>
    <w:rsid w:val="005550C3"/>
    <w:rsid w:val="005553B2"/>
    <w:rsid w:val="00555975"/>
    <w:rsid w:val="005571A4"/>
    <w:rsid w:val="00560728"/>
    <w:rsid w:val="005645BC"/>
    <w:rsid w:val="00565087"/>
    <w:rsid w:val="0057374C"/>
    <w:rsid w:val="00573AC2"/>
    <w:rsid w:val="00575E6A"/>
    <w:rsid w:val="0057725C"/>
    <w:rsid w:val="0057771C"/>
    <w:rsid w:val="00580A9E"/>
    <w:rsid w:val="00583A81"/>
    <w:rsid w:val="00583E88"/>
    <w:rsid w:val="00584E3A"/>
    <w:rsid w:val="00586DC0"/>
    <w:rsid w:val="00586E72"/>
    <w:rsid w:val="005917B3"/>
    <w:rsid w:val="00594FE2"/>
    <w:rsid w:val="00596635"/>
    <w:rsid w:val="00596F4A"/>
    <w:rsid w:val="005A32EA"/>
    <w:rsid w:val="005A4D3F"/>
    <w:rsid w:val="005A5045"/>
    <w:rsid w:val="005A5365"/>
    <w:rsid w:val="005A55BA"/>
    <w:rsid w:val="005A58D0"/>
    <w:rsid w:val="005A6A98"/>
    <w:rsid w:val="005A71A3"/>
    <w:rsid w:val="005A7BEE"/>
    <w:rsid w:val="005B1463"/>
    <w:rsid w:val="005B2908"/>
    <w:rsid w:val="005B3BFB"/>
    <w:rsid w:val="005B3F2A"/>
    <w:rsid w:val="005B53C2"/>
    <w:rsid w:val="005B61BF"/>
    <w:rsid w:val="005C0593"/>
    <w:rsid w:val="005C28A3"/>
    <w:rsid w:val="005C34BF"/>
    <w:rsid w:val="005C4D0C"/>
    <w:rsid w:val="005C5809"/>
    <w:rsid w:val="005C5D3E"/>
    <w:rsid w:val="005D293D"/>
    <w:rsid w:val="005D2E01"/>
    <w:rsid w:val="005D4724"/>
    <w:rsid w:val="005D498B"/>
    <w:rsid w:val="005D7526"/>
    <w:rsid w:val="005E1F94"/>
    <w:rsid w:val="005E6434"/>
    <w:rsid w:val="005E686E"/>
    <w:rsid w:val="005E6B68"/>
    <w:rsid w:val="005E7657"/>
    <w:rsid w:val="005F2FCE"/>
    <w:rsid w:val="005F4035"/>
    <w:rsid w:val="005F563C"/>
    <w:rsid w:val="005F5841"/>
    <w:rsid w:val="005F59EF"/>
    <w:rsid w:val="005F7324"/>
    <w:rsid w:val="00600840"/>
    <w:rsid w:val="00602AEA"/>
    <w:rsid w:val="00603056"/>
    <w:rsid w:val="00605C31"/>
    <w:rsid w:val="0060642C"/>
    <w:rsid w:val="00610674"/>
    <w:rsid w:val="00611754"/>
    <w:rsid w:val="006121E4"/>
    <w:rsid w:val="0061421E"/>
    <w:rsid w:val="00614FDF"/>
    <w:rsid w:val="00617273"/>
    <w:rsid w:val="006231FD"/>
    <w:rsid w:val="006232E7"/>
    <w:rsid w:val="006236B9"/>
    <w:rsid w:val="006238B2"/>
    <w:rsid w:val="0062492A"/>
    <w:rsid w:val="006271E3"/>
    <w:rsid w:val="006276FA"/>
    <w:rsid w:val="0063543D"/>
    <w:rsid w:val="00635927"/>
    <w:rsid w:val="00635C3A"/>
    <w:rsid w:val="00637778"/>
    <w:rsid w:val="0064001E"/>
    <w:rsid w:val="006402BB"/>
    <w:rsid w:val="00644E09"/>
    <w:rsid w:val="00646A8A"/>
    <w:rsid w:val="00647114"/>
    <w:rsid w:val="00650BB2"/>
    <w:rsid w:val="00652A15"/>
    <w:rsid w:val="00652BCD"/>
    <w:rsid w:val="00654178"/>
    <w:rsid w:val="00657CA4"/>
    <w:rsid w:val="0066002C"/>
    <w:rsid w:val="00660B27"/>
    <w:rsid w:val="00661F8A"/>
    <w:rsid w:val="00663EB0"/>
    <w:rsid w:val="00664561"/>
    <w:rsid w:val="00666AB8"/>
    <w:rsid w:val="00671BFB"/>
    <w:rsid w:val="00674373"/>
    <w:rsid w:val="00676A5C"/>
    <w:rsid w:val="00676B02"/>
    <w:rsid w:val="00677ABD"/>
    <w:rsid w:val="00680F37"/>
    <w:rsid w:val="006815AA"/>
    <w:rsid w:val="0068333A"/>
    <w:rsid w:val="00683583"/>
    <w:rsid w:val="00684276"/>
    <w:rsid w:val="006852B0"/>
    <w:rsid w:val="00685A8B"/>
    <w:rsid w:val="006865B1"/>
    <w:rsid w:val="0068720B"/>
    <w:rsid w:val="00692BD8"/>
    <w:rsid w:val="006948D3"/>
    <w:rsid w:val="00695976"/>
    <w:rsid w:val="006968F5"/>
    <w:rsid w:val="00697E0A"/>
    <w:rsid w:val="006A0A41"/>
    <w:rsid w:val="006A124C"/>
    <w:rsid w:val="006A2F15"/>
    <w:rsid w:val="006A323F"/>
    <w:rsid w:val="006A4711"/>
    <w:rsid w:val="006A6B34"/>
    <w:rsid w:val="006B023F"/>
    <w:rsid w:val="006B1CF0"/>
    <w:rsid w:val="006B30D0"/>
    <w:rsid w:val="006B3EB1"/>
    <w:rsid w:val="006B43CD"/>
    <w:rsid w:val="006B442D"/>
    <w:rsid w:val="006B60D4"/>
    <w:rsid w:val="006B68C3"/>
    <w:rsid w:val="006C07A6"/>
    <w:rsid w:val="006C20B5"/>
    <w:rsid w:val="006C2CE2"/>
    <w:rsid w:val="006C34A2"/>
    <w:rsid w:val="006C3D95"/>
    <w:rsid w:val="006C4564"/>
    <w:rsid w:val="006C4B5A"/>
    <w:rsid w:val="006C4F18"/>
    <w:rsid w:val="006C5DB1"/>
    <w:rsid w:val="006C774B"/>
    <w:rsid w:val="006D1277"/>
    <w:rsid w:val="006D1849"/>
    <w:rsid w:val="006D3C6D"/>
    <w:rsid w:val="006D480B"/>
    <w:rsid w:val="006D7204"/>
    <w:rsid w:val="006E195C"/>
    <w:rsid w:val="006E339E"/>
    <w:rsid w:val="006E3A3F"/>
    <w:rsid w:val="006E5C86"/>
    <w:rsid w:val="006E5D28"/>
    <w:rsid w:val="006E7283"/>
    <w:rsid w:val="006F05FC"/>
    <w:rsid w:val="006F2B3B"/>
    <w:rsid w:val="006F5AD9"/>
    <w:rsid w:val="006F5C51"/>
    <w:rsid w:val="00700575"/>
    <w:rsid w:val="00701D34"/>
    <w:rsid w:val="00705E66"/>
    <w:rsid w:val="007069CD"/>
    <w:rsid w:val="00710E8A"/>
    <w:rsid w:val="00713C44"/>
    <w:rsid w:val="007216C9"/>
    <w:rsid w:val="0072282D"/>
    <w:rsid w:val="007235E0"/>
    <w:rsid w:val="00734A5B"/>
    <w:rsid w:val="00734DB6"/>
    <w:rsid w:val="0073547B"/>
    <w:rsid w:val="0074026F"/>
    <w:rsid w:val="007404A6"/>
    <w:rsid w:val="0074242C"/>
    <w:rsid w:val="007429F6"/>
    <w:rsid w:val="00743BE7"/>
    <w:rsid w:val="00744119"/>
    <w:rsid w:val="00744E76"/>
    <w:rsid w:val="00746689"/>
    <w:rsid w:val="00747E96"/>
    <w:rsid w:val="00751879"/>
    <w:rsid w:val="007579F6"/>
    <w:rsid w:val="007647D4"/>
    <w:rsid w:val="00766E06"/>
    <w:rsid w:val="0076735B"/>
    <w:rsid w:val="0076764F"/>
    <w:rsid w:val="0076772C"/>
    <w:rsid w:val="00767A16"/>
    <w:rsid w:val="00767BA8"/>
    <w:rsid w:val="00771467"/>
    <w:rsid w:val="0077198C"/>
    <w:rsid w:val="0077231E"/>
    <w:rsid w:val="00774DA4"/>
    <w:rsid w:val="00776122"/>
    <w:rsid w:val="00777327"/>
    <w:rsid w:val="007779A9"/>
    <w:rsid w:val="00780215"/>
    <w:rsid w:val="0078070B"/>
    <w:rsid w:val="00780A83"/>
    <w:rsid w:val="00780B52"/>
    <w:rsid w:val="00781782"/>
    <w:rsid w:val="00781F0F"/>
    <w:rsid w:val="007834E5"/>
    <w:rsid w:val="00785476"/>
    <w:rsid w:val="0078548B"/>
    <w:rsid w:val="00785F75"/>
    <w:rsid w:val="0078684A"/>
    <w:rsid w:val="00786A0B"/>
    <w:rsid w:val="00792B08"/>
    <w:rsid w:val="007931FD"/>
    <w:rsid w:val="00796743"/>
    <w:rsid w:val="007974E8"/>
    <w:rsid w:val="00797BCE"/>
    <w:rsid w:val="007A1E35"/>
    <w:rsid w:val="007A482A"/>
    <w:rsid w:val="007B018C"/>
    <w:rsid w:val="007B0240"/>
    <w:rsid w:val="007B3575"/>
    <w:rsid w:val="007B600E"/>
    <w:rsid w:val="007B6601"/>
    <w:rsid w:val="007C32E9"/>
    <w:rsid w:val="007C3496"/>
    <w:rsid w:val="007C7145"/>
    <w:rsid w:val="007D3AF0"/>
    <w:rsid w:val="007D4273"/>
    <w:rsid w:val="007E041F"/>
    <w:rsid w:val="007E0B79"/>
    <w:rsid w:val="007E1C60"/>
    <w:rsid w:val="007E2137"/>
    <w:rsid w:val="007E3475"/>
    <w:rsid w:val="007E6891"/>
    <w:rsid w:val="007E6F64"/>
    <w:rsid w:val="007E7276"/>
    <w:rsid w:val="007F0F4A"/>
    <w:rsid w:val="007F1A5F"/>
    <w:rsid w:val="007F643C"/>
    <w:rsid w:val="008005B1"/>
    <w:rsid w:val="008028A4"/>
    <w:rsid w:val="00802DB9"/>
    <w:rsid w:val="008059EE"/>
    <w:rsid w:val="008061B1"/>
    <w:rsid w:val="0081292C"/>
    <w:rsid w:val="00813DC0"/>
    <w:rsid w:val="00814D12"/>
    <w:rsid w:val="008155F5"/>
    <w:rsid w:val="008207C4"/>
    <w:rsid w:val="00823641"/>
    <w:rsid w:val="00827487"/>
    <w:rsid w:val="00827FA3"/>
    <w:rsid w:val="0083008E"/>
    <w:rsid w:val="00830747"/>
    <w:rsid w:val="008317CF"/>
    <w:rsid w:val="00832D37"/>
    <w:rsid w:val="00833957"/>
    <w:rsid w:val="00836853"/>
    <w:rsid w:val="008375AB"/>
    <w:rsid w:val="00843056"/>
    <w:rsid w:val="00843480"/>
    <w:rsid w:val="0084774C"/>
    <w:rsid w:val="00847ACF"/>
    <w:rsid w:val="008508FC"/>
    <w:rsid w:val="00853A10"/>
    <w:rsid w:val="00855181"/>
    <w:rsid w:val="0085565F"/>
    <w:rsid w:val="00861D4E"/>
    <w:rsid w:val="00862DF3"/>
    <w:rsid w:val="00864511"/>
    <w:rsid w:val="0086685E"/>
    <w:rsid w:val="00870353"/>
    <w:rsid w:val="008740C5"/>
    <w:rsid w:val="00874AB9"/>
    <w:rsid w:val="008768CA"/>
    <w:rsid w:val="008803E6"/>
    <w:rsid w:val="008825B4"/>
    <w:rsid w:val="00887046"/>
    <w:rsid w:val="00887CD4"/>
    <w:rsid w:val="00891DE0"/>
    <w:rsid w:val="00892B6C"/>
    <w:rsid w:val="00893E87"/>
    <w:rsid w:val="00896EA5"/>
    <w:rsid w:val="008A039D"/>
    <w:rsid w:val="008A26F4"/>
    <w:rsid w:val="008A52A2"/>
    <w:rsid w:val="008A58E7"/>
    <w:rsid w:val="008A5C93"/>
    <w:rsid w:val="008A6A14"/>
    <w:rsid w:val="008A7411"/>
    <w:rsid w:val="008B30C5"/>
    <w:rsid w:val="008B5650"/>
    <w:rsid w:val="008B79AC"/>
    <w:rsid w:val="008C0130"/>
    <w:rsid w:val="008C2932"/>
    <w:rsid w:val="008C3499"/>
    <w:rsid w:val="008C379C"/>
    <w:rsid w:val="008C384C"/>
    <w:rsid w:val="008D0DBD"/>
    <w:rsid w:val="008D2278"/>
    <w:rsid w:val="008E0F90"/>
    <w:rsid w:val="008E339C"/>
    <w:rsid w:val="008E4644"/>
    <w:rsid w:val="008E48EC"/>
    <w:rsid w:val="008E49AC"/>
    <w:rsid w:val="008E55C8"/>
    <w:rsid w:val="008F00B3"/>
    <w:rsid w:val="008F161A"/>
    <w:rsid w:val="008F29FA"/>
    <w:rsid w:val="008F306E"/>
    <w:rsid w:val="008F7614"/>
    <w:rsid w:val="008F7E9F"/>
    <w:rsid w:val="0090271F"/>
    <w:rsid w:val="00902E23"/>
    <w:rsid w:val="00905B16"/>
    <w:rsid w:val="0090656E"/>
    <w:rsid w:val="009114D7"/>
    <w:rsid w:val="0091281B"/>
    <w:rsid w:val="0091348E"/>
    <w:rsid w:val="00917CCB"/>
    <w:rsid w:val="00920E7F"/>
    <w:rsid w:val="00920EF2"/>
    <w:rsid w:val="00925E8D"/>
    <w:rsid w:val="00930DD7"/>
    <w:rsid w:val="00931BD1"/>
    <w:rsid w:val="009400B8"/>
    <w:rsid w:val="0094026C"/>
    <w:rsid w:val="009411D3"/>
    <w:rsid w:val="00942EC2"/>
    <w:rsid w:val="00944A63"/>
    <w:rsid w:val="0094541E"/>
    <w:rsid w:val="00947064"/>
    <w:rsid w:val="00947A10"/>
    <w:rsid w:val="00954FFD"/>
    <w:rsid w:val="00956B3C"/>
    <w:rsid w:val="0096027F"/>
    <w:rsid w:val="0096166F"/>
    <w:rsid w:val="00962A00"/>
    <w:rsid w:val="0096711F"/>
    <w:rsid w:val="00970865"/>
    <w:rsid w:val="00972451"/>
    <w:rsid w:val="009725C7"/>
    <w:rsid w:val="00974D40"/>
    <w:rsid w:val="00975327"/>
    <w:rsid w:val="00977488"/>
    <w:rsid w:val="00980297"/>
    <w:rsid w:val="0098138B"/>
    <w:rsid w:val="0098153A"/>
    <w:rsid w:val="009827B2"/>
    <w:rsid w:val="009846F3"/>
    <w:rsid w:val="00987449"/>
    <w:rsid w:val="00992506"/>
    <w:rsid w:val="00992A60"/>
    <w:rsid w:val="00994065"/>
    <w:rsid w:val="00994CD4"/>
    <w:rsid w:val="00995390"/>
    <w:rsid w:val="0099619F"/>
    <w:rsid w:val="009967DF"/>
    <w:rsid w:val="009A16F2"/>
    <w:rsid w:val="009A2159"/>
    <w:rsid w:val="009A5135"/>
    <w:rsid w:val="009A5F5D"/>
    <w:rsid w:val="009A6680"/>
    <w:rsid w:val="009A6681"/>
    <w:rsid w:val="009A67F2"/>
    <w:rsid w:val="009B28F3"/>
    <w:rsid w:val="009B3A67"/>
    <w:rsid w:val="009B3AFF"/>
    <w:rsid w:val="009B54A4"/>
    <w:rsid w:val="009B64D0"/>
    <w:rsid w:val="009B6804"/>
    <w:rsid w:val="009B78A3"/>
    <w:rsid w:val="009C0600"/>
    <w:rsid w:val="009C07E6"/>
    <w:rsid w:val="009C09F4"/>
    <w:rsid w:val="009C21DC"/>
    <w:rsid w:val="009C41B3"/>
    <w:rsid w:val="009C7540"/>
    <w:rsid w:val="009D0EF0"/>
    <w:rsid w:val="009D0FBF"/>
    <w:rsid w:val="009D17A6"/>
    <w:rsid w:val="009D4805"/>
    <w:rsid w:val="009E086F"/>
    <w:rsid w:val="009E1351"/>
    <w:rsid w:val="009E2865"/>
    <w:rsid w:val="009E48F6"/>
    <w:rsid w:val="009E5913"/>
    <w:rsid w:val="009E6220"/>
    <w:rsid w:val="009E7C06"/>
    <w:rsid w:val="009F11C1"/>
    <w:rsid w:val="009F226B"/>
    <w:rsid w:val="009F37B7"/>
    <w:rsid w:val="009F69DE"/>
    <w:rsid w:val="009F76CA"/>
    <w:rsid w:val="00A018FA"/>
    <w:rsid w:val="00A01B72"/>
    <w:rsid w:val="00A02231"/>
    <w:rsid w:val="00A025EA"/>
    <w:rsid w:val="00A070DE"/>
    <w:rsid w:val="00A07D0C"/>
    <w:rsid w:val="00A10940"/>
    <w:rsid w:val="00A10F02"/>
    <w:rsid w:val="00A13802"/>
    <w:rsid w:val="00A14B56"/>
    <w:rsid w:val="00A164B4"/>
    <w:rsid w:val="00A165C8"/>
    <w:rsid w:val="00A16D78"/>
    <w:rsid w:val="00A22952"/>
    <w:rsid w:val="00A23B7B"/>
    <w:rsid w:val="00A256E1"/>
    <w:rsid w:val="00A261F5"/>
    <w:rsid w:val="00A26956"/>
    <w:rsid w:val="00A27A3A"/>
    <w:rsid w:val="00A30B31"/>
    <w:rsid w:val="00A31A2A"/>
    <w:rsid w:val="00A31CA9"/>
    <w:rsid w:val="00A3287D"/>
    <w:rsid w:val="00A4019C"/>
    <w:rsid w:val="00A419CF"/>
    <w:rsid w:val="00A42FB4"/>
    <w:rsid w:val="00A432CA"/>
    <w:rsid w:val="00A442C2"/>
    <w:rsid w:val="00A4543E"/>
    <w:rsid w:val="00A45A96"/>
    <w:rsid w:val="00A47622"/>
    <w:rsid w:val="00A47B88"/>
    <w:rsid w:val="00A51A73"/>
    <w:rsid w:val="00A5245B"/>
    <w:rsid w:val="00A52584"/>
    <w:rsid w:val="00A53724"/>
    <w:rsid w:val="00A53CDF"/>
    <w:rsid w:val="00A55250"/>
    <w:rsid w:val="00A5619F"/>
    <w:rsid w:val="00A57B8F"/>
    <w:rsid w:val="00A652D7"/>
    <w:rsid w:val="00A66DEC"/>
    <w:rsid w:val="00A70190"/>
    <w:rsid w:val="00A705A4"/>
    <w:rsid w:val="00A73129"/>
    <w:rsid w:val="00A73165"/>
    <w:rsid w:val="00A751A7"/>
    <w:rsid w:val="00A7601E"/>
    <w:rsid w:val="00A76B51"/>
    <w:rsid w:val="00A76F86"/>
    <w:rsid w:val="00A8145F"/>
    <w:rsid w:val="00A81635"/>
    <w:rsid w:val="00A82346"/>
    <w:rsid w:val="00A8430B"/>
    <w:rsid w:val="00A84BC9"/>
    <w:rsid w:val="00A85E36"/>
    <w:rsid w:val="00A877AD"/>
    <w:rsid w:val="00A92BA1"/>
    <w:rsid w:val="00A92E2C"/>
    <w:rsid w:val="00A92E85"/>
    <w:rsid w:val="00A96BDA"/>
    <w:rsid w:val="00AA0B00"/>
    <w:rsid w:val="00AA24C7"/>
    <w:rsid w:val="00AA2A87"/>
    <w:rsid w:val="00AA2C91"/>
    <w:rsid w:val="00AA374F"/>
    <w:rsid w:val="00AA6FB8"/>
    <w:rsid w:val="00AA7C62"/>
    <w:rsid w:val="00AB109D"/>
    <w:rsid w:val="00AB284F"/>
    <w:rsid w:val="00AB65EF"/>
    <w:rsid w:val="00AB7514"/>
    <w:rsid w:val="00AC2ACF"/>
    <w:rsid w:val="00AC6BC6"/>
    <w:rsid w:val="00AC6DE5"/>
    <w:rsid w:val="00AD0EAD"/>
    <w:rsid w:val="00AD2564"/>
    <w:rsid w:val="00AD2BB9"/>
    <w:rsid w:val="00AD38EE"/>
    <w:rsid w:val="00AD4DB1"/>
    <w:rsid w:val="00AD6D68"/>
    <w:rsid w:val="00AE1ADF"/>
    <w:rsid w:val="00AE1ECB"/>
    <w:rsid w:val="00AE260A"/>
    <w:rsid w:val="00AE28AD"/>
    <w:rsid w:val="00AE2CAC"/>
    <w:rsid w:val="00AE323F"/>
    <w:rsid w:val="00AE35A2"/>
    <w:rsid w:val="00AE54AE"/>
    <w:rsid w:val="00AE71BB"/>
    <w:rsid w:val="00AE749A"/>
    <w:rsid w:val="00AE76B3"/>
    <w:rsid w:val="00AF0E96"/>
    <w:rsid w:val="00AF103E"/>
    <w:rsid w:val="00AF3D98"/>
    <w:rsid w:val="00AF798F"/>
    <w:rsid w:val="00B015CC"/>
    <w:rsid w:val="00B016DB"/>
    <w:rsid w:val="00B043FA"/>
    <w:rsid w:val="00B07BEE"/>
    <w:rsid w:val="00B100F3"/>
    <w:rsid w:val="00B12CC2"/>
    <w:rsid w:val="00B14230"/>
    <w:rsid w:val="00B14CFA"/>
    <w:rsid w:val="00B15449"/>
    <w:rsid w:val="00B16077"/>
    <w:rsid w:val="00B1751D"/>
    <w:rsid w:val="00B17A0C"/>
    <w:rsid w:val="00B20466"/>
    <w:rsid w:val="00B21396"/>
    <w:rsid w:val="00B2154B"/>
    <w:rsid w:val="00B228EC"/>
    <w:rsid w:val="00B22CB5"/>
    <w:rsid w:val="00B23803"/>
    <w:rsid w:val="00B2748D"/>
    <w:rsid w:val="00B27E2C"/>
    <w:rsid w:val="00B326A2"/>
    <w:rsid w:val="00B348E4"/>
    <w:rsid w:val="00B35366"/>
    <w:rsid w:val="00B35C46"/>
    <w:rsid w:val="00B36CF1"/>
    <w:rsid w:val="00B370D4"/>
    <w:rsid w:val="00B37A68"/>
    <w:rsid w:val="00B404FF"/>
    <w:rsid w:val="00B419D9"/>
    <w:rsid w:val="00B42AA7"/>
    <w:rsid w:val="00B462B7"/>
    <w:rsid w:val="00B51311"/>
    <w:rsid w:val="00B51488"/>
    <w:rsid w:val="00B51DF5"/>
    <w:rsid w:val="00B52F4C"/>
    <w:rsid w:val="00B53345"/>
    <w:rsid w:val="00B53960"/>
    <w:rsid w:val="00B54271"/>
    <w:rsid w:val="00B5610D"/>
    <w:rsid w:val="00B57575"/>
    <w:rsid w:val="00B657D3"/>
    <w:rsid w:val="00B67CC2"/>
    <w:rsid w:val="00B70195"/>
    <w:rsid w:val="00B70FB7"/>
    <w:rsid w:val="00B74045"/>
    <w:rsid w:val="00B740D7"/>
    <w:rsid w:val="00B767B0"/>
    <w:rsid w:val="00B76DB2"/>
    <w:rsid w:val="00B80E2C"/>
    <w:rsid w:val="00B81572"/>
    <w:rsid w:val="00B8269B"/>
    <w:rsid w:val="00B83581"/>
    <w:rsid w:val="00B86EBD"/>
    <w:rsid w:val="00B87F99"/>
    <w:rsid w:val="00B91682"/>
    <w:rsid w:val="00B93086"/>
    <w:rsid w:val="00B93C87"/>
    <w:rsid w:val="00B93E66"/>
    <w:rsid w:val="00B94369"/>
    <w:rsid w:val="00B958AC"/>
    <w:rsid w:val="00B9742A"/>
    <w:rsid w:val="00BA073F"/>
    <w:rsid w:val="00BA0745"/>
    <w:rsid w:val="00BA19ED"/>
    <w:rsid w:val="00BA257F"/>
    <w:rsid w:val="00BA4B8D"/>
    <w:rsid w:val="00BA5FF4"/>
    <w:rsid w:val="00BA74A1"/>
    <w:rsid w:val="00BB335B"/>
    <w:rsid w:val="00BB5B16"/>
    <w:rsid w:val="00BB6FDE"/>
    <w:rsid w:val="00BB76CD"/>
    <w:rsid w:val="00BC017D"/>
    <w:rsid w:val="00BC0F7D"/>
    <w:rsid w:val="00BC3221"/>
    <w:rsid w:val="00BC4874"/>
    <w:rsid w:val="00BC7EA3"/>
    <w:rsid w:val="00BD1D53"/>
    <w:rsid w:val="00BD27DB"/>
    <w:rsid w:val="00BD2D9B"/>
    <w:rsid w:val="00BD50CB"/>
    <w:rsid w:val="00BD66A2"/>
    <w:rsid w:val="00BD6D69"/>
    <w:rsid w:val="00BD7A4F"/>
    <w:rsid w:val="00BE195A"/>
    <w:rsid w:val="00BE3255"/>
    <w:rsid w:val="00BE3985"/>
    <w:rsid w:val="00BF128E"/>
    <w:rsid w:val="00BF4186"/>
    <w:rsid w:val="00BF4604"/>
    <w:rsid w:val="00BF666A"/>
    <w:rsid w:val="00BF7753"/>
    <w:rsid w:val="00C02F6D"/>
    <w:rsid w:val="00C03989"/>
    <w:rsid w:val="00C04F52"/>
    <w:rsid w:val="00C0504D"/>
    <w:rsid w:val="00C06FC4"/>
    <w:rsid w:val="00C0738E"/>
    <w:rsid w:val="00C07DE2"/>
    <w:rsid w:val="00C131FC"/>
    <w:rsid w:val="00C13A0A"/>
    <w:rsid w:val="00C1496A"/>
    <w:rsid w:val="00C14FA4"/>
    <w:rsid w:val="00C1579B"/>
    <w:rsid w:val="00C16333"/>
    <w:rsid w:val="00C22C8A"/>
    <w:rsid w:val="00C23140"/>
    <w:rsid w:val="00C33079"/>
    <w:rsid w:val="00C33D06"/>
    <w:rsid w:val="00C348C5"/>
    <w:rsid w:val="00C35805"/>
    <w:rsid w:val="00C369EE"/>
    <w:rsid w:val="00C37620"/>
    <w:rsid w:val="00C40AD2"/>
    <w:rsid w:val="00C419B3"/>
    <w:rsid w:val="00C4395F"/>
    <w:rsid w:val="00C446A2"/>
    <w:rsid w:val="00C45231"/>
    <w:rsid w:val="00C45FAF"/>
    <w:rsid w:val="00C50C87"/>
    <w:rsid w:val="00C52533"/>
    <w:rsid w:val="00C60033"/>
    <w:rsid w:val="00C611A1"/>
    <w:rsid w:val="00C64628"/>
    <w:rsid w:val="00C66CFF"/>
    <w:rsid w:val="00C6723C"/>
    <w:rsid w:val="00C6729A"/>
    <w:rsid w:val="00C67998"/>
    <w:rsid w:val="00C67EA7"/>
    <w:rsid w:val="00C708DF"/>
    <w:rsid w:val="00C708FA"/>
    <w:rsid w:val="00C72833"/>
    <w:rsid w:val="00C73493"/>
    <w:rsid w:val="00C74727"/>
    <w:rsid w:val="00C7692A"/>
    <w:rsid w:val="00C77119"/>
    <w:rsid w:val="00C806B3"/>
    <w:rsid w:val="00C80F1D"/>
    <w:rsid w:val="00C82F63"/>
    <w:rsid w:val="00C862C8"/>
    <w:rsid w:val="00C87025"/>
    <w:rsid w:val="00C92A09"/>
    <w:rsid w:val="00C93F40"/>
    <w:rsid w:val="00C96505"/>
    <w:rsid w:val="00C97460"/>
    <w:rsid w:val="00CA0154"/>
    <w:rsid w:val="00CA08B6"/>
    <w:rsid w:val="00CA3D0C"/>
    <w:rsid w:val="00CA4E05"/>
    <w:rsid w:val="00CA5B35"/>
    <w:rsid w:val="00CA671E"/>
    <w:rsid w:val="00CA680C"/>
    <w:rsid w:val="00CA689F"/>
    <w:rsid w:val="00CB1C4F"/>
    <w:rsid w:val="00CB36A0"/>
    <w:rsid w:val="00CC0937"/>
    <w:rsid w:val="00CC0CCE"/>
    <w:rsid w:val="00CC3224"/>
    <w:rsid w:val="00CC4FCF"/>
    <w:rsid w:val="00CC5536"/>
    <w:rsid w:val="00CC5550"/>
    <w:rsid w:val="00CC72DF"/>
    <w:rsid w:val="00CC72E4"/>
    <w:rsid w:val="00CD32C5"/>
    <w:rsid w:val="00CD4BF5"/>
    <w:rsid w:val="00CD6901"/>
    <w:rsid w:val="00CD6F4E"/>
    <w:rsid w:val="00CD73F3"/>
    <w:rsid w:val="00CD77CC"/>
    <w:rsid w:val="00CD7978"/>
    <w:rsid w:val="00CE37E6"/>
    <w:rsid w:val="00CE4DB8"/>
    <w:rsid w:val="00CE7103"/>
    <w:rsid w:val="00CF0558"/>
    <w:rsid w:val="00CF0944"/>
    <w:rsid w:val="00CF0992"/>
    <w:rsid w:val="00CF78C4"/>
    <w:rsid w:val="00D01142"/>
    <w:rsid w:val="00D02033"/>
    <w:rsid w:val="00D037E2"/>
    <w:rsid w:val="00D04F1F"/>
    <w:rsid w:val="00D05044"/>
    <w:rsid w:val="00D0619B"/>
    <w:rsid w:val="00D07205"/>
    <w:rsid w:val="00D07A0B"/>
    <w:rsid w:val="00D11A2F"/>
    <w:rsid w:val="00D16ACB"/>
    <w:rsid w:val="00D16DD3"/>
    <w:rsid w:val="00D17FC8"/>
    <w:rsid w:val="00D21073"/>
    <w:rsid w:val="00D22606"/>
    <w:rsid w:val="00D269B2"/>
    <w:rsid w:val="00D30294"/>
    <w:rsid w:val="00D31737"/>
    <w:rsid w:val="00D336F3"/>
    <w:rsid w:val="00D33A47"/>
    <w:rsid w:val="00D362BF"/>
    <w:rsid w:val="00D362F1"/>
    <w:rsid w:val="00D41DCE"/>
    <w:rsid w:val="00D44A75"/>
    <w:rsid w:val="00D51977"/>
    <w:rsid w:val="00D53C1A"/>
    <w:rsid w:val="00D55748"/>
    <w:rsid w:val="00D564B2"/>
    <w:rsid w:val="00D56B90"/>
    <w:rsid w:val="00D575B5"/>
    <w:rsid w:val="00D577FD"/>
    <w:rsid w:val="00D57972"/>
    <w:rsid w:val="00D57C26"/>
    <w:rsid w:val="00D57E8E"/>
    <w:rsid w:val="00D67594"/>
    <w:rsid w:val="00D675A9"/>
    <w:rsid w:val="00D6763E"/>
    <w:rsid w:val="00D679E4"/>
    <w:rsid w:val="00D7010F"/>
    <w:rsid w:val="00D702EF"/>
    <w:rsid w:val="00D72603"/>
    <w:rsid w:val="00D731DF"/>
    <w:rsid w:val="00D738D6"/>
    <w:rsid w:val="00D755EB"/>
    <w:rsid w:val="00D812C1"/>
    <w:rsid w:val="00D81541"/>
    <w:rsid w:val="00D86E90"/>
    <w:rsid w:val="00D873E5"/>
    <w:rsid w:val="00D874E3"/>
    <w:rsid w:val="00D8794E"/>
    <w:rsid w:val="00D87E00"/>
    <w:rsid w:val="00D9134D"/>
    <w:rsid w:val="00D940D1"/>
    <w:rsid w:val="00D9465C"/>
    <w:rsid w:val="00D9723F"/>
    <w:rsid w:val="00D97C82"/>
    <w:rsid w:val="00D97D92"/>
    <w:rsid w:val="00DA156B"/>
    <w:rsid w:val="00DA5801"/>
    <w:rsid w:val="00DA6CFE"/>
    <w:rsid w:val="00DA7A03"/>
    <w:rsid w:val="00DB1818"/>
    <w:rsid w:val="00DB4F27"/>
    <w:rsid w:val="00DB5C75"/>
    <w:rsid w:val="00DB5FAA"/>
    <w:rsid w:val="00DB7BA5"/>
    <w:rsid w:val="00DC0D53"/>
    <w:rsid w:val="00DC1009"/>
    <w:rsid w:val="00DC257D"/>
    <w:rsid w:val="00DC2A3B"/>
    <w:rsid w:val="00DC309B"/>
    <w:rsid w:val="00DC4DA2"/>
    <w:rsid w:val="00DC5DEA"/>
    <w:rsid w:val="00DD1468"/>
    <w:rsid w:val="00DD20EA"/>
    <w:rsid w:val="00DD4C17"/>
    <w:rsid w:val="00DD4F60"/>
    <w:rsid w:val="00DD5626"/>
    <w:rsid w:val="00DD6993"/>
    <w:rsid w:val="00DE200B"/>
    <w:rsid w:val="00DE2C57"/>
    <w:rsid w:val="00DE3376"/>
    <w:rsid w:val="00DE56C6"/>
    <w:rsid w:val="00DE64E7"/>
    <w:rsid w:val="00DE7201"/>
    <w:rsid w:val="00DE7C17"/>
    <w:rsid w:val="00DF1FC0"/>
    <w:rsid w:val="00DF2B1F"/>
    <w:rsid w:val="00DF62CD"/>
    <w:rsid w:val="00DF69BA"/>
    <w:rsid w:val="00DF7C56"/>
    <w:rsid w:val="00E00EA3"/>
    <w:rsid w:val="00E00F78"/>
    <w:rsid w:val="00E0209F"/>
    <w:rsid w:val="00E02B95"/>
    <w:rsid w:val="00E03C33"/>
    <w:rsid w:val="00E05747"/>
    <w:rsid w:val="00E05A66"/>
    <w:rsid w:val="00E142C4"/>
    <w:rsid w:val="00E15159"/>
    <w:rsid w:val="00E16509"/>
    <w:rsid w:val="00E170EF"/>
    <w:rsid w:val="00E21C90"/>
    <w:rsid w:val="00E21D65"/>
    <w:rsid w:val="00E26A6C"/>
    <w:rsid w:val="00E30343"/>
    <w:rsid w:val="00E314E0"/>
    <w:rsid w:val="00E33446"/>
    <w:rsid w:val="00E34448"/>
    <w:rsid w:val="00E36F59"/>
    <w:rsid w:val="00E40D76"/>
    <w:rsid w:val="00E42756"/>
    <w:rsid w:val="00E437EE"/>
    <w:rsid w:val="00E43935"/>
    <w:rsid w:val="00E44582"/>
    <w:rsid w:val="00E44D9B"/>
    <w:rsid w:val="00E46A2D"/>
    <w:rsid w:val="00E51338"/>
    <w:rsid w:val="00E52406"/>
    <w:rsid w:val="00E55659"/>
    <w:rsid w:val="00E60752"/>
    <w:rsid w:val="00E616E8"/>
    <w:rsid w:val="00E616ED"/>
    <w:rsid w:val="00E62D8D"/>
    <w:rsid w:val="00E64706"/>
    <w:rsid w:val="00E64CF8"/>
    <w:rsid w:val="00E65F9B"/>
    <w:rsid w:val="00E73B52"/>
    <w:rsid w:val="00E7536B"/>
    <w:rsid w:val="00E753D8"/>
    <w:rsid w:val="00E75B1A"/>
    <w:rsid w:val="00E76020"/>
    <w:rsid w:val="00E77645"/>
    <w:rsid w:val="00E80737"/>
    <w:rsid w:val="00E813EF"/>
    <w:rsid w:val="00E814A1"/>
    <w:rsid w:val="00E87C0B"/>
    <w:rsid w:val="00E87F30"/>
    <w:rsid w:val="00E90A08"/>
    <w:rsid w:val="00E910B9"/>
    <w:rsid w:val="00E913BD"/>
    <w:rsid w:val="00E91F15"/>
    <w:rsid w:val="00E91F88"/>
    <w:rsid w:val="00E93D88"/>
    <w:rsid w:val="00E94CC0"/>
    <w:rsid w:val="00E95329"/>
    <w:rsid w:val="00E976C0"/>
    <w:rsid w:val="00EA4494"/>
    <w:rsid w:val="00EA6D04"/>
    <w:rsid w:val="00EA6EA6"/>
    <w:rsid w:val="00EA74D9"/>
    <w:rsid w:val="00EB0482"/>
    <w:rsid w:val="00EB667F"/>
    <w:rsid w:val="00EB7466"/>
    <w:rsid w:val="00EC1D1D"/>
    <w:rsid w:val="00EC2EB7"/>
    <w:rsid w:val="00EC3BDA"/>
    <w:rsid w:val="00EC4A25"/>
    <w:rsid w:val="00ED0F5B"/>
    <w:rsid w:val="00ED166F"/>
    <w:rsid w:val="00ED499F"/>
    <w:rsid w:val="00ED52CE"/>
    <w:rsid w:val="00ED5732"/>
    <w:rsid w:val="00ED5B2D"/>
    <w:rsid w:val="00EE20FC"/>
    <w:rsid w:val="00EE2D69"/>
    <w:rsid w:val="00EE3D5B"/>
    <w:rsid w:val="00EE5B11"/>
    <w:rsid w:val="00EE6877"/>
    <w:rsid w:val="00EF033D"/>
    <w:rsid w:val="00EF23E6"/>
    <w:rsid w:val="00EF5828"/>
    <w:rsid w:val="00EF6883"/>
    <w:rsid w:val="00EF7312"/>
    <w:rsid w:val="00F0129A"/>
    <w:rsid w:val="00F025A2"/>
    <w:rsid w:val="00F02747"/>
    <w:rsid w:val="00F02819"/>
    <w:rsid w:val="00F040EF"/>
    <w:rsid w:val="00F04712"/>
    <w:rsid w:val="00F04BBF"/>
    <w:rsid w:val="00F0505D"/>
    <w:rsid w:val="00F059F3"/>
    <w:rsid w:val="00F06A05"/>
    <w:rsid w:val="00F10192"/>
    <w:rsid w:val="00F10C50"/>
    <w:rsid w:val="00F14607"/>
    <w:rsid w:val="00F17516"/>
    <w:rsid w:val="00F20A7E"/>
    <w:rsid w:val="00F222B1"/>
    <w:rsid w:val="00F22D4A"/>
    <w:rsid w:val="00F22EC7"/>
    <w:rsid w:val="00F23B44"/>
    <w:rsid w:val="00F25A06"/>
    <w:rsid w:val="00F25A6D"/>
    <w:rsid w:val="00F26647"/>
    <w:rsid w:val="00F27003"/>
    <w:rsid w:val="00F27F5C"/>
    <w:rsid w:val="00F31558"/>
    <w:rsid w:val="00F31E98"/>
    <w:rsid w:val="00F325C8"/>
    <w:rsid w:val="00F34134"/>
    <w:rsid w:val="00F349A0"/>
    <w:rsid w:val="00F36D2D"/>
    <w:rsid w:val="00F40EC0"/>
    <w:rsid w:val="00F41664"/>
    <w:rsid w:val="00F46336"/>
    <w:rsid w:val="00F50705"/>
    <w:rsid w:val="00F51FE4"/>
    <w:rsid w:val="00F554A6"/>
    <w:rsid w:val="00F56886"/>
    <w:rsid w:val="00F56CC1"/>
    <w:rsid w:val="00F57897"/>
    <w:rsid w:val="00F624F2"/>
    <w:rsid w:val="00F637FF"/>
    <w:rsid w:val="00F653B8"/>
    <w:rsid w:val="00F658A7"/>
    <w:rsid w:val="00F65CEB"/>
    <w:rsid w:val="00F66999"/>
    <w:rsid w:val="00F7149F"/>
    <w:rsid w:val="00F72C4B"/>
    <w:rsid w:val="00F7355B"/>
    <w:rsid w:val="00F74B76"/>
    <w:rsid w:val="00F74D92"/>
    <w:rsid w:val="00F755CC"/>
    <w:rsid w:val="00F7702A"/>
    <w:rsid w:val="00F872E6"/>
    <w:rsid w:val="00F909B7"/>
    <w:rsid w:val="00F927AB"/>
    <w:rsid w:val="00F94654"/>
    <w:rsid w:val="00F94836"/>
    <w:rsid w:val="00F9634C"/>
    <w:rsid w:val="00F96E3D"/>
    <w:rsid w:val="00F972CA"/>
    <w:rsid w:val="00F973A3"/>
    <w:rsid w:val="00FA01A5"/>
    <w:rsid w:val="00FA0DC4"/>
    <w:rsid w:val="00FA1266"/>
    <w:rsid w:val="00FA405E"/>
    <w:rsid w:val="00FA4FF4"/>
    <w:rsid w:val="00FB1356"/>
    <w:rsid w:val="00FB2635"/>
    <w:rsid w:val="00FB2E80"/>
    <w:rsid w:val="00FB4487"/>
    <w:rsid w:val="00FB5585"/>
    <w:rsid w:val="00FB5586"/>
    <w:rsid w:val="00FB64A3"/>
    <w:rsid w:val="00FB65B1"/>
    <w:rsid w:val="00FC0FA0"/>
    <w:rsid w:val="00FC1192"/>
    <w:rsid w:val="00FC199D"/>
    <w:rsid w:val="00FC2429"/>
    <w:rsid w:val="00FC2B67"/>
    <w:rsid w:val="00FC5B56"/>
    <w:rsid w:val="00FD3364"/>
    <w:rsid w:val="00FD52AD"/>
    <w:rsid w:val="00FE198B"/>
    <w:rsid w:val="00FE1EA4"/>
    <w:rsid w:val="00FE34B8"/>
    <w:rsid w:val="00FE34E0"/>
    <w:rsid w:val="00FE3887"/>
    <w:rsid w:val="00FE5191"/>
    <w:rsid w:val="00FE5A81"/>
    <w:rsid w:val="00FE6463"/>
    <w:rsid w:val="00FE7A8F"/>
    <w:rsid w:val="00FF0EAD"/>
    <w:rsid w:val="00FF3B39"/>
    <w:rsid w:val="00FF5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D076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Underrubrik2,no break,H3-Heading 3,3,l3.3,l3,list 3,list3,subhead,Heading3,1.,Heading No. L3,Sub-sub section Title,Titolo Sotto/Sottosezione,L3,Head 3,1.1.1,3rd level,E3,Memo Heading 3,hello,Heading 3 Char, Char6 Char,H31,H32,H33,H34"/>
    <w:basedOn w:val="Heading2"/>
    <w:next w:val="Normal"/>
    <w:link w:val="Heading3Char1"/>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4F0988"/>
    <w:pPr>
      <w:spacing w:after="0"/>
    </w:pPr>
    <w:rPr>
      <w:rFonts w:ascii="Segoe UI" w:hAnsi="Segoe UI" w:cs="Segoe UI"/>
      <w:sz w:val="18"/>
      <w:szCs w:val="18"/>
    </w:rPr>
  </w:style>
  <w:style w:type="character" w:customStyle="1" w:styleId="BalloonTextChar">
    <w:name w:val="Balloon Text Char"/>
    <w:link w:val="BalloonText"/>
    <w:uiPriority w:val="99"/>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styleId="Caption">
    <w:name w:val="caption"/>
    <w:basedOn w:val="Normal"/>
    <w:next w:val="Normal"/>
    <w:qFormat/>
    <w:rsid w:val="00AE1ADF"/>
    <w:pPr>
      <w:spacing w:after="0"/>
    </w:pPr>
    <w:rPr>
      <w:rFonts w:ascii="Arial" w:eastAsia="MS Mincho" w:hAnsi="Arial"/>
      <w:b/>
      <w:bCs/>
    </w:rPr>
  </w:style>
  <w:style w:type="character" w:customStyle="1" w:styleId="NOChar">
    <w:name w:val="NO Char"/>
    <w:link w:val="NO"/>
    <w:rsid w:val="00AE1ADF"/>
    <w:rPr>
      <w:lang w:eastAsia="en-US"/>
    </w:rPr>
  </w:style>
  <w:style w:type="character" w:customStyle="1" w:styleId="TFChar">
    <w:name w:val="TF Char"/>
    <w:link w:val="TF"/>
    <w:rsid w:val="00B21396"/>
    <w:rPr>
      <w:rFonts w:ascii="Arial" w:hAnsi="Arial"/>
      <w:b/>
      <w:lang w:eastAsia="en-US"/>
    </w:rPr>
  </w:style>
  <w:style w:type="character" w:customStyle="1" w:styleId="THChar">
    <w:name w:val="TH Char"/>
    <w:link w:val="TH"/>
    <w:rsid w:val="00B21396"/>
    <w:rPr>
      <w:rFonts w:ascii="Arial" w:hAnsi="Arial"/>
      <w:b/>
      <w:lang w:eastAsia="en-US"/>
    </w:rPr>
  </w:style>
  <w:style w:type="paragraph" w:styleId="TOCHeading">
    <w:name w:val="TOC Heading"/>
    <w:basedOn w:val="Heading1"/>
    <w:next w:val="Normal"/>
    <w:uiPriority w:val="39"/>
    <w:unhideWhenUsed/>
    <w:qFormat/>
    <w:rsid w:val="00372AB2"/>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EXCar">
    <w:name w:val="EX Car"/>
    <w:link w:val="EX"/>
    <w:rsid w:val="00962A00"/>
    <w:rPr>
      <w:lang w:eastAsia="en-US"/>
    </w:rPr>
  </w:style>
  <w:style w:type="paragraph" w:customStyle="1" w:styleId="ZC">
    <w:name w:val="ZC"/>
    <w:rsid w:val="00962A00"/>
    <w:pPr>
      <w:overflowPunct w:val="0"/>
      <w:autoSpaceDE w:val="0"/>
      <w:autoSpaceDN w:val="0"/>
      <w:adjustRightInd w:val="0"/>
      <w:spacing w:line="360" w:lineRule="atLeast"/>
      <w:jc w:val="center"/>
      <w:textAlignment w:val="baseline"/>
    </w:pPr>
    <w:rPr>
      <w:rFonts w:ascii="Arial" w:hAnsi="Arial"/>
      <w:lang w:eastAsia="en-US"/>
    </w:rPr>
  </w:style>
  <w:style w:type="paragraph" w:customStyle="1" w:styleId="ZK">
    <w:name w:val="ZK"/>
    <w:rsid w:val="00962A00"/>
    <w:pPr>
      <w:overflowPunct w:val="0"/>
      <w:autoSpaceDE w:val="0"/>
      <w:autoSpaceDN w:val="0"/>
      <w:adjustRightInd w:val="0"/>
      <w:spacing w:after="240" w:line="240" w:lineRule="atLeast"/>
      <w:ind w:left="1191" w:right="113" w:hanging="1191"/>
      <w:textAlignment w:val="baseline"/>
    </w:pPr>
    <w:rPr>
      <w:rFonts w:ascii="Arial" w:hAnsi="Arial"/>
      <w:lang w:eastAsia="en-US"/>
    </w:rPr>
  </w:style>
  <w:style w:type="paragraph" w:customStyle="1" w:styleId="HO">
    <w:name w:val="HO"/>
    <w:basedOn w:val="Normal"/>
    <w:rsid w:val="00962A00"/>
    <w:pPr>
      <w:overflowPunct w:val="0"/>
      <w:autoSpaceDE w:val="0"/>
      <w:autoSpaceDN w:val="0"/>
      <w:adjustRightInd w:val="0"/>
      <w:jc w:val="right"/>
      <w:textAlignment w:val="baseline"/>
    </w:pPr>
    <w:rPr>
      <w:b/>
      <w:color w:val="000000"/>
    </w:rPr>
  </w:style>
  <w:style w:type="paragraph" w:customStyle="1" w:styleId="HE">
    <w:name w:val="HE"/>
    <w:basedOn w:val="Normal"/>
    <w:rsid w:val="00962A00"/>
    <w:pPr>
      <w:overflowPunct w:val="0"/>
      <w:autoSpaceDE w:val="0"/>
      <w:autoSpaceDN w:val="0"/>
      <w:adjustRightInd w:val="0"/>
      <w:textAlignment w:val="baseline"/>
    </w:pPr>
    <w:rPr>
      <w:b/>
      <w:color w:val="000000"/>
    </w:rPr>
  </w:style>
  <w:style w:type="paragraph" w:customStyle="1" w:styleId="AP">
    <w:name w:val="AP"/>
    <w:basedOn w:val="Normal"/>
    <w:rsid w:val="00962A00"/>
    <w:pPr>
      <w:overflowPunct w:val="0"/>
      <w:autoSpaceDE w:val="0"/>
      <w:autoSpaceDN w:val="0"/>
      <w:adjustRightInd w:val="0"/>
      <w:ind w:left="2127" w:hanging="2127"/>
      <w:textAlignment w:val="baseline"/>
    </w:pPr>
    <w:rPr>
      <w:b/>
      <w:color w:val="FF0000"/>
      <w:lang w:eastAsia="ja-JP"/>
    </w:rPr>
  </w:style>
  <w:style w:type="character" w:customStyle="1" w:styleId="HeaderChar">
    <w:name w:val="Header Char"/>
    <w:link w:val="Header"/>
    <w:rsid w:val="00962A00"/>
    <w:rPr>
      <w:rFonts w:ascii="Arial" w:hAnsi="Arial"/>
      <w:b/>
      <w:noProof/>
      <w:sz w:val="18"/>
      <w:lang w:eastAsia="ja-JP"/>
    </w:rPr>
  </w:style>
  <w:style w:type="character" w:customStyle="1" w:styleId="Heading1Char">
    <w:name w:val="Heading 1 Char"/>
    <w:link w:val="Heading1"/>
    <w:locked/>
    <w:rsid w:val="00962A00"/>
    <w:rPr>
      <w:rFonts w:ascii="Arial" w:hAnsi="Arial"/>
      <w:sz w:val="36"/>
      <w:lang w:eastAsia="en-US"/>
    </w:rPr>
  </w:style>
  <w:style w:type="character" w:customStyle="1" w:styleId="Heading2Char">
    <w:name w:val="Heading 2 Char"/>
    <w:link w:val="Heading2"/>
    <w:locked/>
    <w:rsid w:val="00962A00"/>
    <w:rPr>
      <w:rFonts w:ascii="Arial" w:hAnsi="Arial"/>
      <w:sz w:val="32"/>
      <w:lang w:eastAsia="en-US"/>
    </w:rPr>
  </w:style>
  <w:style w:type="character" w:customStyle="1" w:styleId="EditorsNoteCharChar">
    <w:name w:val="Editor's Note Char Char"/>
    <w:link w:val="EditorsNote"/>
    <w:rsid w:val="00962A00"/>
    <w:rPr>
      <w:color w:val="FF0000"/>
      <w:lang w:eastAsia="en-US"/>
    </w:rPr>
  </w:style>
  <w:style w:type="character" w:customStyle="1" w:styleId="B1Char">
    <w:name w:val="B1 Char"/>
    <w:link w:val="B1"/>
    <w:qFormat/>
    <w:rsid w:val="00962A00"/>
    <w:rPr>
      <w:lang w:eastAsia="en-US"/>
    </w:rPr>
  </w:style>
  <w:style w:type="paragraph" w:styleId="ListParagraph">
    <w:name w:val="List Paragraph"/>
    <w:basedOn w:val="Normal"/>
    <w:uiPriority w:val="34"/>
    <w:qFormat/>
    <w:rsid w:val="00962A00"/>
    <w:pPr>
      <w:spacing w:after="0"/>
      <w:ind w:left="720"/>
      <w:contextualSpacing/>
    </w:pPr>
    <w:rPr>
      <w:rFonts w:ascii="Arial" w:hAnsi="Arial"/>
      <w:sz w:val="22"/>
    </w:rPr>
  </w:style>
  <w:style w:type="paragraph" w:customStyle="1" w:styleId="00BodyText">
    <w:name w:val="00 BodyText"/>
    <w:basedOn w:val="Normal"/>
    <w:rsid w:val="00962A00"/>
    <w:pPr>
      <w:spacing w:after="220"/>
    </w:pPr>
    <w:rPr>
      <w:rFonts w:ascii="Arial" w:hAnsi="Arial"/>
      <w:sz w:val="22"/>
      <w:lang w:val="en-US"/>
    </w:rPr>
  </w:style>
  <w:style w:type="paragraph" w:styleId="NoteHeading">
    <w:name w:val="Note Heading"/>
    <w:basedOn w:val="Normal"/>
    <w:next w:val="Normal"/>
    <w:link w:val="NoteHeadingChar"/>
    <w:rsid w:val="00962A00"/>
    <w:pPr>
      <w:overflowPunct w:val="0"/>
      <w:autoSpaceDE w:val="0"/>
      <w:autoSpaceDN w:val="0"/>
      <w:adjustRightInd w:val="0"/>
      <w:textAlignment w:val="baseline"/>
    </w:pPr>
    <w:rPr>
      <w:color w:val="000000"/>
      <w:lang w:eastAsia="ja-JP"/>
    </w:rPr>
  </w:style>
  <w:style w:type="character" w:customStyle="1" w:styleId="NoteHeadingChar">
    <w:name w:val="Note Heading Char"/>
    <w:basedOn w:val="DefaultParagraphFont"/>
    <w:link w:val="NoteHeading"/>
    <w:rsid w:val="00962A00"/>
    <w:rPr>
      <w:color w:val="000000"/>
      <w:lang w:eastAsia="ja-JP"/>
    </w:rPr>
  </w:style>
  <w:style w:type="character" w:styleId="CommentReference">
    <w:name w:val="annotation reference"/>
    <w:rsid w:val="00962A00"/>
    <w:rPr>
      <w:sz w:val="16"/>
      <w:szCs w:val="16"/>
    </w:rPr>
  </w:style>
  <w:style w:type="paragraph" w:styleId="CommentText">
    <w:name w:val="annotation text"/>
    <w:basedOn w:val="Normal"/>
    <w:link w:val="CommentTextChar"/>
    <w:rsid w:val="00962A00"/>
  </w:style>
  <w:style w:type="character" w:customStyle="1" w:styleId="CommentTextChar">
    <w:name w:val="Comment Text Char"/>
    <w:basedOn w:val="DefaultParagraphFont"/>
    <w:link w:val="CommentText"/>
    <w:rsid w:val="00962A00"/>
    <w:rPr>
      <w:lang w:eastAsia="en-US"/>
    </w:rPr>
  </w:style>
  <w:style w:type="paragraph" w:styleId="Revision">
    <w:name w:val="Revision"/>
    <w:hidden/>
    <w:uiPriority w:val="99"/>
    <w:semiHidden/>
    <w:rsid w:val="00962A00"/>
    <w:rPr>
      <w:color w:val="000000"/>
      <w:lang w:eastAsia="ja-JP"/>
    </w:rPr>
  </w:style>
  <w:style w:type="character" w:customStyle="1" w:styleId="abstractlabel">
    <w:name w:val="abstractlabel"/>
    <w:rsid w:val="00962A00"/>
  </w:style>
  <w:style w:type="character" w:customStyle="1" w:styleId="TALChar">
    <w:name w:val="TAL Char"/>
    <w:link w:val="TAL"/>
    <w:qFormat/>
    <w:locked/>
    <w:rsid w:val="00962A00"/>
    <w:rPr>
      <w:rFonts w:ascii="Arial" w:hAnsi="Arial"/>
      <w:sz w:val="18"/>
      <w:lang w:eastAsia="en-US"/>
    </w:rPr>
  </w:style>
  <w:style w:type="character" w:customStyle="1" w:styleId="TACChar">
    <w:name w:val="TAC Char"/>
    <w:link w:val="TAC"/>
    <w:locked/>
    <w:rsid w:val="00962A00"/>
    <w:rPr>
      <w:rFonts w:ascii="Arial" w:hAnsi="Arial"/>
      <w:sz w:val="18"/>
      <w:lang w:eastAsia="en-US"/>
    </w:rPr>
  </w:style>
  <w:style w:type="character" w:customStyle="1" w:styleId="TAHCar">
    <w:name w:val="TAH Car"/>
    <w:link w:val="TAH"/>
    <w:rsid w:val="00962A00"/>
    <w:rPr>
      <w:rFonts w:ascii="Arial" w:hAnsi="Arial"/>
      <w:b/>
      <w:sz w:val="18"/>
      <w:lang w:eastAsia="en-US"/>
    </w:rPr>
  </w:style>
  <w:style w:type="character" w:customStyle="1" w:styleId="TAHChar">
    <w:name w:val="TAH Char"/>
    <w:rsid w:val="00962A00"/>
    <w:rPr>
      <w:rFonts w:ascii="Arial" w:hAnsi="Arial"/>
      <w:b/>
      <w:sz w:val="18"/>
      <w:lang w:eastAsia="en-US"/>
    </w:rPr>
  </w:style>
  <w:style w:type="character" w:customStyle="1" w:styleId="TANChar">
    <w:name w:val="TAN Char"/>
    <w:link w:val="TAN"/>
    <w:rsid w:val="00962A00"/>
    <w:rPr>
      <w:rFonts w:ascii="Arial" w:hAnsi="Arial"/>
      <w:sz w:val="18"/>
      <w:lang w:eastAsia="en-US"/>
    </w:rPr>
  </w:style>
  <w:style w:type="character" w:customStyle="1" w:styleId="EditorsNoteChar">
    <w:name w:val="Editor's Note Char"/>
    <w:aliases w:val="EN Char"/>
    <w:rsid w:val="00962A00"/>
    <w:rPr>
      <w:color w:val="FF0000"/>
      <w:lang w:eastAsia="en-US"/>
    </w:rPr>
  </w:style>
  <w:style w:type="paragraph" w:styleId="CommentSubject">
    <w:name w:val="annotation subject"/>
    <w:basedOn w:val="CommentText"/>
    <w:next w:val="CommentText"/>
    <w:link w:val="CommentSubjectChar"/>
    <w:rsid w:val="00962A00"/>
    <w:rPr>
      <w:b/>
      <w:bCs/>
      <w:lang w:val="x-none"/>
    </w:rPr>
  </w:style>
  <w:style w:type="character" w:customStyle="1" w:styleId="CommentSubjectChar">
    <w:name w:val="Comment Subject Char"/>
    <w:basedOn w:val="CommentTextChar"/>
    <w:link w:val="CommentSubject"/>
    <w:rsid w:val="00962A00"/>
    <w:rPr>
      <w:b/>
      <w:bCs/>
      <w:lang w:val="x-none" w:eastAsia="en-US"/>
    </w:rPr>
  </w:style>
  <w:style w:type="character" w:customStyle="1" w:styleId="Heading3Char1">
    <w:name w:val="Heading 3 Char1"/>
    <w:aliases w:val="h3 Char,H3 Char,Underrubrik2 Char,no break Char,H3-Heading 3 Char,3 Char,l3.3 Char,l3 Char,list 3 Char,list3 Char,subhead Char,Heading3 Char,1. Char,Heading No. L3 Char,Sub-sub section Title Char,Titolo Sotto/Sottosezione Char,L3 Char"/>
    <w:link w:val="Heading3"/>
    <w:rsid w:val="00962A00"/>
    <w:rPr>
      <w:rFonts w:ascii="Arial" w:hAnsi="Arial"/>
      <w:sz w:val="28"/>
      <w:lang w:eastAsia="en-US"/>
    </w:rPr>
  </w:style>
  <w:style w:type="paragraph" w:styleId="Index2">
    <w:name w:val="index 2"/>
    <w:basedOn w:val="Index1"/>
    <w:rsid w:val="00962A00"/>
    <w:pPr>
      <w:ind w:left="284"/>
    </w:pPr>
  </w:style>
  <w:style w:type="paragraph" w:styleId="Index1">
    <w:name w:val="index 1"/>
    <w:basedOn w:val="Normal"/>
    <w:rsid w:val="00962A00"/>
    <w:pPr>
      <w:keepLines/>
      <w:spacing w:after="0"/>
    </w:pPr>
  </w:style>
  <w:style w:type="paragraph" w:styleId="ListNumber2">
    <w:name w:val="List Number 2"/>
    <w:basedOn w:val="ListNumber"/>
    <w:rsid w:val="00962A00"/>
    <w:pPr>
      <w:ind w:left="851"/>
    </w:pPr>
  </w:style>
  <w:style w:type="character" w:styleId="FootnoteReference">
    <w:name w:val="footnote reference"/>
    <w:rsid w:val="00962A00"/>
    <w:rPr>
      <w:b/>
      <w:position w:val="6"/>
      <w:sz w:val="16"/>
    </w:rPr>
  </w:style>
  <w:style w:type="paragraph" w:styleId="FootnoteText">
    <w:name w:val="footnote text"/>
    <w:basedOn w:val="Normal"/>
    <w:link w:val="FootnoteTextChar"/>
    <w:rsid w:val="00962A00"/>
    <w:pPr>
      <w:keepLines/>
      <w:spacing w:after="0"/>
      <w:ind w:left="454" w:hanging="454"/>
    </w:pPr>
    <w:rPr>
      <w:sz w:val="16"/>
      <w:lang w:val="x-none"/>
    </w:rPr>
  </w:style>
  <w:style w:type="character" w:customStyle="1" w:styleId="FootnoteTextChar">
    <w:name w:val="Footnote Text Char"/>
    <w:basedOn w:val="DefaultParagraphFont"/>
    <w:link w:val="FootnoteText"/>
    <w:rsid w:val="00962A00"/>
    <w:rPr>
      <w:sz w:val="16"/>
      <w:lang w:val="x-none" w:eastAsia="en-US"/>
    </w:rPr>
  </w:style>
  <w:style w:type="paragraph" w:styleId="ListBullet2">
    <w:name w:val="List Bullet 2"/>
    <w:basedOn w:val="ListBullet"/>
    <w:rsid w:val="00962A00"/>
    <w:pPr>
      <w:ind w:left="851"/>
    </w:pPr>
  </w:style>
  <w:style w:type="paragraph" w:styleId="ListBullet3">
    <w:name w:val="List Bullet 3"/>
    <w:basedOn w:val="ListBullet2"/>
    <w:rsid w:val="00962A00"/>
    <w:pPr>
      <w:ind w:left="1135"/>
    </w:pPr>
  </w:style>
  <w:style w:type="paragraph" w:styleId="ListNumber">
    <w:name w:val="List Number"/>
    <w:basedOn w:val="List"/>
    <w:rsid w:val="00962A00"/>
  </w:style>
  <w:style w:type="paragraph" w:styleId="List2">
    <w:name w:val="List 2"/>
    <w:basedOn w:val="List"/>
    <w:rsid w:val="00962A00"/>
    <w:pPr>
      <w:ind w:left="851"/>
    </w:pPr>
  </w:style>
  <w:style w:type="paragraph" w:styleId="List3">
    <w:name w:val="List 3"/>
    <w:basedOn w:val="List2"/>
    <w:rsid w:val="00962A00"/>
    <w:pPr>
      <w:ind w:left="1135"/>
    </w:pPr>
  </w:style>
  <w:style w:type="paragraph" w:styleId="List4">
    <w:name w:val="List 4"/>
    <w:basedOn w:val="List3"/>
    <w:rsid w:val="00962A00"/>
    <w:pPr>
      <w:ind w:left="1418"/>
    </w:pPr>
  </w:style>
  <w:style w:type="paragraph" w:styleId="List5">
    <w:name w:val="List 5"/>
    <w:basedOn w:val="List4"/>
    <w:rsid w:val="00962A00"/>
    <w:pPr>
      <w:ind w:left="1702"/>
    </w:pPr>
  </w:style>
  <w:style w:type="paragraph" w:styleId="List">
    <w:name w:val="List"/>
    <w:basedOn w:val="Normal"/>
    <w:link w:val="ListChar"/>
    <w:rsid w:val="00962A00"/>
    <w:pPr>
      <w:ind w:left="568" w:hanging="284"/>
    </w:pPr>
    <w:rPr>
      <w:lang w:val="x-none"/>
    </w:rPr>
  </w:style>
  <w:style w:type="paragraph" w:styleId="ListBullet">
    <w:name w:val="List Bullet"/>
    <w:basedOn w:val="List"/>
    <w:rsid w:val="00962A00"/>
  </w:style>
  <w:style w:type="paragraph" w:styleId="ListBullet4">
    <w:name w:val="List Bullet 4"/>
    <w:basedOn w:val="ListBullet3"/>
    <w:rsid w:val="00962A00"/>
    <w:pPr>
      <w:ind w:left="1418"/>
    </w:pPr>
  </w:style>
  <w:style w:type="paragraph" w:styleId="ListBullet5">
    <w:name w:val="List Bullet 5"/>
    <w:basedOn w:val="ListBullet4"/>
    <w:rsid w:val="00962A00"/>
    <w:pPr>
      <w:ind w:left="1702"/>
    </w:pPr>
  </w:style>
  <w:style w:type="paragraph" w:customStyle="1" w:styleId="CRCoverPage">
    <w:name w:val="CR Cover Page"/>
    <w:rsid w:val="00962A00"/>
    <w:pPr>
      <w:spacing w:after="120"/>
    </w:pPr>
    <w:rPr>
      <w:rFonts w:ascii="Arial" w:hAnsi="Arial"/>
      <w:lang w:eastAsia="en-US"/>
    </w:rPr>
  </w:style>
  <w:style w:type="paragraph" w:customStyle="1" w:styleId="tdoc-header">
    <w:name w:val="tdoc-header"/>
    <w:rsid w:val="00962A00"/>
    <w:rPr>
      <w:rFonts w:ascii="Arial" w:hAnsi="Arial"/>
      <w:noProof/>
      <w:sz w:val="24"/>
      <w:lang w:eastAsia="en-US"/>
    </w:rPr>
  </w:style>
  <w:style w:type="character" w:styleId="FollowedHyperlink">
    <w:name w:val="FollowedHyperlink"/>
    <w:rsid w:val="00962A00"/>
    <w:rPr>
      <w:color w:val="800080"/>
      <w:u w:val="single"/>
    </w:rPr>
  </w:style>
  <w:style w:type="paragraph" w:styleId="DocumentMap">
    <w:name w:val="Document Map"/>
    <w:basedOn w:val="Normal"/>
    <w:link w:val="DocumentMapChar"/>
    <w:rsid w:val="00962A00"/>
    <w:pPr>
      <w:shd w:val="clear" w:color="auto" w:fill="000080"/>
    </w:pPr>
    <w:rPr>
      <w:rFonts w:ascii="Tahoma" w:hAnsi="Tahoma"/>
      <w:lang w:val="x-none"/>
    </w:rPr>
  </w:style>
  <w:style w:type="character" w:customStyle="1" w:styleId="DocumentMapChar">
    <w:name w:val="Document Map Char"/>
    <w:basedOn w:val="DefaultParagraphFont"/>
    <w:link w:val="DocumentMap"/>
    <w:rsid w:val="00962A00"/>
    <w:rPr>
      <w:rFonts w:ascii="Tahoma" w:hAnsi="Tahoma"/>
      <w:shd w:val="clear" w:color="auto" w:fill="000080"/>
      <w:lang w:val="x-none" w:eastAsia="en-US"/>
    </w:rPr>
  </w:style>
  <w:style w:type="character" w:customStyle="1" w:styleId="Heading4Char">
    <w:name w:val="Heading 4 Char"/>
    <w:link w:val="Heading4"/>
    <w:rsid w:val="00962A00"/>
    <w:rPr>
      <w:rFonts w:ascii="Arial" w:hAnsi="Arial"/>
      <w:sz w:val="24"/>
      <w:lang w:eastAsia="en-US"/>
    </w:rPr>
  </w:style>
  <w:style w:type="character" w:customStyle="1" w:styleId="Heading7Char">
    <w:name w:val="Heading 7 Char"/>
    <w:link w:val="Heading7"/>
    <w:rsid w:val="00962A00"/>
    <w:rPr>
      <w:rFonts w:ascii="Arial" w:hAnsi="Arial"/>
      <w:lang w:eastAsia="en-US"/>
    </w:rPr>
  </w:style>
  <w:style w:type="character" w:customStyle="1" w:styleId="Heading8Char">
    <w:name w:val="Heading 8 Char"/>
    <w:link w:val="Heading8"/>
    <w:rsid w:val="00962A00"/>
    <w:rPr>
      <w:rFonts w:ascii="Arial" w:hAnsi="Arial"/>
      <w:sz w:val="36"/>
      <w:lang w:eastAsia="en-US"/>
    </w:rPr>
  </w:style>
  <w:style w:type="character" w:customStyle="1" w:styleId="Heading9Char">
    <w:name w:val="Heading 9 Char"/>
    <w:link w:val="Heading9"/>
    <w:rsid w:val="00962A00"/>
    <w:rPr>
      <w:rFonts w:ascii="Arial" w:hAnsi="Arial"/>
      <w:sz w:val="36"/>
      <w:lang w:eastAsia="en-US"/>
    </w:rPr>
  </w:style>
  <w:style w:type="character" w:styleId="PageNumber">
    <w:name w:val="page number"/>
    <w:basedOn w:val="DefaultParagraphFont"/>
    <w:rsid w:val="00962A00"/>
  </w:style>
  <w:style w:type="paragraph" w:customStyle="1" w:styleId="a">
    <w:name w:val="??"/>
    <w:rsid w:val="00962A00"/>
    <w:pPr>
      <w:widowControl w:val="0"/>
    </w:pPr>
    <w:rPr>
      <w:rFonts w:eastAsia="SimSun"/>
      <w:lang w:val="en-US" w:eastAsia="en-US"/>
    </w:rPr>
  </w:style>
  <w:style w:type="paragraph" w:customStyle="1" w:styleId="2">
    <w:name w:val="??? 2"/>
    <w:basedOn w:val="a"/>
    <w:next w:val="a"/>
    <w:rsid w:val="00962A00"/>
    <w:pPr>
      <w:keepNext/>
    </w:pPr>
    <w:rPr>
      <w:rFonts w:ascii="Arial" w:hAnsi="Arial"/>
      <w:b/>
      <w:sz w:val="24"/>
    </w:rPr>
  </w:style>
  <w:style w:type="character" w:customStyle="1" w:styleId="PLChar">
    <w:name w:val="PL Char"/>
    <w:link w:val="PL"/>
    <w:qFormat/>
    <w:rsid w:val="00962A00"/>
    <w:rPr>
      <w:rFonts w:ascii="Courier New" w:hAnsi="Courier New"/>
      <w:noProof/>
      <w:sz w:val="16"/>
      <w:lang w:eastAsia="en-US"/>
    </w:rPr>
  </w:style>
  <w:style w:type="character" w:customStyle="1" w:styleId="ListChar">
    <w:name w:val="List Char"/>
    <w:link w:val="List"/>
    <w:rsid w:val="00962A00"/>
    <w:rPr>
      <w:lang w:val="x-none" w:eastAsia="en-US"/>
    </w:rPr>
  </w:style>
  <w:style w:type="character" w:customStyle="1" w:styleId="B2Char">
    <w:name w:val="B2 Char"/>
    <w:link w:val="B2"/>
    <w:uiPriority w:val="99"/>
    <w:rsid w:val="00962A00"/>
    <w:rPr>
      <w:lang w:eastAsia="en-US"/>
    </w:rPr>
  </w:style>
  <w:style w:type="paragraph" w:styleId="BodyText">
    <w:name w:val="Body Text"/>
    <w:basedOn w:val="Normal"/>
    <w:link w:val="BodyTextChar"/>
    <w:rsid w:val="00962A00"/>
    <w:pPr>
      <w:overflowPunct w:val="0"/>
      <w:autoSpaceDE w:val="0"/>
      <w:autoSpaceDN w:val="0"/>
      <w:adjustRightInd w:val="0"/>
      <w:spacing w:after="120"/>
      <w:textAlignment w:val="baseline"/>
    </w:pPr>
    <w:rPr>
      <w:lang w:val="x-none"/>
    </w:rPr>
  </w:style>
  <w:style w:type="character" w:customStyle="1" w:styleId="BodyTextChar">
    <w:name w:val="Body Text Char"/>
    <w:basedOn w:val="DefaultParagraphFont"/>
    <w:link w:val="BodyText"/>
    <w:rsid w:val="00962A00"/>
    <w:rPr>
      <w:lang w:val="x-none" w:eastAsia="en-US"/>
    </w:rPr>
  </w:style>
  <w:style w:type="paragraph" w:styleId="BodyTextIndent">
    <w:name w:val="Body Text Indent"/>
    <w:basedOn w:val="Normal"/>
    <w:link w:val="BodyTextIndentChar"/>
    <w:rsid w:val="00962A00"/>
    <w:pPr>
      <w:overflowPunct w:val="0"/>
      <w:autoSpaceDE w:val="0"/>
      <w:autoSpaceDN w:val="0"/>
      <w:adjustRightInd w:val="0"/>
      <w:ind w:left="284"/>
      <w:textAlignment w:val="baseline"/>
    </w:pPr>
    <w:rPr>
      <w:lang w:val="x-none"/>
    </w:rPr>
  </w:style>
  <w:style w:type="character" w:customStyle="1" w:styleId="BodyTextIndentChar">
    <w:name w:val="Body Text Indent Char"/>
    <w:basedOn w:val="DefaultParagraphFont"/>
    <w:link w:val="BodyTextIndent"/>
    <w:rsid w:val="00962A00"/>
    <w:rPr>
      <w:lang w:val="x-none" w:eastAsia="en-US"/>
    </w:rPr>
  </w:style>
  <w:style w:type="paragraph" w:customStyle="1" w:styleId="TFBefore6pt">
    <w:name w:val="TF + Before:  6 pt"/>
    <w:basedOn w:val="Normal"/>
    <w:rsid w:val="00962A00"/>
    <w:pPr>
      <w:keepLines/>
      <w:overflowPunct w:val="0"/>
      <w:autoSpaceDE w:val="0"/>
      <w:autoSpaceDN w:val="0"/>
      <w:adjustRightInd w:val="0"/>
      <w:spacing w:before="120" w:after="240"/>
      <w:jc w:val="center"/>
      <w:textAlignment w:val="baseline"/>
    </w:pPr>
    <w:rPr>
      <w:rFonts w:ascii="Arial" w:hAnsi="Arial"/>
      <w:b/>
    </w:rPr>
  </w:style>
  <w:style w:type="paragraph" w:customStyle="1" w:styleId="INDENT1">
    <w:name w:val="INDENT1"/>
    <w:basedOn w:val="Normal"/>
    <w:rsid w:val="00962A00"/>
    <w:pPr>
      <w:ind w:left="851"/>
    </w:pPr>
    <w:rPr>
      <w:rFonts w:eastAsia="SimSun"/>
    </w:rPr>
  </w:style>
  <w:style w:type="paragraph" w:customStyle="1" w:styleId="INDENT2">
    <w:name w:val="INDENT2"/>
    <w:basedOn w:val="Normal"/>
    <w:rsid w:val="00962A00"/>
    <w:pPr>
      <w:ind w:left="1135" w:hanging="284"/>
    </w:pPr>
    <w:rPr>
      <w:rFonts w:eastAsia="SimSun"/>
    </w:rPr>
  </w:style>
  <w:style w:type="paragraph" w:customStyle="1" w:styleId="INDENT3">
    <w:name w:val="INDENT3"/>
    <w:basedOn w:val="Normal"/>
    <w:rsid w:val="00962A00"/>
    <w:pPr>
      <w:ind w:left="1701" w:hanging="567"/>
    </w:pPr>
    <w:rPr>
      <w:rFonts w:eastAsia="SimSun"/>
    </w:rPr>
  </w:style>
  <w:style w:type="paragraph" w:customStyle="1" w:styleId="FigureTitle">
    <w:name w:val="Figure_Title"/>
    <w:basedOn w:val="Normal"/>
    <w:next w:val="Normal"/>
    <w:rsid w:val="00962A00"/>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962A00"/>
    <w:pPr>
      <w:keepNext/>
      <w:keepLines/>
      <w:numPr>
        <w:numId w:val="1"/>
      </w:numPr>
      <w:tabs>
        <w:tab w:val="clear" w:pos="720"/>
      </w:tabs>
      <w:ind w:left="0" w:firstLine="0"/>
    </w:pPr>
    <w:rPr>
      <w:rFonts w:eastAsia="SimSun"/>
      <w:b/>
    </w:rPr>
  </w:style>
  <w:style w:type="paragraph" w:customStyle="1" w:styleId="CouvRecTitle">
    <w:name w:val="Couv Rec Title"/>
    <w:basedOn w:val="Normal"/>
    <w:rsid w:val="00962A00"/>
    <w:pPr>
      <w:keepNext/>
      <w:keepLines/>
      <w:spacing w:before="240"/>
      <w:ind w:left="1418"/>
    </w:pPr>
    <w:rPr>
      <w:rFonts w:ascii="Arial" w:eastAsia="SimSun" w:hAnsi="Arial"/>
      <w:b/>
      <w:sz w:val="36"/>
      <w:lang w:val="en-US"/>
    </w:rPr>
  </w:style>
  <w:style w:type="paragraph" w:styleId="PlainText">
    <w:name w:val="Plain Text"/>
    <w:basedOn w:val="Normal"/>
    <w:link w:val="PlainTextChar"/>
    <w:uiPriority w:val="99"/>
    <w:rsid w:val="00962A00"/>
    <w:rPr>
      <w:rFonts w:ascii="Courier New" w:eastAsia="SimSun" w:hAnsi="Courier New"/>
      <w:lang w:val="nb-NO"/>
    </w:rPr>
  </w:style>
  <w:style w:type="character" w:customStyle="1" w:styleId="PlainTextChar">
    <w:name w:val="Plain Text Char"/>
    <w:basedOn w:val="DefaultParagraphFont"/>
    <w:link w:val="PlainText"/>
    <w:uiPriority w:val="99"/>
    <w:rsid w:val="00962A00"/>
    <w:rPr>
      <w:rFonts w:ascii="Courier New" w:eastAsia="SimSun" w:hAnsi="Courier New"/>
      <w:lang w:val="nb-NO" w:eastAsia="en-US"/>
    </w:rPr>
  </w:style>
  <w:style w:type="paragraph" w:customStyle="1" w:styleId="TAV">
    <w:name w:val="TAV"/>
    <w:basedOn w:val="TAC"/>
    <w:rsid w:val="00962A00"/>
    <w:pPr>
      <w:jc w:val="left"/>
    </w:pPr>
    <w:rPr>
      <w:rFonts w:eastAsia="SimSun"/>
      <w:lang w:val="en-US"/>
    </w:rPr>
  </w:style>
  <w:style w:type="paragraph" w:customStyle="1" w:styleId="TAk">
    <w:name w:val="TAk"/>
    <w:basedOn w:val="TAL"/>
    <w:link w:val="TAkChar"/>
    <w:rsid w:val="00962A00"/>
    <w:pPr>
      <w:tabs>
        <w:tab w:val="num" w:pos="720"/>
      </w:tabs>
      <w:ind w:left="720" w:hanging="360"/>
    </w:pPr>
    <w:rPr>
      <w:sz w:val="16"/>
      <w:szCs w:val="16"/>
      <w:lang w:val="x-none"/>
    </w:rPr>
  </w:style>
  <w:style w:type="character" w:customStyle="1" w:styleId="TAkChar">
    <w:name w:val="TAk Char"/>
    <w:link w:val="TAk"/>
    <w:rsid w:val="00962A00"/>
    <w:rPr>
      <w:rFonts w:ascii="Arial" w:hAnsi="Arial"/>
      <w:sz w:val="16"/>
      <w:szCs w:val="16"/>
      <w:lang w:val="x-none" w:eastAsia="en-US"/>
    </w:rPr>
  </w:style>
  <w:style w:type="character" w:customStyle="1" w:styleId="msoins0">
    <w:name w:val="msoins"/>
    <w:basedOn w:val="DefaultParagraphFont"/>
    <w:rsid w:val="00962A00"/>
  </w:style>
  <w:style w:type="paragraph" w:customStyle="1" w:styleId="tal0">
    <w:name w:val="tal"/>
    <w:basedOn w:val="Normal"/>
    <w:rsid w:val="00962A00"/>
    <w:pPr>
      <w:keepNext/>
      <w:spacing w:after="0"/>
    </w:pPr>
    <w:rPr>
      <w:rFonts w:ascii="Arial" w:eastAsia="SimSun" w:hAnsi="Arial" w:cs="Arial"/>
      <w:sz w:val="18"/>
      <w:szCs w:val="18"/>
      <w:lang w:val="fr-FR" w:eastAsia="fr-FR"/>
    </w:rPr>
  </w:style>
  <w:style w:type="paragraph" w:customStyle="1" w:styleId="tan0">
    <w:name w:val="tan"/>
    <w:basedOn w:val="Normal"/>
    <w:rsid w:val="00962A00"/>
    <w:pPr>
      <w:keepNext/>
      <w:spacing w:after="0"/>
      <w:ind w:left="851" w:hanging="851"/>
    </w:pPr>
    <w:rPr>
      <w:rFonts w:ascii="Arial" w:eastAsia="SimSun" w:hAnsi="Arial" w:cs="Arial"/>
      <w:sz w:val="18"/>
      <w:szCs w:val="18"/>
      <w:lang w:val="fr-FR" w:eastAsia="fr-FR"/>
    </w:rPr>
  </w:style>
  <w:style w:type="character" w:customStyle="1" w:styleId="apple-style-span">
    <w:name w:val="apple-style-span"/>
    <w:basedOn w:val="DefaultParagraphFont"/>
    <w:rsid w:val="00962A00"/>
  </w:style>
  <w:style w:type="character" w:customStyle="1" w:styleId="B1Char1">
    <w:name w:val="B1 Char1"/>
    <w:rsid w:val="00962A00"/>
    <w:rPr>
      <w:rFonts w:ascii="Times New Roman" w:hAnsi="Times New Roman"/>
      <w:lang w:val="en-GB" w:eastAsia="en-US"/>
    </w:rPr>
  </w:style>
  <w:style w:type="character" w:customStyle="1" w:styleId="apple-converted-space">
    <w:name w:val="apple-converted-space"/>
    <w:basedOn w:val="DefaultParagraphFont"/>
    <w:rsid w:val="00962A00"/>
  </w:style>
  <w:style w:type="character" w:customStyle="1" w:styleId="TFZchn">
    <w:name w:val="TF Zchn"/>
    <w:rsid w:val="00962A00"/>
    <w:rPr>
      <w:rFonts w:ascii="Arial" w:hAnsi="Arial"/>
      <w:b/>
      <w:lang w:eastAsia="en-US"/>
    </w:rPr>
  </w:style>
  <w:style w:type="character" w:customStyle="1" w:styleId="Heading5Char">
    <w:name w:val="Heading 5 Char"/>
    <w:link w:val="Heading5"/>
    <w:rsid w:val="00962A00"/>
    <w:rPr>
      <w:rFonts w:ascii="Arial" w:hAnsi="Arial"/>
      <w:sz w:val="22"/>
      <w:lang w:eastAsia="en-US"/>
    </w:rPr>
  </w:style>
  <w:style w:type="character" w:customStyle="1" w:styleId="H3Char1">
    <w:name w:val="H3 Char1"/>
    <w:aliases w:val="Underrubrik2 Char1,no break Char1,H3-Heading 3 Char1,3 Char1,l3.3 Char1,h3 Char1,l3 Char1,list 3 Char1,list3 Char1,subhead Char1,Heading3 Char1,1. Char1,Heading No. L3 Char1,Sub-sub section Title Char1,L3 Char1,Head 3 Char"/>
    <w:rsid w:val="00962A00"/>
    <w:rPr>
      <w:rFonts w:ascii="Arial" w:hAnsi="Arial"/>
      <w:sz w:val="28"/>
      <w:lang w:val="x-none" w:eastAsia="en-US"/>
    </w:rPr>
  </w:style>
  <w:style w:type="character" w:customStyle="1" w:styleId="TALChar1">
    <w:name w:val="TAL Char1"/>
    <w:locked/>
    <w:rsid w:val="00962A00"/>
    <w:rPr>
      <w:rFonts w:ascii="Arial" w:hAnsi="Arial" w:cs="Arial"/>
      <w:sz w:val="18"/>
      <w:lang w:eastAsia="en-US"/>
    </w:rPr>
  </w:style>
  <w:style w:type="character" w:customStyle="1" w:styleId="Heading6Char">
    <w:name w:val="Heading 6 Char"/>
    <w:basedOn w:val="DefaultParagraphFont"/>
    <w:link w:val="Heading6"/>
    <w:rsid w:val="0001061C"/>
    <w:rPr>
      <w:rFonts w:ascii="Arial" w:hAnsi="Arial"/>
      <w:lang w:eastAsia="en-US"/>
    </w:rPr>
  </w:style>
  <w:style w:type="paragraph" w:customStyle="1" w:styleId="msonormal0">
    <w:name w:val="msonormal"/>
    <w:basedOn w:val="Normal"/>
    <w:rsid w:val="0001061C"/>
    <w:pPr>
      <w:spacing w:before="100" w:beforeAutospacing="1" w:after="100" w:afterAutospacing="1"/>
    </w:pPr>
    <w:rPr>
      <w:sz w:val="24"/>
      <w:szCs w:val="24"/>
      <w:lang w:val="en-US"/>
    </w:rPr>
  </w:style>
  <w:style w:type="character" w:customStyle="1" w:styleId="FooterChar">
    <w:name w:val="Footer Char"/>
    <w:basedOn w:val="DefaultParagraphFont"/>
    <w:link w:val="Footer"/>
    <w:rsid w:val="0001061C"/>
    <w:rPr>
      <w:rFonts w:ascii="Arial" w:hAnsi="Arial"/>
      <w:b/>
      <w:i/>
      <w:noProof/>
      <w:sz w:val="18"/>
      <w:lang w:eastAsia="ja-JP"/>
    </w:rPr>
  </w:style>
  <w:style w:type="character" w:customStyle="1" w:styleId="normaltextrun">
    <w:name w:val="normaltextrun"/>
    <w:rsid w:val="0001061C"/>
  </w:style>
  <w:style w:type="character" w:customStyle="1" w:styleId="st">
    <w:name w:val="st"/>
    <w:rsid w:val="005C0593"/>
  </w:style>
  <w:style w:type="paragraph" w:customStyle="1" w:styleId="m216113901552225498gmail-pl">
    <w:name w:val="m_216113901552225498gmail-pl"/>
    <w:basedOn w:val="Normal"/>
    <w:rsid w:val="005C0593"/>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rsid w:val="005C0593"/>
    <w:pPr>
      <w:spacing w:before="100" w:beforeAutospacing="1" w:after="100" w:afterAutospacing="1"/>
    </w:pPr>
    <w:rPr>
      <w:sz w:val="24"/>
      <w:szCs w:val="24"/>
      <w:lang w:eastAsia="en-GB"/>
    </w:rPr>
  </w:style>
  <w:style w:type="paragraph" w:customStyle="1" w:styleId="m-4213127826822988581tah">
    <w:name w:val="m_-4213127826822988581tah"/>
    <w:basedOn w:val="Normal"/>
    <w:rsid w:val="005C0593"/>
    <w:pPr>
      <w:spacing w:before="100" w:beforeAutospacing="1" w:after="100" w:afterAutospacing="1"/>
    </w:pPr>
    <w:rPr>
      <w:sz w:val="24"/>
      <w:szCs w:val="24"/>
      <w:lang w:eastAsia="en-GB"/>
    </w:rPr>
  </w:style>
  <w:style w:type="paragraph" w:customStyle="1" w:styleId="m-4213127826822988581tal">
    <w:name w:val="m_-4213127826822988581tal"/>
    <w:basedOn w:val="Normal"/>
    <w:rsid w:val="005C0593"/>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5C0593"/>
    <w:pPr>
      <w:spacing w:before="100" w:beforeAutospacing="1" w:after="100" w:afterAutospacing="1"/>
    </w:pPr>
    <w:rPr>
      <w:sz w:val="24"/>
      <w:szCs w:val="24"/>
      <w:lang w:eastAsia="en-GB"/>
    </w:rPr>
  </w:style>
  <w:style w:type="character" w:customStyle="1" w:styleId="xgmail-msoins">
    <w:name w:val="x_gmail-msoins"/>
    <w:rsid w:val="005C0593"/>
  </w:style>
  <w:style w:type="paragraph" w:styleId="NormalWeb">
    <w:name w:val="Normal (Web)"/>
    <w:basedOn w:val="Normal"/>
    <w:uiPriority w:val="99"/>
    <w:unhideWhenUsed/>
    <w:rsid w:val="005C0593"/>
    <w:pPr>
      <w:spacing w:before="100" w:beforeAutospacing="1" w:after="100" w:afterAutospacing="1"/>
    </w:pPr>
    <w:rPr>
      <w:rFonts w:ascii="Calibri" w:eastAsia="Calibri" w:hAnsi="Calibri" w:cs="Calibri"/>
      <w:sz w:val="22"/>
      <w:szCs w:val="22"/>
      <w:lang w:val="en-US"/>
    </w:rPr>
  </w:style>
  <w:style w:type="character" w:customStyle="1" w:styleId="BodyText3Char">
    <w:name w:val="Body Text 3 Char"/>
    <w:link w:val="BodyText3"/>
    <w:rsid w:val="005C0593"/>
    <w:rPr>
      <w:b/>
      <w:sz w:val="22"/>
      <w:lang w:eastAsia="x-none"/>
    </w:rPr>
  </w:style>
  <w:style w:type="paragraph" w:styleId="BodyText3">
    <w:name w:val="Body Text 3"/>
    <w:basedOn w:val="Normal"/>
    <w:link w:val="BodyText3Char"/>
    <w:rsid w:val="005C0593"/>
    <w:pPr>
      <w:widowControl w:val="0"/>
      <w:overflowPunct w:val="0"/>
      <w:autoSpaceDE w:val="0"/>
      <w:autoSpaceDN w:val="0"/>
      <w:adjustRightInd w:val="0"/>
      <w:spacing w:after="0"/>
      <w:textAlignment w:val="baseline"/>
    </w:pPr>
    <w:rPr>
      <w:b/>
      <w:sz w:val="22"/>
      <w:lang w:eastAsia="x-none"/>
    </w:rPr>
  </w:style>
  <w:style w:type="character" w:customStyle="1" w:styleId="BodyText3Char1">
    <w:name w:val="Body Text 3 Char1"/>
    <w:basedOn w:val="DefaultParagraphFont"/>
    <w:rsid w:val="005C0593"/>
    <w:rPr>
      <w:sz w:val="16"/>
      <w:szCs w:val="16"/>
      <w:lang w:eastAsia="en-US"/>
    </w:rPr>
  </w:style>
  <w:style w:type="character" w:customStyle="1" w:styleId="BodyTextChar1">
    <w:name w:val="Body Text Char1"/>
    <w:rsid w:val="005C0593"/>
    <w:rPr>
      <w:color w:val="000000"/>
      <w:lang w:val="en-GB" w:eastAsia="ja-JP"/>
    </w:rPr>
  </w:style>
  <w:style w:type="character" w:customStyle="1" w:styleId="BodyTextIndentChar1">
    <w:name w:val="Body Text Indent Char1"/>
    <w:rsid w:val="005C0593"/>
    <w:rPr>
      <w:color w:val="000000"/>
      <w:lang w:val="en-GB" w:eastAsia="ja-JP"/>
    </w:rPr>
  </w:style>
  <w:style w:type="character" w:customStyle="1" w:styleId="BodyTextIndent3Char">
    <w:name w:val="Body Text Indent 3 Char"/>
    <w:link w:val="BodyTextIndent3"/>
    <w:rsid w:val="005C0593"/>
    <w:rPr>
      <w:rFonts w:ascii="Arial" w:hAnsi="Arial"/>
      <w:lang w:eastAsia="x-none"/>
    </w:rPr>
  </w:style>
  <w:style w:type="paragraph" w:styleId="BodyTextIndent3">
    <w:name w:val="Body Text Indent 3"/>
    <w:basedOn w:val="Normal"/>
    <w:link w:val="BodyTextIndent3Char"/>
    <w:rsid w:val="005C0593"/>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1">
    <w:name w:val="Body Text Indent 3 Char1"/>
    <w:basedOn w:val="DefaultParagraphFont"/>
    <w:rsid w:val="005C0593"/>
    <w:rPr>
      <w:sz w:val="16"/>
      <w:szCs w:val="16"/>
      <w:lang w:eastAsia="en-US"/>
    </w:rPr>
  </w:style>
  <w:style w:type="character" w:customStyle="1" w:styleId="TitleChar">
    <w:name w:val="Title Char"/>
    <w:link w:val="Title"/>
    <w:rsid w:val="005C0593"/>
    <w:rPr>
      <w:rFonts w:ascii="Arial" w:hAnsi="Arial"/>
      <w:b/>
      <w:sz w:val="40"/>
      <w:lang w:val="x-none" w:eastAsia="x-none"/>
    </w:rPr>
  </w:style>
  <w:style w:type="paragraph" w:styleId="Title">
    <w:name w:val="Title"/>
    <w:basedOn w:val="Normal"/>
    <w:link w:val="TitleChar"/>
    <w:rsid w:val="005C0593"/>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1">
    <w:name w:val="Title Char1"/>
    <w:basedOn w:val="DefaultParagraphFont"/>
    <w:rsid w:val="005C0593"/>
    <w:rPr>
      <w:rFonts w:asciiTheme="majorHAnsi" w:eastAsiaTheme="majorEastAsia" w:hAnsiTheme="majorHAnsi" w:cstheme="majorBidi"/>
      <w:spacing w:val="-10"/>
      <w:kern w:val="28"/>
      <w:sz w:val="56"/>
      <w:szCs w:val="56"/>
      <w:lang w:eastAsia="en-US"/>
    </w:rPr>
  </w:style>
  <w:style w:type="character" w:customStyle="1" w:styleId="SubtitleChar">
    <w:name w:val="Subtitle Char"/>
    <w:link w:val="Subtitle"/>
    <w:rsid w:val="005C0593"/>
    <w:rPr>
      <w:rFonts w:ascii="Calibri Light" w:hAnsi="Calibri Light"/>
      <w:i/>
      <w:iCs/>
      <w:color w:val="5B9BD5"/>
      <w:spacing w:val="15"/>
      <w:szCs w:val="24"/>
      <w:lang w:val="x-none" w:eastAsia="x-none"/>
    </w:rPr>
  </w:style>
  <w:style w:type="paragraph" w:styleId="Subtitle">
    <w:name w:val="Subtitle"/>
    <w:basedOn w:val="Normal"/>
    <w:next w:val="Normal"/>
    <w:link w:val="SubtitleChar"/>
    <w:rsid w:val="005C0593"/>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1">
    <w:name w:val="Subtitle Char1"/>
    <w:basedOn w:val="DefaultParagraphFont"/>
    <w:rsid w:val="005C0593"/>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basedOn w:val="Normal"/>
    <w:link w:val="NoSpacingChar"/>
    <w:uiPriority w:val="1"/>
    <w:rsid w:val="005C0593"/>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5C0593"/>
    <w:rPr>
      <w:rFonts w:ascii="Arial" w:hAnsi="Arial"/>
      <w:lang w:val="x-none" w:eastAsia="x-none"/>
    </w:rPr>
  </w:style>
  <w:style w:type="character" w:customStyle="1" w:styleId="QuoteChar">
    <w:name w:val="Quote Char"/>
    <w:link w:val="Quote"/>
    <w:uiPriority w:val="29"/>
    <w:rsid w:val="005C0593"/>
    <w:rPr>
      <w:rFonts w:ascii="Arial" w:hAnsi="Arial"/>
      <w:i/>
      <w:iCs/>
      <w:color w:val="000000"/>
      <w:lang w:val="x-none" w:eastAsia="x-none"/>
    </w:rPr>
  </w:style>
  <w:style w:type="paragraph" w:styleId="Quote">
    <w:name w:val="Quote"/>
    <w:basedOn w:val="Normal"/>
    <w:next w:val="Normal"/>
    <w:link w:val="QuoteChar"/>
    <w:uiPriority w:val="29"/>
    <w:rsid w:val="005C0593"/>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1">
    <w:name w:val="Quote Char1"/>
    <w:basedOn w:val="DefaultParagraphFont"/>
    <w:uiPriority w:val="29"/>
    <w:rsid w:val="005C0593"/>
    <w:rPr>
      <w:i/>
      <w:iCs/>
      <w:color w:val="404040" w:themeColor="text1" w:themeTint="BF"/>
      <w:lang w:eastAsia="en-US"/>
    </w:rPr>
  </w:style>
  <w:style w:type="character" w:customStyle="1" w:styleId="IntenseQuoteChar">
    <w:name w:val="Intense Quote Char"/>
    <w:link w:val="IntenseQuote"/>
    <w:uiPriority w:val="30"/>
    <w:rsid w:val="005C0593"/>
    <w:rPr>
      <w:rFonts w:ascii="Arial" w:hAnsi="Arial"/>
      <w:b/>
      <w:bCs/>
      <w:i/>
      <w:iCs/>
      <w:color w:val="5B9BD5"/>
      <w:lang w:val="x-none" w:eastAsia="x-none"/>
    </w:rPr>
  </w:style>
  <w:style w:type="paragraph" w:styleId="IntenseQuote">
    <w:name w:val="Intense Quote"/>
    <w:basedOn w:val="Normal"/>
    <w:next w:val="Normal"/>
    <w:link w:val="IntenseQuoteChar"/>
    <w:uiPriority w:val="30"/>
    <w:rsid w:val="005C0593"/>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1">
    <w:name w:val="Intense Quote Char1"/>
    <w:basedOn w:val="DefaultParagraphFont"/>
    <w:uiPriority w:val="30"/>
    <w:rsid w:val="005C0593"/>
    <w:rPr>
      <w:i/>
      <w:iCs/>
      <w:color w:val="4472C4" w:themeColor="accent1"/>
      <w:lang w:eastAsia="en-US"/>
    </w:rPr>
  </w:style>
  <w:style w:type="character" w:customStyle="1" w:styleId="BodyText2Char">
    <w:name w:val="Body Text 2 Char"/>
    <w:link w:val="BodyText2"/>
    <w:rsid w:val="005C0593"/>
    <w:rPr>
      <w:rFonts w:ascii="Arial" w:hAnsi="Arial"/>
      <w:b/>
      <w:bCs/>
      <w:sz w:val="32"/>
      <w:lang w:val="x-none" w:eastAsia="x-none"/>
    </w:rPr>
  </w:style>
  <w:style w:type="paragraph" w:styleId="BodyText2">
    <w:name w:val="Body Text 2"/>
    <w:basedOn w:val="Normal"/>
    <w:link w:val="BodyText2Char"/>
    <w:rsid w:val="005C0593"/>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1">
    <w:name w:val="Body Text 2 Char1"/>
    <w:basedOn w:val="DefaultParagraphFont"/>
    <w:rsid w:val="005C0593"/>
    <w:rPr>
      <w:lang w:eastAsia="en-US"/>
    </w:rPr>
  </w:style>
  <w:style w:type="character" w:customStyle="1" w:styleId="BodyTextIndent2Char">
    <w:name w:val="Body Text Indent 2 Char"/>
    <w:link w:val="BodyTextIndent2"/>
    <w:rsid w:val="005C0593"/>
    <w:rPr>
      <w:rFonts w:ascii="Arial" w:hAnsi="Arial"/>
      <w:lang w:val="x-none" w:eastAsia="x-none"/>
    </w:rPr>
  </w:style>
  <w:style w:type="paragraph" w:styleId="BodyTextIndent2">
    <w:name w:val="Body Text Indent 2"/>
    <w:basedOn w:val="Normal"/>
    <w:link w:val="BodyTextIndent2Char"/>
    <w:rsid w:val="005C0593"/>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1">
    <w:name w:val="Body Text Indent 2 Char1"/>
    <w:basedOn w:val="DefaultParagraphFont"/>
    <w:rsid w:val="005C0593"/>
    <w:rPr>
      <w:lang w:eastAsia="en-US"/>
    </w:rPr>
  </w:style>
  <w:style w:type="character" w:customStyle="1" w:styleId="DateChar">
    <w:name w:val="Date Char"/>
    <w:link w:val="Date"/>
    <w:rsid w:val="005C0593"/>
    <w:rPr>
      <w:rFonts w:ascii="Palatino" w:hAnsi="Palatino"/>
      <w:szCs w:val="24"/>
      <w:lang w:val="x-none" w:eastAsia="x-none"/>
    </w:rPr>
  </w:style>
  <w:style w:type="paragraph" w:styleId="Date">
    <w:name w:val="Date"/>
    <w:basedOn w:val="Normal"/>
    <w:next w:val="Normal"/>
    <w:link w:val="DateChar"/>
    <w:rsid w:val="005C0593"/>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1">
    <w:name w:val="Date Char1"/>
    <w:basedOn w:val="DefaultParagraphFont"/>
    <w:rsid w:val="005C0593"/>
    <w:rPr>
      <w:lang w:eastAsia="en-US"/>
    </w:rPr>
  </w:style>
  <w:style w:type="character" w:customStyle="1" w:styleId="HTMLPreformattedChar">
    <w:name w:val="HTML Preformatted Char"/>
    <w:link w:val="HTMLPreformatted"/>
    <w:rsid w:val="005C0593"/>
    <w:rPr>
      <w:rFonts w:ascii="Arial Unicode MS" w:eastAsia="Courier New" w:hAnsi="Arial Unicode MS"/>
      <w:lang w:val="x-none" w:eastAsia="x-none"/>
    </w:rPr>
  </w:style>
  <w:style w:type="paragraph" w:styleId="HTMLPreformatted">
    <w:name w:val="HTML Preformatted"/>
    <w:basedOn w:val="Normal"/>
    <w:link w:val="HTMLPreformattedChar"/>
    <w:rsid w:val="005C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1">
    <w:name w:val="HTML Preformatted Char1"/>
    <w:basedOn w:val="DefaultParagraphFont"/>
    <w:rsid w:val="005C0593"/>
    <w:rPr>
      <w:rFonts w:ascii="Consolas" w:hAnsi="Consolas"/>
      <w:lang w:eastAsia="en-US"/>
    </w:rPr>
  </w:style>
  <w:style w:type="paragraph" w:customStyle="1" w:styleId="TB1">
    <w:name w:val="TB1"/>
    <w:basedOn w:val="Normal"/>
    <w:qFormat/>
    <w:rsid w:val="005C0593"/>
    <w:pPr>
      <w:keepNext/>
      <w:keepLines/>
      <w:numPr>
        <w:numId w:val="1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5C0593"/>
    <w:pPr>
      <w:keepNext/>
      <w:keepLines/>
      <w:numPr>
        <w:numId w:val="1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rsid w:val="005C0593"/>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5C0593"/>
  </w:style>
  <w:style w:type="paragraph" w:customStyle="1" w:styleId="Code">
    <w:name w:val="Code"/>
    <w:uiPriority w:val="1"/>
    <w:qFormat/>
    <w:rsid w:val="005C0593"/>
    <w:rPr>
      <w:rFonts w:ascii="Courier New" w:hAnsi="Courier New"/>
      <w:sz w:val="16"/>
      <w:szCs w:val="22"/>
      <w:lang w:val="en-US" w:eastAsia="en-US"/>
    </w:rPr>
  </w:style>
  <w:style w:type="paragraph" w:customStyle="1" w:styleId="thfore6pt">
    <w:name w:val="thfore:  6 pt"/>
    <w:basedOn w:val="Normal"/>
    <w:rsid w:val="00A76F86"/>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772396">
      <w:bodyDiv w:val="1"/>
      <w:marLeft w:val="0"/>
      <w:marRight w:val="0"/>
      <w:marTop w:val="0"/>
      <w:marBottom w:val="0"/>
      <w:divBdr>
        <w:top w:val="none" w:sz="0" w:space="0" w:color="auto"/>
        <w:left w:val="none" w:sz="0" w:space="0" w:color="auto"/>
        <w:bottom w:val="none" w:sz="0" w:space="0" w:color="auto"/>
        <w:right w:val="none" w:sz="0" w:space="0" w:color="auto"/>
      </w:divBdr>
    </w:div>
    <w:div w:id="177236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21" ma:contentTypeDescription="Create a new document." ma:contentTypeScope="" ma:versionID="f115c3956d0c7ce9733938b81f29d4df">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558ff5a6ac5b35ab84b8b48eab0ed643"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be177c35-912f-42dd-aea8-ee5c3baa9aa9" xsi:nil="true"/>
  </documentManagement>
</p:properties>
</file>

<file path=customXml/itemProps1.xml><?xml version="1.0" encoding="utf-8"?>
<ds:datastoreItem xmlns:ds="http://schemas.openxmlformats.org/officeDocument/2006/customXml" ds:itemID="{ECDA0650-436C-45CB-B4CA-AEBB1ED75F53}">
  <ds:schemaRefs>
    <ds:schemaRef ds:uri="http://schemas.microsoft.com/sharepoint/v3/contenttype/forms"/>
  </ds:schemaRefs>
</ds:datastoreItem>
</file>

<file path=customXml/itemProps2.xml><?xml version="1.0" encoding="utf-8"?>
<ds:datastoreItem xmlns:ds="http://schemas.openxmlformats.org/officeDocument/2006/customXml" ds:itemID="{17EDC311-D04D-4EDC-8CFB-5807867059D4}">
  <ds:schemaRefs>
    <ds:schemaRef ds:uri="http://schemas.openxmlformats.org/officeDocument/2006/bibliography"/>
  </ds:schemaRefs>
</ds:datastoreItem>
</file>

<file path=customXml/itemProps3.xml><?xml version="1.0" encoding="utf-8"?>
<ds:datastoreItem xmlns:ds="http://schemas.openxmlformats.org/officeDocument/2006/customXml" ds:itemID="{690E4A46-DA27-444C-A117-983AF26A2CC9}">
  <ds:schemaRefs>
    <ds:schemaRef ds:uri="Microsoft.SharePoint.Taxonomy.ContentTypeSync"/>
  </ds:schemaRefs>
</ds:datastoreItem>
</file>

<file path=customXml/itemProps4.xml><?xml version="1.0" encoding="utf-8"?>
<ds:datastoreItem xmlns:ds="http://schemas.openxmlformats.org/officeDocument/2006/customXml" ds:itemID="{828FA06D-C1CC-4B48-B34F-BDEEC9C91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E61D4F-3552-4711-A592-406DA7D99ABC}">
  <ds:schemaRefs>
    <ds:schemaRef ds:uri="http://schemas.microsoft.com/sharepoint/events"/>
  </ds:schemaRefs>
</ds:datastoreItem>
</file>

<file path=customXml/itemProps6.xml><?xml version="1.0" encoding="utf-8"?>
<ds:datastoreItem xmlns:ds="http://schemas.openxmlformats.org/officeDocument/2006/customXml" ds:itemID="{2C6921AD-8177-4D7C-80C2-F68D2C911B62}">
  <ds:schemaRefs>
    <ds:schemaRef ds:uri="http://schemas.microsoft.com/office/2006/metadata/properties"/>
    <ds:schemaRef ds:uri="http://schemas.microsoft.com/office/infopath/2007/PartnerControls"/>
    <ds:schemaRef ds:uri="71c5aaf6-e6ce-465b-b873-5148d2a4c105"/>
    <ds:schemaRef ds:uri="be177c35-912f-42dd-aea8-ee5c3baa9aa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291</TotalTime>
  <Pages>11</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11743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Carmine Rizzo</cp:lastModifiedBy>
  <cp:revision>10</cp:revision>
  <cp:lastPrinted>2022-02-15T18:02:00Z</cp:lastPrinted>
  <dcterms:created xsi:type="dcterms:W3CDTF">2024-06-26T17:31:00Z</dcterms:created>
  <dcterms:modified xsi:type="dcterms:W3CDTF">2024-07-16T21:05:00Z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