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4F79" w14:textId="2BA725B7" w:rsidR="00761FC7" w:rsidRPr="00761FC7" w:rsidRDefault="00761FC7" w:rsidP="00761FC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61FC7">
        <w:rPr>
          <w:rFonts w:ascii="Arial" w:hAnsi="Arial" w:cs="Arial"/>
          <w:b/>
          <w:sz w:val="22"/>
          <w:szCs w:val="22"/>
        </w:rPr>
        <w:t>3GPP TSG-SA3 Meeting #11</w:t>
      </w:r>
      <w:r w:rsidR="002013D0">
        <w:rPr>
          <w:rFonts w:ascii="Arial" w:hAnsi="Arial" w:cs="Arial"/>
          <w:b/>
          <w:sz w:val="22"/>
          <w:szCs w:val="22"/>
        </w:rPr>
        <w:t>9</w:t>
      </w:r>
      <w:r w:rsidRPr="00761FC7">
        <w:rPr>
          <w:rFonts w:ascii="Arial" w:hAnsi="Arial" w:cs="Arial"/>
          <w:b/>
          <w:sz w:val="22"/>
          <w:szCs w:val="22"/>
        </w:rPr>
        <w:tab/>
      </w:r>
      <w:r w:rsidRPr="00453FAF">
        <w:rPr>
          <w:rFonts w:ascii="Arial" w:hAnsi="Arial" w:cs="Arial"/>
          <w:b/>
          <w:sz w:val="22"/>
          <w:szCs w:val="22"/>
        </w:rPr>
        <w:t>S3-</w:t>
      </w:r>
      <w:r w:rsidR="00843106" w:rsidRPr="00453FAF">
        <w:rPr>
          <w:rFonts w:ascii="Arial" w:hAnsi="Arial" w:cs="Arial"/>
          <w:b/>
          <w:sz w:val="22"/>
          <w:szCs w:val="22"/>
        </w:rPr>
        <w:t>24</w:t>
      </w:r>
      <w:r w:rsidR="00453FAF" w:rsidRPr="00453FAF">
        <w:rPr>
          <w:rFonts w:ascii="Arial" w:hAnsi="Arial" w:cs="Arial"/>
          <w:b/>
          <w:sz w:val="22"/>
          <w:szCs w:val="22"/>
        </w:rPr>
        <w:t>4947</w:t>
      </w:r>
    </w:p>
    <w:p w14:paraId="3CB28B40" w14:textId="4F107437" w:rsidR="005564E2" w:rsidRDefault="002013D0" w:rsidP="00761FC7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Orlando, USA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hAnsi="Arial" w:cs="Arial"/>
          <w:b/>
          <w:sz w:val="22"/>
          <w:szCs w:val="22"/>
        </w:rPr>
        <w:t>1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hAnsi="Arial" w:cs="Arial"/>
          <w:b/>
          <w:sz w:val="22"/>
          <w:szCs w:val="22"/>
        </w:rPr>
        <w:t>5 November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2024</w:t>
      </w:r>
    </w:p>
    <w:p w14:paraId="43A0CEA9" w14:textId="77777777" w:rsidR="00761FC7" w:rsidRPr="00761FC7" w:rsidRDefault="00761FC7" w:rsidP="00761F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B24F9A5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761FC7">
        <w:rPr>
          <w:rFonts w:ascii="Arial" w:eastAsia="SimSun" w:hAnsi="Arial"/>
          <w:b/>
          <w:lang w:val="en-US"/>
        </w:rPr>
        <w:t>Source:</w:t>
      </w:r>
      <w:r w:rsidRPr="00761FC7">
        <w:rPr>
          <w:rFonts w:ascii="Arial" w:eastAsia="SimSun" w:hAnsi="Arial"/>
          <w:b/>
          <w:lang w:val="en-US"/>
        </w:rPr>
        <w:tab/>
        <w:t>Qualcomm Incorporated</w:t>
      </w:r>
    </w:p>
    <w:p w14:paraId="2489F706" w14:textId="27E26811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761FC7">
        <w:rPr>
          <w:rFonts w:ascii="Arial" w:eastAsia="SimSun" w:hAnsi="Arial" w:cs="Arial"/>
          <w:b/>
        </w:rPr>
        <w:t>Title:</w:t>
      </w:r>
      <w:r w:rsidRPr="00761FC7">
        <w:rPr>
          <w:rFonts w:ascii="Arial" w:eastAsia="SimSun" w:hAnsi="Arial" w:cs="Arial"/>
          <w:b/>
        </w:rPr>
        <w:tab/>
      </w:r>
      <w:r w:rsidR="00EE50E7">
        <w:rPr>
          <w:rFonts w:ascii="Arial" w:eastAsia="SimSun" w:hAnsi="Arial" w:cs="Arial"/>
          <w:b/>
        </w:rPr>
        <w:t xml:space="preserve">Discussion on </w:t>
      </w:r>
      <w:r w:rsidR="00DC5223">
        <w:rPr>
          <w:rFonts w:ascii="Arial" w:eastAsia="SimSun" w:hAnsi="Arial" w:cs="Arial"/>
          <w:b/>
        </w:rPr>
        <w:t>RAN plenar</w:t>
      </w:r>
      <w:r w:rsidR="007E41B5">
        <w:rPr>
          <w:rFonts w:ascii="Arial" w:eastAsia="SimSun" w:hAnsi="Arial" w:cs="Arial"/>
          <w:b/>
        </w:rPr>
        <w:t>y</w:t>
      </w:r>
      <w:r w:rsidR="00DC5223">
        <w:rPr>
          <w:rFonts w:ascii="Arial" w:eastAsia="SimSun" w:hAnsi="Arial" w:cs="Arial"/>
          <w:b/>
        </w:rPr>
        <w:t xml:space="preserve"> LS on </w:t>
      </w:r>
      <w:r w:rsidR="007E41B5">
        <w:rPr>
          <w:rFonts w:ascii="Arial" w:eastAsia="SimSun" w:hAnsi="Arial" w:cs="Arial"/>
          <w:b/>
        </w:rPr>
        <w:t>AIML</w:t>
      </w:r>
    </w:p>
    <w:p w14:paraId="5BD670FA" w14:textId="33BF1823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Document for:</w:t>
      </w:r>
      <w:r w:rsidRPr="00761FC7">
        <w:rPr>
          <w:rFonts w:ascii="Arial" w:eastAsia="SimSun" w:hAnsi="Arial"/>
          <w:b/>
        </w:rPr>
        <w:tab/>
      </w:r>
      <w:r w:rsidR="007E41B5">
        <w:rPr>
          <w:rFonts w:ascii="Arial" w:eastAsia="SimSun" w:hAnsi="Arial"/>
          <w:b/>
          <w:lang w:eastAsia="zh-CN"/>
        </w:rPr>
        <w:t xml:space="preserve">Discussion </w:t>
      </w:r>
    </w:p>
    <w:p w14:paraId="4CB911D1" w14:textId="4DD28807" w:rsidR="00761FC7" w:rsidRPr="00761FC7" w:rsidRDefault="00761FC7" w:rsidP="00761FC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Agenda Item:</w:t>
      </w:r>
      <w:r w:rsidRPr="00761FC7">
        <w:rPr>
          <w:rFonts w:ascii="Arial" w:eastAsia="SimSun" w:hAnsi="Arial"/>
          <w:b/>
        </w:rPr>
        <w:tab/>
      </w:r>
      <w:r w:rsidR="00F83BC2">
        <w:rPr>
          <w:rFonts w:ascii="Arial" w:eastAsia="SimSun" w:hAnsi="Arial"/>
          <w:b/>
        </w:rPr>
        <w:t>3</w:t>
      </w:r>
      <w:r w:rsidR="001E11F0">
        <w:rPr>
          <w:rFonts w:ascii="Arial" w:eastAsia="SimSun" w:hAnsi="Arial"/>
          <w:b/>
        </w:rPr>
        <w:t>.1</w:t>
      </w:r>
    </w:p>
    <w:p w14:paraId="72ED6773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1</w:t>
      </w:r>
      <w:r w:rsidRPr="00761FC7">
        <w:rPr>
          <w:rFonts w:ascii="Arial" w:eastAsia="SimSun" w:hAnsi="Arial"/>
          <w:sz w:val="36"/>
        </w:rPr>
        <w:tab/>
        <w:t>Decision/action requested</w:t>
      </w:r>
    </w:p>
    <w:p w14:paraId="18A68F88" w14:textId="65EB3031" w:rsidR="00761FC7" w:rsidRPr="00761FC7" w:rsidRDefault="00761FC7" w:rsidP="0076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761FC7">
        <w:rPr>
          <w:rFonts w:eastAsia="SimSun"/>
          <w:b/>
          <w:i/>
        </w:rPr>
        <w:t xml:space="preserve">This contribution </w:t>
      </w:r>
      <w:r w:rsidR="00EE50E7">
        <w:rPr>
          <w:rFonts w:eastAsia="SimSun"/>
          <w:b/>
          <w:i/>
        </w:rPr>
        <w:t>d</w:t>
      </w:r>
      <w:r w:rsidR="001575DC">
        <w:rPr>
          <w:rFonts w:eastAsia="SimSun"/>
          <w:b/>
          <w:i/>
        </w:rPr>
        <w:t xml:space="preserve">iscusses </w:t>
      </w:r>
      <w:r w:rsidR="00E56EF1">
        <w:rPr>
          <w:rFonts w:eastAsia="SimSun"/>
          <w:b/>
          <w:i/>
        </w:rPr>
        <w:t>a respons</w:t>
      </w:r>
      <w:r w:rsidR="003C12C2">
        <w:rPr>
          <w:rFonts w:eastAsia="SimSun"/>
          <w:b/>
          <w:i/>
        </w:rPr>
        <w:t>e for the RAN plenary LS on AIML.</w:t>
      </w:r>
    </w:p>
    <w:p w14:paraId="48DD057C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2</w:t>
      </w:r>
      <w:r w:rsidRPr="00761FC7">
        <w:rPr>
          <w:rFonts w:ascii="Arial" w:eastAsia="SimSun" w:hAnsi="Arial"/>
          <w:sz w:val="36"/>
        </w:rPr>
        <w:tab/>
        <w:t>References</w:t>
      </w:r>
    </w:p>
    <w:p w14:paraId="62283EE9" w14:textId="7A6C016B" w:rsidR="00761FC7" w:rsidRPr="00761FC7" w:rsidRDefault="007E41B5" w:rsidP="00761FC7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 xml:space="preserve">[1] </w:t>
      </w:r>
      <w:r>
        <w:rPr>
          <w:rFonts w:eastAsia="SimSun"/>
        </w:rPr>
        <w:tab/>
        <w:t>RP-24</w:t>
      </w:r>
      <w:r w:rsidR="003035D4" w:rsidRPr="003035D4">
        <w:rPr>
          <w:rFonts w:eastAsia="SimSun"/>
        </w:rPr>
        <w:t>2389</w:t>
      </w:r>
      <w:r>
        <w:rPr>
          <w:rFonts w:eastAsia="SimSun"/>
        </w:rPr>
        <w:t>/S3-24</w:t>
      </w:r>
      <w:r w:rsidR="00742C43">
        <w:rPr>
          <w:rFonts w:eastAsia="SimSun"/>
        </w:rPr>
        <w:t>4636</w:t>
      </w:r>
    </w:p>
    <w:p w14:paraId="3D025AD2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3</w:t>
      </w:r>
      <w:r w:rsidRPr="00761FC7">
        <w:rPr>
          <w:rFonts w:ascii="Arial" w:eastAsia="SimSun" w:hAnsi="Arial"/>
          <w:sz w:val="36"/>
        </w:rPr>
        <w:tab/>
        <w:t>Rationale</w:t>
      </w:r>
    </w:p>
    <w:p w14:paraId="669D13C2" w14:textId="77777777" w:rsidR="00D70CD0" w:rsidRDefault="00C947BA" w:rsidP="00761FC7">
      <w:pPr>
        <w:rPr>
          <w:rFonts w:eastAsia="SimSun"/>
          <w:iCs/>
        </w:rPr>
      </w:pPr>
      <w:r>
        <w:rPr>
          <w:rFonts w:eastAsia="SimSun"/>
          <w:iCs/>
        </w:rPr>
        <w:t>In their LS [1], R</w:t>
      </w:r>
      <w:r w:rsidR="003035D4">
        <w:rPr>
          <w:rFonts w:eastAsia="SimSun"/>
          <w:iCs/>
        </w:rPr>
        <w:t>AN</w:t>
      </w:r>
      <w:r>
        <w:rPr>
          <w:rFonts w:eastAsia="SimSun"/>
          <w:iCs/>
        </w:rPr>
        <w:t xml:space="preserve"> plenary requests </w:t>
      </w:r>
      <w:r w:rsidR="00E56EF1">
        <w:rPr>
          <w:rFonts w:eastAsia="SimSun"/>
          <w:iCs/>
        </w:rPr>
        <w:t xml:space="preserve">SA3 to study several options for the delivery of </w:t>
      </w:r>
      <w:r w:rsidR="002C1C12" w:rsidRPr="002C1C12">
        <w:rPr>
          <w:rFonts w:eastAsia="SimSun"/>
          <w:iCs/>
        </w:rPr>
        <w:t>UE side data collection for UE-side model training</w:t>
      </w:r>
      <w:r w:rsidR="004A70A1">
        <w:rPr>
          <w:rFonts w:eastAsia="SimSun"/>
          <w:iCs/>
        </w:rPr>
        <w:t xml:space="preserve">. The various possible architectures include both User plane and Control plane. </w:t>
      </w:r>
      <w:r w:rsidR="004801F9" w:rsidRPr="004801F9">
        <w:rPr>
          <w:rFonts w:eastAsia="SimSun"/>
          <w:iCs/>
        </w:rPr>
        <w:t xml:space="preserve">In the past, SA3 have developed solutions for user plane and control plane depending on the use cases and corresponding system architectures developed in other working groups. </w:t>
      </w:r>
      <w:r w:rsidR="003418EE" w:rsidRPr="003418EE">
        <w:rPr>
          <w:rFonts w:eastAsia="SimSun"/>
          <w:iCs/>
        </w:rPr>
        <w:t>Therefore, SA3 does not prefer one solution over another from security point of view</w:t>
      </w:r>
      <w:r w:rsidR="004801F9" w:rsidRPr="004801F9">
        <w:rPr>
          <w:rFonts w:eastAsia="SimSun"/>
          <w:iCs/>
        </w:rPr>
        <w:t>.</w:t>
      </w:r>
      <w:r w:rsidR="00B16E59">
        <w:rPr>
          <w:rFonts w:eastAsia="SimSun"/>
          <w:iCs/>
        </w:rPr>
        <w:t xml:space="preserve"> </w:t>
      </w:r>
      <w:r w:rsidR="00307D05">
        <w:rPr>
          <w:rFonts w:eastAsia="SimSun"/>
          <w:iCs/>
        </w:rPr>
        <w:t xml:space="preserve">It seems much better to wait for a decision of the architecture made by other groups and then work on creating security for </w:t>
      </w:r>
      <w:r w:rsidR="00C93315">
        <w:rPr>
          <w:rFonts w:eastAsia="SimSun"/>
          <w:iCs/>
        </w:rPr>
        <w:t xml:space="preserve">such an architecture, i.e. follow the normal progress of work through the 3GPP working groups. </w:t>
      </w:r>
    </w:p>
    <w:p w14:paraId="327A47AD" w14:textId="57F9B412" w:rsidR="00D70CD0" w:rsidRDefault="00D70CD0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Furthermore, RAN </w:t>
      </w:r>
      <w:r w:rsidR="00BD528A">
        <w:rPr>
          <w:rFonts w:eastAsia="SimSun"/>
          <w:iCs/>
        </w:rPr>
        <w:t>is only directly requesting feedback from SA</w:t>
      </w:r>
      <w:r w:rsidR="00D429A6">
        <w:rPr>
          <w:rFonts w:eastAsia="SimSun"/>
          <w:iCs/>
        </w:rPr>
        <w:t>2 as they are responsible for the architecture. Also while there are poss</w:t>
      </w:r>
      <w:r w:rsidR="00586D4B">
        <w:rPr>
          <w:rFonts w:eastAsia="SimSun"/>
          <w:iCs/>
        </w:rPr>
        <w:t>ible open questions for SA</w:t>
      </w:r>
      <w:r w:rsidR="0091455B">
        <w:rPr>
          <w:rFonts w:eastAsia="SimSun"/>
          <w:iCs/>
        </w:rPr>
        <w:t>3</w:t>
      </w:r>
      <w:r w:rsidR="00586D4B">
        <w:rPr>
          <w:rFonts w:eastAsia="SimSun"/>
          <w:iCs/>
        </w:rPr>
        <w:t xml:space="preserve"> based on the content of the RAN LS, th</w:t>
      </w:r>
      <w:r w:rsidR="00C3159C">
        <w:rPr>
          <w:rFonts w:eastAsia="SimSun"/>
          <w:iCs/>
        </w:rPr>
        <w:t>ese</w:t>
      </w:r>
      <w:r w:rsidR="00586D4B">
        <w:rPr>
          <w:rFonts w:eastAsia="SimSun"/>
          <w:iCs/>
        </w:rPr>
        <w:t xml:space="preserve"> will need to be discussed with the </w:t>
      </w:r>
      <w:r w:rsidR="00C3159C">
        <w:rPr>
          <w:rFonts w:eastAsia="SimSun"/>
          <w:iCs/>
        </w:rPr>
        <w:t>group that define</w:t>
      </w:r>
      <w:r w:rsidR="00046AF2">
        <w:rPr>
          <w:rFonts w:eastAsia="SimSun"/>
          <w:iCs/>
        </w:rPr>
        <w:t>s</w:t>
      </w:r>
      <w:r w:rsidR="00C3159C">
        <w:rPr>
          <w:rFonts w:eastAsia="SimSun"/>
          <w:iCs/>
        </w:rPr>
        <w:t xml:space="preserve"> the architecture rather than RAN and hence such questions are best left </w:t>
      </w:r>
      <w:r w:rsidR="00C21D4F">
        <w:rPr>
          <w:rFonts w:eastAsia="SimSun"/>
          <w:iCs/>
        </w:rPr>
        <w:t xml:space="preserve">until </w:t>
      </w:r>
      <w:r w:rsidR="009933DC">
        <w:rPr>
          <w:rFonts w:eastAsia="SimSun"/>
          <w:iCs/>
        </w:rPr>
        <w:t>an architectural decision is made</w:t>
      </w:r>
      <w:r w:rsidR="00C21D4F">
        <w:rPr>
          <w:rFonts w:eastAsia="SimSun"/>
          <w:iCs/>
        </w:rPr>
        <w:t>.</w:t>
      </w:r>
    </w:p>
    <w:p w14:paraId="73A8D9F9" w14:textId="0E1E066E" w:rsidR="008E1D05" w:rsidRPr="0062478F" w:rsidRDefault="00C21D4F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In conclusion, it is proposed to send RAN a simple reply that SA3 </w:t>
      </w:r>
      <w:r w:rsidR="00C33684">
        <w:rPr>
          <w:rFonts w:eastAsia="SimSun"/>
          <w:iCs/>
        </w:rPr>
        <w:t xml:space="preserve">has no architecture preference and will complete the security work </w:t>
      </w:r>
      <w:r w:rsidR="00E36245">
        <w:rPr>
          <w:rFonts w:eastAsia="SimSun"/>
          <w:iCs/>
        </w:rPr>
        <w:t xml:space="preserve">along </w:t>
      </w:r>
      <w:r w:rsidR="00237451">
        <w:rPr>
          <w:rFonts w:eastAsia="SimSun"/>
          <w:iCs/>
        </w:rPr>
        <w:t xml:space="preserve">with architecture design following the normal 3GPP procedures. </w:t>
      </w:r>
      <w:r w:rsidR="00C93315">
        <w:rPr>
          <w:rFonts w:eastAsia="SimSun"/>
          <w:iCs/>
        </w:rPr>
        <w:t xml:space="preserve">It is proposed to respond to RAN </w:t>
      </w:r>
      <w:r w:rsidR="00FD09BB">
        <w:rPr>
          <w:rFonts w:eastAsia="SimSun"/>
          <w:iCs/>
        </w:rPr>
        <w:t>along the</w:t>
      </w:r>
      <w:r w:rsidR="003418EE">
        <w:rPr>
          <w:rFonts w:eastAsia="SimSun"/>
          <w:iCs/>
        </w:rPr>
        <w:t>se</w:t>
      </w:r>
      <w:r w:rsidR="00FD09BB">
        <w:rPr>
          <w:rFonts w:eastAsia="SimSun"/>
          <w:iCs/>
        </w:rPr>
        <w:t xml:space="preserve"> lines</w:t>
      </w:r>
      <w:r w:rsidR="008E1D05">
        <w:rPr>
          <w:rFonts w:eastAsia="SimSun"/>
          <w:iCs/>
        </w:rPr>
        <w:t>, although it would also be OK if no reply is sent.</w:t>
      </w:r>
    </w:p>
    <w:p w14:paraId="5418C066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4</w:t>
      </w:r>
      <w:r w:rsidRPr="00761FC7">
        <w:rPr>
          <w:rFonts w:ascii="Arial" w:eastAsia="SimSun" w:hAnsi="Arial"/>
          <w:sz w:val="36"/>
        </w:rPr>
        <w:tab/>
        <w:t>Detailed proposal</w:t>
      </w:r>
    </w:p>
    <w:p w14:paraId="5499DC39" w14:textId="57B7A538" w:rsidR="00761FC7" w:rsidRPr="00761FC7" w:rsidRDefault="00761FC7" w:rsidP="00761FC7">
      <w:pPr>
        <w:rPr>
          <w:rFonts w:eastAsia="SimSun"/>
          <w:iCs/>
        </w:rPr>
      </w:pPr>
      <w:r w:rsidRPr="00761FC7">
        <w:rPr>
          <w:rFonts w:eastAsia="SimSun"/>
          <w:iCs/>
        </w:rPr>
        <w:t xml:space="preserve">It is proposed to </w:t>
      </w:r>
      <w:r w:rsidR="003376AE">
        <w:rPr>
          <w:rFonts w:eastAsia="SimSun"/>
          <w:iCs/>
        </w:rPr>
        <w:t xml:space="preserve">use the above discussion </w:t>
      </w:r>
      <w:r w:rsidR="005A0101">
        <w:rPr>
          <w:rFonts w:eastAsia="SimSun"/>
          <w:iCs/>
        </w:rPr>
        <w:t>when creating a response to S3-24</w:t>
      </w:r>
      <w:r w:rsidR="00453FAF">
        <w:rPr>
          <w:rFonts w:eastAsia="SimSun"/>
          <w:iCs/>
        </w:rPr>
        <w:t>4948</w:t>
      </w:r>
      <w:r w:rsidR="005A0101">
        <w:rPr>
          <w:rFonts w:eastAsia="SimSun"/>
          <w:iCs/>
        </w:rPr>
        <w:t>.</w:t>
      </w:r>
    </w:p>
    <w:p w14:paraId="68C9CD36" w14:textId="77777777" w:rsidR="001E41F3" w:rsidRDefault="001E41F3">
      <w:pPr>
        <w:rPr>
          <w:noProof/>
        </w:rPr>
      </w:pPr>
    </w:p>
    <w:p w14:paraId="215F09FB" w14:textId="40991E55" w:rsidR="00D11E3A" w:rsidRPr="00CC5F2D" w:rsidRDefault="00D11E3A" w:rsidP="007C7416">
      <w:pPr>
        <w:jc w:val="center"/>
        <w:rPr>
          <w:b/>
          <w:bCs/>
          <w:noProof/>
          <w:sz w:val="40"/>
          <w:szCs w:val="40"/>
        </w:rPr>
      </w:pPr>
    </w:p>
    <w:sectPr w:rsidR="00D11E3A" w:rsidRPr="00CC5F2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9E96E" w14:textId="77777777" w:rsidR="001B1037" w:rsidRDefault="001B1037">
      <w:r>
        <w:separator/>
      </w:r>
    </w:p>
  </w:endnote>
  <w:endnote w:type="continuationSeparator" w:id="0">
    <w:p w14:paraId="0FB1E829" w14:textId="77777777" w:rsidR="001B1037" w:rsidRDefault="001B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21660" w14:textId="77777777" w:rsidR="001B1037" w:rsidRDefault="001B1037">
      <w:r>
        <w:separator/>
      </w:r>
    </w:p>
  </w:footnote>
  <w:footnote w:type="continuationSeparator" w:id="0">
    <w:p w14:paraId="36827160" w14:textId="77777777" w:rsidR="001B1037" w:rsidRDefault="001B1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1B6"/>
    <w:rsid w:val="00020BB6"/>
    <w:rsid w:val="00022E4A"/>
    <w:rsid w:val="000420DD"/>
    <w:rsid w:val="00046AF2"/>
    <w:rsid w:val="000512A0"/>
    <w:rsid w:val="00077409"/>
    <w:rsid w:val="0009126E"/>
    <w:rsid w:val="000A6394"/>
    <w:rsid w:val="000B0919"/>
    <w:rsid w:val="000B7FED"/>
    <w:rsid w:val="000C038A"/>
    <w:rsid w:val="000C6598"/>
    <w:rsid w:val="000D1074"/>
    <w:rsid w:val="000D44B3"/>
    <w:rsid w:val="000E014D"/>
    <w:rsid w:val="000E0BEC"/>
    <w:rsid w:val="000F206C"/>
    <w:rsid w:val="000F385C"/>
    <w:rsid w:val="00126AB9"/>
    <w:rsid w:val="00136650"/>
    <w:rsid w:val="00136F2E"/>
    <w:rsid w:val="00145D43"/>
    <w:rsid w:val="00156BE0"/>
    <w:rsid w:val="001575DC"/>
    <w:rsid w:val="00172052"/>
    <w:rsid w:val="00192C46"/>
    <w:rsid w:val="001A08B3"/>
    <w:rsid w:val="001A7B60"/>
    <w:rsid w:val="001B1037"/>
    <w:rsid w:val="001B3781"/>
    <w:rsid w:val="001B52F0"/>
    <w:rsid w:val="001B7A65"/>
    <w:rsid w:val="001D0D10"/>
    <w:rsid w:val="001E11F0"/>
    <w:rsid w:val="001E41F3"/>
    <w:rsid w:val="002013D0"/>
    <w:rsid w:val="002060AA"/>
    <w:rsid w:val="00237451"/>
    <w:rsid w:val="00242CF9"/>
    <w:rsid w:val="0024561D"/>
    <w:rsid w:val="0026004D"/>
    <w:rsid w:val="002640DD"/>
    <w:rsid w:val="00265DDA"/>
    <w:rsid w:val="0027197E"/>
    <w:rsid w:val="00274574"/>
    <w:rsid w:val="0027590C"/>
    <w:rsid w:val="00275D12"/>
    <w:rsid w:val="00284FEB"/>
    <w:rsid w:val="002860C4"/>
    <w:rsid w:val="00294E31"/>
    <w:rsid w:val="002A6148"/>
    <w:rsid w:val="002B5741"/>
    <w:rsid w:val="002B57F7"/>
    <w:rsid w:val="002C1C12"/>
    <w:rsid w:val="002D47B8"/>
    <w:rsid w:val="002E472E"/>
    <w:rsid w:val="002F213C"/>
    <w:rsid w:val="003035D4"/>
    <w:rsid w:val="00305409"/>
    <w:rsid w:val="00307D05"/>
    <w:rsid w:val="003269E5"/>
    <w:rsid w:val="003376AE"/>
    <w:rsid w:val="0034108E"/>
    <w:rsid w:val="003418EE"/>
    <w:rsid w:val="00352598"/>
    <w:rsid w:val="0035628F"/>
    <w:rsid w:val="00356687"/>
    <w:rsid w:val="003609EF"/>
    <w:rsid w:val="0036231A"/>
    <w:rsid w:val="003643D7"/>
    <w:rsid w:val="00364B64"/>
    <w:rsid w:val="00374DD4"/>
    <w:rsid w:val="00376026"/>
    <w:rsid w:val="003A7B2F"/>
    <w:rsid w:val="003C12C2"/>
    <w:rsid w:val="003C2DBE"/>
    <w:rsid w:val="003D226B"/>
    <w:rsid w:val="003E1A36"/>
    <w:rsid w:val="003E2620"/>
    <w:rsid w:val="003E285E"/>
    <w:rsid w:val="003E3511"/>
    <w:rsid w:val="00410371"/>
    <w:rsid w:val="00412C11"/>
    <w:rsid w:val="004242F1"/>
    <w:rsid w:val="00432FF2"/>
    <w:rsid w:val="00453FAF"/>
    <w:rsid w:val="00461AB6"/>
    <w:rsid w:val="004801F9"/>
    <w:rsid w:val="00482288"/>
    <w:rsid w:val="0049376D"/>
    <w:rsid w:val="004A52C6"/>
    <w:rsid w:val="004A70A1"/>
    <w:rsid w:val="004B75B7"/>
    <w:rsid w:val="004D0C5A"/>
    <w:rsid w:val="004D5235"/>
    <w:rsid w:val="004E52BE"/>
    <w:rsid w:val="005009D9"/>
    <w:rsid w:val="00501A8E"/>
    <w:rsid w:val="0051580D"/>
    <w:rsid w:val="00546764"/>
    <w:rsid w:val="00547111"/>
    <w:rsid w:val="00547A8D"/>
    <w:rsid w:val="00550765"/>
    <w:rsid w:val="005564E2"/>
    <w:rsid w:val="005620B8"/>
    <w:rsid w:val="00572C37"/>
    <w:rsid w:val="00586D4B"/>
    <w:rsid w:val="00592D74"/>
    <w:rsid w:val="005A0101"/>
    <w:rsid w:val="005B691B"/>
    <w:rsid w:val="005E2C44"/>
    <w:rsid w:val="005E3361"/>
    <w:rsid w:val="005F6951"/>
    <w:rsid w:val="006017BA"/>
    <w:rsid w:val="006207C3"/>
    <w:rsid w:val="00621188"/>
    <w:rsid w:val="0062478F"/>
    <w:rsid w:val="006257ED"/>
    <w:rsid w:val="00632310"/>
    <w:rsid w:val="00634E51"/>
    <w:rsid w:val="0065536E"/>
    <w:rsid w:val="00665C47"/>
    <w:rsid w:val="0068172E"/>
    <w:rsid w:val="00695808"/>
    <w:rsid w:val="00695A6C"/>
    <w:rsid w:val="00696141"/>
    <w:rsid w:val="006A4C00"/>
    <w:rsid w:val="006B46FB"/>
    <w:rsid w:val="006E21FB"/>
    <w:rsid w:val="0072325C"/>
    <w:rsid w:val="00727675"/>
    <w:rsid w:val="00742C43"/>
    <w:rsid w:val="00751137"/>
    <w:rsid w:val="00761FC7"/>
    <w:rsid w:val="00785599"/>
    <w:rsid w:val="007916BC"/>
    <w:rsid w:val="00792342"/>
    <w:rsid w:val="007977A8"/>
    <w:rsid w:val="007B512A"/>
    <w:rsid w:val="007B7263"/>
    <w:rsid w:val="007C2097"/>
    <w:rsid w:val="007C6117"/>
    <w:rsid w:val="007C7416"/>
    <w:rsid w:val="007D6A07"/>
    <w:rsid w:val="007E41B5"/>
    <w:rsid w:val="007E487F"/>
    <w:rsid w:val="007F2C45"/>
    <w:rsid w:val="007F3B6F"/>
    <w:rsid w:val="007F7259"/>
    <w:rsid w:val="008040A8"/>
    <w:rsid w:val="0082067D"/>
    <w:rsid w:val="008279FA"/>
    <w:rsid w:val="00843106"/>
    <w:rsid w:val="00846D7F"/>
    <w:rsid w:val="008626E7"/>
    <w:rsid w:val="00870EE7"/>
    <w:rsid w:val="00880A55"/>
    <w:rsid w:val="008863B9"/>
    <w:rsid w:val="0088765D"/>
    <w:rsid w:val="00887B31"/>
    <w:rsid w:val="00887DA0"/>
    <w:rsid w:val="008971DC"/>
    <w:rsid w:val="008A0530"/>
    <w:rsid w:val="008A0EC6"/>
    <w:rsid w:val="008A45A6"/>
    <w:rsid w:val="008B5B0B"/>
    <w:rsid w:val="008B7764"/>
    <w:rsid w:val="008D39FE"/>
    <w:rsid w:val="008E1D05"/>
    <w:rsid w:val="008F3789"/>
    <w:rsid w:val="008F686C"/>
    <w:rsid w:val="0091455B"/>
    <w:rsid w:val="009148DE"/>
    <w:rsid w:val="00921737"/>
    <w:rsid w:val="00940D2F"/>
    <w:rsid w:val="00941E30"/>
    <w:rsid w:val="0094524D"/>
    <w:rsid w:val="00960407"/>
    <w:rsid w:val="0097087F"/>
    <w:rsid w:val="009777D9"/>
    <w:rsid w:val="009868F4"/>
    <w:rsid w:val="009911EB"/>
    <w:rsid w:val="00991B88"/>
    <w:rsid w:val="009933DC"/>
    <w:rsid w:val="009A5753"/>
    <w:rsid w:val="009A579D"/>
    <w:rsid w:val="009A66F1"/>
    <w:rsid w:val="009C2989"/>
    <w:rsid w:val="009C5A2C"/>
    <w:rsid w:val="009D069F"/>
    <w:rsid w:val="009E3297"/>
    <w:rsid w:val="009F734F"/>
    <w:rsid w:val="00A00BE9"/>
    <w:rsid w:val="00A1069F"/>
    <w:rsid w:val="00A11F8F"/>
    <w:rsid w:val="00A246B6"/>
    <w:rsid w:val="00A447D1"/>
    <w:rsid w:val="00A47E70"/>
    <w:rsid w:val="00A50CF0"/>
    <w:rsid w:val="00A5119B"/>
    <w:rsid w:val="00A53CC8"/>
    <w:rsid w:val="00A5641E"/>
    <w:rsid w:val="00A65366"/>
    <w:rsid w:val="00A7671C"/>
    <w:rsid w:val="00A76A47"/>
    <w:rsid w:val="00AA2CBC"/>
    <w:rsid w:val="00AB1D11"/>
    <w:rsid w:val="00AC5820"/>
    <w:rsid w:val="00AC6310"/>
    <w:rsid w:val="00AD0E40"/>
    <w:rsid w:val="00AD1A4B"/>
    <w:rsid w:val="00AD1CD8"/>
    <w:rsid w:val="00AD2EF8"/>
    <w:rsid w:val="00B01B01"/>
    <w:rsid w:val="00B13F88"/>
    <w:rsid w:val="00B16E59"/>
    <w:rsid w:val="00B258BB"/>
    <w:rsid w:val="00B46893"/>
    <w:rsid w:val="00B67B97"/>
    <w:rsid w:val="00B81E4A"/>
    <w:rsid w:val="00B91FF5"/>
    <w:rsid w:val="00B968C8"/>
    <w:rsid w:val="00BA3028"/>
    <w:rsid w:val="00BA3EC5"/>
    <w:rsid w:val="00BA51D9"/>
    <w:rsid w:val="00BB1DC0"/>
    <w:rsid w:val="00BB5DFC"/>
    <w:rsid w:val="00BC3D9E"/>
    <w:rsid w:val="00BD279D"/>
    <w:rsid w:val="00BD528A"/>
    <w:rsid w:val="00BD6BB8"/>
    <w:rsid w:val="00C10415"/>
    <w:rsid w:val="00C12D8A"/>
    <w:rsid w:val="00C17913"/>
    <w:rsid w:val="00C21D4F"/>
    <w:rsid w:val="00C3159C"/>
    <w:rsid w:val="00C33684"/>
    <w:rsid w:val="00C478AF"/>
    <w:rsid w:val="00C6640F"/>
    <w:rsid w:val="00C66BA2"/>
    <w:rsid w:val="00C93315"/>
    <w:rsid w:val="00C947BA"/>
    <w:rsid w:val="00C95985"/>
    <w:rsid w:val="00CB1745"/>
    <w:rsid w:val="00CB6E46"/>
    <w:rsid w:val="00CC139C"/>
    <w:rsid w:val="00CC5026"/>
    <w:rsid w:val="00CC5F2D"/>
    <w:rsid w:val="00CC68D0"/>
    <w:rsid w:val="00CF2065"/>
    <w:rsid w:val="00CF5C18"/>
    <w:rsid w:val="00D02314"/>
    <w:rsid w:val="00D03F9A"/>
    <w:rsid w:val="00D0409E"/>
    <w:rsid w:val="00D06D51"/>
    <w:rsid w:val="00D11E3A"/>
    <w:rsid w:val="00D24991"/>
    <w:rsid w:val="00D36D1F"/>
    <w:rsid w:val="00D375BF"/>
    <w:rsid w:val="00D4256C"/>
    <w:rsid w:val="00D429A6"/>
    <w:rsid w:val="00D4742D"/>
    <w:rsid w:val="00D50255"/>
    <w:rsid w:val="00D50E2D"/>
    <w:rsid w:val="00D55BE4"/>
    <w:rsid w:val="00D66520"/>
    <w:rsid w:val="00D70CD0"/>
    <w:rsid w:val="00D9340F"/>
    <w:rsid w:val="00D96EA6"/>
    <w:rsid w:val="00DA5268"/>
    <w:rsid w:val="00DC5223"/>
    <w:rsid w:val="00DE34CF"/>
    <w:rsid w:val="00E031D9"/>
    <w:rsid w:val="00E13F3D"/>
    <w:rsid w:val="00E17DB0"/>
    <w:rsid w:val="00E20D6B"/>
    <w:rsid w:val="00E24B2C"/>
    <w:rsid w:val="00E314CF"/>
    <w:rsid w:val="00E339EB"/>
    <w:rsid w:val="00E34898"/>
    <w:rsid w:val="00E36245"/>
    <w:rsid w:val="00E55C56"/>
    <w:rsid w:val="00E56EF1"/>
    <w:rsid w:val="00E714C0"/>
    <w:rsid w:val="00E87CC0"/>
    <w:rsid w:val="00E952D3"/>
    <w:rsid w:val="00EA3636"/>
    <w:rsid w:val="00EB09B7"/>
    <w:rsid w:val="00EB0AAD"/>
    <w:rsid w:val="00EC26EE"/>
    <w:rsid w:val="00EE50E7"/>
    <w:rsid w:val="00EE7D7C"/>
    <w:rsid w:val="00F03047"/>
    <w:rsid w:val="00F056C1"/>
    <w:rsid w:val="00F07EE1"/>
    <w:rsid w:val="00F216AD"/>
    <w:rsid w:val="00F25D98"/>
    <w:rsid w:val="00F27B4B"/>
    <w:rsid w:val="00F300FB"/>
    <w:rsid w:val="00F63EDF"/>
    <w:rsid w:val="00F64CFF"/>
    <w:rsid w:val="00F713BD"/>
    <w:rsid w:val="00F7709E"/>
    <w:rsid w:val="00F83BC2"/>
    <w:rsid w:val="00FB6386"/>
    <w:rsid w:val="00FC0438"/>
    <w:rsid w:val="00FD09BB"/>
    <w:rsid w:val="00FE431D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96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295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2024-11-04T10:01:00Z</dcterms:created>
  <dcterms:modified xsi:type="dcterms:W3CDTF">2024-11-04T10:04:00Z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