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0CA490C2"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ins w:id="4" w:author="33.256_CR0024_(Rel-17)_ID_UAS" w:date="2023-09-11T14:52:00Z">
              <w:r w:rsidR="00007A92">
                <w:rPr>
                  <w:noProof w:val="0"/>
                </w:rPr>
                <w:t>1</w:t>
              </w:r>
              <w:del w:id="5" w:author="33.256_CR0027_(Rel-18)_UAS_Ph2" w:date="2023-09-11T14:58:00Z">
                <w:r w:rsidR="00007A92" w:rsidDel="00B05B0E">
                  <w:rPr>
                    <w:noProof w:val="0"/>
                  </w:rPr>
                  <w:delText>7</w:delText>
                </w:r>
              </w:del>
            </w:ins>
            <w:ins w:id="6" w:author="33.256_CR0027_(Rel-18)_UAS_Ph2" w:date="2023-09-11T14:58:00Z">
              <w:r w:rsidR="00B05B0E">
                <w:rPr>
                  <w:noProof w:val="0"/>
                </w:rPr>
                <w:t>8</w:t>
              </w:r>
            </w:ins>
            <w:ins w:id="7" w:author="33.256_CR0024_(Rel-17)_ID_UAS" w:date="2023-09-11T14:52:00Z">
              <w:r w:rsidR="00007A92">
                <w:rPr>
                  <w:noProof w:val="0"/>
                </w:rPr>
                <w:t>.</w:t>
              </w:r>
              <w:del w:id="8" w:author="33.256_CR0027_(Rel-18)_UAS_Ph2" w:date="2023-09-11T14:58:00Z">
                <w:r w:rsidR="00007A92" w:rsidDel="00B05B0E">
                  <w:rPr>
                    <w:noProof w:val="0"/>
                  </w:rPr>
                  <w:delText>4</w:delText>
                </w:r>
              </w:del>
            </w:ins>
            <w:ins w:id="9" w:author="33.256_CR0027_(Rel-18)_UAS_Ph2" w:date="2023-09-11T14:58:00Z">
              <w:r w:rsidR="00B05B0E">
                <w:rPr>
                  <w:noProof w:val="0"/>
                </w:rPr>
                <w:t>0</w:t>
              </w:r>
            </w:ins>
            <w:ins w:id="10" w:author="33.256_CR0024_(Rel-17)_ID_UAS" w:date="2023-09-11T14:52:00Z">
              <w:r w:rsidR="00007A92">
                <w:rPr>
                  <w:noProof w:val="0"/>
                </w:rPr>
                <w:t>.0</w:t>
              </w:r>
            </w:ins>
            <w:del w:id="11" w:author="33.256_CR0024_(Rel-17)_ID_UAS" w:date="2023-09-11T14:52:00Z">
              <w:r w:rsidR="004A5B0A" w:rsidDel="00007A92">
                <w:rPr>
                  <w:noProof w:val="0"/>
                </w:rPr>
                <w:delText>17</w:delText>
              </w:r>
              <w:r w:rsidR="00404775" w:rsidRPr="000833CD" w:rsidDel="00007A92">
                <w:rPr>
                  <w:noProof w:val="0"/>
                </w:rPr>
                <w:delText>.</w:delText>
              </w:r>
              <w:r w:rsidR="009F6087" w:rsidDel="00007A92">
                <w:rPr>
                  <w:noProof w:val="0"/>
                </w:rPr>
                <w:delText>3</w:delText>
              </w:r>
              <w:r w:rsidR="00404775" w:rsidRPr="000833CD" w:rsidDel="00007A92">
                <w:rPr>
                  <w:noProof w:val="0"/>
                </w:rPr>
                <w:delText>.0</w:delText>
              </w:r>
            </w:del>
            <w:bookmarkEnd w:id="3"/>
            <w:r w:rsidRPr="000833CD">
              <w:rPr>
                <w:noProof w:val="0"/>
              </w:rPr>
              <w:t xml:space="preserve"> </w:t>
            </w:r>
            <w:r w:rsidRPr="000833CD">
              <w:rPr>
                <w:noProof w:val="0"/>
                <w:sz w:val="32"/>
              </w:rPr>
              <w:t>(</w:t>
            </w:r>
            <w:bookmarkStart w:id="12" w:name="issueDate"/>
            <w:ins w:id="13" w:author="33.256_CR0024_(Rel-17)_ID_UAS" w:date="2023-09-11T14:52:00Z">
              <w:r w:rsidR="00007A92">
                <w:rPr>
                  <w:noProof w:val="0"/>
                  <w:sz w:val="32"/>
                </w:rPr>
                <w:t>2023-09</w:t>
              </w:r>
            </w:ins>
            <w:del w:id="14" w:author="33.256_CR0024_(Rel-17)_ID_UAS" w:date="2023-09-11T14:52:00Z">
              <w:r w:rsidR="009F6087" w:rsidRPr="000833CD" w:rsidDel="00007A92">
                <w:rPr>
                  <w:noProof w:val="0"/>
                  <w:sz w:val="32"/>
                </w:rPr>
                <w:delText>202</w:delText>
              </w:r>
              <w:r w:rsidR="009F6087" w:rsidDel="00007A92">
                <w:rPr>
                  <w:noProof w:val="0"/>
                  <w:sz w:val="32"/>
                </w:rPr>
                <w:delText>3</w:delText>
              </w:r>
              <w:r w:rsidRPr="000833CD" w:rsidDel="00007A92">
                <w:rPr>
                  <w:noProof w:val="0"/>
                  <w:sz w:val="32"/>
                </w:rPr>
                <w:delText>-</w:delText>
              </w:r>
              <w:bookmarkEnd w:id="12"/>
              <w:r w:rsidR="009F6087" w:rsidDel="00007A92">
                <w:rPr>
                  <w:noProof w:val="0"/>
                  <w:sz w:val="32"/>
                </w:rPr>
                <w:delText>06</w:delText>
              </w:r>
            </w:del>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15" w:name="spectype2"/>
            <w:r w:rsidRPr="000833CD">
              <w:rPr>
                <w:noProof w:val="0"/>
              </w:rPr>
              <w:t>Specification</w:t>
            </w:r>
            <w:bookmarkEnd w:id="15"/>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6"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6"/>
          </w:p>
          <w:p w14:paraId="04CAC1E0" w14:textId="2DA45DD3"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7" w:name="specRelease"/>
            <w:del w:id="18" w:author="33.256_CR0027_(Rel-18)_UAS_Ph2" w:date="2023-09-11T14:58:00Z">
              <w:r w:rsidR="00D82E6F" w:rsidRPr="000833CD" w:rsidDel="00B05B0E">
                <w:rPr>
                  <w:rStyle w:val="ZGSM"/>
                </w:rPr>
                <w:delText>1</w:delText>
              </w:r>
              <w:r w:rsidRPr="000833CD" w:rsidDel="00B05B0E">
                <w:rPr>
                  <w:rStyle w:val="ZGSM"/>
                </w:rPr>
                <w:delText>7</w:delText>
              </w:r>
            </w:del>
            <w:bookmarkEnd w:id="17"/>
            <w:ins w:id="19" w:author="33.256_CR0027_(Rel-18)_UAS_Ph2" w:date="2023-09-11T14:58:00Z">
              <w:r w:rsidR="00B05B0E" w:rsidRPr="000833CD">
                <w:rPr>
                  <w:rStyle w:val="ZGSM"/>
                </w:rPr>
                <w:t>1</w:t>
              </w:r>
              <w:r w:rsidR="00B05B0E">
                <w:rPr>
                  <w:rStyle w:val="ZGSM"/>
                </w:rPr>
                <w:t>8</w:t>
              </w:r>
            </w:ins>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bookmarkStart w:id="20" w:name="_MON_1684549432"/>
      <w:bookmarkEnd w:id="20"/>
      <w:bookmarkStart w:id="21" w:name="_MON_1684549432"/>
      <w:bookmarkEnd w:id="21"/>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3BE7AD1A" w:rsidR="00D82E6F" w:rsidRPr="000833CD" w:rsidRDefault="00B05B0E" w:rsidP="00D82E6F">
            <w:ins w:id="22" w:author="33.256_CR0027_(Rel-18)_UAS_Ph2" w:date="2023-09-11T14:59:00Z">
              <w:r w:rsidRPr="00B05B0E">
                <w:rPr>
                  <w:i/>
                  <w:noProof/>
                </w:rPr>
                <w:object w:dxaOrig="2026" w:dyaOrig="1251" w14:anchorId="734F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2.7pt;height:62.6pt" o:ole="">
                    <v:imagedata r:id="rId12" o:title=""/>
                  </v:shape>
                  <o:OLEObject Type="Embed" ProgID="Word.Picture.8" ShapeID="_x0000_i1034" DrawAspect="Content" ObjectID="_1755949548" r:id="rId13"/>
                </w:object>
              </w:r>
            </w:ins>
            <w:del w:id="23" w:author="33.256_CR0027_(Rel-18)_UAS_Ph2" w:date="2023-09-11T14:59:00Z">
              <w:r w:rsidR="002047F3" w:rsidDel="00B05B0E">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del>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24"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24"/>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25"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25"/>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26"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27"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27"/>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28"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6EEBA342" w:rsidR="00E16509" w:rsidRPr="000833CD" w:rsidRDefault="00E16509" w:rsidP="00133525">
            <w:pPr>
              <w:pStyle w:val="FP"/>
              <w:jc w:val="center"/>
              <w:rPr>
                <w:sz w:val="18"/>
              </w:rPr>
            </w:pPr>
            <w:r w:rsidRPr="000833CD">
              <w:rPr>
                <w:sz w:val="18"/>
              </w:rPr>
              <w:t xml:space="preserve">© </w:t>
            </w:r>
            <w:bookmarkStart w:id="29" w:name="copyrightDate"/>
            <w:r w:rsidRPr="000833CD">
              <w:rPr>
                <w:sz w:val="18"/>
              </w:rPr>
              <w:t>2</w:t>
            </w:r>
            <w:r w:rsidR="008E2D68" w:rsidRPr="000833CD">
              <w:rPr>
                <w:sz w:val="18"/>
              </w:rPr>
              <w:t>02</w:t>
            </w:r>
            <w:r w:rsidR="009F6087">
              <w:rPr>
                <w:sz w:val="18"/>
              </w:rPr>
              <w:t>3</w:t>
            </w:r>
            <w:bookmarkEnd w:id="29"/>
            <w:r w:rsidRPr="000833CD">
              <w:rPr>
                <w:sz w:val="18"/>
              </w:rPr>
              <w:t>, 3GPP Organizational Partners (ARIB, ATIS, CCSA, ETSI, TSDSI, TTA, TTC).</w:t>
            </w:r>
            <w:bookmarkStart w:id="30" w:name="copyrightaddon"/>
            <w:bookmarkEnd w:id="30"/>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28"/>
          </w:p>
          <w:p w14:paraId="26DA3D2F" w14:textId="77777777" w:rsidR="00E16509" w:rsidRPr="000833CD" w:rsidRDefault="00E16509" w:rsidP="00133525"/>
        </w:tc>
      </w:tr>
      <w:bookmarkEnd w:id="26"/>
    </w:tbl>
    <w:p w14:paraId="04D347A8" w14:textId="77777777" w:rsidR="00080512" w:rsidRPr="000833CD" w:rsidRDefault="00080512">
      <w:pPr>
        <w:pStyle w:val="TT"/>
      </w:pPr>
      <w:r w:rsidRPr="000833CD">
        <w:br w:type="page"/>
      </w:r>
      <w:bookmarkStart w:id="31" w:name="tableOfContents"/>
      <w:bookmarkEnd w:id="31"/>
      <w:r w:rsidRPr="000833CD">
        <w:lastRenderedPageBreak/>
        <w:t>Contents</w:t>
      </w:r>
    </w:p>
    <w:p w14:paraId="4A1B4820" w14:textId="41488651" w:rsidR="00CB0D68" w:rsidRDefault="004D3578">
      <w:pPr>
        <w:pStyle w:val="TOC1"/>
        <w:rPr>
          <w:rFonts w:asciiTheme="minorHAnsi" w:eastAsiaTheme="minorEastAsia" w:hAnsiTheme="minorHAnsi" w:cstheme="minorBidi"/>
          <w:noProof/>
          <w:szCs w:val="22"/>
          <w:lang w:eastAsia="en-GB"/>
        </w:rPr>
      </w:pPr>
      <w:r w:rsidRPr="000833CD">
        <w:fldChar w:fldCharType="begin" w:fldLock="1"/>
      </w:r>
      <w:r w:rsidRPr="000833CD">
        <w:instrText xml:space="preserve"> TOC \o "1-9" </w:instrText>
      </w:r>
      <w:r w:rsidRPr="000833CD">
        <w:fldChar w:fldCharType="separate"/>
      </w:r>
      <w:r w:rsidR="00CB0D68">
        <w:rPr>
          <w:noProof/>
        </w:rPr>
        <w:t>Foreword</w:t>
      </w:r>
      <w:r w:rsidR="00CB0D68">
        <w:rPr>
          <w:noProof/>
        </w:rPr>
        <w:tab/>
      </w:r>
      <w:r w:rsidR="00CB0D68">
        <w:rPr>
          <w:noProof/>
        </w:rPr>
        <w:fldChar w:fldCharType="begin" w:fldLock="1"/>
      </w:r>
      <w:r w:rsidR="00CB0D68">
        <w:rPr>
          <w:noProof/>
        </w:rPr>
        <w:instrText xml:space="preserve"> PAGEREF _Toc145336727 \h </w:instrText>
      </w:r>
      <w:r w:rsidR="00CB0D68">
        <w:rPr>
          <w:noProof/>
        </w:rPr>
      </w:r>
      <w:r w:rsidR="00CB0D68">
        <w:rPr>
          <w:noProof/>
        </w:rPr>
        <w:fldChar w:fldCharType="separate"/>
      </w:r>
      <w:r w:rsidR="00CB0D68">
        <w:rPr>
          <w:noProof/>
        </w:rPr>
        <w:t>5</w:t>
      </w:r>
      <w:r w:rsidR="00CB0D68">
        <w:rPr>
          <w:noProof/>
        </w:rPr>
        <w:fldChar w:fldCharType="end"/>
      </w:r>
    </w:p>
    <w:p w14:paraId="13AACDEB" w14:textId="2C788864" w:rsidR="00CB0D68" w:rsidRDefault="00CB0D6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_Toc145336728 \h </w:instrText>
      </w:r>
      <w:r>
        <w:rPr>
          <w:noProof/>
        </w:rPr>
      </w:r>
      <w:r>
        <w:rPr>
          <w:noProof/>
        </w:rPr>
        <w:fldChar w:fldCharType="separate"/>
      </w:r>
      <w:r>
        <w:rPr>
          <w:noProof/>
        </w:rPr>
        <w:t>7</w:t>
      </w:r>
      <w:r>
        <w:rPr>
          <w:noProof/>
        </w:rPr>
        <w:fldChar w:fldCharType="end"/>
      </w:r>
    </w:p>
    <w:p w14:paraId="1AAA5F21" w14:textId="5221F419" w:rsidR="00CB0D68" w:rsidRDefault="00CB0D6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_Toc145336729 \h </w:instrText>
      </w:r>
      <w:r>
        <w:rPr>
          <w:noProof/>
        </w:rPr>
      </w:r>
      <w:r>
        <w:rPr>
          <w:noProof/>
        </w:rPr>
        <w:fldChar w:fldCharType="separate"/>
      </w:r>
      <w:r>
        <w:rPr>
          <w:noProof/>
        </w:rPr>
        <w:t>7</w:t>
      </w:r>
      <w:r>
        <w:rPr>
          <w:noProof/>
        </w:rPr>
        <w:fldChar w:fldCharType="end"/>
      </w:r>
    </w:p>
    <w:p w14:paraId="151035A8" w14:textId="02A4B586" w:rsidR="00CB0D68" w:rsidRDefault="00CB0D6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_Toc145336730 \h </w:instrText>
      </w:r>
      <w:r>
        <w:rPr>
          <w:noProof/>
        </w:rPr>
      </w:r>
      <w:r>
        <w:rPr>
          <w:noProof/>
        </w:rPr>
        <w:fldChar w:fldCharType="separate"/>
      </w:r>
      <w:r>
        <w:rPr>
          <w:noProof/>
        </w:rPr>
        <w:t>7</w:t>
      </w:r>
      <w:r>
        <w:rPr>
          <w:noProof/>
        </w:rPr>
        <w:fldChar w:fldCharType="end"/>
      </w:r>
    </w:p>
    <w:p w14:paraId="29E71825" w14:textId="366ECAD2" w:rsidR="00CB0D68" w:rsidRDefault="00CB0D6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_Toc145336731 \h </w:instrText>
      </w:r>
      <w:r>
        <w:rPr>
          <w:noProof/>
        </w:rPr>
      </w:r>
      <w:r>
        <w:rPr>
          <w:noProof/>
        </w:rPr>
        <w:fldChar w:fldCharType="separate"/>
      </w:r>
      <w:r>
        <w:rPr>
          <w:noProof/>
        </w:rPr>
        <w:t>7</w:t>
      </w:r>
      <w:r>
        <w:rPr>
          <w:noProof/>
        </w:rPr>
        <w:fldChar w:fldCharType="end"/>
      </w:r>
    </w:p>
    <w:p w14:paraId="2195FA11" w14:textId="192400B7" w:rsidR="00CB0D68" w:rsidRDefault="00CB0D6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_Toc145336732 \h </w:instrText>
      </w:r>
      <w:r>
        <w:rPr>
          <w:noProof/>
        </w:rPr>
      </w:r>
      <w:r>
        <w:rPr>
          <w:noProof/>
        </w:rPr>
        <w:fldChar w:fldCharType="separate"/>
      </w:r>
      <w:r>
        <w:rPr>
          <w:noProof/>
        </w:rPr>
        <w:t>8</w:t>
      </w:r>
      <w:r>
        <w:rPr>
          <w:noProof/>
        </w:rPr>
        <w:fldChar w:fldCharType="end"/>
      </w:r>
    </w:p>
    <w:p w14:paraId="11A7219D" w14:textId="62DA3BE9" w:rsidR="00CB0D68" w:rsidRDefault="00CB0D68">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_Toc145336733 \h </w:instrText>
      </w:r>
      <w:r>
        <w:rPr>
          <w:noProof/>
        </w:rPr>
      </w:r>
      <w:r>
        <w:rPr>
          <w:noProof/>
        </w:rPr>
        <w:fldChar w:fldCharType="separate"/>
      </w:r>
      <w:r>
        <w:rPr>
          <w:noProof/>
        </w:rPr>
        <w:t>8</w:t>
      </w:r>
      <w:r>
        <w:rPr>
          <w:noProof/>
        </w:rPr>
        <w:fldChar w:fldCharType="end"/>
      </w:r>
    </w:p>
    <w:p w14:paraId="53C149CB" w14:textId="0DC6F98E" w:rsidR="00CB0D68" w:rsidRDefault="00CB0D6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_Toc145336734 \h </w:instrText>
      </w:r>
      <w:r>
        <w:rPr>
          <w:noProof/>
        </w:rPr>
      </w:r>
      <w:r>
        <w:rPr>
          <w:noProof/>
        </w:rPr>
        <w:fldChar w:fldCharType="separate"/>
      </w:r>
      <w:r>
        <w:rPr>
          <w:noProof/>
        </w:rPr>
        <w:t>8</w:t>
      </w:r>
      <w:r>
        <w:rPr>
          <w:noProof/>
        </w:rPr>
        <w:fldChar w:fldCharType="end"/>
      </w:r>
    </w:p>
    <w:p w14:paraId="3938CEB5" w14:textId="2B4EB9F6" w:rsidR="00CB0D68" w:rsidRDefault="00CB0D68">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procedures for UAS</w:t>
      </w:r>
      <w:r>
        <w:rPr>
          <w:noProof/>
        </w:rPr>
        <w:tab/>
      </w:r>
      <w:r>
        <w:rPr>
          <w:noProof/>
        </w:rPr>
        <w:fldChar w:fldCharType="begin" w:fldLock="1"/>
      </w:r>
      <w:r>
        <w:rPr>
          <w:noProof/>
        </w:rPr>
        <w:instrText xml:space="preserve"> PAGEREF _Toc145336735 \h </w:instrText>
      </w:r>
      <w:r>
        <w:rPr>
          <w:noProof/>
        </w:rPr>
      </w:r>
      <w:r>
        <w:rPr>
          <w:noProof/>
        </w:rPr>
        <w:fldChar w:fldCharType="separate"/>
      </w:r>
      <w:r>
        <w:rPr>
          <w:noProof/>
        </w:rPr>
        <w:t>8</w:t>
      </w:r>
      <w:r>
        <w:rPr>
          <w:noProof/>
        </w:rPr>
        <w:fldChar w:fldCharType="end"/>
      </w:r>
    </w:p>
    <w:p w14:paraId="535EC70D" w14:textId="6D54D150" w:rsidR="00CB0D68" w:rsidRDefault="00CB0D68">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_Toc145336736 \h </w:instrText>
      </w:r>
      <w:r>
        <w:rPr>
          <w:noProof/>
        </w:rPr>
      </w:r>
      <w:r>
        <w:rPr>
          <w:noProof/>
        </w:rPr>
        <w:fldChar w:fldCharType="separate"/>
      </w:r>
      <w:r>
        <w:rPr>
          <w:noProof/>
        </w:rPr>
        <w:t>8</w:t>
      </w:r>
      <w:r>
        <w:rPr>
          <w:noProof/>
        </w:rPr>
        <w:fldChar w:fldCharType="end"/>
      </w:r>
    </w:p>
    <w:p w14:paraId="76071AA1" w14:textId="53410B88" w:rsidR="00CB0D68" w:rsidRDefault="00CB0D68">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UUAA</w:t>
      </w:r>
      <w:r>
        <w:rPr>
          <w:noProof/>
        </w:rPr>
        <w:tab/>
      </w:r>
      <w:r>
        <w:rPr>
          <w:noProof/>
        </w:rPr>
        <w:fldChar w:fldCharType="begin" w:fldLock="1"/>
      </w:r>
      <w:r>
        <w:rPr>
          <w:noProof/>
        </w:rPr>
        <w:instrText xml:space="preserve"> PAGEREF _Toc145336737 \h </w:instrText>
      </w:r>
      <w:r>
        <w:rPr>
          <w:noProof/>
        </w:rPr>
      </w:r>
      <w:r>
        <w:rPr>
          <w:noProof/>
        </w:rPr>
        <w:fldChar w:fldCharType="separate"/>
      </w:r>
      <w:r>
        <w:rPr>
          <w:noProof/>
        </w:rPr>
        <w:t>9</w:t>
      </w:r>
      <w:r>
        <w:rPr>
          <w:noProof/>
        </w:rPr>
        <w:fldChar w:fldCharType="end"/>
      </w:r>
    </w:p>
    <w:p w14:paraId="09959BB0" w14:textId="62F1AF59" w:rsidR="00CB0D68" w:rsidRDefault="00CB0D68">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UUAA in 5GS</w:t>
      </w:r>
      <w:r>
        <w:rPr>
          <w:noProof/>
        </w:rPr>
        <w:tab/>
      </w:r>
      <w:r>
        <w:rPr>
          <w:noProof/>
        </w:rPr>
        <w:fldChar w:fldCharType="begin" w:fldLock="1"/>
      </w:r>
      <w:r>
        <w:rPr>
          <w:noProof/>
        </w:rPr>
        <w:instrText xml:space="preserve"> PAGEREF _Toc145336738 \h </w:instrText>
      </w:r>
      <w:r>
        <w:rPr>
          <w:noProof/>
        </w:rPr>
      </w:r>
      <w:r>
        <w:rPr>
          <w:noProof/>
        </w:rPr>
        <w:fldChar w:fldCharType="separate"/>
      </w:r>
      <w:r>
        <w:rPr>
          <w:noProof/>
        </w:rPr>
        <w:t>9</w:t>
      </w:r>
      <w:r>
        <w:rPr>
          <w:noProof/>
        </w:rPr>
        <w:fldChar w:fldCharType="end"/>
      </w:r>
    </w:p>
    <w:p w14:paraId="4B825287" w14:textId="02A32A96" w:rsidR="00CB0D68" w:rsidRDefault="00CB0D68">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_Toc145336739 \h </w:instrText>
      </w:r>
      <w:r>
        <w:rPr>
          <w:noProof/>
        </w:rPr>
      </w:r>
      <w:r>
        <w:rPr>
          <w:noProof/>
        </w:rPr>
        <w:fldChar w:fldCharType="separate"/>
      </w:r>
      <w:r>
        <w:rPr>
          <w:noProof/>
        </w:rPr>
        <w:t>9</w:t>
      </w:r>
      <w:r>
        <w:rPr>
          <w:noProof/>
        </w:rPr>
        <w:fldChar w:fldCharType="end"/>
      </w:r>
    </w:p>
    <w:p w14:paraId="61A4E998" w14:textId="79889431"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5.2.1.2</w:t>
      </w:r>
      <w:r>
        <w:rPr>
          <w:rFonts w:asciiTheme="minorHAnsi" w:eastAsiaTheme="minorEastAsia" w:hAnsiTheme="minorHAnsi" w:cstheme="minorBidi"/>
          <w:noProof/>
          <w:sz w:val="22"/>
          <w:szCs w:val="22"/>
          <w:lang w:eastAsia="en-GB"/>
        </w:rPr>
        <w:tab/>
      </w:r>
      <w:r w:rsidRPr="00DE46CC">
        <w:rPr>
          <w:rFonts w:eastAsia="SimSun"/>
          <w:noProof/>
        </w:rPr>
        <w:t>UUAA Procedure at Registration</w:t>
      </w:r>
      <w:r>
        <w:rPr>
          <w:noProof/>
        </w:rPr>
        <w:tab/>
      </w:r>
      <w:r>
        <w:rPr>
          <w:noProof/>
        </w:rPr>
        <w:fldChar w:fldCharType="begin" w:fldLock="1"/>
      </w:r>
      <w:r>
        <w:rPr>
          <w:noProof/>
        </w:rPr>
        <w:instrText xml:space="preserve"> PAGEREF _Toc145336740 \h </w:instrText>
      </w:r>
      <w:r>
        <w:rPr>
          <w:noProof/>
        </w:rPr>
      </w:r>
      <w:r>
        <w:rPr>
          <w:noProof/>
        </w:rPr>
        <w:fldChar w:fldCharType="separate"/>
      </w:r>
      <w:r>
        <w:rPr>
          <w:noProof/>
        </w:rPr>
        <w:t>11</w:t>
      </w:r>
      <w:r>
        <w:rPr>
          <w:noProof/>
        </w:rPr>
        <w:fldChar w:fldCharType="end"/>
      </w:r>
    </w:p>
    <w:p w14:paraId="0EA26348" w14:textId="01F7DDA5"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5.2.1.3</w:t>
      </w:r>
      <w:r>
        <w:rPr>
          <w:rFonts w:asciiTheme="minorHAnsi" w:eastAsiaTheme="minorEastAsia" w:hAnsiTheme="minorHAnsi" w:cstheme="minorBidi"/>
          <w:noProof/>
          <w:sz w:val="22"/>
          <w:szCs w:val="22"/>
          <w:lang w:eastAsia="en-GB"/>
        </w:rPr>
        <w:tab/>
      </w:r>
      <w:r w:rsidRPr="00DE46CC">
        <w:rPr>
          <w:rFonts w:eastAsia="SimSun"/>
          <w:noProof/>
        </w:rPr>
        <w:t>UUAA Procedure during PDU Session Establishment</w:t>
      </w:r>
      <w:r>
        <w:rPr>
          <w:noProof/>
        </w:rPr>
        <w:tab/>
      </w:r>
      <w:r>
        <w:rPr>
          <w:noProof/>
        </w:rPr>
        <w:fldChar w:fldCharType="begin" w:fldLock="1"/>
      </w:r>
      <w:r>
        <w:rPr>
          <w:noProof/>
        </w:rPr>
        <w:instrText xml:space="preserve"> PAGEREF _Toc145336741 \h </w:instrText>
      </w:r>
      <w:r>
        <w:rPr>
          <w:noProof/>
        </w:rPr>
      </w:r>
      <w:r>
        <w:rPr>
          <w:noProof/>
        </w:rPr>
        <w:fldChar w:fldCharType="separate"/>
      </w:r>
      <w:r>
        <w:rPr>
          <w:noProof/>
        </w:rPr>
        <w:t>12</w:t>
      </w:r>
      <w:r>
        <w:rPr>
          <w:noProof/>
        </w:rPr>
        <w:fldChar w:fldCharType="end"/>
      </w:r>
    </w:p>
    <w:p w14:paraId="06C78CB0" w14:textId="6745AC0A"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5.2.1.4</w:t>
      </w:r>
      <w:r>
        <w:rPr>
          <w:rFonts w:asciiTheme="minorHAnsi" w:eastAsiaTheme="minorEastAsia" w:hAnsiTheme="minorHAnsi" w:cstheme="minorBidi"/>
          <w:noProof/>
          <w:sz w:val="22"/>
          <w:szCs w:val="22"/>
          <w:lang w:eastAsia="en-GB"/>
        </w:rPr>
        <w:tab/>
      </w:r>
      <w:r w:rsidRPr="00DE46CC">
        <w:rPr>
          <w:rFonts w:eastAsia="SimSun"/>
          <w:noProof/>
        </w:rPr>
        <w:t>UUAA re-authentication procedure (5G)</w:t>
      </w:r>
      <w:r>
        <w:rPr>
          <w:noProof/>
        </w:rPr>
        <w:tab/>
      </w:r>
      <w:r>
        <w:rPr>
          <w:noProof/>
        </w:rPr>
        <w:fldChar w:fldCharType="begin" w:fldLock="1"/>
      </w:r>
      <w:r>
        <w:rPr>
          <w:noProof/>
        </w:rPr>
        <w:instrText xml:space="preserve"> PAGEREF _Toc145336742 \h </w:instrText>
      </w:r>
      <w:r>
        <w:rPr>
          <w:noProof/>
        </w:rPr>
      </w:r>
      <w:r>
        <w:rPr>
          <w:noProof/>
        </w:rPr>
        <w:fldChar w:fldCharType="separate"/>
      </w:r>
      <w:r>
        <w:rPr>
          <w:noProof/>
        </w:rPr>
        <w:t>14</w:t>
      </w:r>
      <w:r>
        <w:rPr>
          <w:noProof/>
        </w:rPr>
        <w:fldChar w:fldCharType="end"/>
      </w:r>
    </w:p>
    <w:p w14:paraId="306CF303" w14:textId="632DC3C9" w:rsidR="00CB0D68" w:rsidRDefault="00CB0D68">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_Toc145336743 \h </w:instrText>
      </w:r>
      <w:r>
        <w:rPr>
          <w:noProof/>
        </w:rPr>
      </w:r>
      <w:r>
        <w:rPr>
          <w:noProof/>
        </w:rPr>
        <w:fldChar w:fldCharType="separate"/>
      </w:r>
      <w:r>
        <w:rPr>
          <w:noProof/>
        </w:rPr>
        <w:t>16</w:t>
      </w:r>
      <w:r>
        <w:rPr>
          <w:noProof/>
        </w:rPr>
        <w:fldChar w:fldCharType="end"/>
      </w:r>
    </w:p>
    <w:p w14:paraId="5EB380F8" w14:textId="5EE33604" w:rsidR="00CB0D68" w:rsidRDefault="00CB0D68">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UUAA in EPS</w:t>
      </w:r>
      <w:r>
        <w:rPr>
          <w:noProof/>
        </w:rPr>
        <w:tab/>
      </w:r>
      <w:r>
        <w:rPr>
          <w:noProof/>
        </w:rPr>
        <w:fldChar w:fldCharType="begin" w:fldLock="1"/>
      </w:r>
      <w:r>
        <w:rPr>
          <w:noProof/>
        </w:rPr>
        <w:instrText xml:space="preserve"> PAGEREF _Toc145336744 \h </w:instrText>
      </w:r>
      <w:r>
        <w:rPr>
          <w:noProof/>
        </w:rPr>
      </w:r>
      <w:r>
        <w:rPr>
          <w:noProof/>
        </w:rPr>
        <w:fldChar w:fldCharType="separate"/>
      </w:r>
      <w:r>
        <w:rPr>
          <w:noProof/>
        </w:rPr>
        <w:t>17</w:t>
      </w:r>
      <w:r>
        <w:rPr>
          <w:noProof/>
        </w:rPr>
        <w:fldChar w:fldCharType="end"/>
      </w:r>
    </w:p>
    <w:p w14:paraId="2767A3DB" w14:textId="1E7768EC" w:rsidR="00CB0D68" w:rsidRDefault="00CB0D68">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_Toc145336745 \h </w:instrText>
      </w:r>
      <w:r>
        <w:rPr>
          <w:noProof/>
        </w:rPr>
      </w:r>
      <w:r>
        <w:rPr>
          <w:noProof/>
        </w:rPr>
        <w:fldChar w:fldCharType="separate"/>
      </w:r>
      <w:r>
        <w:rPr>
          <w:noProof/>
        </w:rPr>
        <w:t>17</w:t>
      </w:r>
      <w:r>
        <w:rPr>
          <w:noProof/>
        </w:rPr>
        <w:fldChar w:fldCharType="end"/>
      </w:r>
    </w:p>
    <w:p w14:paraId="4E05C267" w14:textId="4B740437"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5.2.2.2</w:t>
      </w:r>
      <w:r>
        <w:rPr>
          <w:rFonts w:asciiTheme="minorHAnsi" w:eastAsiaTheme="minorEastAsia" w:hAnsiTheme="minorHAnsi" w:cstheme="minorBidi"/>
          <w:noProof/>
          <w:sz w:val="22"/>
          <w:szCs w:val="22"/>
          <w:lang w:eastAsia="en-GB"/>
        </w:rPr>
        <w:tab/>
      </w:r>
      <w:r w:rsidRPr="00DE46CC">
        <w:rPr>
          <w:rFonts w:eastAsia="SimSun"/>
          <w:noProof/>
        </w:rPr>
        <w:t>UUAA procedure</w:t>
      </w:r>
      <w:r>
        <w:rPr>
          <w:noProof/>
        </w:rPr>
        <w:tab/>
      </w:r>
      <w:r>
        <w:rPr>
          <w:noProof/>
        </w:rPr>
        <w:fldChar w:fldCharType="begin" w:fldLock="1"/>
      </w:r>
      <w:r>
        <w:rPr>
          <w:noProof/>
        </w:rPr>
        <w:instrText xml:space="preserve"> PAGEREF _Toc145336746 \h </w:instrText>
      </w:r>
      <w:r>
        <w:rPr>
          <w:noProof/>
        </w:rPr>
      </w:r>
      <w:r>
        <w:rPr>
          <w:noProof/>
        </w:rPr>
        <w:fldChar w:fldCharType="separate"/>
      </w:r>
      <w:r>
        <w:rPr>
          <w:noProof/>
        </w:rPr>
        <w:t>17</w:t>
      </w:r>
      <w:r>
        <w:rPr>
          <w:noProof/>
        </w:rPr>
        <w:fldChar w:fldCharType="end"/>
      </w:r>
    </w:p>
    <w:p w14:paraId="4DFFCBF3" w14:textId="491CBF64"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5.2.2.3</w:t>
      </w:r>
      <w:r>
        <w:rPr>
          <w:rFonts w:asciiTheme="minorHAnsi" w:eastAsiaTheme="minorEastAsia" w:hAnsiTheme="minorHAnsi" w:cstheme="minorBidi"/>
          <w:noProof/>
          <w:sz w:val="22"/>
          <w:szCs w:val="22"/>
          <w:lang w:eastAsia="en-GB"/>
        </w:rPr>
        <w:tab/>
      </w:r>
      <w:r w:rsidRPr="00DE46CC">
        <w:rPr>
          <w:rFonts w:eastAsia="SimSun"/>
          <w:noProof/>
        </w:rPr>
        <w:t>UUAA re-authentication procedure (EPC)</w:t>
      </w:r>
      <w:r>
        <w:rPr>
          <w:noProof/>
        </w:rPr>
        <w:tab/>
      </w:r>
      <w:r>
        <w:rPr>
          <w:noProof/>
        </w:rPr>
        <w:fldChar w:fldCharType="begin" w:fldLock="1"/>
      </w:r>
      <w:r>
        <w:rPr>
          <w:noProof/>
        </w:rPr>
        <w:instrText xml:space="preserve"> PAGEREF _Toc145336747 \h </w:instrText>
      </w:r>
      <w:r>
        <w:rPr>
          <w:noProof/>
        </w:rPr>
      </w:r>
      <w:r>
        <w:rPr>
          <w:noProof/>
        </w:rPr>
        <w:fldChar w:fldCharType="separate"/>
      </w:r>
      <w:r>
        <w:rPr>
          <w:noProof/>
        </w:rPr>
        <w:t>18</w:t>
      </w:r>
      <w:r>
        <w:rPr>
          <w:noProof/>
        </w:rPr>
        <w:fldChar w:fldCharType="end"/>
      </w:r>
    </w:p>
    <w:p w14:paraId="693FFDA5" w14:textId="778E58B7" w:rsidR="00CB0D68" w:rsidRDefault="00CB0D68">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_Toc145336748 \h </w:instrText>
      </w:r>
      <w:r>
        <w:rPr>
          <w:noProof/>
        </w:rPr>
      </w:r>
      <w:r>
        <w:rPr>
          <w:noProof/>
        </w:rPr>
        <w:fldChar w:fldCharType="separate"/>
      </w:r>
      <w:r>
        <w:rPr>
          <w:noProof/>
        </w:rPr>
        <w:t>19</w:t>
      </w:r>
      <w:r>
        <w:rPr>
          <w:noProof/>
        </w:rPr>
        <w:fldChar w:fldCharType="end"/>
      </w:r>
    </w:p>
    <w:p w14:paraId="56F29103" w14:textId="42BCF94E" w:rsidR="00CB0D68" w:rsidRDefault="00CB0D68">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Location Information Veracity and Location Tracking Authorization</w:t>
      </w:r>
      <w:r>
        <w:rPr>
          <w:noProof/>
        </w:rPr>
        <w:tab/>
      </w:r>
      <w:r>
        <w:rPr>
          <w:noProof/>
        </w:rPr>
        <w:fldChar w:fldCharType="begin" w:fldLock="1"/>
      </w:r>
      <w:r>
        <w:rPr>
          <w:noProof/>
        </w:rPr>
        <w:instrText xml:space="preserve"> PAGEREF _Toc145336749 \h </w:instrText>
      </w:r>
      <w:r>
        <w:rPr>
          <w:noProof/>
        </w:rPr>
      </w:r>
      <w:r>
        <w:rPr>
          <w:noProof/>
        </w:rPr>
        <w:fldChar w:fldCharType="separate"/>
      </w:r>
      <w:r>
        <w:rPr>
          <w:noProof/>
        </w:rPr>
        <w:t>20</w:t>
      </w:r>
      <w:r>
        <w:rPr>
          <w:noProof/>
        </w:rPr>
        <w:fldChar w:fldCharType="end"/>
      </w:r>
    </w:p>
    <w:p w14:paraId="32B1F369" w14:textId="428CF8AC" w:rsidR="00CB0D68" w:rsidRDefault="00CB0D68">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_Toc145336750 \h </w:instrText>
      </w:r>
      <w:r>
        <w:rPr>
          <w:noProof/>
        </w:rPr>
      </w:r>
      <w:r>
        <w:rPr>
          <w:noProof/>
        </w:rPr>
        <w:fldChar w:fldCharType="separate"/>
      </w:r>
      <w:r>
        <w:rPr>
          <w:noProof/>
        </w:rPr>
        <w:t>20</w:t>
      </w:r>
      <w:r>
        <w:rPr>
          <w:noProof/>
        </w:rPr>
        <w:fldChar w:fldCharType="end"/>
      </w:r>
    </w:p>
    <w:p w14:paraId="6FD3DC62" w14:textId="7E5D7254" w:rsidR="00CB0D68" w:rsidRDefault="00CB0D68">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Location information veracity and location tracking authorization in 5GS</w:t>
      </w:r>
      <w:r>
        <w:rPr>
          <w:noProof/>
        </w:rPr>
        <w:tab/>
      </w:r>
      <w:r>
        <w:rPr>
          <w:noProof/>
        </w:rPr>
        <w:fldChar w:fldCharType="begin" w:fldLock="1"/>
      </w:r>
      <w:r>
        <w:rPr>
          <w:noProof/>
        </w:rPr>
        <w:instrText xml:space="preserve"> PAGEREF _Toc145336751 \h </w:instrText>
      </w:r>
      <w:r>
        <w:rPr>
          <w:noProof/>
        </w:rPr>
      </w:r>
      <w:r>
        <w:rPr>
          <w:noProof/>
        </w:rPr>
        <w:fldChar w:fldCharType="separate"/>
      </w:r>
      <w:r>
        <w:rPr>
          <w:noProof/>
        </w:rPr>
        <w:t>21</w:t>
      </w:r>
      <w:r>
        <w:rPr>
          <w:noProof/>
        </w:rPr>
        <w:fldChar w:fldCharType="end"/>
      </w:r>
    </w:p>
    <w:p w14:paraId="2DBA8241" w14:textId="0D76C2A6" w:rsidR="00CB0D68" w:rsidRDefault="00CB0D68">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Pairing Authorization for UAV and UAVC</w:t>
      </w:r>
      <w:r>
        <w:rPr>
          <w:noProof/>
        </w:rPr>
        <w:tab/>
      </w:r>
      <w:r>
        <w:rPr>
          <w:noProof/>
        </w:rPr>
        <w:fldChar w:fldCharType="begin" w:fldLock="1"/>
      </w:r>
      <w:r>
        <w:rPr>
          <w:noProof/>
        </w:rPr>
        <w:instrText xml:space="preserve"> PAGEREF _Toc145336752 \h </w:instrText>
      </w:r>
      <w:r>
        <w:rPr>
          <w:noProof/>
        </w:rPr>
      </w:r>
      <w:r>
        <w:rPr>
          <w:noProof/>
        </w:rPr>
        <w:fldChar w:fldCharType="separate"/>
      </w:r>
      <w:r>
        <w:rPr>
          <w:noProof/>
        </w:rPr>
        <w:t>22</w:t>
      </w:r>
      <w:r>
        <w:rPr>
          <w:noProof/>
        </w:rPr>
        <w:fldChar w:fldCharType="end"/>
      </w:r>
    </w:p>
    <w:p w14:paraId="6723CBC1" w14:textId="7FED3D77" w:rsidR="00CB0D68" w:rsidRDefault="00CB0D68">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_Toc145336753 \h </w:instrText>
      </w:r>
      <w:r>
        <w:rPr>
          <w:noProof/>
        </w:rPr>
      </w:r>
      <w:r>
        <w:rPr>
          <w:noProof/>
        </w:rPr>
        <w:fldChar w:fldCharType="separate"/>
      </w:r>
      <w:r>
        <w:rPr>
          <w:noProof/>
        </w:rPr>
        <w:t>22</w:t>
      </w:r>
      <w:r>
        <w:rPr>
          <w:noProof/>
        </w:rPr>
        <w:fldChar w:fldCharType="end"/>
      </w:r>
    </w:p>
    <w:p w14:paraId="634CAAA4" w14:textId="4EB75383" w:rsidR="00CB0D68" w:rsidRDefault="00CB0D68">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UAV pairing Authorization with UAVC in 5GS</w:t>
      </w:r>
      <w:r>
        <w:rPr>
          <w:noProof/>
        </w:rPr>
        <w:tab/>
      </w:r>
      <w:r>
        <w:rPr>
          <w:noProof/>
        </w:rPr>
        <w:fldChar w:fldCharType="begin" w:fldLock="1"/>
      </w:r>
      <w:r>
        <w:rPr>
          <w:noProof/>
        </w:rPr>
        <w:instrText xml:space="preserve"> PAGEREF _Toc145336754 \h </w:instrText>
      </w:r>
      <w:r>
        <w:rPr>
          <w:noProof/>
        </w:rPr>
      </w:r>
      <w:r>
        <w:rPr>
          <w:noProof/>
        </w:rPr>
        <w:fldChar w:fldCharType="separate"/>
      </w:r>
      <w:r>
        <w:rPr>
          <w:noProof/>
        </w:rPr>
        <w:t>22</w:t>
      </w:r>
      <w:r>
        <w:rPr>
          <w:noProof/>
        </w:rPr>
        <w:fldChar w:fldCharType="end"/>
      </w:r>
    </w:p>
    <w:p w14:paraId="0F3B3544" w14:textId="2599AF55" w:rsidR="00CB0D68" w:rsidRDefault="00CB0D68">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UAV pairing Authorization with UAVC in EPS</w:t>
      </w:r>
      <w:r>
        <w:rPr>
          <w:noProof/>
        </w:rPr>
        <w:tab/>
      </w:r>
      <w:r>
        <w:rPr>
          <w:noProof/>
        </w:rPr>
        <w:fldChar w:fldCharType="begin" w:fldLock="1"/>
      </w:r>
      <w:r>
        <w:rPr>
          <w:noProof/>
        </w:rPr>
        <w:instrText xml:space="preserve"> PAGEREF _Toc145336755 \h </w:instrText>
      </w:r>
      <w:r>
        <w:rPr>
          <w:noProof/>
        </w:rPr>
      </w:r>
      <w:r>
        <w:rPr>
          <w:noProof/>
        </w:rPr>
        <w:fldChar w:fldCharType="separate"/>
      </w:r>
      <w:r>
        <w:rPr>
          <w:noProof/>
        </w:rPr>
        <w:t>23</w:t>
      </w:r>
      <w:r>
        <w:rPr>
          <w:noProof/>
        </w:rPr>
        <w:fldChar w:fldCharType="end"/>
      </w:r>
    </w:p>
    <w:p w14:paraId="6D772374" w14:textId="7C9EC5C3" w:rsidR="00CB0D68" w:rsidRDefault="00CB0D68">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Security for UAS NF to USS interface</w:t>
      </w:r>
      <w:r>
        <w:rPr>
          <w:noProof/>
        </w:rPr>
        <w:tab/>
      </w:r>
      <w:r>
        <w:rPr>
          <w:noProof/>
        </w:rPr>
        <w:fldChar w:fldCharType="begin" w:fldLock="1"/>
      </w:r>
      <w:r>
        <w:rPr>
          <w:noProof/>
        </w:rPr>
        <w:instrText xml:space="preserve"> PAGEREF _Toc145336756 \h </w:instrText>
      </w:r>
      <w:r>
        <w:rPr>
          <w:noProof/>
        </w:rPr>
      </w:r>
      <w:r>
        <w:rPr>
          <w:noProof/>
        </w:rPr>
        <w:fldChar w:fldCharType="separate"/>
      </w:r>
      <w:r>
        <w:rPr>
          <w:noProof/>
        </w:rPr>
        <w:t>24</w:t>
      </w:r>
      <w:r>
        <w:rPr>
          <w:noProof/>
        </w:rPr>
        <w:fldChar w:fldCharType="end"/>
      </w:r>
    </w:p>
    <w:p w14:paraId="0E980A5C" w14:textId="2FCF2E83" w:rsidR="00CB0D68" w:rsidRDefault="00CB0D68">
      <w:pPr>
        <w:pStyle w:val="TOC2"/>
        <w:rPr>
          <w:rFonts w:asciiTheme="minorHAnsi" w:eastAsiaTheme="minorEastAsia" w:hAnsiTheme="minorHAnsi" w:cstheme="minorBidi"/>
          <w:noProof/>
          <w:sz w:val="22"/>
          <w:szCs w:val="22"/>
          <w:lang w:eastAsia="en-GB"/>
        </w:rPr>
      </w:pPr>
      <w:r>
        <w:rPr>
          <w:noProof/>
        </w:rPr>
        <w:t>5.</w:t>
      </w:r>
      <w:r>
        <w:rPr>
          <w:noProof/>
          <w:lang w:eastAsia="zh-CN"/>
        </w:rPr>
        <w:t>6</w:t>
      </w:r>
      <w:r>
        <w:rPr>
          <w:rFonts w:asciiTheme="minorHAnsi" w:eastAsiaTheme="minorEastAsia" w:hAnsiTheme="minorHAnsi" w:cstheme="minorBidi"/>
          <w:noProof/>
          <w:sz w:val="22"/>
          <w:szCs w:val="22"/>
          <w:lang w:eastAsia="en-GB"/>
        </w:rPr>
        <w:tab/>
      </w:r>
      <w:r>
        <w:rPr>
          <w:noProof/>
        </w:rPr>
        <w:t>A2X Direct Communication</w:t>
      </w:r>
      <w:r>
        <w:rPr>
          <w:noProof/>
        </w:rPr>
        <w:tab/>
      </w:r>
      <w:r>
        <w:rPr>
          <w:noProof/>
        </w:rPr>
        <w:fldChar w:fldCharType="begin" w:fldLock="1"/>
      </w:r>
      <w:r>
        <w:rPr>
          <w:noProof/>
        </w:rPr>
        <w:instrText xml:space="preserve"> PAGEREF _Toc145336757 \h </w:instrText>
      </w:r>
      <w:r>
        <w:rPr>
          <w:noProof/>
        </w:rPr>
      </w:r>
      <w:r>
        <w:rPr>
          <w:noProof/>
        </w:rPr>
        <w:fldChar w:fldCharType="separate"/>
      </w:r>
      <w:r>
        <w:rPr>
          <w:noProof/>
        </w:rPr>
        <w:t>24</w:t>
      </w:r>
      <w:r>
        <w:rPr>
          <w:noProof/>
        </w:rPr>
        <w:fldChar w:fldCharType="end"/>
      </w:r>
    </w:p>
    <w:p w14:paraId="79D23094" w14:textId="6C6DBD57"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_Toc145336758 \h </w:instrText>
      </w:r>
      <w:r>
        <w:rPr>
          <w:noProof/>
        </w:rPr>
      </w:r>
      <w:r>
        <w:rPr>
          <w:noProof/>
        </w:rPr>
        <w:fldChar w:fldCharType="separate"/>
      </w:r>
      <w:r>
        <w:rPr>
          <w:noProof/>
        </w:rPr>
        <w:t>24</w:t>
      </w:r>
      <w:r>
        <w:rPr>
          <w:noProof/>
        </w:rPr>
        <w:fldChar w:fldCharType="end"/>
      </w:r>
    </w:p>
    <w:p w14:paraId="0F9E90B5" w14:textId="795CEEC4" w:rsidR="00CB0D68" w:rsidRDefault="00CB0D68">
      <w:pPr>
        <w:pStyle w:val="TOC3"/>
        <w:rPr>
          <w:rFonts w:asciiTheme="minorHAnsi" w:eastAsiaTheme="minorEastAsia" w:hAnsiTheme="minorHAnsi" w:cstheme="minorBidi"/>
          <w:noProof/>
          <w:sz w:val="22"/>
          <w:szCs w:val="22"/>
          <w:lang w:eastAsia="en-GB"/>
        </w:rPr>
      </w:pPr>
      <w:r w:rsidRPr="00CB0D68">
        <w:rPr>
          <w:noProof/>
        </w:rPr>
        <w:t>5.</w:t>
      </w:r>
      <w:r w:rsidRPr="00CB0D68">
        <w:rPr>
          <w:noProof/>
          <w:lang w:eastAsia="zh-CN"/>
        </w:rPr>
        <w:t>6</w:t>
      </w:r>
      <w:r w:rsidRPr="00CB0D68">
        <w:rPr>
          <w:noProof/>
        </w:rPr>
        <w:t>.</w:t>
      </w:r>
      <w:r w:rsidRPr="00CB0D68">
        <w:rPr>
          <w:noProof/>
          <w:lang w:eastAsia="zh-CN"/>
        </w:rPr>
        <w:t>2</w:t>
      </w:r>
      <w:r>
        <w:rPr>
          <w:rFonts w:asciiTheme="minorHAnsi" w:eastAsiaTheme="minorEastAsia" w:hAnsiTheme="minorHAnsi" w:cstheme="minorBidi"/>
          <w:noProof/>
          <w:sz w:val="22"/>
          <w:szCs w:val="22"/>
          <w:lang w:eastAsia="en-GB"/>
        </w:rPr>
        <w:tab/>
      </w:r>
      <w:r w:rsidRPr="00CB0D68">
        <w:rPr>
          <w:noProof/>
        </w:rPr>
        <w:t>Unicast mode A2X Direct Communication</w:t>
      </w:r>
      <w:r>
        <w:rPr>
          <w:noProof/>
        </w:rPr>
        <w:tab/>
      </w:r>
      <w:r>
        <w:rPr>
          <w:noProof/>
        </w:rPr>
        <w:fldChar w:fldCharType="begin" w:fldLock="1"/>
      </w:r>
      <w:r>
        <w:rPr>
          <w:noProof/>
        </w:rPr>
        <w:instrText xml:space="preserve"> PAGEREF _Toc145336759 \h </w:instrText>
      </w:r>
      <w:r>
        <w:rPr>
          <w:noProof/>
        </w:rPr>
      </w:r>
      <w:r>
        <w:rPr>
          <w:noProof/>
        </w:rPr>
        <w:fldChar w:fldCharType="separate"/>
      </w:r>
      <w:r>
        <w:rPr>
          <w:noProof/>
        </w:rPr>
        <w:t>24</w:t>
      </w:r>
      <w:r>
        <w:rPr>
          <w:noProof/>
        </w:rPr>
        <w:fldChar w:fldCharType="end"/>
      </w:r>
    </w:p>
    <w:p w14:paraId="51223BCE" w14:textId="7B7BF6B7" w:rsidR="00CB0D68" w:rsidRDefault="00CB0D68">
      <w:pPr>
        <w:pStyle w:val="TOC4"/>
        <w:rPr>
          <w:rFonts w:asciiTheme="minorHAnsi" w:eastAsiaTheme="minorEastAsia" w:hAnsiTheme="minorHAnsi" w:cstheme="minorBidi"/>
          <w:noProof/>
          <w:sz w:val="22"/>
          <w:szCs w:val="22"/>
          <w:lang w:eastAsia="en-GB"/>
        </w:rPr>
      </w:pPr>
      <w:r>
        <w:rPr>
          <w:noProof/>
        </w:rPr>
        <w:t>5.6.2.1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_Toc145336760 \h </w:instrText>
      </w:r>
      <w:r>
        <w:rPr>
          <w:noProof/>
        </w:rPr>
      </w:r>
      <w:r>
        <w:rPr>
          <w:noProof/>
        </w:rPr>
        <w:fldChar w:fldCharType="separate"/>
      </w:r>
      <w:r>
        <w:rPr>
          <w:noProof/>
        </w:rPr>
        <w:t>24</w:t>
      </w:r>
      <w:r>
        <w:rPr>
          <w:noProof/>
        </w:rPr>
        <w:fldChar w:fldCharType="end"/>
      </w:r>
    </w:p>
    <w:p w14:paraId="295D35B0" w14:textId="276ECE11" w:rsidR="00CB0D68" w:rsidRDefault="00CB0D68">
      <w:pPr>
        <w:pStyle w:val="TOC4"/>
        <w:rPr>
          <w:rFonts w:asciiTheme="minorHAnsi" w:eastAsiaTheme="minorEastAsia" w:hAnsiTheme="minorHAnsi" w:cstheme="minorBidi"/>
          <w:noProof/>
          <w:sz w:val="22"/>
          <w:szCs w:val="22"/>
          <w:lang w:eastAsia="en-GB"/>
        </w:rPr>
      </w:pPr>
      <w:r>
        <w:rPr>
          <w:noProof/>
        </w:rPr>
        <w:t>5.6.2.2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_Toc145336761 \h </w:instrText>
      </w:r>
      <w:r>
        <w:rPr>
          <w:noProof/>
        </w:rPr>
      </w:r>
      <w:r>
        <w:rPr>
          <w:noProof/>
        </w:rPr>
        <w:fldChar w:fldCharType="separate"/>
      </w:r>
      <w:r>
        <w:rPr>
          <w:noProof/>
        </w:rPr>
        <w:t>24</w:t>
      </w:r>
      <w:r>
        <w:rPr>
          <w:noProof/>
        </w:rPr>
        <w:fldChar w:fldCharType="end"/>
      </w:r>
    </w:p>
    <w:p w14:paraId="77E17155" w14:textId="211DAE03" w:rsidR="00CB0D68" w:rsidRDefault="00CB0D68">
      <w:pPr>
        <w:pStyle w:val="TOC4"/>
        <w:rPr>
          <w:rFonts w:asciiTheme="minorHAnsi" w:eastAsiaTheme="minorEastAsia" w:hAnsiTheme="minorHAnsi" w:cstheme="minorBidi"/>
          <w:noProof/>
          <w:sz w:val="22"/>
          <w:szCs w:val="22"/>
          <w:lang w:eastAsia="en-GB"/>
        </w:rPr>
      </w:pPr>
      <w:r>
        <w:rPr>
          <w:noProof/>
        </w:rPr>
        <w:t>5.6.2.3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_Toc145336762 \h </w:instrText>
      </w:r>
      <w:r>
        <w:rPr>
          <w:noProof/>
        </w:rPr>
      </w:r>
      <w:r>
        <w:rPr>
          <w:noProof/>
        </w:rPr>
        <w:fldChar w:fldCharType="separate"/>
      </w:r>
      <w:r>
        <w:rPr>
          <w:noProof/>
        </w:rPr>
        <w:t>25</w:t>
      </w:r>
      <w:r>
        <w:rPr>
          <w:noProof/>
        </w:rPr>
        <w:fldChar w:fldCharType="end"/>
      </w:r>
    </w:p>
    <w:p w14:paraId="1EC5C643" w14:textId="485100AF" w:rsidR="00CB0D68" w:rsidRDefault="00CB0D68">
      <w:pPr>
        <w:pStyle w:val="TOC4"/>
        <w:rPr>
          <w:rFonts w:asciiTheme="minorHAnsi" w:eastAsiaTheme="minorEastAsia" w:hAnsiTheme="minorHAnsi" w:cstheme="minorBidi"/>
          <w:noProof/>
          <w:sz w:val="22"/>
          <w:szCs w:val="22"/>
          <w:lang w:eastAsia="en-GB"/>
        </w:rPr>
      </w:pPr>
      <w:r>
        <w:rPr>
          <w:noProof/>
        </w:rPr>
        <w:t>5.6.2.4</w:t>
      </w:r>
      <w:r>
        <w:rPr>
          <w:rFonts w:asciiTheme="minorHAnsi" w:eastAsiaTheme="minorEastAsia" w:hAnsiTheme="minorHAnsi" w:cstheme="minorBidi"/>
          <w:noProof/>
          <w:sz w:val="22"/>
          <w:szCs w:val="22"/>
          <w:lang w:eastAsia="en-GB"/>
        </w:rPr>
        <w:tab/>
      </w:r>
      <w:r>
        <w:rPr>
          <w:noProof/>
        </w:rPr>
        <w:t>Identity privacy for the PC5 unicast link</w:t>
      </w:r>
      <w:r>
        <w:rPr>
          <w:noProof/>
        </w:rPr>
        <w:tab/>
      </w:r>
      <w:r>
        <w:rPr>
          <w:noProof/>
        </w:rPr>
        <w:fldChar w:fldCharType="begin" w:fldLock="1"/>
      </w:r>
      <w:r>
        <w:rPr>
          <w:noProof/>
        </w:rPr>
        <w:instrText xml:space="preserve"> PAGEREF _Toc145336763 \h </w:instrText>
      </w:r>
      <w:r>
        <w:rPr>
          <w:noProof/>
        </w:rPr>
      </w:r>
      <w:r>
        <w:rPr>
          <w:noProof/>
        </w:rPr>
        <w:fldChar w:fldCharType="separate"/>
      </w:r>
      <w:r>
        <w:rPr>
          <w:noProof/>
        </w:rPr>
        <w:t>25</w:t>
      </w:r>
      <w:r>
        <w:rPr>
          <w:noProof/>
        </w:rPr>
        <w:fldChar w:fldCharType="end"/>
      </w:r>
    </w:p>
    <w:p w14:paraId="2453BFE6" w14:textId="1B28FCD2"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Broadcast mode A2X Direct Communication</w:t>
      </w:r>
      <w:r>
        <w:rPr>
          <w:noProof/>
        </w:rPr>
        <w:tab/>
      </w:r>
      <w:r>
        <w:rPr>
          <w:noProof/>
        </w:rPr>
        <w:fldChar w:fldCharType="begin" w:fldLock="1"/>
      </w:r>
      <w:r>
        <w:rPr>
          <w:noProof/>
        </w:rPr>
        <w:instrText xml:space="preserve"> PAGEREF _Toc145336764 \h </w:instrText>
      </w:r>
      <w:r>
        <w:rPr>
          <w:noProof/>
        </w:rPr>
      </w:r>
      <w:r>
        <w:rPr>
          <w:noProof/>
        </w:rPr>
        <w:fldChar w:fldCharType="separate"/>
      </w:r>
      <w:r>
        <w:rPr>
          <w:noProof/>
        </w:rPr>
        <w:t>25</w:t>
      </w:r>
      <w:r>
        <w:rPr>
          <w:noProof/>
        </w:rPr>
        <w:fldChar w:fldCharType="end"/>
      </w:r>
    </w:p>
    <w:p w14:paraId="3BF59FF0" w14:textId="112AE352" w:rsidR="00CB0D68" w:rsidRDefault="00CB0D68">
      <w:pPr>
        <w:pStyle w:val="TOC4"/>
        <w:rPr>
          <w:rFonts w:asciiTheme="minorHAnsi" w:eastAsiaTheme="minorEastAsia" w:hAnsiTheme="minorHAnsi" w:cstheme="minorBidi"/>
          <w:noProof/>
          <w:sz w:val="22"/>
          <w:szCs w:val="22"/>
          <w:lang w:eastAsia="en-GB"/>
        </w:rPr>
      </w:pPr>
      <w:r>
        <w:rPr>
          <w:noProof/>
        </w:rPr>
        <w:t>5.6.3.1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_Toc145336765 \h </w:instrText>
      </w:r>
      <w:r>
        <w:rPr>
          <w:noProof/>
        </w:rPr>
      </w:r>
      <w:r>
        <w:rPr>
          <w:noProof/>
        </w:rPr>
        <w:fldChar w:fldCharType="separate"/>
      </w:r>
      <w:r>
        <w:rPr>
          <w:noProof/>
        </w:rPr>
        <w:t>25</w:t>
      </w:r>
      <w:r>
        <w:rPr>
          <w:noProof/>
        </w:rPr>
        <w:fldChar w:fldCharType="end"/>
      </w:r>
    </w:p>
    <w:p w14:paraId="59059BAB" w14:textId="3B0FE4F6" w:rsidR="00CB0D68" w:rsidRDefault="00CB0D68">
      <w:pPr>
        <w:pStyle w:val="TOC4"/>
        <w:rPr>
          <w:rFonts w:asciiTheme="minorHAnsi" w:eastAsiaTheme="minorEastAsia" w:hAnsiTheme="minorHAnsi" w:cstheme="minorBidi"/>
          <w:noProof/>
          <w:sz w:val="22"/>
          <w:szCs w:val="22"/>
          <w:lang w:eastAsia="en-GB"/>
        </w:rPr>
      </w:pPr>
      <w:r>
        <w:rPr>
          <w:noProof/>
        </w:rPr>
        <w:t>5.6.3.2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_Toc145336766 \h </w:instrText>
      </w:r>
      <w:r>
        <w:rPr>
          <w:noProof/>
        </w:rPr>
      </w:r>
      <w:r>
        <w:rPr>
          <w:noProof/>
        </w:rPr>
        <w:fldChar w:fldCharType="separate"/>
      </w:r>
      <w:r>
        <w:rPr>
          <w:noProof/>
        </w:rPr>
        <w:t>25</w:t>
      </w:r>
      <w:r>
        <w:rPr>
          <w:noProof/>
        </w:rPr>
        <w:fldChar w:fldCharType="end"/>
      </w:r>
    </w:p>
    <w:p w14:paraId="4731D506" w14:textId="756292F5" w:rsidR="00CB0D68" w:rsidRDefault="00CB0D68">
      <w:pPr>
        <w:pStyle w:val="TOC4"/>
        <w:rPr>
          <w:rFonts w:asciiTheme="minorHAnsi" w:eastAsiaTheme="minorEastAsia" w:hAnsiTheme="minorHAnsi" w:cstheme="minorBidi"/>
          <w:noProof/>
          <w:sz w:val="22"/>
          <w:szCs w:val="22"/>
          <w:lang w:eastAsia="en-GB"/>
        </w:rPr>
      </w:pPr>
      <w:r>
        <w:rPr>
          <w:noProof/>
        </w:rPr>
        <w:t>5.6.3.3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_Toc145336767 \h </w:instrText>
      </w:r>
      <w:r>
        <w:rPr>
          <w:noProof/>
        </w:rPr>
      </w:r>
      <w:r>
        <w:rPr>
          <w:noProof/>
        </w:rPr>
        <w:fldChar w:fldCharType="separate"/>
      </w:r>
      <w:r>
        <w:rPr>
          <w:noProof/>
        </w:rPr>
        <w:t>25</w:t>
      </w:r>
      <w:r>
        <w:rPr>
          <w:noProof/>
        </w:rPr>
        <w:fldChar w:fldCharType="end"/>
      </w:r>
    </w:p>
    <w:p w14:paraId="5DC62237" w14:textId="3562E4F4" w:rsidR="00CB0D68" w:rsidRDefault="00CB0D68">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A2X Direct C2 Communication</w:t>
      </w:r>
      <w:r>
        <w:rPr>
          <w:noProof/>
        </w:rPr>
        <w:tab/>
      </w:r>
      <w:r>
        <w:rPr>
          <w:noProof/>
        </w:rPr>
        <w:fldChar w:fldCharType="begin" w:fldLock="1"/>
      </w:r>
      <w:r>
        <w:rPr>
          <w:noProof/>
        </w:rPr>
        <w:instrText xml:space="preserve"> PAGEREF _Toc145336768 \h </w:instrText>
      </w:r>
      <w:r>
        <w:rPr>
          <w:noProof/>
        </w:rPr>
      </w:r>
      <w:r>
        <w:rPr>
          <w:noProof/>
        </w:rPr>
        <w:fldChar w:fldCharType="separate"/>
      </w:r>
      <w:r>
        <w:rPr>
          <w:noProof/>
        </w:rPr>
        <w:t>26</w:t>
      </w:r>
      <w:r>
        <w:rPr>
          <w:noProof/>
        </w:rPr>
        <w:fldChar w:fldCharType="end"/>
      </w:r>
    </w:p>
    <w:p w14:paraId="151B8C6C" w14:textId="0435FD1A"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_Toc145336769 \h </w:instrText>
      </w:r>
      <w:r>
        <w:rPr>
          <w:noProof/>
        </w:rPr>
      </w:r>
      <w:r>
        <w:rPr>
          <w:noProof/>
        </w:rPr>
        <w:fldChar w:fldCharType="separate"/>
      </w:r>
      <w:r>
        <w:rPr>
          <w:noProof/>
        </w:rPr>
        <w:t>26</w:t>
      </w:r>
      <w:r>
        <w:rPr>
          <w:noProof/>
        </w:rPr>
        <w:fldChar w:fldCharType="end"/>
      </w:r>
    </w:p>
    <w:p w14:paraId="5CE6C90C" w14:textId="0D491B6B"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Unicast mode Direct C2 Communication</w:t>
      </w:r>
      <w:r>
        <w:rPr>
          <w:noProof/>
        </w:rPr>
        <w:tab/>
      </w:r>
      <w:r>
        <w:rPr>
          <w:noProof/>
        </w:rPr>
        <w:fldChar w:fldCharType="begin" w:fldLock="1"/>
      </w:r>
      <w:r>
        <w:rPr>
          <w:noProof/>
        </w:rPr>
        <w:instrText xml:space="preserve"> PAGEREF _Toc145336770 \h </w:instrText>
      </w:r>
      <w:r>
        <w:rPr>
          <w:noProof/>
        </w:rPr>
      </w:r>
      <w:r>
        <w:rPr>
          <w:noProof/>
        </w:rPr>
        <w:fldChar w:fldCharType="separate"/>
      </w:r>
      <w:r>
        <w:rPr>
          <w:noProof/>
        </w:rPr>
        <w:t>26</w:t>
      </w:r>
      <w:r>
        <w:rPr>
          <w:noProof/>
        </w:rPr>
        <w:fldChar w:fldCharType="end"/>
      </w:r>
    </w:p>
    <w:p w14:paraId="1CBBCBF2" w14:textId="77C28EDE" w:rsidR="00CB0D68" w:rsidRDefault="00CB0D68">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Broadcast Remote ID</w:t>
      </w:r>
      <w:r>
        <w:rPr>
          <w:noProof/>
        </w:rPr>
        <w:tab/>
      </w:r>
      <w:r>
        <w:rPr>
          <w:noProof/>
        </w:rPr>
        <w:fldChar w:fldCharType="begin" w:fldLock="1"/>
      </w:r>
      <w:r>
        <w:rPr>
          <w:noProof/>
        </w:rPr>
        <w:instrText xml:space="preserve"> PAGEREF _Toc145336771 \h </w:instrText>
      </w:r>
      <w:r>
        <w:rPr>
          <w:noProof/>
        </w:rPr>
      </w:r>
      <w:r>
        <w:rPr>
          <w:noProof/>
        </w:rPr>
        <w:fldChar w:fldCharType="separate"/>
      </w:r>
      <w:r>
        <w:rPr>
          <w:noProof/>
        </w:rPr>
        <w:t>26</w:t>
      </w:r>
      <w:r>
        <w:rPr>
          <w:noProof/>
        </w:rPr>
        <w:fldChar w:fldCharType="end"/>
      </w:r>
    </w:p>
    <w:p w14:paraId="6B8BBCAE" w14:textId="5E593BB0" w:rsidR="00CB0D68" w:rsidRDefault="00CB0D68">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_Toc145336772 \h </w:instrText>
      </w:r>
      <w:r>
        <w:rPr>
          <w:noProof/>
        </w:rPr>
      </w:r>
      <w:r>
        <w:rPr>
          <w:noProof/>
        </w:rPr>
        <w:fldChar w:fldCharType="separate"/>
      </w:r>
      <w:r>
        <w:rPr>
          <w:noProof/>
        </w:rPr>
        <w:t>26</w:t>
      </w:r>
      <w:r>
        <w:rPr>
          <w:noProof/>
        </w:rPr>
        <w:fldChar w:fldCharType="end"/>
      </w:r>
    </w:p>
    <w:p w14:paraId="6AD26122" w14:textId="38810EB1" w:rsidR="00CB0D68" w:rsidRDefault="00CB0D68">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_Toc145336773 \h </w:instrText>
      </w:r>
      <w:r>
        <w:rPr>
          <w:noProof/>
        </w:rPr>
      </w:r>
      <w:r>
        <w:rPr>
          <w:noProof/>
        </w:rPr>
        <w:fldChar w:fldCharType="separate"/>
      </w:r>
      <w:r>
        <w:rPr>
          <w:noProof/>
        </w:rPr>
        <w:t>26</w:t>
      </w:r>
      <w:r>
        <w:rPr>
          <w:noProof/>
        </w:rPr>
        <w:fldChar w:fldCharType="end"/>
      </w:r>
    </w:p>
    <w:p w14:paraId="23E5545B" w14:textId="674E92E5" w:rsidR="00CB0D68" w:rsidRDefault="00CB0D68">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Direct Detect and Avoid</w:t>
      </w:r>
      <w:r>
        <w:rPr>
          <w:noProof/>
        </w:rPr>
        <w:tab/>
      </w:r>
      <w:r>
        <w:rPr>
          <w:noProof/>
        </w:rPr>
        <w:fldChar w:fldCharType="begin" w:fldLock="1"/>
      </w:r>
      <w:r>
        <w:rPr>
          <w:noProof/>
        </w:rPr>
        <w:instrText xml:space="preserve"> PAGEREF _Toc145336774 \h </w:instrText>
      </w:r>
      <w:r>
        <w:rPr>
          <w:noProof/>
        </w:rPr>
      </w:r>
      <w:r>
        <w:rPr>
          <w:noProof/>
        </w:rPr>
        <w:fldChar w:fldCharType="separate"/>
      </w:r>
      <w:r>
        <w:rPr>
          <w:noProof/>
        </w:rPr>
        <w:t>26</w:t>
      </w:r>
      <w:r>
        <w:rPr>
          <w:noProof/>
        </w:rPr>
        <w:fldChar w:fldCharType="end"/>
      </w:r>
    </w:p>
    <w:p w14:paraId="2FE1FC67" w14:textId="465EC1F3" w:rsidR="00CB0D68" w:rsidRDefault="00CB0D68">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_Toc145336775 \h </w:instrText>
      </w:r>
      <w:r>
        <w:rPr>
          <w:noProof/>
        </w:rPr>
      </w:r>
      <w:r>
        <w:rPr>
          <w:noProof/>
        </w:rPr>
        <w:fldChar w:fldCharType="separate"/>
      </w:r>
      <w:r>
        <w:rPr>
          <w:noProof/>
        </w:rPr>
        <w:t>26</w:t>
      </w:r>
      <w:r>
        <w:rPr>
          <w:noProof/>
        </w:rPr>
        <w:fldChar w:fldCharType="end"/>
      </w:r>
    </w:p>
    <w:p w14:paraId="0B9CD0FD" w14:textId="648DCF4C" w:rsidR="00CB0D68" w:rsidRDefault="00CB0D68">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Unicast mode</w:t>
      </w:r>
      <w:r>
        <w:rPr>
          <w:noProof/>
        </w:rPr>
        <w:tab/>
      </w:r>
      <w:r>
        <w:rPr>
          <w:noProof/>
        </w:rPr>
        <w:fldChar w:fldCharType="begin" w:fldLock="1"/>
      </w:r>
      <w:r>
        <w:rPr>
          <w:noProof/>
        </w:rPr>
        <w:instrText xml:space="preserve"> PAGEREF _Toc145336776 \h </w:instrText>
      </w:r>
      <w:r>
        <w:rPr>
          <w:noProof/>
        </w:rPr>
      </w:r>
      <w:r>
        <w:rPr>
          <w:noProof/>
        </w:rPr>
        <w:fldChar w:fldCharType="separate"/>
      </w:r>
      <w:r>
        <w:rPr>
          <w:noProof/>
        </w:rPr>
        <w:t>26</w:t>
      </w:r>
      <w:r>
        <w:rPr>
          <w:noProof/>
        </w:rPr>
        <w:fldChar w:fldCharType="end"/>
      </w:r>
    </w:p>
    <w:p w14:paraId="1A0A3E06" w14:textId="5E5DD4B6" w:rsidR="00CB0D68" w:rsidRDefault="00CB0D68">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_Toc145336777 \h </w:instrText>
      </w:r>
      <w:r>
        <w:rPr>
          <w:noProof/>
        </w:rPr>
      </w:r>
      <w:r>
        <w:rPr>
          <w:noProof/>
        </w:rPr>
        <w:fldChar w:fldCharType="separate"/>
      </w:r>
      <w:r>
        <w:rPr>
          <w:noProof/>
        </w:rPr>
        <w:t>27</w:t>
      </w:r>
      <w:r>
        <w:rPr>
          <w:noProof/>
        </w:rPr>
        <w:fldChar w:fldCharType="end"/>
      </w:r>
    </w:p>
    <w:p w14:paraId="15FA23EE" w14:textId="0037AF6B" w:rsidR="00CB0D68" w:rsidRDefault="00CB0D68" w:rsidP="00CB0D68">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_Toc145336778 \h </w:instrText>
      </w:r>
      <w:r>
        <w:rPr>
          <w:noProof/>
        </w:rPr>
      </w:r>
      <w:r>
        <w:rPr>
          <w:noProof/>
        </w:rPr>
        <w:fldChar w:fldCharType="separate"/>
      </w:r>
      <w:r>
        <w:rPr>
          <w:noProof/>
        </w:rPr>
        <w:t>28</w:t>
      </w:r>
      <w:r>
        <w:rPr>
          <w:noProof/>
        </w:rPr>
        <w:fldChar w:fldCharType="end"/>
      </w:r>
    </w:p>
    <w:p w14:paraId="0B9E3498" w14:textId="38411A55" w:rsidR="00080512" w:rsidRPr="000833CD" w:rsidRDefault="004D3578">
      <w:r w:rsidRPr="000833CD">
        <w:rPr>
          <w:sz w:val="22"/>
        </w:rPr>
        <w:fldChar w:fldCharType="end"/>
      </w:r>
    </w:p>
    <w:p w14:paraId="747690AD" w14:textId="1412AFB6" w:rsidR="0074026F" w:rsidRPr="000833CD" w:rsidRDefault="00080512" w:rsidP="00CA0C21">
      <w:r w:rsidRPr="000833CD">
        <w:lastRenderedPageBreak/>
        <w:br w:type="page"/>
      </w:r>
    </w:p>
    <w:p w14:paraId="03993004" w14:textId="77777777" w:rsidR="00080512" w:rsidRPr="000833CD" w:rsidRDefault="00080512">
      <w:pPr>
        <w:pStyle w:val="Heading1"/>
      </w:pPr>
      <w:bookmarkStart w:id="32" w:name="foreword"/>
      <w:bookmarkStart w:id="33" w:name="_Toc145336727"/>
      <w:bookmarkEnd w:id="32"/>
      <w:r w:rsidRPr="000833CD">
        <w:lastRenderedPageBreak/>
        <w:t>Foreword</w:t>
      </w:r>
      <w:bookmarkEnd w:id="33"/>
    </w:p>
    <w:p w14:paraId="2511FBFA" w14:textId="66016045" w:rsidR="00080512" w:rsidRPr="000833CD" w:rsidRDefault="00080512">
      <w:r w:rsidRPr="000833CD">
        <w:t xml:space="preserve">This Technical </w:t>
      </w:r>
      <w:bookmarkStart w:id="34" w:name="spectype3"/>
      <w:r w:rsidRPr="000833CD">
        <w:t>Specification</w:t>
      </w:r>
      <w:bookmarkEnd w:id="34"/>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35" w:name="introduction"/>
      <w:bookmarkEnd w:id="35"/>
      <w:r w:rsidRPr="000833CD">
        <w:br w:type="page"/>
      </w:r>
      <w:bookmarkStart w:id="36" w:name="scope"/>
      <w:bookmarkStart w:id="37" w:name="_Toc145336728"/>
      <w:bookmarkEnd w:id="36"/>
      <w:r w:rsidRPr="000833CD">
        <w:lastRenderedPageBreak/>
        <w:t>1</w:t>
      </w:r>
      <w:r w:rsidRPr="000833CD">
        <w:tab/>
        <w:t>Scope</w:t>
      </w:r>
      <w:bookmarkEnd w:id="37"/>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38" w:name="references"/>
      <w:bookmarkStart w:id="39" w:name="_Toc145336729"/>
      <w:bookmarkEnd w:id="38"/>
      <w:r w:rsidRPr="000833CD">
        <w:t>2</w:t>
      </w:r>
      <w:r w:rsidRPr="000833CD">
        <w:tab/>
        <w:t>References</w:t>
      </w:r>
      <w:bookmarkEnd w:id="39"/>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4DE28F69" w:rsidR="00EB2C17" w:rsidRDefault="00EB2C17" w:rsidP="006437FB">
      <w:pPr>
        <w:pStyle w:val="EX"/>
        <w:rPr>
          <w:ins w:id="40" w:author="33.256_CR0027_(Rel-18)_UAS_Ph2" w:date="2023-09-11T14:55:00Z"/>
        </w:rPr>
      </w:pPr>
      <w:r w:rsidRPr="000833CD">
        <w:t>[6]</w:t>
      </w:r>
      <w:r w:rsidRPr="000833CD">
        <w:tab/>
        <w:t>3GPP TS 22.125: "Uncrewed Aerial System (UAS) support in 3GPP".</w:t>
      </w:r>
    </w:p>
    <w:p w14:paraId="07A49414" w14:textId="4C4EFA36" w:rsidR="007D1840" w:rsidRPr="000833CD" w:rsidRDefault="007D1840" w:rsidP="006437FB">
      <w:pPr>
        <w:pStyle w:val="EX"/>
      </w:pPr>
      <w:ins w:id="41" w:author="33.256_CR0027_(Rel-18)_UAS_Ph2" w:date="2023-09-11T14:55:00Z">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ins>
    </w:p>
    <w:p w14:paraId="24ACB616" w14:textId="77777777" w:rsidR="00080512" w:rsidRPr="000833CD" w:rsidRDefault="00080512">
      <w:pPr>
        <w:pStyle w:val="Heading1"/>
      </w:pPr>
      <w:bookmarkStart w:id="42" w:name="definitions"/>
      <w:bookmarkStart w:id="43" w:name="_Toc145336730"/>
      <w:bookmarkEnd w:id="42"/>
      <w:r w:rsidRPr="000833CD">
        <w:t>3</w:t>
      </w:r>
      <w:r w:rsidRPr="000833CD">
        <w:tab/>
        <w:t>Definitions</w:t>
      </w:r>
      <w:r w:rsidR="00602AEA" w:rsidRPr="000833CD">
        <w:t xml:space="preserve"> of terms, symbols and abbreviations</w:t>
      </w:r>
      <w:bookmarkEnd w:id="43"/>
    </w:p>
    <w:p w14:paraId="6CBABCF9" w14:textId="77777777" w:rsidR="00080512" w:rsidRPr="000833CD" w:rsidRDefault="00080512">
      <w:pPr>
        <w:pStyle w:val="Heading2"/>
      </w:pPr>
      <w:bookmarkStart w:id="44" w:name="_Toc145336731"/>
      <w:r w:rsidRPr="000833CD">
        <w:t>3.1</w:t>
      </w:r>
      <w:r w:rsidRPr="000833CD">
        <w:tab/>
      </w:r>
      <w:r w:rsidR="002B6339" w:rsidRPr="000833CD">
        <w:t>Terms</w:t>
      </w:r>
      <w:bookmarkEnd w:id="44"/>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195FB9C5" w:rsidR="00055D42" w:rsidRDefault="00055D42" w:rsidP="00055D42">
      <w:pPr>
        <w:rPr>
          <w:ins w:id="45" w:author="33.256_CR0027_(Rel-18)_UAS_Ph2" w:date="2023-09-11T14:55:00Z"/>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46" w:name="_Hlk102735302"/>
      <w:r w:rsidRPr="00FD6C30">
        <w:rPr>
          <w:rFonts w:eastAsia="Malgun Gothic"/>
          <w:lang w:eastAsia="ja-JP"/>
        </w:rPr>
        <w:t>as defined in TS 23.256 [</w:t>
      </w:r>
      <w:ins w:id="47" w:author="33.256_CR0024_(Rel-17)_ID_UAS" w:date="2023-09-11T14:53:00Z">
        <w:r w:rsidR="00007A92" w:rsidRPr="00007A92">
          <w:rPr>
            <w:rFonts w:eastAsia="Malgun Gothic"/>
            <w:lang w:eastAsia="ja-JP"/>
          </w:rPr>
          <w:t>3</w:t>
        </w:r>
      </w:ins>
      <w:del w:id="48" w:author="33.256_CR0024_(Rel-17)_ID_UAS" w:date="2023-09-11T14:53:00Z">
        <w:r w:rsidRPr="00FD6C30" w:rsidDel="00007A92">
          <w:rPr>
            <w:rFonts w:eastAsia="Malgun Gothic"/>
            <w:lang w:eastAsia="ja-JP"/>
          </w:rPr>
          <w:delText>2</w:delText>
        </w:r>
      </w:del>
      <w:r w:rsidRPr="00FD6C30">
        <w:rPr>
          <w:rFonts w:eastAsia="Malgun Gothic"/>
          <w:lang w:eastAsia="ja-JP"/>
        </w:rPr>
        <w:t>].</w:t>
      </w:r>
    </w:p>
    <w:p w14:paraId="0A3F208A" w14:textId="77777777" w:rsidR="007D1840" w:rsidRDefault="007D1840" w:rsidP="007D1840">
      <w:pPr>
        <w:rPr>
          <w:ins w:id="49" w:author="33.256_CR0027_(Rel-18)_UAS_Ph2" w:date="2023-09-11T14:55:00Z"/>
          <w:rFonts w:eastAsia="Malgun Gothic"/>
          <w:lang w:eastAsia="ja-JP"/>
        </w:rPr>
      </w:pPr>
      <w:ins w:id="50" w:author="33.256_CR0027_(Rel-18)_UAS_Ph2" w:date="2023-09-11T14:55:00Z">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ins>
    </w:p>
    <w:p w14:paraId="08668845" w14:textId="32CFF5FF" w:rsidR="007D1840" w:rsidRPr="0076261F" w:rsidRDefault="007D1840" w:rsidP="007D1840">
      <w:pPr>
        <w:rPr>
          <w:rFonts w:eastAsia="Malgun Gothic"/>
          <w:lang w:eastAsia="ja-JP"/>
        </w:rPr>
      </w:pPr>
      <w:ins w:id="51" w:author="33.256_CR0027_(Rel-18)_UAS_Ph2" w:date="2023-09-11T14:55:00Z">
        <w:r w:rsidRPr="0050623B">
          <w:rPr>
            <w:rFonts w:eastAsia="Malgun Gothic"/>
            <w:b/>
            <w:bCs/>
            <w:lang w:eastAsia="ja-JP"/>
          </w:rPr>
          <w:t>BRID</w:t>
        </w:r>
        <w:r w:rsidRPr="0050623B">
          <w:rPr>
            <w:rFonts w:eastAsia="Malgun Gothic"/>
            <w:lang w:eastAsia="ja-JP"/>
          </w:rPr>
          <w:t>: as defined in TS 23.256 [3].</w:t>
        </w:r>
      </w:ins>
    </w:p>
    <w:bookmarkEnd w:id="46"/>
    <w:p w14:paraId="7C0DEFB2" w14:textId="1030A350"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ins w:id="52" w:author="33.256_CR0024_(Rel-17)_ID_UAS" w:date="2023-09-11T14:53:00Z">
        <w:r w:rsidR="00007A92" w:rsidRPr="00007A92">
          <w:rPr>
            <w:rFonts w:eastAsia="Malgun Gothic"/>
            <w:lang w:eastAsia="ja-JP"/>
          </w:rPr>
          <w:t>3</w:t>
        </w:r>
      </w:ins>
      <w:del w:id="53" w:author="33.256_CR0024_(Rel-17)_ID_UAS" w:date="2023-09-11T14:53:00Z">
        <w:r w:rsidRPr="00FD6C30" w:rsidDel="00007A92">
          <w:rPr>
            <w:rFonts w:eastAsia="Malgun Gothic"/>
            <w:lang w:eastAsia="ja-JP"/>
          </w:rPr>
          <w:delText>2</w:delText>
        </w:r>
      </w:del>
      <w:r w:rsidRPr="00FD6C30">
        <w:rPr>
          <w:rFonts w:eastAsia="Malgun Gothic"/>
          <w:lang w:eastAsia="ja-JP"/>
        </w:rPr>
        <w:t>].</w:t>
      </w:r>
    </w:p>
    <w:p w14:paraId="3DB168A4" w14:textId="7D890310" w:rsidR="00055D42" w:rsidRDefault="00055D42" w:rsidP="00055D42">
      <w:pPr>
        <w:rPr>
          <w:ins w:id="54" w:author="33.256_CR0027_(Rel-18)_UAS_Ph2" w:date="2023-09-11T14:55:00Z"/>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ins w:id="55" w:author="33.256_CR0024_(Rel-17)_ID_UAS" w:date="2023-09-11T14:53:00Z">
        <w:r w:rsidR="00007A92" w:rsidRPr="00007A92">
          <w:rPr>
            <w:rFonts w:eastAsia="Malgun Gothic"/>
            <w:lang w:eastAsia="ja-JP"/>
          </w:rPr>
          <w:t>3</w:t>
        </w:r>
      </w:ins>
      <w:del w:id="56" w:author="33.256_CR0024_(Rel-17)_ID_UAS" w:date="2023-09-11T14:53:00Z">
        <w:r w:rsidRPr="00FD6C30" w:rsidDel="00007A92">
          <w:rPr>
            <w:rFonts w:eastAsia="Malgun Gothic"/>
            <w:lang w:eastAsia="ja-JP"/>
          </w:rPr>
          <w:delText>2</w:delText>
        </w:r>
      </w:del>
      <w:r w:rsidRPr="00FD6C30">
        <w:rPr>
          <w:rFonts w:eastAsia="Malgun Gothic"/>
          <w:lang w:eastAsia="ja-JP"/>
        </w:rPr>
        <w:t>].</w:t>
      </w:r>
    </w:p>
    <w:p w14:paraId="0C4769FD" w14:textId="2017C029" w:rsidR="007D1840" w:rsidRPr="0076261F" w:rsidRDefault="007D1840" w:rsidP="00055D42">
      <w:pPr>
        <w:rPr>
          <w:rFonts w:eastAsia="Malgun Gothic"/>
          <w:lang w:eastAsia="ja-JP"/>
        </w:rPr>
      </w:pPr>
      <w:ins w:id="57" w:author="33.256_CR0027_(Rel-18)_UAS_Ph2" w:date="2023-09-11T14:55:00Z">
        <w:r w:rsidRPr="00D91A24">
          <w:rPr>
            <w:rFonts w:eastAsia="Malgun Gothic"/>
            <w:b/>
            <w:bCs/>
            <w:lang w:eastAsia="ja-JP"/>
          </w:rPr>
          <w:t>DAA</w:t>
        </w:r>
        <w:r w:rsidRPr="00D91A24">
          <w:rPr>
            <w:rFonts w:eastAsia="Malgun Gothic"/>
            <w:lang w:eastAsia="ja-JP"/>
          </w:rPr>
          <w:t>: as defined in TS 23.256 [3].</w:t>
        </w:r>
      </w:ins>
    </w:p>
    <w:p w14:paraId="5A08217C" w14:textId="74C25E18"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ins w:id="58" w:author="33.256_CR0024_(Rel-17)_ID_UAS" w:date="2023-09-11T14:53:00Z">
        <w:r w:rsidR="00007A92" w:rsidRPr="00007A92">
          <w:rPr>
            <w:rFonts w:eastAsia="Malgun Gothic"/>
            <w:lang w:eastAsia="ja-JP"/>
          </w:rPr>
          <w:t>3</w:t>
        </w:r>
      </w:ins>
      <w:del w:id="59"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04F97DF3" w14:textId="02BC394A"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ins w:id="60" w:author="33.256_CR0024_(Rel-17)_ID_UAS" w:date="2023-09-11T14:53:00Z">
        <w:r w:rsidR="00007A92" w:rsidRPr="00007A92">
          <w:rPr>
            <w:rFonts w:eastAsia="Malgun Gothic"/>
            <w:lang w:eastAsia="ja-JP"/>
          </w:rPr>
          <w:t>3</w:t>
        </w:r>
      </w:ins>
      <w:del w:id="61"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726175F7" w14:textId="493D5570"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ins w:id="62" w:author="33.256_CR0024_(Rel-17)_ID_UAS" w:date="2023-09-11T14:53:00Z">
        <w:r w:rsidR="00007A92" w:rsidRPr="00007A92">
          <w:rPr>
            <w:rFonts w:eastAsia="Malgun Gothic"/>
            <w:lang w:eastAsia="ja-JP"/>
          </w:rPr>
          <w:t>3</w:t>
        </w:r>
      </w:ins>
      <w:del w:id="63"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1FF788C2" w14:textId="7D927320" w:rsidR="00055D42" w:rsidRDefault="00055D42" w:rsidP="00055D42">
      <w:pPr>
        <w:rPr>
          <w:rFonts w:eastAsia="Malgun Gothic"/>
          <w:lang w:eastAsia="ja-JP"/>
        </w:rPr>
      </w:pPr>
      <w:r w:rsidRPr="0076261F">
        <w:rPr>
          <w:rFonts w:eastAsia="Malgun Gothic"/>
          <w:b/>
          <w:bCs/>
          <w:lang w:eastAsia="ja-JP"/>
        </w:rPr>
        <w:lastRenderedPageBreak/>
        <w:t>UAS Services:</w:t>
      </w:r>
      <w:r w:rsidRPr="0076261F">
        <w:rPr>
          <w:rFonts w:eastAsia="Malgun Gothic"/>
          <w:lang w:eastAsia="ja-JP"/>
        </w:rPr>
        <w:t xml:space="preserve"> </w:t>
      </w:r>
      <w:r w:rsidRPr="00D810AF">
        <w:rPr>
          <w:rFonts w:eastAsia="Malgun Gothic"/>
          <w:lang w:eastAsia="ja-JP"/>
        </w:rPr>
        <w:t>as defined in TS 23.256 [</w:t>
      </w:r>
      <w:ins w:id="64" w:author="33.256_CR0024_(Rel-17)_ID_UAS" w:date="2023-09-11T14:53:00Z">
        <w:r w:rsidR="00007A92" w:rsidRPr="00007A92">
          <w:rPr>
            <w:rFonts w:eastAsia="Malgun Gothic"/>
            <w:lang w:eastAsia="ja-JP"/>
          </w:rPr>
          <w:t>3</w:t>
        </w:r>
      </w:ins>
      <w:del w:id="65"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7646300C" w14:textId="10079A60"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ins w:id="66" w:author="33.256_CR0024_(Rel-17)_ID_UAS" w:date="2023-09-11T14:53:00Z">
        <w:r w:rsidR="00007A92" w:rsidRPr="00007A92">
          <w:rPr>
            <w:rFonts w:eastAsia="Malgun Gothic"/>
            <w:lang w:eastAsia="ja-JP"/>
          </w:rPr>
          <w:t>3</w:t>
        </w:r>
      </w:ins>
      <w:del w:id="67" w:author="33.256_CR0024_(Rel-17)_ID_UAS" w:date="2023-09-11T14:53:00Z">
        <w:r w:rsidRPr="00D27931" w:rsidDel="00007A92">
          <w:rPr>
            <w:rFonts w:eastAsia="Malgun Gothic"/>
            <w:lang w:eastAsia="ja-JP"/>
          </w:rPr>
          <w:delText>2</w:delText>
        </w:r>
      </w:del>
      <w:r w:rsidRPr="00D27931">
        <w:rPr>
          <w:rFonts w:eastAsia="Malgun Gothic"/>
          <w:lang w:eastAsia="ja-JP"/>
        </w:rPr>
        <w:t>].</w:t>
      </w:r>
    </w:p>
    <w:p w14:paraId="7DAE37B0" w14:textId="15521F2F"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ins w:id="68" w:author="33.256_CR0024_(Rel-17)_ID_UAS" w:date="2023-09-11T14:53:00Z">
        <w:r w:rsidR="00007A92" w:rsidRPr="00007A92">
          <w:rPr>
            <w:rFonts w:eastAsia="Malgun Gothic"/>
            <w:lang w:eastAsia="ja-JP"/>
          </w:rPr>
          <w:t>3</w:t>
        </w:r>
      </w:ins>
      <w:del w:id="69"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1F9B5A8B" w14:textId="7DBB3886"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ins w:id="70" w:author="33.256_CR0024_(Rel-17)_ID_UAS" w:date="2023-09-11T14:53:00Z">
        <w:r w:rsidR="00007A92" w:rsidRPr="00007A92">
          <w:rPr>
            <w:rFonts w:eastAsia="Malgun Gothic"/>
            <w:lang w:eastAsia="ja-JP"/>
          </w:rPr>
          <w:t>3</w:t>
        </w:r>
      </w:ins>
      <w:del w:id="71"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3EFE3194" w14:textId="196957AF" w:rsidR="00055D42" w:rsidRPr="004D3578" w:rsidRDefault="00055D42" w:rsidP="00055D42">
      <w:r w:rsidRPr="0076261F">
        <w:rPr>
          <w:rFonts w:eastAsia="Malgun Gothic"/>
          <w:b/>
          <w:bCs/>
          <w:lang w:eastAsia="ja-JP"/>
        </w:rPr>
        <w:t>UUAA-SM:</w:t>
      </w:r>
      <w:r w:rsidRPr="0076261F">
        <w:rPr>
          <w:rFonts w:eastAsia="Malgun Gothic"/>
          <w:lang w:eastAsia="ja-JP"/>
        </w:rPr>
        <w:t xml:space="preserve"> </w:t>
      </w:r>
      <w:r w:rsidRPr="00FD6C30">
        <w:rPr>
          <w:rFonts w:eastAsia="Malgun Gothic"/>
          <w:lang w:eastAsia="ja-JP"/>
        </w:rPr>
        <w:t>as defined in TS 23.256 [</w:t>
      </w:r>
      <w:ins w:id="72" w:author="33.256_CR0024_(Rel-17)_ID_UAS" w:date="2023-09-11T14:53:00Z">
        <w:r w:rsidR="00007A92" w:rsidRPr="00007A92">
          <w:rPr>
            <w:rFonts w:eastAsia="Malgun Gothic"/>
            <w:lang w:eastAsia="ja-JP"/>
          </w:rPr>
          <w:t>3</w:t>
        </w:r>
      </w:ins>
      <w:del w:id="73" w:author="33.256_CR0024_(Rel-17)_ID_UAS" w:date="2023-09-11T14:53:00Z">
        <w:r w:rsidRPr="00FD6C30" w:rsidDel="00007A92">
          <w:rPr>
            <w:rFonts w:eastAsia="Malgun Gothic"/>
            <w:lang w:eastAsia="ja-JP"/>
          </w:rPr>
          <w:delText>2</w:delText>
        </w:r>
      </w:del>
      <w:r w:rsidRPr="00FD6C30">
        <w:rPr>
          <w:rFonts w:eastAsia="Malgun Gothic"/>
          <w:lang w:eastAsia="ja-JP"/>
        </w:rPr>
        <w:t>].</w:t>
      </w:r>
      <w:del w:id="74" w:author="33.256_CR0024_(Rel-17)_ID_UAS" w:date="2023-09-11T14:53:00Z">
        <w:r w:rsidDel="00007A92">
          <w:rPr>
            <w:rFonts w:eastAsia="Malgun Gothic"/>
            <w:lang w:eastAsia="ja-JP"/>
          </w:rPr>
          <w:delText>.</w:delText>
        </w:r>
      </w:del>
    </w:p>
    <w:p w14:paraId="748FAD21" w14:textId="77777777" w:rsidR="00080512" w:rsidRPr="000833CD" w:rsidRDefault="00080512">
      <w:pPr>
        <w:pStyle w:val="Heading2"/>
      </w:pPr>
      <w:bookmarkStart w:id="75" w:name="_Toc145336732"/>
      <w:r w:rsidRPr="000833CD">
        <w:t>3.2</w:t>
      </w:r>
      <w:r w:rsidRPr="000833CD">
        <w:tab/>
        <w:t>Symbols</w:t>
      </w:r>
      <w:bookmarkEnd w:id="75"/>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76" w:name="_Toc145336733"/>
      <w:r w:rsidRPr="000833CD">
        <w:t>3.3</w:t>
      </w:r>
      <w:r w:rsidRPr="000833CD">
        <w:tab/>
        <w:t>Abbreviations</w:t>
      </w:r>
      <w:bookmarkEnd w:id="76"/>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12851FA8" w14:textId="77777777" w:rsidR="007D1840" w:rsidRDefault="007D1840" w:rsidP="007D1840">
      <w:pPr>
        <w:keepLines/>
        <w:spacing w:after="0"/>
        <w:ind w:left="1702" w:hanging="1418"/>
        <w:rPr>
          <w:ins w:id="77" w:author="33.256_CR0027_(Rel-18)_UAS_Ph2" w:date="2023-09-11T14:55:00Z"/>
        </w:rPr>
      </w:pPr>
      <w:ins w:id="78" w:author="33.256_CR0027_(Rel-18)_UAS_Ph2" w:date="2023-09-11T14:55:00Z">
        <w:r>
          <w:t>A2X</w:t>
        </w:r>
        <w:r>
          <w:tab/>
          <w:t>Aircraft-to-anything</w:t>
        </w:r>
      </w:ins>
    </w:p>
    <w:p w14:paraId="181C1DAA" w14:textId="77777777" w:rsidR="007D1840" w:rsidRDefault="007D1840" w:rsidP="007D1840">
      <w:pPr>
        <w:keepLines/>
        <w:spacing w:after="0"/>
        <w:ind w:left="1702" w:hanging="1418"/>
        <w:rPr>
          <w:ins w:id="79" w:author="33.256_CR0027_(Rel-18)_UAS_Ph2" w:date="2023-09-11T14:55:00Z"/>
        </w:rPr>
      </w:pPr>
      <w:ins w:id="80" w:author="33.256_CR0027_(Rel-18)_UAS_Ph2" w:date="2023-09-11T14:55:00Z">
        <w:r>
          <w:t>BRID</w:t>
        </w:r>
        <w:r>
          <w:tab/>
          <w:t>Broadcast Remote Identification</w:t>
        </w:r>
      </w:ins>
    </w:p>
    <w:p w14:paraId="11BA4B45" w14:textId="09AACDFD" w:rsidR="007D1840" w:rsidRDefault="007D1840" w:rsidP="007D1840">
      <w:pPr>
        <w:pStyle w:val="EW"/>
        <w:rPr>
          <w:ins w:id="81" w:author="33.256_CR0027_(Rel-18)_UAS_Ph2" w:date="2023-09-11T14:55:00Z"/>
        </w:rPr>
      </w:pPr>
      <w:ins w:id="82" w:author="33.256_CR0027_(Rel-18)_UAS_Ph2" w:date="2023-09-11T14:55:00Z">
        <w:r>
          <w:t>DAA</w:t>
        </w:r>
        <w:r>
          <w:tab/>
          <w:t>Detect And Avoid</w:t>
        </w:r>
      </w:ins>
    </w:p>
    <w:p w14:paraId="22F8EEE9" w14:textId="04B79420"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83" w:name="clause4"/>
      <w:bookmarkStart w:id="84" w:name="_Toc145336734"/>
      <w:bookmarkEnd w:id="83"/>
      <w:r w:rsidRPr="000833CD">
        <w:t>4</w:t>
      </w:r>
      <w:r w:rsidRPr="000833CD">
        <w:tab/>
        <w:t>Overview</w:t>
      </w:r>
      <w:bookmarkEnd w:id="84"/>
    </w:p>
    <w:p w14:paraId="44A1DAFB" w14:textId="0C55511C" w:rsidR="0012770E" w:rsidRDefault="0012770E" w:rsidP="0042207C">
      <w:del w:id="85" w:author="33.256_CR0027_(Rel-18)_UAS_Ph2" w:date="2023-09-11T14:56:00Z">
        <w:r w:rsidRPr="0012770E" w:rsidDel="007D1840">
          <w:delText xml:space="preserve"> </w:delText>
        </w:r>
      </w:del>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567FE8D0" w:rsidR="0012770E" w:rsidRDefault="0012770E" w:rsidP="0042207C">
      <w:pPr>
        <w:pStyle w:val="B10"/>
      </w:pPr>
      <w:r>
        <w:t>-</w:t>
      </w:r>
      <w:r>
        <w:tab/>
        <w:t xml:space="preserve">Support for USS authorization of pairing of UAVs and UAV-Cs; </w:t>
      </w:r>
      <w:del w:id="86" w:author="33.256_CR0027_(Rel-18)_UAS_Ph2" w:date="2023-09-11T14:56:00Z">
        <w:r w:rsidDel="007D1840">
          <w:delText xml:space="preserve">and </w:delText>
        </w:r>
      </w:del>
    </w:p>
    <w:p w14:paraId="22C3CE5D" w14:textId="5BFA7650" w:rsidR="000F6019" w:rsidRDefault="0012770E" w:rsidP="0042207C">
      <w:pPr>
        <w:pStyle w:val="B10"/>
        <w:rPr>
          <w:ins w:id="87" w:author="33.256_CR0027_(Rel-18)_UAS_Ph2" w:date="2023-09-11T14:56:00Z"/>
        </w:rPr>
      </w:pPr>
      <w:r>
        <w:t>-</w:t>
      </w:r>
      <w:r>
        <w:tab/>
        <w:t>Support for authorisation of providing location information and providing network based location to mitigate against UAVs reporting false location data.</w:t>
      </w:r>
    </w:p>
    <w:p w14:paraId="173F5245" w14:textId="77777777" w:rsidR="007D1840" w:rsidRDefault="007D1840">
      <w:pPr>
        <w:pStyle w:val="B10"/>
        <w:rPr>
          <w:ins w:id="88" w:author="33.256_CR0027_(Rel-18)_UAS_Ph2" w:date="2023-09-11T14:56:00Z"/>
        </w:rPr>
        <w:pPrChange w:id="89" w:author="33.256_CR0027_(Rel-18)_UAS_Ph2" w:date="2023-09-11T14:56:00Z">
          <w:pPr>
            <w:ind w:left="568" w:hanging="284"/>
          </w:pPr>
        </w:pPrChange>
      </w:pPr>
      <w:ins w:id="90" w:author="33.256_CR0027_(Rel-18)_UAS_Ph2" w:date="2023-09-11T14:56:00Z">
        <w:r>
          <w:t>-</w:t>
        </w:r>
        <w:r>
          <w:tab/>
          <w:t xml:space="preserve">Support for  security and privacy of Command and Control (C2) communications over PC5 interface in 3GPP system; </w:t>
        </w:r>
      </w:ins>
    </w:p>
    <w:p w14:paraId="7343D836" w14:textId="77777777" w:rsidR="007D1840" w:rsidRDefault="007D1840">
      <w:pPr>
        <w:pStyle w:val="B10"/>
        <w:rPr>
          <w:ins w:id="91" w:author="33.256_CR0027_(Rel-18)_UAS_Ph2" w:date="2023-09-11T14:56:00Z"/>
        </w:rPr>
        <w:pPrChange w:id="92" w:author="33.256_CR0027_(Rel-18)_UAS_Ph2" w:date="2023-09-11T14:56:00Z">
          <w:pPr>
            <w:ind w:left="568" w:hanging="284"/>
          </w:pPr>
        </w:pPrChange>
      </w:pPr>
      <w:ins w:id="93" w:author="33.256_CR0027_(Rel-18)_UAS_Ph2" w:date="2023-09-11T14:56:00Z">
        <w:r>
          <w:t>-</w:t>
        </w:r>
        <w:r>
          <w:tab/>
          <w:t xml:space="preserve">Support for security and privacy of transporting Broadcast Remote Identification; and </w:t>
        </w:r>
      </w:ins>
    </w:p>
    <w:p w14:paraId="3299C47D" w14:textId="0CCA83D6" w:rsidR="007D1840" w:rsidRPr="000833CD" w:rsidRDefault="007D1840" w:rsidP="007D1840">
      <w:pPr>
        <w:pStyle w:val="B10"/>
      </w:pPr>
      <w:ins w:id="94" w:author="33.256_CR0027_(Rel-18)_UAS_Ph2" w:date="2023-09-11T14:56:00Z">
        <w:r>
          <w:t>-</w:t>
        </w:r>
        <w:r>
          <w:tab/>
          <w:t>Support for security and privacy for Detect And Avoid (DAA) traffic.</w:t>
        </w:r>
      </w:ins>
    </w:p>
    <w:p w14:paraId="420785D4" w14:textId="77777777" w:rsidR="000F6019" w:rsidRPr="000833CD" w:rsidRDefault="000F6019" w:rsidP="000F6019">
      <w:pPr>
        <w:pStyle w:val="Heading1"/>
      </w:pPr>
      <w:bookmarkStart w:id="95" w:name="_Toc145336735"/>
      <w:r w:rsidRPr="000833CD">
        <w:t>5</w:t>
      </w:r>
      <w:r w:rsidRPr="000833CD">
        <w:tab/>
        <w:t>Security procedures for UAS</w:t>
      </w:r>
      <w:bookmarkEnd w:id="95"/>
    </w:p>
    <w:p w14:paraId="19552061" w14:textId="29CFB9AB" w:rsidR="004639DB" w:rsidRPr="000833CD" w:rsidRDefault="004639DB" w:rsidP="004639DB">
      <w:pPr>
        <w:pStyle w:val="Heading2"/>
      </w:pPr>
      <w:bookmarkStart w:id="96" w:name="_Toc145336736"/>
      <w:r w:rsidRPr="000833CD">
        <w:t>5.1</w:t>
      </w:r>
      <w:r w:rsidR="002F7738" w:rsidRPr="000833CD">
        <w:tab/>
      </w:r>
      <w:r w:rsidRPr="000833CD">
        <w:t>General</w:t>
      </w:r>
      <w:bookmarkEnd w:id="96"/>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lastRenderedPageBreak/>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97" w:name="_Toc145336737"/>
      <w:r w:rsidRPr="000833CD">
        <w:t>5.</w:t>
      </w:r>
      <w:r w:rsidR="0005768B" w:rsidRPr="000833CD">
        <w:t>2</w:t>
      </w:r>
      <w:r w:rsidR="002F7738" w:rsidRPr="000833CD">
        <w:tab/>
      </w:r>
      <w:r w:rsidR="0005768B" w:rsidRPr="000833CD">
        <w:t>UUAA</w:t>
      </w:r>
      <w:bookmarkEnd w:id="97"/>
    </w:p>
    <w:p w14:paraId="5C737A60" w14:textId="5F2981AA" w:rsidR="00253E1B" w:rsidRPr="000833CD" w:rsidRDefault="00253E1B" w:rsidP="00175D74">
      <w:pPr>
        <w:pStyle w:val="Heading3"/>
      </w:pPr>
      <w:bookmarkStart w:id="98" w:name="_Toc145336738"/>
      <w:r w:rsidRPr="000833CD">
        <w:t>5.2.1</w:t>
      </w:r>
      <w:r w:rsidRPr="000833CD">
        <w:tab/>
        <w:t>UUAA in 5GS</w:t>
      </w:r>
      <w:bookmarkEnd w:id="98"/>
      <w:r w:rsidRPr="000833CD">
        <w:t xml:space="preserve"> </w:t>
      </w:r>
    </w:p>
    <w:p w14:paraId="552A8A38" w14:textId="372FE930" w:rsidR="00253E1B" w:rsidRPr="000833CD" w:rsidRDefault="00253E1B" w:rsidP="00175D74">
      <w:pPr>
        <w:pStyle w:val="Heading4"/>
      </w:pPr>
      <w:bookmarkStart w:id="99" w:name="_Toc145336739"/>
      <w:r w:rsidRPr="000833CD">
        <w:t>5.2.1.1</w:t>
      </w:r>
      <w:r w:rsidRPr="000833CD">
        <w:tab/>
        <w:t>General</w:t>
      </w:r>
      <w:bookmarkEnd w:id="99"/>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100" w:name="_Toc145336740"/>
      <w:r w:rsidRPr="000833CD">
        <w:rPr>
          <w:rFonts w:eastAsia="SimSun"/>
        </w:rPr>
        <w:t>5.2.1.2</w:t>
      </w:r>
      <w:r w:rsidRPr="000833CD">
        <w:rPr>
          <w:rFonts w:eastAsia="SimSun"/>
        </w:rPr>
        <w:tab/>
        <w:t>UUAA Procedure at Registration</w:t>
      </w:r>
      <w:bookmarkEnd w:id="100"/>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 id="_x0000_i1025" type="#_x0000_t75" style="width:452.65pt;height:297.4pt" o:ole="">
            <v:imagedata r:id="rId17" o:title=""/>
          </v:shape>
          <o:OLEObject Type="Embed" ProgID="Visio.Drawing.15" ShapeID="_x0000_i1025" DrawAspect="Content" ObjectID="_1755949549" r:id="rId18"/>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4080495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101" w:name="_Toc145336741"/>
      <w:r w:rsidRPr="000833CD">
        <w:rPr>
          <w:rFonts w:eastAsia="SimSun"/>
        </w:rPr>
        <w:t>5.2.1.3</w:t>
      </w:r>
      <w:r w:rsidRPr="000833CD">
        <w:rPr>
          <w:rFonts w:eastAsia="SimSun"/>
        </w:rPr>
        <w:tab/>
        <w:t>UUAA Procedure during PDU Session Establishment</w:t>
      </w:r>
      <w:bookmarkEnd w:id="101"/>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4pt;height:290.5pt" o:ole="">
            <v:imagedata r:id="rId19" o:title=""/>
          </v:shape>
          <o:OLEObject Type="Embed" ProgID="Visio.Drawing.15" ShapeID="_x0000_i1026" DrawAspect="Content" ObjectID="_1755949550" r:id="rId20"/>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FC7A4F2"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102" w:name="_Toc145336742"/>
      <w:r w:rsidRPr="000833CD">
        <w:rPr>
          <w:rFonts w:eastAsia="SimSun"/>
        </w:rPr>
        <w:t>5.2.1.4</w:t>
      </w:r>
      <w:r w:rsidR="008C448C">
        <w:rPr>
          <w:rFonts w:eastAsia="SimSun"/>
        </w:rPr>
        <w:tab/>
      </w:r>
      <w:r w:rsidRPr="000833CD">
        <w:rPr>
          <w:rFonts w:eastAsia="SimSun"/>
        </w:rPr>
        <w:t>UUAA re-authentication procedure (5G)</w:t>
      </w:r>
      <w:bookmarkEnd w:id="102"/>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4.35pt;height:300.5pt" o:ole="">
            <v:imagedata r:id="rId21" o:title=""/>
          </v:shape>
          <o:OLEObject Type="Embed" ProgID="Visio.Drawing.11" ShapeID="_x0000_i1027" DrawAspect="Content" ObjectID="_1755949551" r:id="rId22"/>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90FC649"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103" w:name="_Toc145336743"/>
      <w:r w:rsidRPr="000833CD">
        <w:lastRenderedPageBreak/>
        <w:t>5.2.1.5</w:t>
      </w:r>
      <w:r w:rsidR="008C448C">
        <w:tab/>
      </w:r>
      <w:r w:rsidRPr="000833CD">
        <w:t>UUAA Revocation</w:t>
      </w:r>
      <w:bookmarkEnd w:id="103"/>
      <w:r w:rsidR="00F87776">
        <w:t xml:space="preserve"> </w:t>
      </w:r>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2pt" o:ole="">
            <v:imagedata r:id="rId23" o:title=""/>
          </v:shape>
          <o:OLEObject Type="Embed" ProgID="Visio.Drawing.15" ShapeID="_x0000_i1028" DrawAspect="Content" ObjectID="_1755949552" r:id="rId24"/>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71A7FCB5"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The USS identifier is based on the security link on the interface between USS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104" w:name="_Toc145336744"/>
      <w:r w:rsidRPr="000833CD">
        <w:lastRenderedPageBreak/>
        <w:t>5.2.</w:t>
      </w:r>
      <w:r w:rsidR="00415C6F" w:rsidRPr="000833CD">
        <w:t>2</w:t>
      </w:r>
      <w:r w:rsidRPr="000833CD">
        <w:tab/>
        <w:t>UUAA in EPS</w:t>
      </w:r>
      <w:bookmarkEnd w:id="104"/>
    </w:p>
    <w:p w14:paraId="07A319A6" w14:textId="2CA1AC8B" w:rsidR="000B0078" w:rsidRPr="000833CD" w:rsidRDefault="000B0078" w:rsidP="00E42296">
      <w:pPr>
        <w:pStyle w:val="Heading4"/>
      </w:pPr>
      <w:bookmarkStart w:id="105" w:name="_Toc145336745"/>
      <w:r w:rsidRPr="000833CD">
        <w:t>5.2.</w:t>
      </w:r>
      <w:r w:rsidR="00415C6F" w:rsidRPr="000833CD">
        <w:t>2</w:t>
      </w:r>
      <w:r w:rsidRPr="000833CD">
        <w:t>.1</w:t>
      </w:r>
      <w:r w:rsidRPr="000833CD">
        <w:tab/>
        <w:t>General</w:t>
      </w:r>
      <w:bookmarkEnd w:id="105"/>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106" w:name="_Toc145336746"/>
      <w:r w:rsidRPr="000833CD">
        <w:rPr>
          <w:rFonts w:eastAsia="SimSun"/>
        </w:rPr>
        <w:t>5.2.</w:t>
      </w:r>
      <w:r w:rsidR="00415C6F" w:rsidRPr="000833CD">
        <w:rPr>
          <w:rFonts w:eastAsia="SimSun"/>
        </w:rPr>
        <w:t>2</w:t>
      </w:r>
      <w:r w:rsidRPr="000833CD">
        <w:rPr>
          <w:rFonts w:eastAsia="SimSun"/>
        </w:rPr>
        <w:t>.2</w:t>
      </w:r>
      <w:r w:rsidRPr="000833CD">
        <w:rPr>
          <w:rFonts w:eastAsia="SimSun"/>
        </w:rPr>
        <w:tab/>
        <w:t>UUAA procedure</w:t>
      </w:r>
      <w:bookmarkEnd w:id="106"/>
      <w:r w:rsidRPr="000833CD">
        <w:rPr>
          <w:rFonts w:eastAsia="SimSun"/>
        </w:rPr>
        <w:t xml:space="preserve"> </w:t>
      </w:r>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35pt;height:275.5pt" o:ole="">
            <v:imagedata r:id="rId25" o:title=""/>
          </v:shape>
          <o:OLEObject Type="Embed" ProgID="Visio.Drawing.15" ShapeID="_x0000_i1029" DrawAspect="Content" ObjectID="_1755949553" r:id="rId26"/>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1699D36E"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107" w:name="_Toc145336747"/>
      <w:r w:rsidRPr="000833CD">
        <w:rPr>
          <w:rFonts w:eastAsia="SimSun"/>
        </w:rPr>
        <w:t>5.2.2.3</w:t>
      </w:r>
      <w:r w:rsidR="008C448C">
        <w:rPr>
          <w:rFonts w:eastAsia="SimSun"/>
        </w:rPr>
        <w:tab/>
      </w:r>
      <w:r w:rsidRPr="000833CD">
        <w:rPr>
          <w:rFonts w:eastAsia="SimSun"/>
        </w:rPr>
        <w:t>UUAA re-authentication procedure (EPC)</w:t>
      </w:r>
      <w:bookmarkEnd w:id="107"/>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35pt;height:172.15pt" o:ole="">
            <v:imagedata r:id="rId27" o:title=""/>
          </v:shape>
          <o:OLEObject Type="Embed" ProgID="Visio.Drawing.15" ShapeID="_x0000_i1030" DrawAspect="Content" ObjectID="_1755949554" r:id="rId28"/>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61CD9EA"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108" w:name="_Toc145336748"/>
      <w:r w:rsidRPr="000833CD">
        <w:t>5.2.</w:t>
      </w:r>
      <w:r w:rsidR="00B91A2D" w:rsidRPr="000833CD">
        <w:t>2</w:t>
      </w:r>
      <w:r w:rsidRPr="000833CD">
        <w:t>.4</w:t>
      </w:r>
      <w:r w:rsidR="008C448C">
        <w:tab/>
      </w:r>
      <w:r w:rsidRPr="000833CD">
        <w:t>UUAA Revocation</w:t>
      </w:r>
      <w:bookmarkEnd w:id="108"/>
      <w:r w:rsidR="00F87776">
        <w:t xml:space="preserve"> </w:t>
      </w:r>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05pt;height:206.6pt" o:ole="">
            <v:imagedata r:id="rId29" o:title=""/>
          </v:shape>
          <o:OLEObject Type="Embed" ProgID="Visio.Drawing.15" ShapeID="_x0000_i1031" DrawAspect="Content" ObjectID="_1755949555" r:id="rId30"/>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405295C"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109" w:name="_Toc145336749"/>
      <w:r w:rsidRPr="000833CD">
        <w:t>5.</w:t>
      </w:r>
      <w:r w:rsidR="006437FB" w:rsidRPr="000833CD">
        <w:t>3</w:t>
      </w:r>
      <w:r w:rsidRPr="000833CD">
        <w:tab/>
        <w:t xml:space="preserve">Location Information Veracity and Location Tracking </w:t>
      </w:r>
      <w:r w:rsidR="009B7FB3">
        <w:t>Authorization</w:t>
      </w:r>
      <w:bookmarkEnd w:id="109"/>
    </w:p>
    <w:p w14:paraId="3F9A2C59" w14:textId="626DAD27" w:rsidR="003C6D48" w:rsidRPr="000833CD" w:rsidRDefault="003C6D48" w:rsidP="00175D74">
      <w:pPr>
        <w:pStyle w:val="Heading3"/>
      </w:pPr>
      <w:bookmarkStart w:id="110" w:name="_Toc145336750"/>
      <w:r w:rsidRPr="000833CD">
        <w:t>5.</w:t>
      </w:r>
      <w:r w:rsidR="006437FB" w:rsidRPr="000833CD">
        <w:t>3</w:t>
      </w:r>
      <w:r w:rsidRPr="000833CD">
        <w:t>.1</w:t>
      </w:r>
      <w:r w:rsidRPr="000833CD">
        <w:tab/>
        <w:t>General</w:t>
      </w:r>
      <w:bookmarkEnd w:id="110"/>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111" w:name="_Toc145336751"/>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111"/>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112" w:name="_Toc145336752"/>
      <w:r w:rsidRPr="000833CD">
        <w:lastRenderedPageBreak/>
        <w:t>5.4</w:t>
      </w:r>
      <w:r w:rsidRPr="000833CD">
        <w:tab/>
        <w:t>Pairing Authorization for UAV and UAVC</w:t>
      </w:r>
      <w:bookmarkEnd w:id="112"/>
    </w:p>
    <w:p w14:paraId="4EDEA912" w14:textId="59CBEAA9" w:rsidR="00596F37" w:rsidRPr="000833CD" w:rsidRDefault="00596F37" w:rsidP="00B70A4B">
      <w:pPr>
        <w:pStyle w:val="Heading3"/>
      </w:pPr>
      <w:bookmarkStart w:id="113" w:name="_Toc145336753"/>
      <w:r w:rsidRPr="000833CD">
        <w:t>5.4.1</w:t>
      </w:r>
      <w:r w:rsidRPr="000833CD">
        <w:tab/>
        <w:t>General</w:t>
      </w:r>
      <w:bookmarkEnd w:id="113"/>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114" w:name="_Toc145336754"/>
      <w:r w:rsidRPr="000833CD">
        <w:t>5.4.2</w:t>
      </w:r>
      <w:r w:rsidR="002F7738" w:rsidRPr="000833CD">
        <w:tab/>
      </w:r>
      <w:r w:rsidRPr="000833CD">
        <w:t>UAV pairing Authorization with UAVC in 5GS</w:t>
      </w:r>
      <w:bookmarkEnd w:id="114"/>
      <w:r w:rsidR="00F87776">
        <w:t xml:space="preserve"> </w:t>
      </w:r>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35pt;height:137.75pt" o:ole="">
            <v:imagedata r:id="rId32" o:title=""/>
          </v:shape>
          <o:OLEObject Type="Embed" ProgID="Visio.Drawing.15" ShapeID="_x0000_i1032" DrawAspect="Content" ObjectID="_1755949556" r:id="rId33"/>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115" w:name="_Toc145336755"/>
      <w:r w:rsidRPr="000833CD">
        <w:t>5.4.</w:t>
      </w:r>
      <w:r w:rsidR="00A42E62" w:rsidRPr="000833CD">
        <w:t>3</w:t>
      </w:r>
      <w:r w:rsidR="002F7738" w:rsidRPr="000833CD">
        <w:tab/>
      </w:r>
      <w:r w:rsidRPr="000833CD">
        <w:t>UAV pairing Authorization with UAVC in EPS</w:t>
      </w:r>
      <w:bookmarkEnd w:id="115"/>
      <w:r w:rsidR="00F87776">
        <w:t xml:space="preserve"> </w:t>
      </w:r>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35pt;height:137.75pt" o:ole="">
            <v:imagedata r:id="rId34" o:title=""/>
          </v:shape>
          <o:OLEObject Type="Embed" ProgID="Visio.Drawing.15" ShapeID="_x0000_i1033" DrawAspect="Content" ObjectID="_1755949557" r:id="rId35"/>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116" w:name="_Toc145336756"/>
      <w:r w:rsidRPr="000833CD">
        <w:t>5.5</w:t>
      </w:r>
      <w:r w:rsidRPr="000833CD">
        <w:tab/>
        <w:t>Security for UAS NF to USS interface</w:t>
      </w:r>
      <w:bookmarkEnd w:id="116"/>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683847B3" w:rsidR="002675F0" w:rsidRDefault="00132C0F" w:rsidP="000833CD">
      <w:pPr>
        <w:pStyle w:val="NO"/>
        <w:rPr>
          <w:ins w:id="117" w:author="33.256_CR0027_(Rel-18)_UAS_Ph2" w:date="2023-09-11T14:56:00Z"/>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7DF9D3CA" w14:textId="02A8627C" w:rsidR="007D1840" w:rsidRPr="00B507F1" w:rsidRDefault="007D1840" w:rsidP="007D1840">
      <w:pPr>
        <w:pStyle w:val="Heading2"/>
        <w:rPr>
          <w:ins w:id="118" w:author="33.256_CR0027_(Rel-18)_UAS_Ph2" w:date="2023-09-11T14:56:00Z"/>
        </w:rPr>
      </w:pPr>
      <w:bookmarkStart w:id="119" w:name="_Toc145336757"/>
      <w:ins w:id="120" w:author="33.256_CR0027_(Rel-18)_UAS_Ph2" w:date="2023-09-11T14:56:00Z">
        <w:r>
          <w:t>5</w:t>
        </w:r>
        <w:r w:rsidRPr="00B507F1">
          <w:t>.</w:t>
        </w:r>
        <w:r>
          <w:rPr>
            <w:lang w:eastAsia="zh-CN"/>
          </w:rPr>
          <w:t>6</w:t>
        </w:r>
        <w:r w:rsidRPr="00B507F1">
          <w:tab/>
        </w:r>
        <w:r>
          <w:t>A2X</w:t>
        </w:r>
        <w:r w:rsidRPr="00B507F1">
          <w:t xml:space="preserve"> Direct Communication</w:t>
        </w:r>
        <w:bookmarkEnd w:id="119"/>
      </w:ins>
    </w:p>
    <w:p w14:paraId="743ED9A0" w14:textId="12F52E27" w:rsidR="007D1840" w:rsidRDefault="007D1840" w:rsidP="007D1840">
      <w:pPr>
        <w:pStyle w:val="Heading3"/>
        <w:rPr>
          <w:ins w:id="121" w:author="33.256_CR0027_(Rel-18)_UAS_Ph2" w:date="2023-09-11T14:56:00Z"/>
        </w:rPr>
      </w:pPr>
      <w:bookmarkStart w:id="122" w:name="_Toc145336758"/>
      <w:ins w:id="123" w:author="33.256_CR0027_(Rel-18)_UAS_Ph2" w:date="2023-09-11T14:56:00Z">
        <w:r>
          <w:t>5</w:t>
        </w:r>
        <w:r w:rsidRPr="00B507F1">
          <w:t>.</w:t>
        </w:r>
        <w:r>
          <w:rPr>
            <w:lang w:eastAsia="zh-CN"/>
          </w:rPr>
          <w:t>6</w:t>
        </w:r>
        <w:r w:rsidRPr="00B507F1">
          <w:t>.1</w:t>
        </w:r>
        <w:r w:rsidRPr="00B507F1">
          <w:tab/>
          <w:t>General</w:t>
        </w:r>
        <w:bookmarkEnd w:id="122"/>
      </w:ins>
    </w:p>
    <w:p w14:paraId="2A2FC909" w14:textId="77777777" w:rsidR="007D1840" w:rsidRDefault="007D1840" w:rsidP="007D1840">
      <w:pPr>
        <w:rPr>
          <w:ins w:id="124" w:author="33.256_CR0027_(Rel-18)_UAS_Ph2" w:date="2023-09-11T14:56:00Z"/>
        </w:rPr>
      </w:pPr>
      <w:ins w:id="125" w:author="33.256_CR0027_(Rel-18)_UAS_Ph2" w:date="2023-09-11T14:56:00Z">
        <w:r>
          <w:t xml:space="preserve">This clause describes the security support of an Aircraft-to-everything (A2X) mechanism based on PC5 reference point. A2X services such as </w:t>
        </w:r>
        <w:r w:rsidRPr="00DA066F">
          <w:t xml:space="preserve">C2 Communication, </w:t>
        </w:r>
        <w:r>
          <w:t xml:space="preserve">BRID and DAA </w:t>
        </w:r>
        <w:r w:rsidRPr="006F5486">
          <w:t>are detailed in TS 23.256 [3].</w:t>
        </w:r>
      </w:ins>
    </w:p>
    <w:p w14:paraId="06402621" w14:textId="77777777" w:rsidR="007D1840" w:rsidRDefault="007D1840" w:rsidP="007D1840">
      <w:pPr>
        <w:rPr>
          <w:ins w:id="126" w:author="33.256_CR0027_(Rel-18)_UAS_Ph2" w:date="2023-09-11T14:56:00Z"/>
        </w:rPr>
      </w:pPr>
      <w:ins w:id="127" w:author="33.256_CR0027_(Rel-18)_UAS_Ph2" w:date="2023-09-11T14:56:00Z">
        <w:r>
          <w:t>A2X service authorization and provisioning to UE may be initiated by the PCF, by the UE, or by the AF.</w:t>
        </w:r>
      </w:ins>
    </w:p>
    <w:p w14:paraId="66037AE1" w14:textId="77777777" w:rsidR="007D1840" w:rsidRPr="007040B7" w:rsidRDefault="007D1840" w:rsidP="007D1840">
      <w:pPr>
        <w:rPr>
          <w:ins w:id="128" w:author="33.256_CR0027_(Rel-18)_UAS_Ph2" w:date="2023-09-11T14:56:00Z"/>
        </w:rPr>
      </w:pPr>
      <w:ins w:id="129" w:author="33.256_CR0027_(Rel-18)_UAS_Ph2" w:date="2023-09-11T14:56:00Z">
        <w:r w:rsidRPr="00F66F97">
          <w:t>A2X Direct Communication supports both unicast and broadcast modes.</w:t>
        </w:r>
      </w:ins>
    </w:p>
    <w:p w14:paraId="2E8E011A" w14:textId="13F4E190" w:rsidR="007D1840" w:rsidRPr="00B05B0E" w:rsidRDefault="007D1840" w:rsidP="007D1840">
      <w:pPr>
        <w:pStyle w:val="Heading3"/>
        <w:rPr>
          <w:ins w:id="130" w:author="33.256_CR0027_(Rel-18)_UAS_Ph2" w:date="2023-09-11T14:56:00Z"/>
          <w:rPrChange w:id="131" w:author="33.256_CR0027_(Rel-18)_UAS_Ph2" w:date="2023-09-11T14:58:00Z">
            <w:rPr>
              <w:ins w:id="132" w:author="33.256_CR0027_(Rel-18)_UAS_Ph2" w:date="2023-09-11T14:56:00Z"/>
              <w:lang w:val="fr-FR"/>
            </w:rPr>
          </w:rPrChange>
        </w:rPr>
      </w:pPr>
      <w:bookmarkStart w:id="133" w:name="_Toc145336759"/>
      <w:ins w:id="134" w:author="33.256_CR0027_(Rel-18)_UAS_Ph2" w:date="2023-09-11T14:56:00Z">
        <w:r w:rsidRPr="00B05B0E">
          <w:rPr>
            <w:rPrChange w:id="135" w:author="33.256_CR0027_(Rel-18)_UAS_Ph2" w:date="2023-09-11T14:58:00Z">
              <w:rPr>
                <w:lang w:val="fr-FR"/>
              </w:rPr>
            </w:rPrChange>
          </w:rPr>
          <w:t>5.</w:t>
        </w:r>
        <w:r w:rsidRPr="00B05B0E">
          <w:rPr>
            <w:lang w:eastAsia="zh-CN"/>
            <w:rPrChange w:id="136" w:author="33.256_CR0027_(Rel-18)_UAS_Ph2" w:date="2023-09-11T14:58:00Z">
              <w:rPr>
                <w:lang w:val="fr-FR" w:eastAsia="zh-CN"/>
              </w:rPr>
            </w:rPrChange>
          </w:rPr>
          <w:t>6</w:t>
        </w:r>
        <w:r w:rsidRPr="00B05B0E">
          <w:rPr>
            <w:rPrChange w:id="137" w:author="33.256_CR0027_(Rel-18)_UAS_Ph2" w:date="2023-09-11T14:58:00Z">
              <w:rPr>
                <w:lang w:val="fr-FR"/>
              </w:rPr>
            </w:rPrChange>
          </w:rPr>
          <w:t>.</w:t>
        </w:r>
        <w:r w:rsidRPr="00B05B0E">
          <w:rPr>
            <w:rFonts w:hint="eastAsia"/>
            <w:lang w:eastAsia="zh-CN"/>
            <w:rPrChange w:id="138" w:author="33.256_CR0027_(Rel-18)_UAS_Ph2" w:date="2023-09-11T14:58:00Z">
              <w:rPr>
                <w:rFonts w:hint="eastAsia"/>
                <w:lang w:val="fr-FR" w:eastAsia="zh-CN"/>
              </w:rPr>
            </w:rPrChange>
          </w:rPr>
          <w:t>2</w:t>
        </w:r>
        <w:r w:rsidRPr="00B05B0E">
          <w:rPr>
            <w:rPrChange w:id="139" w:author="33.256_CR0027_(Rel-18)_UAS_Ph2" w:date="2023-09-11T14:58:00Z">
              <w:rPr>
                <w:lang w:val="fr-FR"/>
              </w:rPr>
            </w:rPrChange>
          </w:rPr>
          <w:tab/>
          <w:t>Unicast mode A2X Direct Communication</w:t>
        </w:r>
        <w:bookmarkEnd w:id="133"/>
        <w:r w:rsidRPr="00B05B0E">
          <w:rPr>
            <w:rPrChange w:id="140" w:author="33.256_CR0027_(Rel-18)_UAS_Ph2" w:date="2023-09-11T14:58:00Z">
              <w:rPr>
                <w:lang w:val="fr-FR"/>
              </w:rPr>
            </w:rPrChange>
          </w:rPr>
          <w:t xml:space="preserve"> </w:t>
        </w:r>
      </w:ins>
    </w:p>
    <w:p w14:paraId="18CD037C" w14:textId="43E144FC" w:rsidR="007D1840" w:rsidRDefault="007D1840" w:rsidP="007D1840">
      <w:pPr>
        <w:pStyle w:val="Heading4"/>
        <w:rPr>
          <w:ins w:id="141" w:author="33.256_CR0027_(Rel-18)_UAS_Ph2" w:date="2023-09-11T14:56:00Z"/>
        </w:rPr>
      </w:pPr>
      <w:bookmarkStart w:id="142" w:name="_Toc145336760"/>
      <w:ins w:id="143" w:author="33.256_CR0027_(Rel-18)_UAS_Ph2" w:date="2023-09-11T14:56:00Z">
        <w:r>
          <w:t>5.6.2.1</w:t>
        </w:r>
        <w:r>
          <w:tab/>
          <w:t>General</w:t>
        </w:r>
        <w:bookmarkEnd w:id="142"/>
      </w:ins>
    </w:p>
    <w:p w14:paraId="0C0B7900" w14:textId="77777777" w:rsidR="007D1840" w:rsidRDefault="007D1840" w:rsidP="007D1840">
      <w:pPr>
        <w:rPr>
          <w:ins w:id="144" w:author="33.256_CR0027_(Rel-18)_UAS_Ph2" w:date="2023-09-11T14:56:00Z"/>
        </w:rPr>
      </w:pPr>
      <w:ins w:id="145" w:author="33.256_CR0027_(Rel-18)_UAS_Ph2" w:date="2023-09-11T14:56:00Z">
        <w:r>
          <w:t>The unicast mode A2X Direct Communication procedures are described in TS 23.256 [3]. Unicast mode A2X Direct Communication is used by two UEs that directly exchange traffic for the A2X applications running between the peer UEs.</w:t>
        </w:r>
      </w:ins>
    </w:p>
    <w:p w14:paraId="2F2DBD62" w14:textId="591D837A" w:rsidR="007D1840" w:rsidRDefault="007D1840" w:rsidP="007D1840">
      <w:pPr>
        <w:pStyle w:val="Heading4"/>
        <w:rPr>
          <w:ins w:id="146" w:author="33.256_CR0027_(Rel-18)_UAS_Ph2" w:date="2023-09-11T14:56:00Z"/>
        </w:rPr>
      </w:pPr>
      <w:bookmarkStart w:id="147" w:name="_Toc145336761"/>
      <w:ins w:id="148" w:author="33.256_CR0027_(Rel-18)_UAS_Ph2" w:date="2023-09-11T14:56:00Z">
        <w:r>
          <w:t>5.6.2.2</w:t>
        </w:r>
        <w:r>
          <w:tab/>
          <w:t>Security requirements</w:t>
        </w:r>
        <w:bookmarkEnd w:id="147"/>
      </w:ins>
    </w:p>
    <w:p w14:paraId="08C71DEA" w14:textId="77777777" w:rsidR="007D1840" w:rsidRDefault="007D1840" w:rsidP="007D1840">
      <w:pPr>
        <w:rPr>
          <w:ins w:id="149" w:author="33.256_CR0027_(Rel-18)_UAS_Ph2" w:date="2023-09-11T14:56:00Z"/>
        </w:rPr>
      </w:pPr>
      <w:ins w:id="150" w:author="33.256_CR0027_(Rel-18)_UAS_Ph2" w:date="2023-09-11T14:56:00Z">
        <w:r>
          <w:t>The initiating UE shall establish a different security context for each peer UE during the PC5 unicast establishment if the security is activated. It shall be possible to establish security context also when either one or both the A2X-enabled UEs are out of coverage.</w:t>
        </w:r>
      </w:ins>
    </w:p>
    <w:p w14:paraId="59D34E28" w14:textId="77777777" w:rsidR="007D1840" w:rsidRDefault="007D1840" w:rsidP="007D1840">
      <w:pPr>
        <w:rPr>
          <w:ins w:id="151" w:author="33.256_CR0027_(Rel-18)_UAS_Ph2" w:date="2023-09-11T14:56:00Z"/>
        </w:rPr>
      </w:pPr>
      <w:ins w:id="152" w:author="33.256_CR0027_(Rel-18)_UAS_Ph2" w:date="2023-09-11T14:56:00Z">
        <w:r>
          <w:lastRenderedPageBreak/>
          <w:t>The mutual authentication between two A2X-enabled UEs during PC5 unicast shall be supported.</w:t>
        </w:r>
      </w:ins>
    </w:p>
    <w:p w14:paraId="1A6A3E8F" w14:textId="77777777" w:rsidR="007D1840" w:rsidRDefault="007D1840" w:rsidP="007D1840">
      <w:pPr>
        <w:rPr>
          <w:ins w:id="153" w:author="33.256_CR0027_(Rel-18)_UAS_Ph2" w:date="2023-09-11T14:56:00Z"/>
        </w:rPr>
      </w:pPr>
      <w:ins w:id="154" w:author="33.256_CR0027_(Rel-18)_UAS_Ph2" w:date="2023-09-11T14:56:00Z">
        <w:r>
          <w:t>The PC5 unicast signalling shall support confidentiality protection, integrity protection and anti-replay protection.</w:t>
        </w:r>
      </w:ins>
    </w:p>
    <w:p w14:paraId="78EEA83F" w14:textId="77777777" w:rsidR="007D1840" w:rsidRDefault="007D1840" w:rsidP="007D1840">
      <w:pPr>
        <w:rPr>
          <w:ins w:id="155" w:author="33.256_CR0027_(Rel-18)_UAS_Ph2" w:date="2023-09-11T14:56:00Z"/>
        </w:rPr>
      </w:pPr>
      <w:ins w:id="156" w:author="33.256_CR0027_(Rel-18)_UAS_Ph2" w:date="2023-09-11T14:56:00Z">
        <w:r>
          <w:t>The PC5 unicast user plane shall support confidentiality protection, integrity protection and anti-replay protection.</w:t>
        </w:r>
      </w:ins>
    </w:p>
    <w:p w14:paraId="76B970D8" w14:textId="77777777" w:rsidR="007D1840" w:rsidRDefault="007D1840" w:rsidP="007D1840">
      <w:pPr>
        <w:rPr>
          <w:ins w:id="157" w:author="33.256_CR0027_(Rel-18)_UAS_Ph2" w:date="2023-09-11T14:56:00Z"/>
        </w:rPr>
      </w:pPr>
      <w:ins w:id="158" w:author="33.256_CR0027_(Rel-18)_UAS_Ph2" w:date="2023-09-11T14:56:00Z">
        <w:r>
          <w:t xml:space="preserve">The PCF shall be able to provision the A2X security policies to the UE per A2X application during service authorization and information provisioning procedure as defined in TS 23.256 [3]. </w:t>
        </w:r>
      </w:ins>
    </w:p>
    <w:p w14:paraId="432B0754" w14:textId="77777777" w:rsidR="007D1840" w:rsidRDefault="007D1840" w:rsidP="007D1840">
      <w:pPr>
        <w:rPr>
          <w:ins w:id="159" w:author="33.256_CR0027_(Rel-18)_UAS_Ph2" w:date="2023-09-11T14:56:00Z"/>
        </w:rPr>
      </w:pPr>
      <w:ins w:id="160" w:author="33.256_CR0027_(Rel-18)_UAS_Ph2" w:date="2023-09-11T14:56:00Z">
        <w:r>
          <w:t>The 5G system shall support means for a secure refresh of the UE security context.</w:t>
        </w:r>
      </w:ins>
    </w:p>
    <w:p w14:paraId="64C4FAE7" w14:textId="77777777" w:rsidR="007D1840" w:rsidRDefault="007D1840" w:rsidP="007D1840">
      <w:pPr>
        <w:pStyle w:val="NO"/>
        <w:rPr>
          <w:ins w:id="161" w:author="33.256_CR0027_(Rel-18)_UAS_Ph2" w:date="2023-09-11T14:56:00Z"/>
        </w:rPr>
      </w:pPr>
      <w:ins w:id="162" w:author="33.256_CR0027_(Rel-18)_UAS_Ph2" w:date="2023-09-11T14:56:00Z">
        <w:r>
          <w:t>NOTE 1:</w:t>
        </w:r>
        <w:r>
          <w:tab/>
          <w:t>The security context refresh may be triggered based on various options (e.g. validity time etc.).</w:t>
        </w:r>
      </w:ins>
    </w:p>
    <w:p w14:paraId="73DA6481" w14:textId="77777777" w:rsidR="007D1840" w:rsidRDefault="007D1840" w:rsidP="007D1840">
      <w:pPr>
        <w:rPr>
          <w:ins w:id="163" w:author="33.256_CR0027_(Rel-18)_UAS_Ph2" w:date="2023-09-11T14:56:00Z"/>
        </w:rPr>
      </w:pPr>
      <w:ins w:id="164" w:author="33.256_CR0027_(Rel-18)_UAS_Ph2" w:date="2023-09-11T14:56:00Z">
        <w:r>
          <w:t>The 5G System should provide means for mitigating trackability attacks on a UE during PC5 unicast communications.</w:t>
        </w:r>
      </w:ins>
    </w:p>
    <w:p w14:paraId="1C4E9AFB" w14:textId="77777777" w:rsidR="007D1840" w:rsidRDefault="007D1840" w:rsidP="007D1840">
      <w:pPr>
        <w:rPr>
          <w:ins w:id="165" w:author="33.256_CR0027_(Rel-18)_UAS_Ph2" w:date="2023-09-11T14:56:00Z"/>
        </w:rPr>
      </w:pPr>
      <w:ins w:id="166" w:author="33.256_CR0027_(Rel-18)_UAS_Ph2" w:date="2023-09-11T14:56:00Z">
        <w:r>
          <w:t>The 5G System should provide means for mitigating link ability attacks on a UE during PC5 unicast communications.</w:t>
        </w:r>
      </w:ins>
    </w:p>
    <w:p w14:paraId="0E9C5B3D" w14:textId="77777777" w:rsidR="007D1840" w:rsidRDefault="007D1840" w:rsidP="007D1840">
      <w:pPr>
        <w:pStyle w:val="NO"/>
        <w:rPr>
          <w:ins w:id="167" w:author="33.256_CR0027_(Rel-18)_UAS_Ph2" w:date="2023-09-11T14:56:00Z"/>
        </w:rPr>
      </w:pPr>
      <w:ins w:id="168" w:author="33.256_CR0027_(Rel-18)_UAS_Ph2" w:date="2023-09-11T14:56:00Z">
        <w:r>
          <w:t>NOTE 2:</w:t>
        </w:r>
        <w:r>
          <w:tab/>
          <w:t>The 5G system provides means for mitigating trackability and link ability if security of the connection is activated.</w:t>
        </w:r>
      </w:ins>
    </w:p>
    <w:p w14:paraId="1F64F4A6" w14:textId="6EC20851" w:rsidR="007D1840" w:rsidRDefault="007D1840" w:rsidP="007D1840">
      <w:pPr>
        <w:pStyle w:val="Heading4"/>
        <w:rPr>
          <w:ins w:id="169" w:author="33.256_CR0027_(Rel-18)_UAS_Ph2" w:date="2023-09-11T14:56:00Z"/>
        </w:rPr>
      </w:pPr>
      <w:bookmarkStart w:id="170" w:name="_Toc145336762"/>
      <w:ins w:id="171" w:author="33.256_CR0027_(Rel-18)_UAS_Ph2" w:date="2023-09-11T14:56:00Z">
        <w:r>
          <w:t>5.6.2.3</w:t>
        </w:r>
        <w:r>
          <w:tab/>
          <w:t>Security procedures</w:t>
        </w:r>
        <w:bookmarkEnd w:id="170"/>
      </w:ins>
    </w:p>
    <w:p w14:paraId="7F0A54B3" w14:textId="77777777" w:rsidR="007D1840" w:rsidRDefault="007D1840" w:rsidP="007D1840">
      <w:pPr>
        <w:rPr>
          <w:ins w:id="172" w:author="33.256_CR0027_(Rel-18)_UAS_Ph2" w:date="2023-09-11T14:56:00Z"/>
        </w:rPr>
      </w:pPr>
      <w:ins w:id="173" w:author="33.256_CR0027_(Rel-18)_UAS_Ph2" w:date="2023-09-11T14:56:00Z">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ins>
    </w:p>
    <w:p w14:paraId="4A605368" w14:textId="4B1BB7A3" w:rsidR="007D1840" w:rsidRDefault="007D1840" w:rsidP="007D1840">
      <w:pPr>
        <w:pStyle w:val="Heading4"/>
        <w:rPr>
          <w:ins w:id="174" w:author="33.256_CR0027_(Rel-18)_UAS_Ph2" w:date="2023-09-11T14:56:00Z"/>
        </w:rPr>
      </w:pPr>
      <w:bookmarkStart w:id="175" w:name="_Toc145336763"/>
      <w:ins w:id="176" w:author="33.256_CR0027_(Rel-18)_UAS_Ph2" w:date="2023-09-11T14:56:00Z">
        <w:r>
          <w:t>5.6.2.4</w:t>
        </w:r>
        <w:r>
          <w:tab/>
          <w:t>Identity privacy for the PC5 unicast link</w:t>
        </w:r>
        <w:bookmarkEnd w:id="175"/>
        <w:r>
          <w:t xml:space="preserve"> </w:t>
        </w:r>
      </w:ins>
    </w:p>
    <w:p w14:paraId="6C6CAAB3" w14:textId="77777777" w:rsidR="007D1840" w:rsidRDefault="007D1840" w:rsidP="007D1840">
      <w:pPr>
        <w:rPr>
          <w:ins w:id="177" w:author="33.256_CR0027_(Rel-18)_UAS_Ph2" w:date="2023-09-11T14:56:00Z"/>
        </w:rPr>
      </w:pPr>
      <w:ins w:id="178" w:author="33.256_CR0027_(Rel-18)_UAS_Ph2" w:date="2023-09-11T14:56:00Z">
        <w:r>
          <w:t>The privacy protection procedures defined in clause 5.3.3.2 of TS 33.536 [7] are reused in A2X to provide unicast mode A2X Direct Communication security.</w:t>
        </w:r>
      </w:ins>
    </w:p>
    <w:p w14:paraId="1FDD80C7" w14:textId="77777777" w:rsidR="007D1840" w:rsidRPr="007A7E24" w:rsidRDefault="007D1840" w:rsidP="007D1840">
      <w:pPr>
        <w:pStyle w:val="NO"/>
        <w:rPr>
          <w:ins w:id="179" w:author="33.256_CR0027_(Rel-18)_UAS_Ph2" w:date="2023-09-11T14:56:00Z"/>
        </w:rPr>
      </w:pPr>
      <w:ins w:id="180" w:author="33.256_CR0027_(Rel-18)_UAS_Ph2" w:date="2023-09-11T14:56:00Z">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ins>
    </w:p>
    <w:p w14:paraId="0FA20D91" w14:textId="73219E54" w:rsidR="007D1840" w:rsidRDefault="007D1840" w:rsidP="007D1840">
      <w:pPr>
        <w:pStyle w:val="Heading3"/>
        <w:rPr>
          <w:ins w:id="181" w:author="33.256_CR0027_(Rel-18)_UAS_Ph2" w:date="2023-09-11T14:56:00Z"/>
        </w:rPr>
      </w:pPr>
      <w:bookmarkStart w:id="182" w:name="_Toc145336764"/>
      <w:ins w:id="183" w:author="33.256_CR0027_(Rel-18)_UAS_Ph2" w:date="2023-09-11T14:56:00Z">
        <w:r>
          <w:t>5</w:t>
        </w:r>
        <w:r w:rsidRPr="00B507F1">
          <w:t>.</w:t>
        </w:r>
      </w:ins>
      <w:ins w:id="184" w:author="33.256_CR0027_(Rel-18)_UAS_Ph2" w:date="2023-09-11T14:57:00Z">
        <w:r>
          <w:rPr>
            <w:lang w:eastAsia="zh-CN"/>
          </w:rPr>
          <w:t>6</w:t>
        </w:r>
      </w:ins>
      <w:ins w:id="185" w:author="33.256_CR0027_(Rel-18)_UAS_Ph2" w:date="2023-09-11T14:56:00Z">
        <w:r w:rsidRPr="00B507F1">
          <w:t>.</w:t>
        </w:r>
        <w:r>
          <w:rPr>
            <w:lang w:eastAsia="zh-CN"/>
          </w:rPr>
          <w:t>3</w:t>
        </w:r>
        <w:r w:rsidRPr="00B507F1">
          <w:tab/>
        </w:r>
        <w:r>
          <w:t>B</w:t>
        </w:r>
        <w:r w:rsidRPr="005827A5">
          <w:t>roadcast mode A2X Direct Communication</w:t>
        </w:r>
        <w:bookmarkEnd w:id="182"/>
      </w:ins>
    </w:p>
    <w:p w14:paraId="56EF1ACA" w14:textId="2E08D2E8" w:rsidR="007D1840" w:rsidRDefault="007D1840" w:rsidP="007D1840">
      <w:pPr>
        <w:pStyle w:val="Heading4"/>
        <w:rPr>
          <w:ins w:id="186" w:author="33.256_CR0027_(Rel-18)_UAS_Ph2" w:date="2023-09-11T14:56:00Z"/>
        </w:rPr>
      </w:pPr>
      <w:bookmarkStart w:id="187" w:name="_Toc145336765"/>
      <w:ins w:id="188" w:author="33.256_CR0027_(Rel-18)_UAS_Ph2" w:date="2023-09-11T14:56:00Z">
        <w:r>
          <w:t>5.</w:t>
        </w:r>
      </w:ins>
      <w:ins w:id="189" w:author="33.256_CR0027_(Rel-18)_UAS_Ph2" w:date="2023-09-11T14:57:00Z">
        <w:r>
          <w:t>6</w:t>
        </w:r>
      </w:ins>
      <w:ins w:id="190" w:author="33.256_CR0027_(Rel-18)_UAS_Ph2" w:date="2023-09-11T14:56:00Z">
        <w:r>
          <w:t>.3.1</w:t>
        </w:r>
        <w:r>
          <w:tab/>
          <w:t>General</w:t>
        </w:r>
        <w:bookmarkEnd w:id="187"/>
      </w:ins>
    </w:p>
    <w:p w14:paraId="2DE38A2E" w14:textId="77777777" w:rsidR="007D1840" w:rsidRDefault="007D1840" w:rsidP="007D1840">
      <w:pPr>
        <w:rPr>
          <w:ins w:id="191" w:author="33.256_CR0027_(Rel-18)_UAS_Ph2" w:date="2023-09-11T14:56:00Z"/>
        </w:rPr>
      </w:pPr>
      <w:ins w:id="192" w:author="33.256_CR0027_(Rel-18)_UAS_Ph2" w:date="2023-09-11T14:56:00Z">
        <w:r>
          <w:t>This clause specifies the security requirements and the procedures of the broadcast mode A2X Direct Communication (see TS 23.256 [3]).</w:t>
        </w:r>
      </w:ins>
    </w:p>
    <w:p w14:paraId="0D38D58A" w14:textId="51FD8466" w:rsidR="007D1840" w:rsidRDefault="007D1840" w:rsidP="007D1840">
      <w:pPr>
        <w:pStyle w:val="Heading4"/>
        <w:rPr>
          <w:ins w:id="193" w:author="33.256_CR0027_(Rel-18)_UAS_Ph2" w:date="2023-09-11T14:56:00Z"/>
        </w:rPr>
      </w:pPr>
      <w:bookmarkStart w:id="194" w:name="_Toc145336766"/>
      <w:ins w:id="195" w:author="33.256_CR0027_(Rel-18)_UAS_Ph2" w:date="2023-09-11T14:56:00Z">
        <w:r>
          <w:t>5.</w:t>
        </w:r>
      </w:ins>
      <w:ins w:id="196" w:author="33.256_CR0027_(Rel-18)_UAS_Ph2" w:date="2023-09-11T14:57:00Z">
        <w:r>
          <w:t>6</w:t>
        </w:r>
      </w:ins>
      <w:ins w:id="197" w:author="33.256_CR0027_(Rel-18)_UAS_Ph2" w:date="2023-09-11T14:56:00Z">
        <w:r>
          <w:t>.3.2</w:t>
        </w:r>
        <w:r>
          <w:tab/>
          <w:t>Security requirements</w:t>
        </w:r>
        <w:bookmarkEnd w:id="194"/>
      </w:ins>
    </w:p>
    <w:p w14:paraId="5864C5E7" w14:textId="77777777" w:rsidR="007D1840" w:rsidRDefault="007D1840" w:rsidP="007D1840">
      <w:pPr>
        <w:rPr>
          <w:ins w:id="198" w:author="33.256_CR0027_(Rel-18)_UAS_Ph2" w:date="2023-09-11T14:56:00Z"/>
        </w:rPr>
      </w:pPr>
      <w:ins w:id="199" w:author="33.256_CR0027_(Rel-18)_UAS_Ph2" w:date="2023-09-11T14:56:00Z">
        <w:r>
          <w:t xml:space="preserve">There are no requirements for securing the broadcast mode A2X Direct Communication. </w:t>
        </w:r>
      </w:ins>
    </w:p>
    <w:p w14:paraId="2D0926A8" w14:textId="77777777" w:rsidR="007D1840" w:rsidRDefault="007D1840" w:rsidP="007D1840">
      <w:pPr>
        <w:rPr>
          <w:ins w:id="200" w:author="33.256_CR0027_(Rel-18)_UAS_Ph2" w:date="2023-09-11T14:56:00Z"/>
        </w:rPr>
      </w:pPr>
      <w:ins w:id="201" w:author="33.256_CR0027_(Rel-18)_UAS_Ph2" w:date="2023-09-11T14:56:00Z">
        <w:r>
          <w:t>The 5G System should protect against linkability and trackability attacks on Layer-2 ID and IP address for broadcast mode.</w:t>
        </w:r>
      </w:ins>
    </w:p>
    <w:p w14:paraId="531CB88C" w14:textId="597DFAD9" w:rsidR="007D1840" w:rsidRDefault="007D1840" w:rsidP="007D1840">
      <w:pPr>
        <w:pStyle w:val="Heading4"/>
        <w:rPr>
          <w:ins w:id="202" w:author="33.256_CR0027_(Rel-18)_UAS_Ph2" w:date="2023-09-11T14:56:00Z"/>
        </w:rPr>
      </w:pPr>
      <w:bookmarkStart w:id="203" w:name="_Toc145336767"/>
      <w:ins w:id="204" w:author="33.256_CR0027_(Rel-18)_UAS_Ph2" w:date="2023-09-11T14:56:00Z">
        <w:r>
          <w:t>5.</w:t>
        </w:r>
      </w:ins>
      <w:ins w:id="205" w:author="33.256_CR0027_(Rel-18)_UAS_Ph2" w:date="2023-09-11T14:57:00Z">
        <w:r>
          <w:t>6</w:t>
        </w:r>
      </w:ins>
      <w:ins w:id="206" w:author="33.256_CR0027_(Rel-18)_UAS_Ph2" w:date="2023-09-11T14:56:00Z">
        <w:r>
          <w:t>.3.3</w:t>
        </w:r>
        <w:r>
          <w:tab/>
          <w:t>Security procedures</w:t>
        </w:r>
        <w:bookmarkEnd w:id="203"/>
      </w:ins>
    </w:p>
    <w:p w14:paraId="0FE0B192" w14:textId="77777777" w:rsidR="007D1840" w:rsidRDefault="007D1840" w:rsidP="007D1840">
      <w:pPr>
        <w:rPr>
          <w:ins w:id="207" w:author="33.256_CR0027_(Rel-18)_UAS_Ph2" w:date="2023-09-11T14:56:00Z"/>
        </w:rPr>
      </w:pPr>
      <w:ins w:id="208" w:author="33.256_CR0027_(Rel-18)_UAS_Ph2" w:date="2023-09-11T14:56:00Z">
        <w:r>
          <w:t xml:space="preserve">There are no particular procedures defined for securing the broadcast mode A2X Direct Communication. </w:t>
        </w:r>
      </w:ins>
    </w:p>
    <w:p w14:paraId="3A08F84B" w14:textId="77777777" w:rsidR="007D1840" w:rsidRPr="007A7E24" w:rsidRDefault="007D1840" w:rsidP="007D1840">
      <w:pPr>
        <w:rPr>
          <w:ins w:id="209" w:author="33.256_CR0027_(Rel-18)_UAS_Ph2" w:date="2023-09-11T14:56:00Z"/>
        </w:rPr>
      </w:pPr>
      <w:ins w:id="210" w:author="33.256_CR0027_(Rel-18)_UAS_Ph2" w:date="2023-09-11T14:56:00Z">
        <w:r>
          <w:t>The broadcast mode security mechanism to randomise the UE’s source Layer-2 ID and source IP address including IP prefix (if used), as defined in clause 5.5 of TS 33.536 [7], is reused in A2X to provide broadcast mode a A2X Direct Communication security.</w:t>
        </w:r>
      </w:ins>
    </w:p>
    <w:p w14:paraId="052A2F50" w14:textId="5B800D48" w:rsidR="007D1840" w:rsidRDefault="007D1840" w:rsidP="007D1840">
      <w:pPr>
        <w:pStyle w:val="Heading2"/>
        <w:rPr>
          <w:ins w:id="211" w:author="33.256_CR0027_(Rel-18)_UAS_Ph2" w:date="2023-09-11T14:56:00Z"/>
        </w:rPr>
      </w:pPr>
      <w:bookmarkStart w:id="212" w:name="_Toc145336768"/>
      <w:ins w:id="213" w:author="33.256_CR0027_(Rel-18)_UAS_Ph2" w:date="2023-09-11T14:56:00Z">
        <w:r>
          <w:lastRenderedPageBreak/>
          <w:t>5</w:t>
        </w:r>
        <w:r w:rsidRPr="00B507F1">
          <w:t>.</w:t>
        </w:r>
      </w:ins>
      <w:ins w:id="214" w:author="33.256_CR0027_(Rel-18)_UAS_Ph2" w:date="2023-09-11T14:57:00Z">
        <w:r>
          <w:t>7</w:t>
        </w:r>
      </w:ins>
      <w:ins w:id="215" w:author="33.256_CR0027_(Rel-18)_UAS_Ph2" w:date="2023-09-11T14:56:00Z">
        <w:r w:rsidRPr="00B507F1">
          <w:tab/>
        </w:r>
        <w:r w:rsidRPr="008B7B7F">
          <w:t xml:space="preserve">A2X </w:t>
        </w:r>
        <w:r w:rsidRPr="00165DBE">
          <w:t>Direct C2 Communication</w:t>
        </w:r>
        <w:bookmarkEnd w:id="212"/>
      </w:ins>
    </w:p>
    <w:p w14:paraId="3E65D047" w14:textId="4295AA71" w:rsidR="007D1840" w:rsidRDefault="007D1840" w:rsidP="007D1840">
      <w:pPr>
        <w:pStyle w:val="Heading3"/>
        <w:rPr>
          <w:ins w:id="216" w:author="33.256_CR0027_(Rel-18)_UAS_Ph2" w:date="2023-09-11T14:56:00Z"/>
        </w:rPr>
      </w:pPr>
      <w:bookmarkStart w:id="217" w:name="_Toc145336769"/>
      <w:ins w:id="218" w:author="33.256_CR0027_(Rel-18)_UAS_Ph2" w:date="2023-09-11T14:56:00Z">
        <w:r>
          <w:t>5</w:t>
        </w:r>
        <w:r w:rsidRPr="00B507F1">
          <w:t>.</w:t>
        </w:r>
      </w:ins>
      <w:ins w:id="219" w:author="33.256_CR0027_(Rel-18)_UAS_Ph2" w:date="2023-09-11T14:57:00Z">
        <w:r>
          <w:rPr>
            <w:lang w:eastAsia="zh-CN"/>
          </w:rPr>
          <w:t>7</w:t>
        </w:r>
      </w:ins>
      <w:ins w:id="220" w:author="33.256_CR0027_(Rel-18)_UAS_Ph2" w:date="2023-09-11T14:56:00Z">
        <w:r w:rsidRPr="00B507F1">
          <w:t>.1</w:t>
        </w:r>
        <w:r w:rsidRPr="00B507F1">
          <w:tab/>
          <w:t>General</w:t>
        </w:r>
        <w:bookmarkEnd w:id="217"/>
      </w:ins>
    </w:p>
    <w:p w14:paraId="62F400D1" w14:textId="77777777" w:rsidR="007D1840" w:rsidRDefault="007D1840" w:rsidP="007D1840">
      <w:pPr>
        <w:rPr>
          <w:ins w:id="221" w:author="33.256_CR0027_(Rel-18)_UAS_Ph2" w:date="2023-09-11T14:56:00Z"/>
        </w:rPr>
      </w:pPr>
      <w:ins w:id="222" w:author="33.256_CR0027_(Rel-18)_UAS_Ph2" w:date="2023-09-11T14:56:00Z">
        <w:r>
          <w:t>The unicast mode Direct C2 Communication procedures are described in TS 23.256 [3]. Unicast mode Direct C2 Communication is used by two UEs that directly exchange traffic for the A2X applications running between the peer UEs.</w:t>
        </w:r>
      </w:ins>
    </w:p>
    <w:p w14:paraId="45D047A3" w14:textId="77777777" w:rsidR="007D1840" w:rsidRDefault="007D1840" w:rsidP="007D1840">
      <w:pPr>
        <w:rPr>
          <w:ins w:id="223" w:author="33.256_CR0027_(Rel-18)_UAS_Ph2" w:date="2023-09-11T14:56:00Z"/>
        </w:rPr>
      </w:pPr>
      <w:ins w:id="224" w:author="33.256_CR0027_(Rel-18)_UAS_Ph2" w:date="2023-09-11T14:56:00Z">
        <w:r>
          <w:t xml:space="preserve">Before taking part in Direct C2 Communication, the UAV needs to be authorised as described in TS 23.256 [3] (see also the present document for more details of C2 authorisation over the network). </w:t>
        </w:r>
        <w:r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ins>
    </w:p>
    <w:p w14:paraId="62591FC4" w14:textId="231897B1" w:rsidR="007D1840" w:rsidRPr="007D1840" w:rsidRDefault="007D1840" w:rsidP="007D1840">
      <w:pPr>
        <w:pStyle w:val="Heading3"/>
        <w:rPr>
          <w:ins w:id="225" w:author="33.256_CR0027_(Rel-18)_UAS_Ph2" w:date="2023-09-11T14:56:00Z"/>
          <w:rPrChange w:id="226" w:author="33.256_CR0027_(Rel-18)_UAS_Ph2" w:date="2023-09-11T14:57:00Z">
            <w:rPr>
              <w:ins w:id="227" w:author="33.256_CR0027_(Rel-18)_UAS_Ph2" w:date="2023-09-11T14:56:00Z"/>
              <w:lang w:val="fr-FR"/>
            </w:rPr>
          </w:rPrChange>
        </w:rPr>
      </w:pPr>
      <w:bookmarkStart w:id="228" w:name="_Toc145336770"/>
      <w:ins w:id="229" w:author="33.256_CR0027_(Rel-18)_UAS_Ph2" w:date="2023-09-11T14:56:00Z">
        <w:r w:rsidRPr="007D1840">
          <w:rPr>
            <w:rPrChange w:id="230" w:author="33.256_CR0027_(Rel-18)_UAS_Ph2" w:date="2023-09-11T14:57:00Z">
              <w:rPr>
                <w:lang w:val="fr-FR"/>
              </w:rPr>
            </w:rPrChange>
          </w:rPr>
          <w:t>5.</w:t>
        </w:r>
      </w:ins>
      <w:ins w:id="231" w:author="33.256_CR0027_(Rel-18)_UAS_Ph2" w:date="2023-09-11T14:57:00Z">
        <w:r w:rsidRPr="007D1840">
          <w:rPr>
            <w:lang w:eastAsia="zh-CN"/>
            <w:rPrChange w:id="232" w:author="33.256_CR0027_(Rel-18)_UAS_Ph2" w:date="2023-09-11T14:57:00Z">
              <w:rPr>
                <w:lang w:val="fr-FR" w:eastAsia="zh-CN"/>
              </w:rPr>
            </w:rPrChange>
          </w:rPr>
          <w:t>7</w:t>
        </w:r>
      </w:ins>
      <w:ins w:id="233" w:author="33.256_CR0027_(Rel-18)_UAS_Ph2" w:date="2023-09-11T14:56:00Z">
        <w:r w:rsidRPr="007D1840">
          <w:rPr>
            <w:rPrChange w:id="234" w:author="33.256_CR0027_(Rel-18)_UAS_Ph2" w:date="2023-09-11T14:57:00Z">
              <w:rPr>
                <w:lang w:val="fr-FR"/>
              </w:rPr>
            </w:rPrChange>
          </w:rPr>
          <w:t>.</w:t>
        </w:r>
        <w:r w:rsidRPr="007D1840">
          <w:rPr>
            <w:lang w:eastAsia="zh-CN"/>
            <w:rPrChange w:id="235" w:author="33.256_CR0027_(Rel-18)_UAS_Ph2" w:date="2023-09-11T14:57:00Z">
              <w:rPr>
                <w:lang w:val="fr-FR" w:eastAsia="zh-CN"/>
              </w:rPr>
            </w:rPrChange>
          </w:rPr>
          <w:t>2</w:t>
        </w:r>
        <w:r w:rsidRPr="007D1840">
          <w:rPr>
            <w:rPrChange w:id="236" w:author="33.256_CR0027_(Rel-18)_UAS_Ph2" w:date="2023-09-11T14:57:00Z">
              <w:rPr>
                <w:lang w:val="fr-FR"/>
              </w:rPr>
            </w:rPrChange>
          </w:rPr>
          <w:tab/>
          <w:t>Unicast mode Direct C2 Communication</w:t>
        </w:r>
        <w:bookmarkEnd w:id="228"/>
      </w:ins>
    </w:p>
    <w:p w14:paraId="10247D18" w14:textId="2E94A213" w:rsidR="007D1840" w:rsidRDefault="007D1840" w:rsidP="007D1840">
      <w:pPr>
        <w:rPr>
          <w:ins w:id="237" w:author="33.256_CR0027_(Rel-18)_UAS_Ph2" w:date="2023-09-11T14:56:00Z"/>
        </w:rPr>
      </w:pPr>
      <w:ins w:id="238" w:author="33.256_CR0027_(Rel-18)_UAS_Ph2" w:date="2023-09-11T14:56:00Z">
        <w:r>
          <w:t>Unicast mode Direct C2 Communication has the same requirements and procedures as unicast mode A2X Direct Communication (see clause 5.</w:t>
        </w:r>
      </w:ins>
      <w:ins w:id="239" w:author="33.256_CR0027_(Rel-18)_UAS_Ph2" w:date="2023-09-11T14:57:00Z">
        <w:r>
          <w:t>6</w:t>
        </w:r>
      </w:ins>
      <w:ins w:id="240" w:author="33.256_CR0027_(Rel-18)_UAS_Ph2" w:date="2023-09-11T14:56:00Z">
        <w:r>
          <w:t xml:space="preserve">.2 of the present specification) with the following exception: </w:t>
        </w:r>
      </w:ins>
    </w:p>
    <w:p w14:paraId="62DFC1DB" w14:textId="0C5A2B54" w:rsidR="007D1840" w:rsidRPr="007A7E24" w:rsidRDefault="007D1840">
      <w:pPr>
        <w:pStyle w:val="B10"/>
        <w:rPr>
          <w:ins w:id="241" w:author="33.256_CR0027_(Rel-18)_UAS_Ph2" w:date="2023-09-11T14:56:00Z"/>
        </w:rPr>
        <w:pPrChange w:id="242" w:author="33.256_CR0027_(Rel-18)_UAS_Ph2" w:date="2023-09-11T14:57:00Z">
          <w:pPr/>
        </w:pPrChange>
      </w:pPr>
      <w:ins w:id="243" w:author="33.256_CR0027_(Rel-18)_UAS_Ph2" w:date="2023-09-11T14:56:00Z">
        <w:r>
          <w:t>-</w:t>
        </w:r>
        <w:r>
          <w:tab/>
          <w:t>The A2X Policy Provisioning is done based on TS 23.256</w:t>
        </w:r>
      </w:ins>
      <w:ins w:id="244" w:author="33.256_CR0027_(Rel-18)_UAS_Ph2" w:date="2023-09-11T14:57:00Z">
        <w:r>
          <w:t xml:space="preserve"> [3]</w:t>
        </w:r>
      </w:ins>
      <w:ins w:id="245" w:author="33.256_CR0027_(Rel-18)_UAS_Ph2" w:date="2023-09-11T14:56:00Z">
        <w:r>
          <w:t xml:space="preserve"> Clause </w:t>
        </w:r>
        <w:r w:rsidRPr="00D60A71">
          <w:t>6.2.1</w:t>
        </w:r>
        <w:r>
          <w:t xml:space="preserve"> and the A2X Policy includes A2X security policy for each A2X services (e.g., C2 and DAA). The C2 service specific security policy available as part of A2X security policy is used for the security establishment</w:t>
        </w:r>
        <w:r w:rsidRPr="00BF41AF">
          <w:t xml:space="preserve"> (i.e. included in the direct communication request and is further replayed in the Direct security mode command to provide protection against bidding down attacks as described in TS 33.536 [7])</w:t>
        </w:r>
        <w:r>
          <w:t>, where the signalling and user plane confidentiality and integrity are set as required based on local policy.</w:t>
        </w:r>
      </w:ins>
    </w:p>
    <w:p w14:paraId="3D1CDAFB" w14:textId="3E463D1A" w:rsidR="007D1840" w:rsidRDefault="007D1840" w:rsidP="007D1840">
      <w:pPr>
        <w:pStyle w:val="Heading2"/>
        <w:rPr>
          <w:ins w:id="246" w:author="33.256_CR0027_(Rel-18)_UAS_Ph2" w:date="2023-09-11T14:56:00Z"/>
        </w:rPr>
      </w:pPr>
      <w:bookmarkStart w:id="247" w:name="_Toc145336771"/>
      <w:ins w:id="248" w:author="33.256_CR0027_(Rel-18)_UAS_Ph2" w:date="2023-09-11T14:56:00Z">
        <w:r>
          <w:t>5.</w:t>
        </w:r>
      </w:ins>
      <w:ins w:id="249" w:author="33.256_CR0027_(Rel-18)_UAS_Ph2" w:date="2023-09-11T14:57:00Z">
        <w:r>
          <w:t>8</w:t>
        </w:r>
      </w:ins>
      <w:ins w:id="250" w:author="33.256_CR0027_(Rel-18)_UAS_Ph2" w:date="2023-09-11T14:56:00Z">
        <w:r>
          <w:tab/>
          <w:t>Broadcast Remote ID</w:t>
        </w:r>
        <w:bookmarkEnd w:id="247"/>
      </w:ins>
    </w:p>
    <w:p w14:paraId="1709A2A8" w14:textId="0F169215" w:rsidR="007D1840" w:rsidRDefault="007D1840" w:rsidP="007D1840">
      <w:pPr>
        <w:pStyle w:val="Heading3"/>
        <w:rPr>
          <w:ins w:id="251" w:author="33.256_CR0027_(Rel-18)_UAS_Ph2" w:date="2023-09-11T14:56:00Z"/>
        </w:rPr>
      </w:pPr>
      <w:bookmarkStart w:id="252" w:name="_Toc145336772"/>
      <w:ins w:id="253" w:author="33.256_CR0027_(Rel-18)_UAS_Ph2" w:date="2023-09-11T14:56:00Z">
        <w:r>
          <w:t>5.</w:t>
        </w:r>
      </w:ins>
      <w:ins w:id="254" w:author="33.256_CR0027_(Rel-18)_UAS_Ph2" w:date="2023-09-11T14:57:00Z">
        <w:r>
          <w:t>8</w:t>
        </w:r>
      </w:ins>
      <w:ins w:id="255" w:author="33.256_CR0027_(Rel-18)_UAS_Ph2" w:date="2023-09-11T14:56:00Z">
        <w:r>
          <w:t>.1</w:t>
        </w:r>
        <w:r>
          <w:tab/>
          <w:t>General</w:t>
        </w:r>
        <w:bookmarkEnd w:id="252"/>
      </w:ins>
    </w:p>
    <w:p w14:paraId="67B1C7D8" w14:textId="77777777" w:rsidR="007D1840" w:rsidRDefault="007D1840" w:rsidP="007D1840">
      <w:pPr>
        <w:rPr>
          <w:ins w:id="256" w:author="33.256_CR0027_(Rel-18)_UAS_Ph2" w:date="2023-09-11T14:56:00Z"/>
        </w:rPr>
      </w:pPr>
      <w:ins w:id="257" w:author="33.256_CR0027_(Rel-18)_UAS_Ph2" w:date="2023-09-11T14:56:00Z">
        <w:r>
          <w:t>This clause specifies the security requirements and the procedures of the Remote ID broadcast communication. Broadcast Remote ID traffic is sent using A2X broadcast mode (see TS 23.256 [3]).</w:t>
        </w:r>
      </w:ins>
    </w:p>
    <w:p w14:paraId="2A4C87E1" w14:textId="70BE3C29" w:rsidR="007D1840" w:rsidRDefault="007D1840" w:rsidP="007D1840">
      <w:pPr>
        <w:pStyle w:val="Heading3"/>
        <w:rPr>
          <w:ins w:id="258" w:author="33.256_CR0027_(Rel-18)_UAS_Ph2" w:date="2023-09-11T14:56:00Z"/>
        </w:rPr>
      </w:pPr>
      <w:bookmarkStart w:id="259" w:name="_Toc145336773"/>
      <w:ins w:id="260" w:author="33.256_CR0027_(Rel-18)_UAS_Ph2" w:date="2023-09-11T14:56:00Z">
        <w:r>
          <w:t>5.</w:t>
        </w:r>
      </w:ins>
      <w:ins w:id="261" w:author="33.256_CR0027_(Rel-18)_UAS_Ph2" w:date="2023-09-11T14:57:00Z">
        <w:r>
          <w:t>8</w:t>
        </w:r>
      </w:ins>
      <w:ins w:id="262" w:author="33.256_CR0027_(Rel-18)_UAS_Ph2" w:date="2023-09-11T14:56:00Z">
        <w:r>
          <w:t>.2</w:t>
        </w:r>
        <w:r>
          <w:tab/>
          <w:t>Broadcast mode</w:t>
        </w:r>
        <w:bookmarkEnd w:id="259"/>
      </w:ins>
    </w:p>
    <w:p w14:paraId="5505977B" w14:textId="59EEC88D" w:rsidR="007D1840" w:rsidRDefault="007D1840" w:rsidP="007D1840">
      <w:pPr>
        <w:rPr>
          <w:ins w:id="263" w:author="33.256_CR0027_(Rel-18)_UAS_Ph2" w:date="2023-09-11T14:56:00Z"/>
        </w:rPr>
      </w:pPr>
      <w:ins w:id="264" w:author="33.256_CR0027_(Rel-18)_UAS_Ph2" w:date="2023-09-11T14:56:00Z">
        <w:r>
          <w:t>The requirement and security procedures Remote ID broadcast mode follow the general A2X requirements and security procedure as given in clauses 5.</w:t>
        </w:r>
      </w:ins>
      <w:ins w:id="265" w:author="33.256_CR0027_(Rel-18)_UAS_Ph2" w:date="2023-09-11T14:57:00Z">
        <w:r>
          <w:t>6</w:t>
        </w:r>
      </w:ins>
      <w:ins w:id="266" w:author="33.256_CR0027_(Rel-18)_UAS_Ph2" w:date="2023-09-11T14:56:00Z">
        <w:r>
          <w:t>.3 of the present document.</w:t>
        </w:r>
      </w:ins>
    </w:p>
    <w:p w14:paraId="5291343B" w14:textId="222CFE2F" w:rsidR="007D1840" w:rsidRDefault="007D1840" w:rsidP="007D1840">
      <w:pPr>
        <w:pStyle w:val="Heading2"/>
        <w:rPr>
          <w:ins w:id="267" w:author="33.256_CR0027_(Rel-18)_UAS_Ph2" w:date="2023-09-11T14:56:00Z"/>
        </w:rPr>
      </w:pPr>
      <w:bookmarkStart w:id="268" w:name="_Toc145336774"/>
      <w:ins w:id="269" w:author="33.256_CR0027_(Rel-18)_UAS_Ph2" w:date="2023-09-11T14:56:00Z">
        <w:r>
          <w:t>5.</w:t>
        </w:r>
      </w:ins>
      <w:ins w:id="270" w:author="33.256_CR0027_(Rel-18)_UAS_Ph2" w:date="2023-09-11T14:57:00Z">
        <w:r>
          <w:t>9</w:t>
        </w:r>
      </w:ins>
      <w:ins w:id="271" w:author="33.256_CR0027_(Rel-18)_UAS_Ph2" w:date="2023-09-11T14:56:00Z">
        <w:r>
          <w:tab/>
          <w:t>Direct Detect and Avoid</w:t>
        </w:r>
        <w:bookmarkEnd w:id="268"/>
      </w:ins>
    </w:p>
    <w:p w14:paraId="278DA084" w14:textId="75D765FE" w:rsidR="007D1840" w:rsidRDefault="007D1840" w:rsidP="007D1840">
      <w:pPr>
        <w:pStyle w:val="Heading3"/>
        <w:rPr>
          <w:ins w:id="272" w:author="33.256_CR0027_(Rel-18)_UAS_Ph2" w:date="2023-09-11T14:56:00Z"/>
        </w:rPr>
      </w:pPr>
      <w:bookmarkStart w:id="273" w:name="_Toc145336775"/>
      <w:ins w:id="274" w:author="33.256_CR0027_(Rel-18)_UAS_Ph2" w:date="2023-09-11T14:56:00Z">
        <w:r>
          <w:t>5.</w:t>
        </w:r>
      </w:ins>
      <w:ins w:id="275" w:author="33.256_CR0027_(Rel-18)_UAS_Ph2" w:date="2023-09-11T14:57:00Z">
        <w:r>
          <w:t>9</w:t>
        </w:r>
      </w:ins>
      <w:ins w:id="276" w:author="33.256_CR0027_(Rel-18)_UAS_Ph2" w:date="2023-09-11T14:56:00Z">
        <w:r>
          <w:t>.1</w:t>
        </w:r>
        <w:r>
          <w:tab/>
          <w:t>General</w:t>
        </w:r>
        <w:bookmarkEnd w:id="273"/>
      </w:ins>
    </w:p>
    <w:p w14:paraId="7F539CB3" w14:textId="77777777" w:rsidR="007D1840" w:rsidRDefault="007D1840" w:rsidP="007D1840">
      <w:pPr>
        <w:rPr>
          <w:ins w:id="277" w:author="33.256_CR0027_(Rel-18)_UAS_Ph2" w:date="2023-09-11T14:56:00Z"/>
        </w:rPr>
      </w:pPr>
      <w:ins w:id="278" w:author="33.256_CR0027_(Rel-18)_UAS_Ph2" w:date="2023-09-11T14:56:00Z">
        <w:r>
          <w:t xml:space="preserve">Direct Detect and Avoid  traffic is sent using either A2X unicast mode or A2X broadcast mode (see TS 23.256 [3]). </w:t>
        </w:r>
      </w:ins>
    </w:p>
    <w:p w14:paraId="45AF7A6F" w14:textId="1FAD3EEF" w:rsidR="007D1840" w:rsidRDefault="007D1840" w:rsidP="007D1840">
      <w:pPr>
        <w:pStyle w:val="Heading3"/>
        <w:rPr>
          <w:ins w:id="279" w:author="33.256_CR0027_(Rel-18)_UAS_Ph2" w:date="2023-09-11T14:56:00Z"/>
        </w:rPr>
      </w:pPr>
      <w:bookmarkStart w:id="280" w:name="_Toc145336776"/>
      <w:ins w:id="281" w:author="33.256_CR0027_(Rel-18)_UAS_Ph2" w:date="2023-09-11T14:56:00Z">
        <w:r>
          <w:t>5.</w:t>
        </w:r>
      </w:ins>
      <w:ins w:id="282" w:author="33.256_CR0027_(Rel-18)_UAS_Ph2" w:date="2023-09-11T14:57:00Z">
        <w:r>
          <w:t>9</w:t>
        </w:r>
      </w:ins>
      <w:ins w:id="283" w:author="33.256_CR0027_(Rel-18)_UAS_Ph2" w:date="2023-09-11T14:56:00Z">
        <w:r>
          <w:t>.2</w:t>
        </w:r>
        <w:r>
          <w:tab/>
          <w:t>Unicast mode</w:t>
        </w:r>
        <w:bookmarkEnd w:id="280"/>
      </w:ins>
    </w:p>
    <w:p w14:paraId="77F8D474" w14:textId="7B8770CD" w:rsidR="007D1840" w:rsidRDefault="007D1840" w:rsidP="007D1840">
      <w:pPr>
        <w:rPr>
          <w:ins w:id="284" w:author="33.256_CR0027_(Rel-18)_UAS_Ph2" w:date="2023-09-11T14:56:00Z"/>
        </w:rPr>
      </w:pPr>
      <w:ins w:id="285" w:author="33.256_CR0027_(Rel-18)_UAS_Ph2" w:date="2023-09-11T14:56:00Z">
        <w:r>
          <w:t>The requirements, security procedure and privacy procedures for DAA unicast mode follow the general A2X requirements, security procedures and privacy procedures as given in clauses 5.</w:t>
        </w:r>
      </w:ins>
      <w:ins w:id="286" w:author="33.256_CR0027_(Rel-18)_UAS_Ph2" w:date="2023-09-11T14:58:00Z">
        <w:r>
          <w:t>6</w:t>
        </w:r>
      </w:ins>
      <w:ins w:id="287" w:author="33.256_CR0027_(Rel-18)_UAS_Ph2" w:date="2023-09-11T14:56:00Z">
        <w:r>
          <w:t>.2 of the present document with the following exception:</w:t>
        </w:r>
      </w:ins>
    </w:p>
    <w:p w14:paraId="1FFB6812" w14:textId="77777777" w:rsidR="007D1840" w:rsidRDefault="007D1840" w:rsidP="007D1840">
      <w:pPr>
        <w:rPr>
          <w:ins w:id="288" w:author="33.256_CR0027_(Rel-18)_UAS_Ph2" w:date="2023-09-11T14:56:00Z"/>
        </w:rPr>
      </w:pPr>
      <w:ins w:id="289" w:author="33.256_CR0027_(Rel-18)_UAS_Ph2" w:date="2023-09-11T14:56:00Z">
        <w:r>
          <w:t>-</w:t>
        </w:r>
        <w:r>
          <w:tab/>
          <w:t xml:space="preserve">The A2X Policy Provisioning is done based on TS 23.256 [3] Clause 6.2.1 and the A2X Policy includes A2X security policy for each A2X services (e.g., C2 and DAA services). The DAA service specific security policy available as part of A2X security policy is used for the security establishment </w:t>
        </w:r>
        <w:r w:rsidRPr="000110E4">
          <w:t>(i.e., included in direct communication request and further replayed in the Direct security mode command to provide protection against bidding down attacks as described in TS 33.536 [7])</w:t>
        </w:r>
        <w:r>
          <w:t>.</w:t>
        </w:r>
      </w:ins>
    </w:p>
    <w:p w14:paraId="0AD42CD2" w14:textId="0D48F33E" w:rsidR="007D1840" w:rsidRDefault="007D1840" w:rsidP="007D1840">
      <w:pPr>
        <w:pStyle w:val="Heading3"/>
        <w:rPr>
          <w:ins w:id="290" w:author="33.256_CR0027_(Rel-18)_UAS_Ph2" w:date="2023-09-11T14:56:00Z"/>
        </w:rPr>
      </w:pPr>
      <w:bookmarkStart w:id="291" w:name="_Toc145336777"/>
      <w:ins w:id="292" w:author="33.256_CR0027_(Rel-18)_UAS_Ph2" w:date="2023-09-11T14:56:00Z">
        <w:r>
          <w:lastRenderedPageBreak/>
          <w:t>5.</w:t>
        </w:r>
      </w:ins>
      <w:ins w:id="293" w:author="33.256_CR0027_(Rel-18)_UAS_Ph2" w:date="2023-09-11T14:58:00Z">
        <w:r>
          <w:t>9</w:t>
        </w:r>
      </w:ins>
      <w:ins w:id="294" w:author="33.256_CR0027_(Rel-18)_UAS_Ph2" w:date="2023-09-11T14:56:00Z">
        <w:r>
          <w:t>.3</w:t>
        </w:r>
        <w:r>
          <w:tab/>
          <w:t>Broadcast mode</w:t>
        </w:r>
        <w:bookmarkEnd w:id="291"/>
      </w:ins>
    </w:p>
    <w:p w14:paraId="08C82333" w14:textId="2E2FDA42" w:rsidR="007D1840" w:rsidRDefault="007D1840" w:rsidP="007D1840">
      <w:pPr>
        <w:rPr>
          <w:ins w:id="295" w:author="33.256_CR0027_(Rel-18)_UAS_Ph2" w:date="2023-09-11T14:56:00Z"/>
        </w:rPr>
      </w:pPr>
      <w:ins w:id="296" w:author="33.256_CR0027_(Rel-18)_UAS_Ph2" w:date="2023-09-11T14:56:00Z">
        <w:r>
          <w:t>The requirement and security procedures for DAA broadcast mode follow the general A2X requirements and security procedure as given in clauses 5.</w:t>
        </w:r>
      </w:ins>
      <w:ins w:id="297" w:author="33.256_CR0027_(Rel-18)_UAS_Ph2" w:date="2023-09-11T14:58:00Z">
        <w:r>
          <w:t>6</w:t>
        </w:r>
      </w:ins>
      <w:ins w:id="298" w:author="33.256_CR0027_(Rel-18)_UAS_Ph2" w:date="2023-09-11T14:56:00Z">
        <w:r>
          <w:t>.3 of the present document.</w:t>
        </w:r>
      </w:ins>
    </w:p>
    <w:p w14:paraId="522394DD" w14:textId="77777777" w:rsidR="007D1840" w:rsidRPr="000833CD" w:rsidRDefault="007D1840">
      <w:pPr>
        <w:rPr>
          <w:rFonts w:eastAsia="SimSun"/>
        </w:rPr>
        <w:pPrChange w:id="299" w:author="33.256_CR0027_(Rel-18)_UAS_Ph2" w:date="2023-09-11T14:56:00Z">
          <w:pPr>
            <w:pStyle w:val="NO"/>
          </w:pPr>
        </w:pPrChange>
      </w:pPr>
    </w:p>
    <w:p w14:paraId="06FAD520" w14:textId="044606A9" w:rsidR="00054A22" w:rsidRPr="000833CD" w:rsidRDefault="00080512" w:rsidP="004C0C7F">
      <w:pPr>
        <w:pStyle w:val="Heading8"/>
      </w:pPr>
      <w:r w:rsidRPr="000833CD">
        <w:br w:type="page"/>
      </w:r>
      <w:bookmarkStart w:id="300" w:name="_Toc145336778"/>
      <w:r w:rsidRPr="000833CD">
        <w:lastRenderedPageBreak/>
        <w:t xml:space="preserve">Annex </w:t>
      </w:r>
      <w:r w:rsidR="00A9071D" w:rsidRPr="000833CD">
        <w:t>A</w:t>
      </w:r>
      <w:r w:rsidRPr="000833CD">
        <w:t xml:space="preserve"> (informative):</w:t>
      </w:r>
      <w:r w:rsidRPr="000833CD">
        <w:br/>
        <w:t>Change history</w:t>
      </w:r>
      <w:bookmarkStart w:id="301" w:name="historyclause"/>
      <w:bookmarkEnd w:id="300"/>
      <w:bookmarkEnd w:id="3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rPr>
          <w:ins w:id="302" w:author="33.256_CR0024_(Rel-17)_ID_UAS" w:date="2023-09-11T14:52:00Z"/>
        </w:trPr>
        <w:tc>
          <w:tcPr>
            <w:tcW w:w="800" w:type="dxa"/>
            <w:shd w:val="solid" w:color="FFFFFF" w:fill="auto"/>
          </w:tcPr>
          <w:p w14:paraId="0B4A6D5C" w14:textId="73650EEC" w:rsidR="00007A92" w:rsidRDefault="00007A92" w:rsidP="004C6A88">
            <w:pPr>
              <w:pStyle w:val="TAC"/>
              <w:rPr>
                <w:ins w:id="303" w:author="33.256_CR0024_(Rel-17)_ID_UAS" w:date="2023-09-11T14:52:00Z"/>
                <w:sz w:val="16"/>
                <w:szCs w:val="16"/>
              </w:rPr>
            </w:pPr>
            <w:ins w:id="304" w:author="33.256_CR0024_(Rel-17)_ID_UAS" w:date="2023-09-11T14:52:00Z">
              <w:r>
                <w:rPr>
                  <w:sz w:val="16"/>
                  <w:szCs w:val="16"/>
                </w:rPr>
                <w:t>2023-09</w:t>
              </w:r>
            </w:ins>
          </w:p>
        </w:tc>
        <w:tc>
          <w:tcPr>
            <w:tcW w:w="901" w:type="dxa"/>
            <w:shd w:val="solid" w:color="FFFFFF" w:fill="auto"/>
          </w:tcPr>
          <w:p w14:paraId="41521419" w14:textId="06FA6A93" w:rsidR="00007A92" w:rsidRDefault="00007A92" w:rsidP="004C6A88">
            <w:pPr>
              <w:pStyle w:val="TAC"/>
              <w:rPr>
                <w:ins w:id="305" w:author="33.256_CR0024_(Rel-17)_ID_UAS" w:date="2023-09-11T14:52:00Z"/>
                <w:sz w:val="16"/>
                <w:szCs w:val="16"/>
              </w:rPr>
            </w:pPr>
            <w:ins w:id="306" w:author="33.256_CR0024_(Rel-17)_ID_UAS" w:date="2023-09-11T14:52:00Z">
              <w:r>
                <w:rPr>
                  <w:sz w:val="16"/>
                  <w:szCs w:val="16"/>
                </w:rPr>
                <w:t>SA#101</w:t>
              </w:r>
            </w:ins>
          </w:p>
        </w:tc>
        <w:tc>
          <w:tcPr>
            <w:tcW w:w="993" w:type="dxa"/>
            <w:shd w:val="solid" w:color="FFFFFF" w:fill="auto"/>
          </w:tcPr>
          <w:p w14:paraId="04D9ED56" w14:textId="64603D69" w:rsidR="00007A92" w:rsidRDefault="00007A92" w:rsidP="004C6A88">
            <w:pPr>
              <w:pStyle w:val="TAC"/>
              <w:rPr>
                <w:ins w:id="307" w:author="33.256_CR0024_(Rel-17)_ID_UAS" w:date="2023-09-11T14:52:00Z"/>
                <w:sz w:val="16"/>
                <w:szCs w:val="16"/>
              </w:rPr>
            </w:pPr>
            <w:ins w:id="308" w:author="33.256_CR0024_(Rel-17)_ID_UAS" w:date="2023-09-11T14:52:00Z">
              <w:r>
                <w:rPr>
                  <w:sz w:val="16"/>
                  <w:szCs w:val="16"/>
                </w:rPr>
                <w:t>SP-230897</w:t>
              </w:r>
            </w:ins>
          </w:p>
        </w:tc>
        <w:tc>
          <w:tcPr>
            <w:tcW w:w="519" w:type="dxa"/>
            <w:shd w:val="solid" w:color="FFFFFF" w:fill="auto"/>
          </w:tcPr>
          <w:p w14:paraId="37729F16" w14:textId="4FD7402D" w:rsidR="00007A92" w:rsidRDefault="00007A92" w:rsidP="004C6A88">
            <w:pPr>
              <w:pStyle w:val="TAL"/>
              <w:rPr>
                <w:ins w:id="309" w:author="33.256_CR0024_(Rel-17)_ID_UAS" w:date="2023-09-11T14:52:00Z"/>
                <w:sz w:val="16"/>
                <w:szCs w:val="16"/>
              </w:rPr>
            </w:pPr>
            <w:ins w:id="310" w:author="33.256_CR0024_(Rel-17)_ID_UAS" w:date="2023-09-11T14:52:00Z">
              <w:r>
                <w:rPr>
                  <w:sz w:val="16"/>
                  <w:szCs w:val="16"/>
                </w:rPr>
                <w:t>0024</w:t>
              </w:r>
            </w:ins>
          </w:p>
        </w:tc>
        <w:tc>
          <w:tcPr>
            <w:tcW w:w="425" w:type="dxa"/>
            <w:shd w:val="solid" w:color="FFFFFF" w:fill="auto"/>
          </w:tcPr>
          <w:p w14:paraId="434DD43A" w14:textId="0FC5CFB9" w:rsidR="00007A92" w:rsidRDefault="00007A92" w:rsidP="004C6A88">
            <w:pPr>
              <w:pStyle w:val="TAR"/>
              <w:rPr>
                <w:ins w:id="311" w:author="33.256_CR0024_(Rel-17)_ID_UAS" w:date="2023-09-11T14:52:00Z"/>
                <w:sz w:val="16"/>
                <w:szCs w:val="16"/>
              </w:rPr>
            </w:pPr>
            <w:ins w:id="312" w:author="33.256_CR0024_(Rel-17)_ID_UAS" w:date="2023-09-11T14:52:00Z">
              <w:r>
                <w:rPr>
                  <w:sz w:val="16"/>
                  <w:szCs w:val="16"/>
                </w:rPr>
                <w:t>-</w:t>
              </w:r>
            </w:ins>
          </w:p>
        </w:tc>
        <w:tc>
          <w:tcPr>
            <w:tcW w:w="567" w:type="dxa"/>
            <w:shd w:val="solid" w:color="FFFFFF" w:fill="auto"/>
          </w:tcPr>
          <w:p w14:paraId="1BD3889E" w14:textId="32BEA9B9" w:rsidR="00007A92" w:rsidRDefault="00007A92" w:rsidP="004C6A88">
            <w:pPr>
              <w:pStyle w:val="TAC"/>
              <w:rPr>
                <w:ins w:id="313" w:author="33.256_CR0024_(Rel-17)_ID_UAS" w:date="2023-09-11T14:52:00Z"/>
                <w:sz w:val="16"/>
                <w:szCs w:val="16"/>
              </w:rPr>
            </w:pPr>
            <w:ins w:id="314" w:author="33.256_CR0024_(Rel-17)_ID_UAS" w:date="2023-09-11T14:52:00Z">
              <w:r>
                <w:rPr>
                  <w:sz w:val="16"/>
                  <w:szCs w:val="16"/>
                </w:rPr>
                <w:t>F</w:t>
              </w:r>
            </w:ins>
          </w:p>
        </w:tc>
        <w:tc>
          <w:tcPr>
            <w:tcW w:w="4726" w:type="dxa"/>
            <w:shd w:val="solid" w:color="FFFFFF" w:fill="auto"/>
          </w:tcPr>
          <w:p w14:paraId="1D2CDD2F" w14:textId="5781FCEA" w:rsidR="00007A92" w:rsidRDefault="00007A92" w:rsidP="004C6A88">
            <w:pPr>
              <w:pStyle w:val="TAL"/>
              <w:rPr>
                <w:ins w:id="315" w:author="33.256_CR0024_(Rel-17)_ID_UAS" w:date="2023-09-11T14:52:00Z"/>
                <w:sz w:val="16"/>
                <w:szCs w:val="16"/>
              </w:rPr>
            </w:pPr>
            <w:ins w:id="316" w:author="33.256_CR0024_(Rel-17)_ID_UAS" w:date="2023-09-11T14:52:00Z">
              <w:r>
                <w:rPr>
                  <w:sz w:val="16"/>
                  <w:szCs w:val="16"/>
                </w:rPr>
                <w:t>Correcting some references in TS 33.256</w:t>
              </w:r>
            </w:ins>
          </w:p>
        </w:tc>
        <w:tc>
          <w:tcPr>
            <w:tcW w:w="708" w:type="dxa"/>
            <w:shd w:val="solid" w:color="FFFFFF" w:fill="auto"/>
          </w:tcPr>
          <w:p w14:paraId="5D2E0800" w14:textId="30D08DA0" w:rsidR="00007A92" w:rsidRDefault="00007A92" w:rsidP="004C6A88">
            <w:pPr>
              <w:pStyle w:val="TAC"/>
              <w:rPr>
                <w:ins w:id="317" w:author="33.256_CR0024_(Rel-17)_ID_UAS" w:date="2023-09-11T14:52:00Z"/>
                <w:sz w:val="16"/>
                <w:szCs w:val="16"/>
              </w:rPr>
            </w:pPr>
            <w:ins w:id="318" w:author="33.256_CR0024_(Rel-17)_ID_UAS" w:date="2023-09-11T14:52:00Z">
              <w:r>
                <w:rPr>
                  <w:sz w:val="16"/>
                  <w:szCs w:val="16"/>
                </w:rPr>
                <w:t>17.4.0</w:t>
              </w:r>
            </w:ins>
          </w:p>
        </w:tc>
      </w:tr>
      <w:tr w:rsidR="007D1840" w:rsidRPr="000833CD" w14:paraId="77E563B3" w14:textId="77777777" w:rsidTr="00A53F5B">
        <w:trPr>
          <w:ins w:id="319" w:author="33.256_CR0027_(Rel-18)_UAS_Ph2" w:date="2023-09-11T14:54:00Z"/>
        </w:trPr>
        <w:tc>
          <w:tcPr>
            <w:tcW w:w="800" w:type="dxa"/>
            <w:shd w:val="solid" w:color="FFFFFF" w:fill="auto"/>
          </w:tcPr>
          <w:p w14:paraId="1EA30C7D" w14:textId="362EC523" w:rsidR="007D1840" w:rsidRDefault="007D1840" w:rsidP="004C6A88">
            <w:pPr>
              <w:pStyle w:val="TAC"/>
              <w:rPr>
                <w:ins w:id="320" w:author="33.256_CR0027_(Rel-18)_UAS_Ph2" w:date="2023-09-11T14:54:00Z"/>
                <w:sz w:val="16"/>
                <w:szCs w:val="16"/>
              </w:rPr>
            </w:pPr>
            <w:ins w:id="321" w:author="33.256_CR0027_(Rel-18)_UAS_Ph2" w:date="2023-09-11T14:54:00Z">
              <w:r>
                <w:rPr>
                  <w:sz w:val="16"/>
                  <w:szCs w:val="16"/>
                </w:rPr>
                <w:t>2023-09</w:t>
              </w:r>
            </w:ins>
          </w:p>
        </w:tc>
        <w:tc>
          <w:tcPr>
            <w:tcW w:w="901" w:type="dxa"/>
            <w:shd w:val="solid" w:color="FFFFFF" w:fill="auto"/>
          </w:tcPr>
          <w:p w14:paraId="7022E149" w14:textId="3B4D93FA" w:rsidR="007D1840" w:rsidRDefault="007D1840" w:rsidP="004C6A88">
            <w:pPr>
              <w:pStyle w:val="TAC"/>
              <w:rPr>
                <w:ins w:id="322" w:author="33.256_CR0027_(Rel-18)_UAS_Ph2" w:date="2023-09-11T14:54:00Z"/>
                <w:sz w:val="16"/>
                <w:szCs w:val="16"/>
              </w:rPr>
            </w:pPr>
            <w:ins w:id="323" w:author="33.256_CR0027_(Rel-18)_UAS_Ph2" w:date="2023-09-11T14:54:00Z">
              <w:r>
                <w:rPr>
                  <w:sz w:val="16"/>
                  <w:szCs w:val="16"/>
                </w:rPr>
                <w:t>SA#101</w:t>
              </w:r>
            </w:ins>
          </w:p>
        </w:tc>
        <w:tc>
          <w:tcPr>
            <w:tcW w:w="993" w:type="dxa"/>
            <w:shd w:val="solid" w:color="FFFFFF" w:fill="auto"/>
          </w:tcPr>
          <w:p w14:paraId="0529B179" w14:textId="01B3D5A2" w:rsidR="007D1840" w:rsidRDefault="007D1840" w:rsidP="004C6A88">
            <w:pPr>
              <w:pStyle w:val="TAC"/>
              <w:rPr>
                <w:ins w:id="324" w:author="33.256_CR0027_(Rel-18)_UAS_Ph2" w:date="2023-09-11T14:54:00Z"/>
                <w:sz w:val="16"/>
                <w:szCs w:val="16"/>
              </w:rPr>
            </w:pPr>
            <w:ins w:id="325" w:author="33.256_CR0027_(Rel-18)_UAS_Ph2" w:date="2023-09-11T14:54:00Z">
              <w:r>
                <w:rPr>
                  <w:sz w:val="16"/>
                  <w:szCs w:val="16"/>
                </w:rPr>
                <w:t>SP-230910</w:t>
              </w:r>
            </w:ins>
          </w:p>
        </w:tc>
        <w:tc>
          <w:tcPr>
            <w:tcW w:w="519" w:type="dxa"/>
            <w:shd w:val="solid" w:color="FFFFFF" w:fill="auto"/>
          </w:tcPr>
          <w:p w14:paraId="2B8A1D7D" w14:textId="2A32A381" w:rsidR="007D1840" w:rsidRDefault="007D1840" w:rsidP="004C6A88">
            <w:pPr>
              <w:pStyle w:val="TAL"/>
              <w:rPr>
                <w:ins w:id="326" w:author="33.256_CR0027_(Rel-18)_UAS_Ph2" w:date="2023-09-11T14:54:00Z"/>
                <w:sz w:val="16"/>
                <w:szCs w:val="16"/>
              </w:rPr>
            </w:pPr>
            <w:ins w:id="327" w:author="33.256_CR0027_(Rel-18)_UAS_Ph2" w:date="2023-09-11T14:54:00Z">
              <w:r>
                <w:rPr>
                  <w:sz w:val="16"/>
                  <w:szCs w:val="16"/>
                </w:rPr>
                <w:t>0027</w:t>
              </w:r>
            </w:ins>
          </w:p>
        </w:tc>
        <w:tc>
          <w:tcPr>
            <w:tcW w:w="425" w:type="dxa"/>
            <w:shd w:val="solid" w:color="FFFFFF" w:fill="auto"/>
          </w:tcPr>
          <w:p w14:paraId="6C9A1687" w14:textId="73B762DA" w:rsidR="007D1840" w:rsidRDefault="007D1840" w:rsidP="004C6A88">
            <w:pPr>
              <w:pStyle w:val="TAR"/>
              <w:rPr>
                <w:ins w:id="328" w:author="33.256_CR0027_(Rel-18)_UAS_Ph2" w:date="2023-09-11T14:54:00Z"/>
                <w:sz w:val="16"/>
                <w:szCs w:val="16"/>
              </w:rPr>
            </w:pPr>
            <w:ins w:id="329" w:author="33.256_CR0027_(Rel-18)_UAS_Ph2" w:date="2023-09-11T14:54:00Z">
              <w:r>
                <w:rPr>
                  <w:sz w:val="16"/>
                  <w:szCs w:val="16"/>
                </w:rPr>
                <w:t>-</w:t>
              </w:r>
            </w:ins>
          </w:p>
        </w:tc>
        <w:tc>
          <w:tcPr>
            <w:tcW w:w="567" w:type="dxa"/>
            <w:shd w:val="solid" w:color="FFFFFF" w:fill="auto"/>
          </w:tcPr>
          <w:p w14:paraId="6E5F3C3D" w14:textId="5D5840FA" w:rsidR="007D1840" w:rsidRDefault="007D1840" w:rsidP="004C6A88">
            <w:pPr>
              <w:pStyle w:val="TAC"/>
              <w:rPr>
                <w:ins w:id="330" w:author="33.256_CR0027_(Rel-18)_UAS_Ph2" w:date="2023-09-11T14:54:00Z"/>
                <w:sz w:val="16"/>
                <w:szCs w:val="16"/>
              </w:rPr>
            </w:pPr>
            <w:ins w:id="331" w:author="33.256_CR0027_(Rel-18)_UAS_Ph2" w:date="2023-09-11T14:54:00Z">
              <w:r>
                <w:rPr>
                  <w:sz w:val="16"/>
                  <w:szCs w:val="16"/>
                </w:rPr>
                <w:t>B</w:t>
              </w:r>
            </w:ins>
          </w:p>
        </w:tc>
        <w:tc>
          <w:tcPr>
            <w:tcW w:w="4726" w:type="dxa"/>
            <w:shd w:val="solid" w:color="FFFFFF" w:fill="auto"/>
          </w:tcPr>
          <w:p w14:paraId="5696F276" w14:textId="1DC1935C" w:rsidR="007D1840" w:rsidRDefault="007D1840" w:rsidP="004C6A88">
            <w:pPr>
              <w:pStyle w:val="TAL"/>
              <w:rPr>
                <w:ins w:id="332" w:author="33.256_CR0027_(Rel-18)_UAS_Ph2" w:date="2023-09-11T14:54:00Z"/>
                <w:sz w:val="16"/>
                <w:szCs w:val="16"/>
              </w:rPr>
            </w:pPr>
            <w:ins w:id="333" w:author="33.256_CR0027_(Rel-18)_UAS_Ph2" w:date="2023-09-11T14:54:00Z">
              <w:r>
                <w:rPr>
                  <w:sz w:val="16"/>
                  <w:szCs w:val="16"/>
                </w:rPr>
                <w:t>Adding the security aspects of Rel-18 UAS features</w:t>
              </w:r>
            </w:ins>
          </w:p>
        </w:tc>
        <w:tc>
          <w:tcPr>
            <w:tcW w:w="708" w:type="dxa"/>
            <w:shd w:val="solid" w:color="FFFFFF" w:fill="auto"/>
          </w:tcPr>
          <w:p w14:paraId="77E06DE8" w14:textId="4D820243" w:rsidR="007D1840" w:rsidRDefault="007D1840" w:rsidP="004C6A88">
            <w:pPr>
              <w:pStyle w:val="TAC"/>
              <w:rPr>
                <w:ins w:id="334" w:author="33.256_CR0027_(Rel-18)_UAS_Ph2" w:date="2023-09-11T14:54:00Z"/>
                <w:sz w:val="16"/>
                <w:szCs w:val="16"/>
              </w:rPr>
            </w:pPr>
            <w:ins w:id="335" w:author="33.256_CR0027_(Rel-18)_UAS_Ph2" w:date="2023-09-11T14:54:00Z">
              <w:r>
                <w:rPr>
                  <w:sz w:val="16"/>
                  <w:szCs w:val="16"/>
                </w:rPr>
                <w:t>18.0.0</w:t>
              </w:r>
            </w:ins>
          </w:p>
        </w:tc>
      </w:tr>
    </w:tbl>
    <w:p w14:paraId="6AE5F0B0" w14:textId="77777777" w:rsidR="00080512" w:rsidRPr="000833CD" w:rsidRDefault="00080512"/>
    <w:sectPr w:rsidR="00080512" w:rsidRPr="000833C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2C4C" w14:textId="77777777" w:rsidR="009E6383" w:rsidRDefault="009E6383">
      <w:r>
        <w:separator/>
      </w:r>
    </w:p>
  </w:endnote>
  <w:endnote w:type="continuationSeparator" w:id="0">
    <w:p w14:paraId="30F2C485" w14:textId="77777777" w:rsidR="009E6383" w:rsidRDefault="009E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ED30" w14:textId="77777777" w:rsidR="009E6383" w:rsidRDefault="009E6383">
      <w:r>
        <w:separator/>
      </w:r>
    </w:p>
  </w:footnote>
  <w:footnote w:type="continuationSeparator" w:id="0">
    <w:p w14:paraId="5AA3B93E" w14:textId="77777777" w:rsidR="009E6383" w:rsidRDefault="009E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1BDC14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5B0E">
      <w:rPr>
        <w:rFonts w:ascii="Arial" w:hAnsi="Arial" w:cs="Arial"/>
        <w:b/>
        <w:noProof/>
        <w:sz w:val="18"/>
        <w:szCs w:val="18"/>
      </w:rPr>
      <w:t>3GPP TS 33.256 V178.40.017.3.0 (2023-092023-06)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096659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5B0E">
      <w:rPr>
        <w:rFonts w:ascii="Arial" w:hAnsi="Arial" w:cs="Arial"/>
        <w:b/>
        <w:noProof/>
        <w:sz w:val="18"/>
        <w:szCs w:val="18"/>
      </w:rPr>
      <w:t>Release 1718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6_CR0024_(Rel-17)_ID_UAS">
    <w15:presenceInfo w15:providerId="None" w15:userId="33.256_CR0024_(Rel-17)_ID_UAS"/>
  </w15:person>
  <w15:person w15:author="33.256_CR0027_(Rel-18)_UAS_Ph2">
    <w15:presenceInfo w15:providerId="None" w15:userId="33.256_CR0027_(Rel-18)_UAS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29BA"/>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332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1840"/>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E6383"/>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5B0E"/>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60047"/>
    <w:rsid w:val="00C72833"/>
    <w:rsid w:val="00C80F1D"/>
    <w:rsid w:val="00C91962"/>
    <w:rsid w:val="00C93F40"/>
    <w:rsid w:val="00C95880"/>
    <w:rsid w:val="00CA0C21"/>
    <w:rsid w:val="00CA3D0C"/>
    <w:rsid w:val="00CA5474"/>
    <w:rsid w:val="00CB0D68"/>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uiPriority w:val="39"/>
    <w:rsid w:val="000833CD"/>
    <w:pPr>
      <w:spacing w:before="180"/>
      <w:ind w:left="2693" w:hanging="2693"/>
    </w:pPr>
    <w:rPr>
      <w:b/>
    </w:rPr>
  </w:style>
  <w:style w:type="paragraph" w:styleId="TOC1">
    <w:name w:val="toc 1"/>
    <w:uiPriority w:val="39"/>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uiPriority w:val="39"/>
    <w:rsid w:val="000833CD"/>
    <w:pPr>
      <w:ind w:left="1418" w:hanging="1418"/>
    </w:pPr>
  </w:style>
  <w:style w:type="paragraph" w:styleId="TOC3">
    <w:name w:val="toc 3"/>
    <w:basedOn w:val="TOC2"/>
    <w:uiPriority w:val="39"/>
    <w:rsid w:val="000833CD"/>
    <w:pPr>
      <w:ind w:left="1134" w:hanging="1134"/>
    </w:pPr>
  </w:style>
  <w:style w:type="paragraph" w:styleId="TOC2">
    <w:name w:val="toc 2"/>
    <w:basedOn w:val="TOC1"/>
    <w:uiPriority w:val="39"/>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image" Target="media/image14.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6.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Drawing1.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image" Target="media/image13.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package" Target="embeddings/Microsoft_Visio_Drawing4.vsdx"/><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oleObject" Target="embeddings/Microsoft_Visio_2003-2010_Drawing.vsd"/><Relationship Id="rId27" Type="http://schemas.openxmlformats.org/officeDocument/2006/relationships/image" Target="media/image10.emf"/><Relationship Id="rId30" Type="http://schemas.openxmlformats.org/officeDocument/2006/relationships/package" Target="embeddings/Microsoft_Visio_Drawing5.vsdx"/><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61199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33.256_CR0027_(Rel-18)_UAS_Ph2</cp:lastModifiedBy>
  <cp:revision>8</cp:revision>
  <cp:lastPrinted>2019-02-25T14:05:00Z</cp:lastPrinted>
  <dcterms:created xsi:type="dcterms:W3CDTF">2023-06-22T09:24:00Z</dcterms:created>
  <dcterms:modified xsi:type="dcterms:W3CDTF">2023-09-11T12:59:00Z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vt:lpwstr>
  </property>
  <property fmtid="{D5CDD505-2E9C-101B-9397-08002B2CF9AE}" pid="4" name="MCCCRsImpl0">
    <vt:lpwstr>8%0024%33.256%Rel-18%0027%</vt:lpwstr>
  </property>
</Properties>
</file>