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ABA7A" w14:textId="7BDCED57" w:rsidR="002F6DE4" w:rsidRPr="00353332" w:rsidRDefault="002F6DE4" w:rsidP="002F6D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val="en-US"/>
        </w:rPr>
      </w:pPr>
      <w:r w:rsidRPr="00C54A8E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C54A8E">
        <w:rPr>
          <w:rFonts w:cs="Arial"/>
          <w:bCs/>
          <w:sz w:val="22"/>
          <w:szCs w:val="22"/>
        </w:rPr>
        <w:t xml:space="preserve">TSG SA WG </w:t>
      </w:r>
      <w:bookmarkEnd w:id="0"/>
      <w:bookmarkEnd w:id="1"/>
      <w:bookmarkEnd w:id="2"/>
      <w:r w:rsidRPr="00C54A8E">
        <w:rPr>
          <w:rFonts w:cs="Arial"/>
          <w:bCs/>
          <w:sz w:val="22"/>
          <w:szCs w:val="22"/>
        </w:rPr>
        <w:t xml:space="preserve">3 Meeting </w:t>
      </w:r>
      <w:r>
        <w:rPr>
          <w:rFonts w:cs="Arial"/>
          <w:noProof w:val="0"/>
          <w:sz w:val="22"/>
          <w:szCs w:val="22"/>
        </w:rPr>
        <w:t>SA3#104</w:t>
      </w:r>
      <w:r w:rsidRPr="00C54A8E">
        <w:rPr>
          <w:rFonts w:cs="Arial"/>
          <w:noProof w:val="0"/>
          <w:sz w:val="22"/>
          <w:szCs w:val="22"/>
        </w:rPr>
        <w:t>e</w:t>
      </w:r>
      <w:r w:rsidRPr="00C54A8E">
        <w:rPr>
          <w:rFonts w:cs="Arial"/>
          <w:noProof w:val="0"/>
          <w:sz w:val="22"/>
          <w:szCs w:val="22"/>
        </w:rPr>
        <w:tab/>
      </w:r>
      <w:r w:rsidRPr="00C54A8E">
        <w:rPr>
          <w:rFonts w:cs="Arial"/>
          <w:bCs/>
          <w:sz w:val="22"/>
          <w:szCs w:val="22"/>
        </w:rPr>
        <w:tab/>
      </w:r>
      <w:r w:rsidR="00FA15D9" w:rsidRPr="00FA15D9">
        <w:rPr>
          <w:rFonts w:cs="Arial"/>
          <w:noProof w:val="0"/>
          <w:sz w:val="22"/>
          <w:szCs w:val="22"/>
        </w:rPr>
        <w:t>S3-213172</w:t>
      </w:r>
    </w:p>
    <w:p w14:paraId="5F709E6E" w14:textId="77777777" w:rsidR="002F6DE4" w:rsidRPr="00C54A8E" w:rsidRDefault="002F6DE4" w:rsidP="002F6DE4">
      <w:pPr>
        <w:pStyle w:val="Header"/>
        <w:rPr>
          <w:sz w:val="22"/>
          <w:szCs w:val="22"/>
        </w:rPr>
      </w:pPr>
      <w:r w:rsidRPr="00C54A8E">
        <w:rPr>
          <w:sz w:val="22"/>
          <w:szCs w:val="22"/>
        </w:rPr>
        <w:t>Electronic meeting, Online, 1</w:t>
      </w:r>
      <w:r>
        <w:rPr>
          <w:sz w:val="22"/>
          <w:szCs w:val="22"/>
        </w:rPr>
        <w:t>6</w:t>
      </w:r>
      <w:r w:rsidRPr="00C54A8E">
        <w:rPr>
          <w:sz w:val="22"/>
          <w:szCs w:val="22"/>
        </w:rPr>
        <w:t xml:space="preserve"> - </w:t>
      </w:r>
      <w:r>
        <w:rPr>
          <w:sz w:val="22"/>
          <w:szCs w:val="22"/>
        </w:rPr>
        <w:t>27</w:t>
      </w:r>
      <w:r w:rsidRPr="00C54A8E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Pr="00C54A8E">
        <w:rPr>
          <w:sz w:val="22"/>
          <w:szCs w:val="22"/>
        </w:rPr>
        <w:t xml:space="preserve"> 2021</w:t>
      </w:r>
    </w:p>
    <w:p w14:paraId="7E7AC011" w14:textId="77777777" w:rsidR="002F6DE4" w:rsidRPr="00C54A8E" w:rsidRDefault="002F6DE4" w:rsidP="002F6DE4">
      <w:pPr>
        <w:rPr>
          <w:rFonts w:ascii="Arial" w:hAnsi="Arial" w:cs="Arial"/>
        </w:rPr>
      </w:pPr>
    </w:p>
    <w:p w14:paraId="462751C6" w14:textId="77777777" w:rsidR="002F6DE4" w:rsidRDefault="002F6DE4" w:rsidP="002F6DE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Title:</w:t>
      </w:r>
      <w:r w:rsidRPr="00C54A8E">
        <w:rPr>
          <w:rFonts w:ascii="Arial" w:hAnsi="Arial" w:cs="Arial"/>
          <w:b/>
          <w:sz w:val="22"/>
          <w:szCs w:val="22"/>
        </w:rPr>
        <w:tab/>
      </w:r>
      <w:r w:rsidRPr="00D91AB0">
        <w:rPr>
          <w:rFonts w:ascii="Arial" w:hAnsi="Arial" w:cs="Arial"/>
          <w:sz w:val="22"/>
          <w:szCs w:val="22"/>
          <w:highlight w:val="yellow"/>
        </w:rPr>
        <w:t>[Draft]</w:t>
      </w:r>
      <w:r w:rsidRPr="00C54A8E">
        <w:rPr>
          <w:rFonts w:ascii="Arial" w:hAnsi="Arial" w:cs="Arial"/>
          <w:sz w:val="22"/>
          <w:szCs w:val="22"/>
        </w:rPr>
        <w:t xml:space="preserve"> </w:t>
      </w:r>
      <w:r w:rsidRPr="0039520C">
        <w:rPr>
          <w:rFonts w:ascii="Arial" w:hAnsi="Arial" w:cs="Arial"/>
          <w:sz w:val="22"/>
          <w:szCs w:val="22"/>
        </w:rPr>
        <w:t>Reply LS on Storage of K</w:t>
      </w:r>
      <w:r w:rsidRPr="00FA15D9">
        <w:rPr>
          <w:rFonts w:ascii="Arial" w:hAnsi="Arial" w:cs="Arial"/>
          <w:sz w:val="22"/>
          <w:szCs w:val="22"/>
          <w:vertAlign w:val="subscript"/>
        </w:rPr>
        <w:t>AUSF</w:t>
      </w:r>
    </w:p>
    <w:p w14:paraId="6D78EDAC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39520C">
        <w:rPr>
          <w:rFonts w:ascii="Arial" w:hAnsi="Arial" w:cs="Arial"/>
          <w:b/>
          <w:sz w:val="22"/>
          <w:szCs w:val="22"/>
        </w:rPr>
        <w:t>Response to:</w:t>
      </w:r>
      <w:r w:rsidRPr="0039520C">
        <w:rPr>
          <w:rFonts w:ascii="Arial" w:hAnsi="Arial" w:cs="Arial"/>
          <w:sz w:val="22"/>
          <w:szCs w:val="22"/>
        </w:rPr>
        <w:tab/>
        <w:t>LS C1-214</w:t>
      </w:r>
      <w:r>
        <w:rPr>
          <w:rFonts w:ascii="Arial" w:hAnsi="Arial" w:cs="Arial"/>
          <w:sz w:val="22"/>
          <w:szCs w:val="22"/>
        </w:rPr>
        <w:t>800/S3-213169</w:t>
      </w:r>
      <w:r w:rsidRPr="0039520C">
        <w:rPr>
          <w:rFonts w:ascii="Arial" w:hAnsi="Arial" w:cs="Arial"/>
          <w:sz w:val="22"/>
          <w:szCs w:val="22"/>
        </w:rPr>
        <w:t xml:space="preserve"> on Storage of K</w:t>
      </w:r>
      <w:r w:rsidRPr="00FA15D9">
        <w:rPr>
          <w:rFonts w:ascii="Arial" w:hAnsi="Arial" w:cs="Arial"/>
          <w:sz w:val="22"/>
          <w:szCs w:val="22"/>
          <w:vertAlign w:val="subscript"/>
        </w:rPr>
        <w:t>AUSF</w:t>
      </w:r>
      <w:r w:rsidRPr="0039520C">
        <w:rPr>
          <w:rFonts w:ascii="Arial" w:hAnsi="Arial" w:cs="Arial"/>
          <w:sz w:val="22"/>
          <w:szCs w:val="22"/>
        </w:rPr>
        <w:t xml:space="preserve"> from SA3</w:t>
      </w:r>
    </w:p>
    <w:p w14:paraId="5342CA08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44D7A22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Source:</w:t>
      </w:r>
      <w:r w:rsidRPr="00C54A8E">
        <w:rPr>
          <w:rFonts w:ascii="Arial" w:hAnsi="Arial" w:cs="Arial"/>
          <w:b/>
          <w:sz w:val="22"/>
          <w:szCs w:val="22"/>
        </w:rPr>
        <w:tab/>
      </w:r>
      <w:bookmarkStart w:id="3" w:name="OLE_LINK12"/>
      <w:bookmarkStart w:id="4" w:name="OLE_LINK13"/>
      <w:bookmarkStart w:id="5" w:name="OLE_LINK14"/>
      <w:r w:rsidRPr="00C54A8E">
        <w:rPr>
          <w:rFonts w:ascii="Arial" w:hAnsi="Arial" w:cs="Arial"/>
          <w:sz w:val="22"/>
          <w:szCs w:val="22"/>
        </w:rPr>
        <w:t>SA3</w:t>
      </w:r>
      <w:bookmarkEnd w:id="3"/>
      <w:bookmarkEnd w:id="4"/>
      <w:bookmarkEnd w:id="5"/>
    </w:p>
    <w:p w14:paraId="6B535366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To: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bookmarkStart w:id="6" w:name="OLE_LINK42"/>
      <w:bookmarkStart w:id="7" w:name="OLE_LINK43"/>
      <w:bookmarkStart w:id="8" w:name="OLE_LINK44"/>
      <w:r w:rsidRPr="00C54A8E">
        <w:rPr>
          <w:rFonts w:ascii="Arial" w:hAnsi="Arial" w:cs="Arial"/>
          <w:bCs/>
          <w:sz w:val="22"/>
          <w:szCs w:val="22"/>
        </w:rPr>
        <w:t>CT</w:t>
      </w:r>
      <w:bookmarkEnd w:id="6"/>
      <w:bookmarkEnd w:id="7"/>
      <w:bookmarkEnd w:id="8"/>
      <w:r>
        <w:rPr>
          <w:rFonts w:ascii="Arial" w:hAnsi="Arial" w:cs="Arial"/>
          <w:bCs/>
          <w:sz w:val="22"/>
          <w:szCs w:val="22"/>
        </w:rPr>
        <w:t>1</w:t>
      </w:r>
    </w:p>
    <w:p w14:paraId="76B36337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bookmarkStart w:id="9" w:name="OLE_LINK45"/>
      <w:bookmarkStart w:id="10" w:name="OLE_LINK46"/>
      <w:r w:rsidRPr="00C54A8E">
        <w:rPr>
          <w:rFonts w:ascii="Arial" w:hAnsi="Arial" w:cs="Arial"/>
          <w:b/>
          <w:sz w:val="22"/>
          <w:szCs w:val="22"/>
        </w:rPr>
        <w:t>Cc: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CT4</w:t>
      </w:r>
    </w:p>
    <w:bookmarkEnd w:id="9"/>
    <w:bookmarkEnd w:id="10"/>
    <w:p w14:paraId="5AF23C3A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</w:rPr>
      </w:pPr>
    </w:p>
    <w:p w14:paraId="19FD51AB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/>
          <w:sz w:val="22"/>
          <w:szCs w:val="22"/>
        </w:rPr>
        <w:t>Contact person:</w:t>
      </w:r>
      <w:r w:rsidRPr="00C54A8E">
        <w:rPr>
          <w:rFonts w:ascii="Arial" w:hAnsi="Arial" w:cs="Arial"/>
          <w:b/>
          <w:bCs/>
          <w:sz w:val="22"/>
          <w:szCs w:val="22"/>
        </w:rPr>
        <w:tab/>
      </w:r>
      <w:r w:rsidRPr="00C54A8E">
        <w:rPr>
          <w:rFonts w:ascii="Arial" w:hAnsi="Arial" w:cs="Arial"/>
          <w:bCs/>
          <w:sz w:val="22"/>
          <w:szCs w:val="22"/>
        </w:rPr>
        <w:t>Rajavelsamy Rajadurai</w:t>
      </w:r>
    </w:p>
    <w:p w14:paraId="2632C35F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  <w:t>Rajvel@]Samsung.com</w:t>
      </w:r>
    </w:p>
    <w:p w14:paraId="047DDA79" w14:textId="77777777" w:rsidR="002F6DE4" w:rsidRPr="004E3939" w:rsidRDefault="002F6DE4" w:rsidP="002F6DE4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B3307F4" w14:textId="77777777" w:rsidR="002F6DE4" w:rsidRPr="00383545" w:rsidRDefault="002F6DE4" w:rsidP="002F6D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FC51E18" w14:textId="77777777" w:rsidR="002F6DE4" w:rsidRDefault="002F6DE4" w:rsidP="002F6DE4">
      <w:pPr>
        <w:spacing w:after="60"/>
        <w:ind w:left="1985" w:hanging="1985"/>
        <w:rPr>
          <w:rFonts w:ascii="Arial" w:hAnsi="Arial" w:cs="Arial"/>
          <w:b/>
        </w:rPr>
      </w:pPr>
    </w:p>
    <w:p w14:paraId="68203B55" w14:textId="77777777" w:rsidR="002F6DE4" w:rsidRPr="00C54A8E" w:rsidRDefault="002F6DE4" w:rsidP="002F6DE4">
      <w:pPr>
        <w:spacing w:after="60"/>
        <w:ind w:left="1985" w:hanging="1985"/>
        <w:rPr>
          <w:rFonts w:ascii="Arial" w:hAnsi="Arial" w:cs="Arial"/>
        </w:rPr>
      </w:pPr>
      <w:r w:rsidRPr="00C54A8E">
        <w:rPr>
          <w:rFonts w:ascii="Arial" w:hAnsi="Arial" w:cs="Arial"/>
          <w:b/>
        </w:rPr>
        <w:t>Attachments:</w:t>
      </w:r>
      <w:r w:rsidRPr="00C54A8E">
        <w:rPr>
          <w:rFonts w:ascii="Arial" w:hAnsi="Arial" w:cs="Arial"/>
          <w:bCs/>
        </w:rPr>
        <w:tab/>
      </w:r>
      <w:commentRangeStart w:id="11"/>
      <w:r w:rsidRPr="004A391C">
        <w:rPr>
          <w:rFonts w:ascii="Arial" w:hAnsi="Arial" w:cs="Arial"/>
          <w:highlight w:val="green"/>
        </w:rPr>
        <w:t>S3-212598 and S3-212599</w:t>
      </w:r>
      <w:commentRangeEnd w:id="11"/>
      <w:r>
        <w:rPr>
          <w:rStyle w:val="CommentReference"/>
          <w:rFonts w:ascii="Arial" w:hAnsi="Arial"/>
        </w:rPr>
        <w:commentReference w:id="11"/>
      </w:r>
    </w:p>
    <w:p w14:paraId="37912A0F" w14:textId="77777777" w:rsidR="002F6DE4" w:rsidRPr="00C54A8E" w:rsidRDefault="002F6DE4" w:rsidP="002F6DE4">
      <w:pPr>
        <w:pStyle w:val="Heading1"/>
      </w:pPr>
      <w:r w:rsidRPr="00C54A8E">
        <w:t>1</w:t>
      </w:r>
      <w:r w:rsidRPr="00C54A8E">
        <w:tab/>
        <w:t>Overall description</w:t>
      </w:r>
    </w:p>
    <w:p w14:paraId="570756CB" w14:textId="77777777" w:rsidR="002F6DE4" w:rsidRDefault="002F6DE4" w:rsidP="002F6DE4">
      <w:pPr>
        <w:rPr>
          <w:rFonts w:ascii="Arial" w:hAnsi="Arial" w:cs="Arial"/>
        </w:rPr>
      </w:pPr>
      <w:r>
        <w:rPr>
          <w:rFonts w:ascii="Arial" w:hAnsi="Arial" w:cs="Arial"/>
        </w:rPr>
        <w:t>SA3</w:t>
      </w:r>
      <w:r w:rsidRPr="0039520C">
        <w:rPr>
          <w:rFonts w:ascii="Arial" w:hAnsi="Arial" w:cs="Arial"/>
        </w:rPr>
        <w:t xml:space="preserve"> thanks </w:t>
      </w:r>
      <w:r>
        <w:rPr>
          <w:rFonts w:ascii="Arial" w:hAnsi="Arial" w:cs="Arial"/>
        </w:rPr>
        <w:t>CT1</w:t>
      </w:r>
      <w:r w:rsidRPr="0039520C">
        <w:rPr>
          <w:rFonts w:ascii="Arial" w:hAnsi="Arial" w:cs="Arial"/>
        </w:rPr>
        <w:t xml:space="preserve"> for their reply LS on storage of K</w:t>
      </w:r>
      <w:r w:rsidRPr="0039520C">
        <w:rPr>
          <w:rFonts w:ascii="Arial" w:hAnsi="Arial" w:cs="Arial"/>
          <w:vertAlign w:val="subscript"/>
        </w:rPr>
        <w:t>AUSF</w:t>
      </w:r>
      <w:r w:rsidRPr="0039520C">
        <w:rPr>
          <w:rFonts w:ascii="Arial" w:hAnsi="Arial" w:cs="Arial"/>
        </w:rPr>
        <w:t>.</w:t>
      </w:r>
    </w:p>
    <w:p w14:paraId="4F997F50" w14:textId="7AF21509" w:rsidR="002F6DE4" w:rsidRDefault="002F6DE4" w:rsidP="002F6D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SA3 has taken note on the CT1’s feedback that addressing the following issues in Rel-16 is not feasible </w:t>
      </w:r>
      <w:r w:rsidRPr="00425CF9">
        <w:rPr>
          <w:rFonts w:ascii="Arial" w:hAnsi="Arial" w:cs="Arial"/>
        </w:rPr>
        <w:t>from stage 3 protocol perspective</w:t>
      </w:r>
      <w:r>
        <w:rPr>
          <w:rFonts w:ascii="Arial" w:hAnsi="Arial" w:cs="Arial"/>
        </w:rPr>
        <w:t xml:space="preserve">: </w:t>
      </w:r>
    </w:p>
    <w:p w14:paraId="4EB60A89" w14:textId="77777777" w:rsidR="002F6DE4" w:rsidRDefault="002F6DE4" w:rsidP="002F6DE4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425CF9">
        <w:rPr>
          <w:rFonts w:ascii="Arial" w:hAnsi="Arial" w:cs="Arial"/>
        </w:rPr>
        <w:t>andate the AMF to initiate a SMC procedure soon after a successful 5G AKA</w:t>
      </w:r>
      <w:r>
        <w:rPr>
          <w:rFonts w:ascii="Arial" w:hAnsi="Arial" w:cs="Arial"/>
        </w:rPr>
        <w:t>.</w:t>
      </w:r>
      <w:r w:rsidRPr="00425CF9">
        <w:rPr>
          <w:rFonts w:ascii="Arial" w:hAnsi="Arial" w:cs="Arial"/>
        </w:rPr>
        <w:t xml:space="preserve"> </w:t>
      </w:r>
    </w:p>
    <w:p w14:paraId="38BF07E1" w14:textId="77777777" w:rsidR="002F6DE4" w:rsidRDefault="002F6DE4" w:rsidP="002F6DE4">
      <w:pPr>
        <w:spacing w:after="0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9E20A2">
        <w:rPr>
          <w:rFonts w:ascii="Arial" w:hAnsi="Arial" w:cs="Arial"/>
        </w:rPr>
        <w:t>otential K</w:t>
      </w:r>
      <w:r w:rsidRPr="009E20A2">
        <w:rPr>
          <w:rFonts w:ascii="Arial" w:hAnsi="Arial" w:cs="Arial"/>
          <w:vertAlign w:val="subscript"/>
        </w:rPr>
        <w:t>AUSF</w:t>
      </w:r>
      <w:r w:rsidRPr="009E20A2">
        <w:rPr>
          <w:rFonts w:ascii="Arial" w:hAnsi="Arial" w:cs="Arial"/>
        </w:rPr>
        <w:t xml:space="preserve"> de-synchronization issue, specifically when UE receives multiple authentication requests simultaneously</w:t>
      </w:r>
      <w:r>
        <w:rPr>
          <w:rFonts w:ascii="Arial" w:hAnsi="Arial" w:cs="Arial"/>
        </w:rPr>
        <w:t xml:space="preserve">. </w:t>
      </w:r>
    </w:p>
    <w:p w14:paraId="139E21FA" w14:textId="77777777" w:rsidR="002F6DE4" w:rsidRDefault="002F6DE4" w:rsidP="002F6DE4">
      <w:pPr>
        <w:spacing w:after="0"/>
        <w:rPr>
          <w:rFonts w:ascii="Arial" w:hAnsi="Arial" w:cs="Arial"/>
        </w:rPr>
      </w:pPr>
    </w:p>
    <w:p w14:paraId="348A2221" w14:textId="7DDF5D1C" w:rsidR="002F6DE4" w:rsidRDefault="002F6DE4" w:rsidP="002F6D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Regarding the inconsistency pointed out in the previous LS, SA3 would like to clarify that, the solution </w:t>
      </w:r>
      <w:r w:rsidRPr="009E20A2">
        <w:rPr>
          <w:rFonts w:ascii="Arial" w:hAnsi="Arial" w:cs="Arial"/>
        </w:rPr>
        <w:t>to address the potential K</w:t>
      </w:r>
      <w:r w:rsidRPr="009E20A2">
        <w:rPr>
          <w:rFonts w:ascii="Arial" w:hAnsi="Arial" w:cs="Arial"/>
          <w:vertAlign w:val="subscript"/>
        </w:rPr>
        <w:t>AUSF</w:t>
      </w:r>
      <w:r w:rsidRPr="009E20A2">
        <w:rPr>
          <w:rFonts w:ascii="Arial" w:hAnsi="Arial" w:cs="Arial"/>
        </w:rPr>
        <w:t xml:space="preserve"> de-synchronization issue, specifically when UE receives multiple authentication requests simultaneously</w:t>
      </w:r>
      <w:r>
        <w:rPr>
          <w:rFonts w:ascii="Arial" w:hAnsi="Arial" w:cs="Arial"/>
        </w:rPr>
        <w:t xml:space="preserve"> is agreed for both Rel-16 and Rel-17. To have </w:t>
      </w:r>
      <w:r w:rsidRPr="00395684">
        <w:rPr>
          <w:rFonts w:ascii="Arial" w:hAnsi="Arial" w:cs="Arial"/>
          <w:b/>
        </w:rPr>
        <w:t>a solution</w:t>
      </w:r>
      <w:r>
        <w:rPr>
          <w:rFonts w:ascii="Arial" w:hAnsi="Arial" w:cs="Arial"/>
        </w:rPr>
        <w:t xml:space="preserve"> for both Rel-16 and Rel-17, SA3 decided that, </w:t>
      </w:r>
      <w:r w:rsidRPr="00921187">
        <w:rPr>
          <w:rFonts w:ascii="Arial" w:hAnsi="Arial" w:cs="Arial"/>
          <w:i/>
          <w:highlight w:val="yellow"/>
        </w:rPr>
        <w:t>after sending the Authentication Response message to the network</w:t>
      </w:r>
      <w:r>
        <w:rPr>
          <w:rFonts w:ascii="Arial" w:hAnsi="Arial" w:cs="Arial"/>
          <w:i/>
        </w:rPr>
        <w:t>,</w:t>
      </w:r>
      <w:r w:rsidRPr="00921187">
        <w:rPr>
          <w:rFonts w:ascii="Arial" w:hAnsi="Arial" w:cs="Arial"/>
          <w:i/>
        </w:rPr>
        <w:t xml:space="preserve"> the UE should respond to the second authentication challenge</w:t>
      </w:r>
      <w:r>
        <w:rPr>
          <w:rFonts w:ascii="Arial" w:hAnsi="Arial" w:cs="Arial"/>
        </w:rPr>
        <w:t>. As at that point of time, SA3 decided to get feedback from CT1 before mandating</w:t>
      </w:r>
      <w:r w:rsidRPr="00425CF9">
        <w:rPr>
          <w:rFonts w:ascii="Arial" w:hAnsi="Arial" w:cs="Arial"/>
        </w:rPr>
        <w:t xml:space="preserve"> the AMF to initiate a SMC procedure soon after a successful 5G AKA</w:t>
      </w:r>
      <w:r>
        <w:rPr>
          <w:rFonts w:ascii="Arial" w:hAnsi="Arial" w:cs="Arial"/>
        </w:rPr>
        <w:t xml:space="preserve"> for Rel-16.</w:t>
      </w:r>
    </w:p>
    <w:p w14:paraId="324C0935" w14:textId="77777777" w:rsidR="002F6DE4" w:rsidRDefault="002F6DE4" w:rsidP="002F6DE4">
      <w:pPr>
        <w:rPr>
          <w:rFonts w:ascii="Arial" w:hAnsi="Arial" w:cs="Arial"/>
        </w:rPr>
      </w:pPr>
      <w:r>
        <w:rPr>
          <w:rFonts w:ascii="Arial" w:hAnsi="Arial" w:cs="Arial"/>
        </w:rPr>
        <w:t>Based on the feedback from CT1 (</w:t>
      </w:r>
      <w:r w:rsidRPr="00AB713D">
        <w:rPr>
          <w:rFonts w:ascii="Arial" w:hAnsi="Arial" w:cs="Arial"/>
        </w:rPr>
        <w:t>C1-214800/S3-213169</w:t>
      </w:r>
      <w:r>
        <w:rPr>
          <w:rFonts w:ascii="Arial" w:hAnsi="Arial" w:cs="Arial"/>
        </w:rPr>
        <w:t xml:space="preserve">), SA3 has agreed the </w:t>
      </w:r>
      <w:r w:rsidRPr="00D54463">
        <w:rPr>
          <w:rFonts w:ascii="Arial" w:hAnsi="Arial" w:cs="Arial"/>
        </w:rPr>
        <w:t xml:space="preserve">attached </w:t>
      </w:r>
      <w:r>
        <w:rPr>
          <w:rFonts w:ascii="Arial" w:hAnsi="Arial" w:cs="Arial"/>
        </w:rPr>
        <w:t>Rel-16 CR (</w:t>
      </w:r>
      <w:r w:rsidRPr="004A391C">
        <w:rPr>
          <w:rFonts w:ascii="Arial" w:hAnsi="Arial" w:cs="Arial"/>
          <w:highlight w:val="green"/>
        </w:rPr>
        <w:t>S3-212599, CR#1160</w:t>
      </w:r>
      <w:r>
        <w:rPr>
          <w:rFonts w:ascii="Arial" w:hAnsi="Arial" w:cs="Arial"/>
        </w:rPr>
        <w:t xml:space="preserve">) and </w:t>
      </w:r>
      <w:r w:rsidRPr="00D54463">
        <w:rPr>
          <w:rFonts w:ascii="Arial" w:hAnsi="Arial" w:cs="Arial"/>
        </w:rPr>
        <w:t>Rel-17 CR (</w:t>
      </w:r>
      <w:r w:rsidRPr="004A391C">
        <w:rPr>
          <w:rFonts w:ascii="Arial" w:hAnsi="Arial" w:cs="Arial"/>
          <w:highlight w:val="green"/>
        </w:rPr>
        <w:t>S3-212598, CR#1159</w:t>
      </w:r>
      <w:r w:rsidRPr="00D54463">
        <w:rPr>
          <w:rFonts w:ascii="Arial" w:hAnsi="Arial" w:cs="Arial"/>
        </w:rPr>
        <w:t>) to TS 33.501</w:t>
      </w:r>
      <w:r>
        <w:rPr>
          <w:rFonts w:ascii="Arial" w:hAnsi="Arial" w:cs="Arial"/>
        </w:rPr>
        <w:t xml:space="preserve"> to remove the text on</w:t>
      </w:r>
      <w:r w:rsidRPr="00D54463">
        <w:rPr>
          <w:rFonts w:ascii="Arial" w:hAnsi="Arial" w:cs="Arial"/>
        </w:rPr>
        <w:t xml:space="preserve"> UE </w:t>
      </w:r>
      <w:r>
        <w:rPr>
          <w:rFonts w:ascii="Arial" w:hAnsi="Arial" w:cs="Arial"/>
        </w:rPr>
        <w:t xml:space="preserve">handling of </w:t>
      </w:r>
      <w:r w:rsidRPr="00D54463">
        <w:rPr>
          <w:rFonts w:ascii="Arial" w:hAnsi="Arial" w:cs="Arial"/>
        </w:rPr>
        <w:t>multiple authentication</w:t>
      </w:r>
      <w:r>
        <w:rPr>
          <w:rFonts w:ascii="Arial" w:hAnsi="Arial" w:cs="Arial"/>
        </w:rPr>
        <w:t xml:space="preserve"> requests simultaneously. </w:t>
      </w:r>
    </w:p>
    <w:p w14:paraId="0E2CA7D0" w14:textId="20860B21" w:rsidR="00D145E6" w:rsidRDefault="00D145E6" w:rsidP="002F6DE4">
      <w:pPr>
        <w:rPr>
          <w:rFonts w:ascii="Arial" w:hAnsi="Arial" w:cs="Arial"/>
        </w:rPr>
      </w:pPr>
      <w:bookmarkStart w:id="12" w:name="_GoBack"/>
      <w:bookmarkEnd w:id="12"/>
      <w:r w:rsidRPr="00D145E6">
        <w:rPr>
          <w:rFonts w:ascii="Arial" w:hAnsi="Arial" w:cs="Arial"/>
        </w:rPr>
        <w:t>If CT1 identifies that handling of multiple simultaneous authentication requests need to be specified to avoid K</w:t>
      </w:r>
      <w:r w:rsidRPr="00CD36EA">
        <w:rPr>
          <w:rFonts w:ascii="Arial" w:hAnsi="Arial" w:cs="Arial"/>
          <w:vertAlign w:val="subscript"/>
        </w:rPr>
        <w:t>AUSF</w:t>
      </w:r>
      <w:r w:rsidRPr="00D145E6">
        <w:rPr>
          <w:rFonts w:ascii="Arial" w:hAnsi="Arial" w:cs="Arial"/>
        </w:rPr>
        <w:t xml:space="preserve"> de-synchronization, then SA3 expects that CT1 </w:t>
      </w:r>
      <w:r w:rsidR="00CD36EA" w:rsidRPr="00D145E6">
        <w:rPr>
          <w:rFonts w:ascii="Arial" w:hAnsi="Arial" w:cs="Arial"/>
        </w:rPr>
        <w:t>find</w:t>
      </w:r>
      <w:r w:rsidRPr="00D145E6">
        <w:rPr>
          <w:rFonts w:ascii="Arial" w:hAnsi="Arial" w:cs="Arial"/>
        </w:rPr>
        <w:t xml:space="preserve"> a solution for </w:t>
      </w:r>
      <w:r w:rsidR="00CD36EA">
        <w:rPr>
          <w:rFonts w:ascii="Arial" w:hAnsi="Arial" w:cs="Arial"/>
        </w:rPr>
        <w:t>it</w:t>
      </w:r>
      <w:r w:rsidRPr="00D145E6">
        <w:rPr>
          <w:rFonts w:ascii="Arial" w:hAnsi="Arial" w:cs="Arial"/>
        </w:rPr>
        <w:t xml:space="preserve"> in Rel-17.</w:t>
      </w:r>
    </w:p>
    <w:p w14:paraId="5BA5C218" w14:textId="77777777" w:rsidR="002F6DE4" w:rsidRPr="00C54A8E" w:rsidRDefault="002F6DE4" w:rsidP="002F6DE4">
      <w:pPr>
        <w:pStyle w:val="Heading1"/>
      </w:pPr>
      <w:r w:rsidRPr="00C54A8E">
        <w:t>2</w:t>
      </w:r>
      <w:r w:rsidRPr="00C54A8E">
        <w:tab/>
        <w:t>Actions</w:t>
      </w:r>
    </w:p>
    <w:p w14:paraId="0113EB4A" w14:textId="77777777" w:rsidR="002F6DE4" w:rsidRPr="00C54A8E" w:rsidRDefault="002F6DE4" w:rsidP="002F6DE4">
      <w:pPr>
        <w:spacing w:after="120"/>
        <w:ind w:left="1985" w:hanging="1985"/>
        <w:rPr>
          <w:rFonts w:ascii="Arial" w:hAnsi="Arial" w:cs="Arial"/>
          <w:b/>
        </w:rPr>
      </w:pPr>
      <w:r w:rsidRPr="00C54A8E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CT1</w:t>
      </w:r>
    </w:p>
    <w:p w14:paraId="74361DD1" w14:textId="77777777" w:rsidR="002F6DE4" w:rsidRPr="009E20A2" w:rsidRDefault="002F6DE4" w:rsidP="002F6DE4">
      <w:pPr>
        <w:spacing w:after="120"/>
        <w:ind w:left="993" w:hanging="993"/>
        <w:rPr>
          <w:rFonts w:ascii="Arial" w:hAnsi="Arial" w:cs="Arial"/>
          <w:lang w:eastAsia="en-US"/>
        </w:rPr>
      </w:pPr>
      <w:r w:rsidRPr="00C54A8E">
        <w:rPr>
          <w:rFonts w:ascii="Arial" w:hAnsi="Arial" w:cs="Arial"/>
          <w:b/>
        </w:rPr>
        <w:t xml:space="preserve">ACTION: </w:t>
      </w:r>
      <w:r w:rsidRPr="00C54A8E">
        <w:rPr>
          <w:b/>
        </w:rPr>
        <w:tab/>
      </w:r>
      <w:r w:rsidRPr="00530485">
        <w:rPr>
          <w:rFonts w:ascii="Arial" w:hAnsi="Arial" w:cs="Arial"/>
          <w:lang w:eastAsia="en-US"/>
        </w:rPr>
        <w:t xml:space="preserve">SA3 kindly </w:t>
      </w:r>
      <w:r>
        <w:rPr>
          <w:rFonts w:ascii="Arial" w:hAnsi="Arial" w:cs="Arial"/>
          <w:lang w:eastAsia="en-US"/>
        </w:rPr>
        <w:t>asks</w:t>
      </w:r>
      <w:r w:rsidRPr="00530485">
        <w:rPr>
          <w:rFonts w:ascii="Arial" w:hAnsi="Arial" w:cs="Arial"/>
          <w:lang w:eastAsia="en-US"/>
        </w:rPr>
        <w:t xml:space="preserve"> CT</w:t>
      </w:r>
      <w:r>
        <w:rPr>
          <w:rFonts w:ascii="Arial" w:hAnsi="Arial" w:cs="Arial"/>
          <w:lang w:eastAsia="en-US"/>
        </w:rPr>
        <w:t xml:space="preserve">1 </w:t>
      </w:r>
      <w:r w:rsidRPr="003B27DD">
        <w:rPr>
          <w:rFonts w:ascii="Arial" w:hAnsi="Arial" w:cs="Arial"/>
          <w:lang w:eastAsia="en-US"/>
        </w:rPr>
        <w:t xml:space="preserve">to take the above </w:t>
      </w:r>
      <w:r>
        <w:rPr>
          <w:rFonts w:ascii="Arial" w:hAnsi="Arial" w:cs="Arial"/>
          <w:lang w:eastAsia="en-US"/>
        </w:rPr>
        <w:t>information</w:t>
      </w:r>
      <w:r w:rsidRPr="003B27DD">
        <w:rPr>
          <w:rFonts w:ascii="Arial" w:hAnsi="Arial" w:cs="Arial"/>
          <w:lang w:eastAsia="en-US"/>
        </w:rPr>
        <w:t xml:space="preserve"> into account</w:t>
      </w:r>
      <w:r>
        <w:rPr>
          <w:rFonts w:ascii="Arial" w:hAnsi="Arial" w:cs="Arial"/>
          <w:lang w:eastAsia="en-US"/>
        </w:rPr>
        <w:t xml:space="preserve">. </w:t>
      </w:r>
    </w:p>
    <w:p w14:paraId="5B22D402" w14:textId="77777777" w:rsidR="002F6DE4" w:rsidRDefault="002F6DE4" w:rsidP="002F6DE4">
      <w:pPr>
        <w:pStyle w:val="Heading1"/>
        <w:rPr>
          <w:szCs w:val="36"/>
        </w:rPr>
      </w:pPr>
      <w:r w:rsidRPr="00C54A8E">
        <w:rPr>
          <w:szCs w:val="36"/>
        </w:rPr>
        <w:t>3</w:t>
      </w:r>
      <w:r w:rsidRPr="00C54A8E">
        <w:rPr>
          <w:szCs w:val="36"/>
        </w:rPr>
        <w:tab/>
        <w:t xml:space="preserve">Dates of next </w:t>
      </w:r>
      <w:r w:rsidRPr="00C54A8E">
        <w:rPr>
          <w:rFonts w:cs="Arial"/>
          <w:bCs/>
          <w:szCs w:val="36"/>
        </w:rPr>
        <w:t xml:space="preserve">TSG </w:t>
      </w:r>
      <w:r w:rsidRPr="00C54A8E">
        <w:rPr>
          <w:rFonts w:cs="Arial"/>
          <w:szCs w:val="36"/>
        </w:rPr>
        <w:t>SA</w:t>
      </w:r>
      <w:r w:rsidRPr="00C54A8E">
        <w:rPr>
          <w:rFonts w:cs="Arial"/>
          <w:bCs/>
          <w:szCs w:val="36"/>
        </w:rPr>
        <w:t xml:space="preserve"> WG 3</w:t>
      </w:r>
      <w:r w:rsidRPr="00C54A8E">
        <w:rPr>
          <w:szCs w:val="36"/>
        </w:rPr>
        <w:t xml:space="preserve"> meetings</w:t>
      </w:r>
    </w:p>
    <w:p w14:paraId="622C4A7C" w14:textId="77777777" w:rsidR="002F6DE4" w:rsidRPr="00990504" w:rsidRDefault="002F6DE4" w:rsidP="002F6DE4">
      <w:pPr>
        <w:ind w:left="2268" w:hanging="2268"/>
        <w:rPr>
          <w:lang w:val="en-IN"/>
        </w:rPr>
      </w:pPr>
      <w:r w:rsidRPr="00990504">
        <w:rPr>
          <w:rFonts w:ascii="Arial" w:hAnsi="Arial" w:cs="Arial"/>
          <w:bCs/>
          <w:lang w:val="en-IN" w:eastAsia="en-US"/>
        </w:rPr>
        <w:t xml:space="preserve">Please see the SA3 link from the 3GPP calendar page at  </w:t>
      </w:r>
      <w:hyperlink r:id="rId10" w:anchor="/" w:history="1">
        <w:r w:rsidRPr="00990504">
          <w:rPr>
            <w:color w:val="0000FF"/>
            <w:u w:val="single"/>
            <w:lang w:val="en-IN" w:eastAsia="en-US"/>
          </w:rPr>
          <w:t>https://portal.3gpp.org/Home.aspx?tbid=386&amp;SubTB=386#/</w:t>
        </w:r>
      </w:hyperlink>
    </w:p>
    <w:p w14:paraId="22DDD085" w14:textId="4F59EC70" w:rsidR="00990504" w:rsidRPr="002F6DE4" w:rsidRDefault="00990504" w:rsidP="002F6DE4"/>
    <w:sectPr w:rsidR="00990504" w:rsidRPr="002F6DE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1" w:author="v3" w:date="2021-08-26T00:44:00Z" w:initials="RR">
    <w:p w14:paraId="58325741" w14:textId="77777777" w:rsidR="002F6DE4" w:rsidRDefault="002F6DE4" w:rsidP="002F6DE4">
      <w:pPr>
        <w:pStyle w:val="CommentText"/>
      </w:pPr>
      <w:r>
        <w:rPr>
          <w:rStyle w:val="CommentReference"/>
        </w:rPr>
        <w:annotationRef/>
      </w:r>
      <w:r>
        <w:t>To be updated based on the status of the CRs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32574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C0FD5" w14:textId="77777777" w:rsidR="00B374D8" w:rsidRDefault="00B374D8">
      <w:pPr>
        <w:spacing w:after="0"/>
      </w:pPr>
      <w:r>
        <w:separator/>
      </w:r>
    </w:p>
  </w:endnote>
  <w:endnote w:type="continuationSeparator" w:id="0">
    <w:p w14:paraId="61D4F4AA" w14:textId="77777777" w:rsidR="00B374D8" w:rsidRDefault="00B374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0EE2" w14:textId="77777777" w:rsidR="00B374D8" w:rsidRDefault="00B374D8">
      <w:pPr>
        <w:spacing w:after="0"/>
      </w:pPr>
      <w:r>
        <w:separator/>
      </w:r>
    </w:p>
  </w:footnote>
  <w:footnote w:type="continuationSeparator" w:id="0">
    <w:p w14:paraId="6C4A3884" w14:textId="77777777" w:rsidR="00B374D8" w:rsidRDefault="00B374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7CE2480"/>
    <w:multiLevelType w:val="hybridMultilevel"/>
    <w:tmpl w:val="D54C76BA"/>
    <w:lvl w:ilvl="0" w:tplc="EECEEB6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0A1"/>
    <w:multiLevelType w:val="hybridMultilevel"/>
    <w:tmpl w:val="2B000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7A91528"/>
    <w:multiLevelType w:val="hybridMultilevel"/>
    <w:tmpl w:val="88AA5CEA"/>
    <w:lvl w:ilvl="0" w:tplc="C98E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3">
    <w15:presenceInfo w15:providerId="None" w15:userId="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activeWritingStyle w:appName="MSWord" w:lang="es-E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131078" w:nlCheck="1" w:checkStyle="0"/>
  <w:activeWritingStyle w:appName="MSWord" w:lang="en-IN" w:vendorID="64" w:dllVersion="131078" w:nlCheck="1" w:checkStyle="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4F42"/>
    <w:rsid w:val="00005636"/>
    <w:rsid w:val="000120F8"/>
    <w:rsid w:val="00017F23"/>
    <w:rsid w:val="0005084B"/>
    <w:rsid w:val="0006341F"/>
    <w:rsid w:val="00076B7F"/>
    <w:rsid w:val="000C1D27"/>
    <w:rsid w:val="000E10D0"/>
    <w:rsid w:val="000E287E"/>
    <w:rsid w:val="000F0FAD"/>
    <w:rsid w:val="000F6242"/>
    <w:rsid w:val="000F6BC1"/>
    <w:rsid w:val="000F735C"/>
    <w:rsid w:val="001119FB"/>
    <w:rsid w:val="00117CEC"/>
    <w:rsid w:val="001202B3"/>
    <w:rsid w:val="001527BE"/>
    <w:rsid w:val="00153927"/>
    <w:rsid w:val="00161DCD"/>
    <w:rsid w:val="0016792C"/>
    <w:rsid w:val="0017454F"/>
    <w:rsid w:val="00190837"/>
    <w:rsid w:val="00190C6E"/>
    <w:rsid w:val="001A6AE9"/>
    <w:rsid w:val="001B1D43"/>
    <w:rsid w:val="001C1C8A"/>
    <w:rsid w:val="001C3783"/>
    <w:rsid w:val="002158FA"/>
    <w:rsid w:val="0022384E"/>
    <w:rsid w:val="002364BE"/>
    <w:rsid w:val="00236D98"/>
    <w:rsid w:val="00237693"/>
    <w:rsid w:val="00252F3B"/>
    <w:rsid w:val="002559FD"/>
    <w:rsid w:val="0026286E"/>
    <w:rsid w:val="002651BF"/>
    <w:rsid w:val="0027067A"/>
    <w:rsid w:val="002941E2"/>
    <w:rsid w:val="002A49E7"/>
    <w:rsid w:val="002A5763"/>
    <w:rsid w:val="002A77CD"/>
    <w:rsid w:val="002B3AAB"/>
    <w:rsid w:val="002D40E2"/>
    <w:rsid w:val="002E3E6A"/>
    <w:rsid w:val="002E46F1"/>
    <w:rsid w:val="002F1940"/>
    <w:rsid w:val="002F6DE4"/>
    <w:rsid w:val="00341F43"/>
    <w:rsid w:val="003459DD"/>
    <w:rsid w:val="00353332"/>
    <w:rsid w:val="003755E5"/>
    <w:rsid w:val="00383545"/>
    <w:rsid w:val="00390266"/>
    <w:rsid w:val="0039520C"/>
    <w:rsid w:val="00395684"/>
    <w:rsid w:val="003B27DD"/>
    <w:rsid w:val="003B3C69"/>
    <w:rsid w:val="003B5403"/>
    <w:rsid w:val="003C1A12"/>
    <w:rsid w:val="003F1ED5"/>
    <w:rsid w:val="0040647A"/>
    <w:rsid w:val="00406D89"/>
    <w:rsid w:val="00407B4D"/>
    <w:rsid w:val="00417072"/>
    <w:rsid w:val="00425CF9"/>
    <w:rsid w:val="00433500"/>
    <w:rsid w:val="00433F71"/>
    <w:rsid w:val="00435A29"/>
    <w:rsid w:val="00440D43"/>
    <w:rsid w:val="0044401C"/>
    <w:rsid w:val="004751BF"/>
    <w:rsid w:val="00477B2D"/>
    <w:rsid w:val="00480CB6"/>
    <w:rsid w:val="00483088"/>
    <w:rsid w:val="00493277"/>
    <w:rsid w:val="004A391C"/>
    <w:rsid w:val="004B0DF6"/>
    <w:rsid w:val="004B646F"/>
    <w:rsid w:val="004C0222"/>
    <w:rsid w:val="004C72FE"/>
    <w:rsid w:val="004C7DBD"/>
    <w:rsid w:val="004E3939"/>
    <w:rsid w:val="00522248"/>
    <w:rsid w:val="00530485"/>
    <w:rsid w:val="00542DF1"/>
    <w:rsid w:val="00546C7B"/>
    <w:rsid w:val="005514E0"/>
    <w:rsid w:val="005731AB"/>
    <w:rsid w:val="00576D6E"/>
    <w:rsid w:val="005F228B"/>
    <w:rsid w:val="00601C6B"/>
    <w:rsid w:val="006052AD"/>
    <w:rsid w:val="00611C96"/>
    <w:rsid w:val="00611D6F"/>
    <w:rsid w:val="00644232"/>
    <w:rsid w:val="00670027"/>
    <w:rsid w:val="00692E9A"/>
    <w:rsid w:val="0069338B"/>
    <w:rsid w:val="00697968"/>
    <w:rsid w:val="006B6C69"/>
    <w:rsid w:val="006D1C33"/>
    <w:rsid w:val="006D2D84"/>
    <w:rsid w:val="006F56D1"/>
    <w:rsid w:val="00734B59"/>
    <w:rsid w:val="00752D04"/>
    <w:rsid w:val="00776756"/>
    <w:rsid w:val="00794D29"/>
    <w:rsid w:val="007A7D65"/>
    <w:rsid w:val="007C67DD"/>
    <w:rsid w:val="007E0C11"/>
    <w:rsid w:val="007E1215"/>
    <w:rsid w:val="007E57B7"/>
    <w:rsid w:val="007E6F13"/>
    <w:rsid w:val="007F47B4"/>
    <w:rsid w:val="007F4F92"/>
    <w:rsid w:val="00801BE5"/>
    <w:rsid w:val="00804BB4"/>
    <w:rsid w:val="008203B9"/>
    <w:rsid w:val="0083754C"/>
    <w:rsid w:val="008800A1"/>
    <w:rsid w:val="00884646"/>
    <w:rsid w:val="00890BB9"/>
    <w:rsid w:val="008917FD"/>
    <w:rsid w:val="008922A2"/>
    <w:rsid w:val="008A7B56"/>
    <w:rsid w:val="008C2907"/>
    <w:rsid w:val="008D757B"/>
    <w:rsid w:val="008D772F"/>
    <w:rsid w:val="009136C0"/>
    <w:rsid w:val="00921187"/>
    <w:rsid w:val="009455AF"/>
    <w:rsid w:val="009545C9"/>
    <w:rsid w:val="009600FA"/>
    <w:rsid w:val="00960FD5"/>
    <w:rsid w:val="00976F51"/>
    <w:rsid w:val="00990504"/>
    <w:rsid w:val="0099764C"/>
    <w:rsid w:val="009A0F59"/>
    <w:rsid w:val="009A165A"/>
    <w:rsid w:val="009A39C1"/>
    <w:rsid w:val="009B05CC"/>
    <w:rsid w:val="009B15F4"/>
    <w:rsid w:val="009B63D7"/>
    <w:rsid w:val="009C01D6"/>
    <w:rsid w:val="009D2F8F"/>
    <w:rsid w:val="009E20A2"/>
    <w:rsid w:val="009F0124"/>
    <w:rsid w:val="009F2F9E"/>
    <w:rsid w:val="00A21422"/>
    <w:rsid w:val="00A27F6D"/>
    <w:rsid w:val="00A7072A"/>
    <w:rsid w:val="00A82A0E"/>
    <w:rsid w:val="00A9256C"/>
    <w:rsid w:val="00AA082B"/>
    <w:rsid w:val="00AA286B"/>
    <w:rsid w:val="00AA3C57"/>
    <w:rsid w:val="00AB713D"/>
    <w:rsid w:val="00AF3BED"/>
    <w:rsid w:val="00AF44D5"/>
    <w:rsid w:val="00AF7279"/>
    <w:rsid w:val="00B109CC"/>
    <w:rsid w:val="00B34FBA"/>
    <w:rsid w:val="00B374D8"/>
    <w:rsid w:val="00B74BAE"/>
    <w:rsid w:val="00B829D8"/>
    <w:rsid w:val="00B97703"/>
    <w:rsid w:val="00BB4BC9"/>
    <w:rsid w:val="00BF07D1"/>
    <w:rsid w:val="00C07771"/>
    <w:rsid w:val="00C30976"/>
    <w:rsid w:val="00C36E8F"/>
    <w:rsid w:val="00C54A8E"/>
    <w:rsid w:val="00C630E9"/>
    <w:rsid w:val="00C66C83"/>
    <w:rsid w:val="00C83202"/>
    <w:rsid w:val="00C937E8"/>
    <w:rsid w:val="00C94DAA"/>
    <w:rsid w:val="00CA7B42"/>
    <w:rsid w:val="00CD36EA"/>
    <w:rsid w:val="00CD5173"/>
    <w:rsid w:val="00CF6087"/>
    <w:rsid w:val="00CF740A"/>
    <w:rsid w:val="00D01A16"/>
    <w:rsid w:val="00D0743C"/>
    <w:rsid w:val="00D145E6"/>
    <w:rsid w:val="00D16A02"/>
    <w:rsid w:val="00D35968"/>
    <w:rsid w:val="00D54463"/>
    <w:rsid w:val="00D91AB0"/>
    <w:rsid w:val="00D92574"/>
    <w:rsid w:val="00DA6E35"/>
    <w:rsid w:val="00E06370"/>
    <w:rsid w:val="00E12A48"/>
    <w:rsid w:val="00E139A5"/>
    <w:rsid w:val="00E37D54"/>
    <w:rsid w:val="00E467F8"/>
    <w:rsid w:val="00E6611C"/>
    <w:rsid w:val="00E8428F"/>
    <w:rsid w:val="00E85E9A"/>
    <w:rsid w:val="00E90675"/>
    <w:rsid w:val="00EB0D13"/>
    <w:rsid w:val="00EB7BAD"/>
    <w:rsid w:val="00ED718D"/>
    <w:rsid w:val="00F140DE"/>
    <w:rsid w:val="00F24164"/>
    <w:rsid w:val="00F24F86"/>
    <w:rsid w:val="00F24F97"/>
    <w:rsid w:val="00F279CB"/>
    <w:rsid w:val="00F33C86"/>
    <w:rsid w:val="00F46333"/>
    <w:rsid w:val="00F55113"/>
    <w:rsid w:val="00F7151B"/>
    <w:rsid w:val="00F803BE"/>
    <w:rsid w:val="00FA15D9"/>
    <w:rsid w:val="00FC372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252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A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052A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052A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052A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052A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052A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052AD"/>
    <w:pPr>
      <w:outlineLvl w:val="5"/>
    </w:pPr>
  </w:style>
  <w:style w:type="paragraph" w:styleId="Heading7">
    <w:name w:val="heading 7"/>
    <w:basedOn w:val="H6"/>
    <w:next w:val="Normal"/>
    <w:qFormat/>
    <w:rsid w:val="006052AD"/>
    <w:pPr>
      <w:outlineLvl w:val="6"/>
    </w:pPr>
  </w:style>
  <w:style w:type="paragraph" w:styleId="Heading8">
    <w:name w:val="heading 8"/>
    <w:basedOn w:val="Heading1"/>
    <w:next w:val="Normal"/>
    <w:qFormat/>
    <w:rsid w:val="006052A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052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052A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052AD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052A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052AD"/>
    <w:pPr>
      <w:spacing w:before="180"/>
      <w:ind w:left="2693" w:hanging="2693"/>
    </w:pPr>
    <w:rPr>
      <w:b/>
    </w:rPr>
  </w:style>
  <w:style w:type="paragraph" w:styleId="TOC1">
    <w:name w:val="toc 1"/>
    <w:semiHidden/>
    <w:rsid w:val="006052A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052A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052AD"/>
    <w:pPr>
      <w:ind w:left="1701" w:hanging="1701"/>
    </w:pPr>
  </w:style>
  <w:style w:type="paragraph" w:styleId="TOC4">
    <w:name w:val="toc 4"/>
    <w:basedOn w:val="TOC3"/>
    <w:semiHidden/>
    <w:rsid w:val="006052AD"/>
    <w:pPr>
      <w:ind w:left="1418" w:hanging="1418"/>
    </w:pPr>
  </w:style>
  <w:style w:type="paragraph" w:styleId="TOC3">
    <w:name w:val="toc 3"/>
    <w:basedOn w:val="TOC2"/>
    <w:semiHidden/>
    <w:rsid w:val="006052AD"/>
    <w:pPr>
      <w:ind w:left="1134" w:hanging="1134"/>
    </w:pPr>
  </w:style>
  <w:style w:type="paragraph" w:styleId="TOC2">
    <w:name w:val="toc 2"/>
    <w:basedOn w:val="TOC1"/>
    <w:semiHidden/>
    <w:rsid w:val="006052A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052AD"/>
    <w:pPr>
      <w:ind w:left="284"/>
    </w:pPr>
  </w:style>
  <w:style w:type="paragraph" w:styleId="Index1">
    <w:name w:val="index 1"/>
    <w:basedOn w:val="Normal"/>
    <w:semiHidden/>
    <w:rsid w:val="006052AD"/>
    <w:pPr>
      <w:keepLines/>
      <w:spacing w:after="0"/>
    </w:pPr>
  </w:style>
  <w:style w:type="paragraph" w:customStyle="1" w:styleId="ZH">
    <w:name w:val="ZH"/>
    <w:rsid w:val="006052A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052AD"/>
    <w:pPr>
      <w:outlineLvl w:val="9"/>
    </w:pPr>
  </w:style>
  <w:style w:type="paragraph" w:styleId="ListNumber2">
    <w:name w:val="List Number 2"/>
    <w:basedOn w:val="ListNumber"/>
    <w:semiHidden/>
    <w:rsid w:val="006052AD"/>
    <w:pPr>
      <w:ind w:left="851"/>
    </w:pPr>
  </w:style>
  <w:style w:type="character" w:styleId="FootnoteReference">
    <w:name w:val="footnote reference"/>
    <w:semiHidden/>
    <w:rsid w:val="006052A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052A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052AD"/>
    <w:rPr>
      <w:b/>
    </w:rPr>
  </w:style>
  <w:style w:type="paragraph" w:customStyle="1" w:styleId="TAC">
    <w:name w:val="TAC"/>
    <w:basedOn w:val="TAL"/>
    <w:rsid w:val="006052AD"/>
    <w:pPr>
      <w:jc w:val="center"/>
    </w:pPr>
  </w:style>
  <w:style w:type="paragraph" w:customStyle="1" w:styleId="TF">
    <w:name w:val="TF"/>
    <w:basedOn w:val="TH"/>
    <w:rsid w:val="006052AD"/>
    <w:pPr>
      <w:keepNext w:val="0"/>
      <w:spacing w:before="0" w:after="240"/>
    </w:pPr>
  </w:style>
  <w:style w:type="paragraph" w:customStyle="1" w:styleId="NO">
    <w:name w:val="NO"/>
    <w:basedOn w:val="Normal"/>
    <w:rsid w:val="006052AD"/>
    <w:pPr>
      <w:keepLines/>
      <w:ind w:left="1135" w:hanging="851"/>
    </w:pPr>
  </w:style>
  <w:style w:type="paragraph" w:styleId="TOC9">
    <w:name w:val="toc 9"/>
    <w:basedOn w:val="TOC8"/>
    <w:semiHidden/>
    <w:rsid w:val="006052AD"/>
    <w:pPr>
      <w:ind w:left="1418" w:hanging="1418"/>
    </w:pPr>
  </w:style>
  <w:style w:type="paragraph" w:customStyle="1" w:styleId="EX">
    <w:name w:val="EX"/>
    <w:basedOn w:val="Normal"/>
    <w:rsid w:val="006052AD"/>
    <w:pPr>
      <w:keepLines/>
      <w:ind w:left="1702" w:hanging="1418"/>
    </w:pPr>
  </w:style>
  <w:style w:type="paragraph" w:customStyle="1" w:styleId="FP">
    <w:name w:val="FP"/>
    <w:basedOn w:val="Normal"/>
    <w:rsid w:val="006052AD"/>
    <w:pPr>
      <w:spacing w:after="0"/>
    </w:pPr>
  </w:style>
  <w:style w:type="paragraph" w:customStyle="1" w:styleId="LD">
    <w:name w:val="LD"/>
    <w:rsid w:val="006052A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052AD"/>
    <w:pPr>
      <w:spacing w:after="0"/>
    </w:pPr>
  </w:style>
  <w:style w:type="paragraph" w:customStyle="1" w:styleId="EW">
    <w:name w:val="EW"/>
    <w:basedOn w:val="EX"/>
    <w:rsid w:val="006052AD"/>
    <w:pPr>
      <w:spacing w:after="0"/>
    </w:pPr>
  </w:style>
  <w:style w:type="paragraph" w:styleId="TOC6">
    <w:name w:val="toc 6"/>
    <w:basedOn w:val="TOC5"/>
    <w:next w:val="Normal"/>
    <w:semiHidden/>
    <w:rsid w:val="006052AD"/>
    <w:pPr>
      <w:ind w:left="1985" w:hanging="1985"/>
    </w:pPr>
  </w:style>
  <w:style w:type="paragraph" w:styleId="TOC7">
    <w:name w:val="toc 7"/>
    <w:basedOn w:val="TOC6"/>
    <w:next w:val="Normal"/>
    <w:semiHidden/>
    <w:rsid w:val="006052AD"/>
    <w:pPr>
      <w:ind w:left="2268" w:hanging="2268"/>
    </w:pPr>
  </w:style>
  <w:style w:type="paragraph" w:styleId="ListBullet2">
    <w:name w:val="List Bullet 2"/>
    <w:basedOn w:val="ListBullet"/>
    <w:semiHidden/>
    <w:rsid w:val="006052AD"/>
    <w:pPr>
      <w:ind w:left="851"/>
    </w:pPr>
  </w:style>
  <w:style w:type="paragraph" w:styleId="ListBullet3">
    <w:name w:val="List Bullet 3"/>
    <w:basedOn w:val="ListBullet2"/>
    <w:semiHidden/>
    <w:rsid w:val="006052AD"/>
    <w:pPr>
      <w:ind w:left="1135"/>
    </w:pPr>
  </w:style>
  <w:style w:type="paragraph" w:styleId="ListNumber">
    <w:name w:val="List Number"/>
    <w:basedOn w:val="List"/>
    <w:semiHidden/>
    <w:rsid w:val="006052AD"/>
  </w:style>
  <w:style w:type="paragraph" w:customStyle="1" w:styleId="EQ">
    <w:name w:val="EQ"/>
    <w:basedOn w:val="Normal"/>
    <w:next w:val="Normal"/>
    <w:rsid w:val="006052A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052A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052A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052A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052AD"/>
    <w:pPr>
      <w:jc w:val="right"/>
    </w:pPr>
  </w:style>
  <w:style w:type="paragraph" w:customStyle="1" w:styleId="H6">
    <w:name w:val="H6"/>
    <w:basedOn w:val="Heading5"/>
    <w:next w:val="Normal"/>
    <w:rsid w:val="006052A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052AD"/>
    <w:pPr>
      <w:ind w:left="851" w:hanging="851"/>
    </w:pPr>
  </w:style>
  <w:style w:type="paragraph" w:customStyle="1" w:styleId="TAL">
    <w:name w:val="TAL"/>
    <w:basedOn w:val="Normal"/>
    <w:rsid w:val="006052A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052A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052A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052A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052A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052AD"/>
    <w:pPr>
      <w:framePr w:wrap="notBeside" w:y="16161"/>
    </w:pPr>
  </w:style>
  <w:style w:type="character" w:customStyle="1" w:styleId="ZGSM">
    <w:name w:val="ZGSM"/>
    <w:rsid w:val="006052AD"/>
  </w:style>
  <w:style w:type="paragraph" w:styleId="List2">
    <w:name w:val="List 2"/>
    <w:basedOn w:val="List"/>
    <w:semiHidden/>
    <w:rsid w:val="006052AD"/>
    <w:pPr>
      <w:ind w:left="851"/>
    </w:pPr>
  </w:style>
  <w:style w:type="paragraph" w:customStyle="1" w:styleId="ZG">
    <w:name w:val="ZG"/>
    <w:rsid w:val="006052A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052AD"/>
    <w:pPr>
      <w:ind w:left="1135"/>
    </w:pPr>
  </w:style>
  <w:style w:type="paragraph" w:styleId="List4">
    <w:name w:val="List 4"/>
    <w:basedOn w:val="List3"/>
    <w:semiHidden/>
    <w:rsid w:val="006052AD"/>
    <w:pPr>
      <w:ind w:left="1418"/>
    </w:pPr>
  </w:style>
  <w:style w:type="paragraph" w:styleId="List5">
    <w:name w:val="List 5"/>
    <w:basedOn w:val="List4"/>
    <w:semiHidden/>
    <w:rsid w:val="006052AD"/>
    <w:pPr>
      <w:ind w:left="1702"/>
    </w:pPr>
  </w:style>
  <w:style w:type="paragraph" w:customStyle="1" w:styleId="EditorsNote">
    <w:name w:val="Editor's Note"/>
    <w:basedOn w:val="NO"/>
    <w:rsid w:val="006052AD"/>
    <w:rPr>
      <w:color w:val="FF0000"/>
    </w:rPr>
  </w:style>
  <w:style w:type="paragraph" w:styleId="List">
    <w:name w:val="List"/>
    <w:basedOn w:val="Normal"/>
    <w:semiHidden/>
    <w:rsid w:val="006052AD"/>
    <w:pPr>
      <w:ind w:left="568" w:hanging="284"/>
    </w:pPr>
  </w:style>
  <w:style w:type="paragraph" w:styleId="ListBullet">
    <w:name w:val="List Bullet"/>
    <w:basedOn w:val="List"/>
    <w:semiHidden/>
    <w:rsid w:val="006052AD"/>
  </w:style>
  <w:style w:type="paragraph" w:styleId="ListBullet4">
    <w:name w:val="List Bullet 4"/>
    <w:basedOn w:val="ListBullet3"/>
    <w:semiHidden/>
    <w:rsid w:val="006052AD"/>
    <w:pPr>
      <w:ind w:left="1418"/>
    </w:pPr>
  </w:style>
  <w:style w:type="paragraph" w:styleId="ListBullet5">
    <w:name w:val="List Bullet 5"/>
    <w:basedOn w:val="ListBullet4"/>
    <w:semiHidden/>
    <w:rsid w:val="006052AD"/>
    <w:pPr>
      <w:ind w:left="1702"/>
    </w:pPr>
  </w:style>
  <w:style w:type="paragraph" w:customStyle="1" w:styleId="B2">
    <w:name w:val="B2"/>
    <w:basedOn w:val="List2"/>
    <w:rsid w:val="006052AD"/>
  </w:style>
  <w:style w:type="paragraph" w:customStyle="1" w:styleId="B3">
    <w:name w:val="B3"/>
    <w:basedOn w:val="List3"/>
    <w:rsid w:val="006052AD"/>
  </w:style>
  <w:style w:type="paragraph" w:customStyle="1" w:styleId="B4">
    <w:name w:val="B4"/>
    <w:basedOn w:val="List4"/>
    <w:rsid w:val="006052AD"/>
  </w:style>
  <w:style w:type="paragraph" w:customStyle="1" w:styleId="B5">
    <w:name w:val="B5"/>
    <w:basedOn w:val="List5"/>
    <w:rsid w:val="006052AD"/>
  </w:style>
  <w:style w:type="paragraph" w:customStyle="1" w:styleId="ZTD">
    <w:name w:val="ZTD"/>
    <w:basedOn w:val="ZB"/>
    <w:rsid w:val="006052A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9B05CC"/>
  </w:style>
  <w:style w:type="paragraph" w:styleId="ListParagraph">
    <w:name w:val="List Paragraph"/>
    <w:basedOn w:val="Normal"/>
    <w:uiPriority w:val="34"/>
    <w:qFormat/>
    <w:rsid w:val="001C1C8A"/>
    <w:pPr>
      <w:ind w:left="720"/>
      <w:contextualSpacing/>
    </w:pPr>
  </w:style>
  <w:style w:type="table" w:styleId="TableGrid">
    <w:name w:val="Table Grid"/>
    <w:basedOn w:val="TableNormal"/>
    <w:uiPriority w:val="59"/>
    <w:rsid w:val="00CF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D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140D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D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3gpp.org/Home.aspx?tbid=386&amp;SubTB=386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2261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v3</cp:lastModifiedBy>
  <cp:revision>3</cp:revision>
  <cp:lastPrinted>2002-04-23T07:10:00Z</cp:lastPrinted>
  <dcterms:created xsi:type="dcterms:W3CDTF">2021-08-26T05:36:00Z</dcterms:created>
  <dcterms:modified xsi:type="dcterms:W3CDTF">2021-08-26T08:21:00Z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