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47D45E99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82BC4" w:rsidRPr="00DC0095">
        <w:rPr>
          <w:b/>
          <w:i/>
          <w:noProof/>
          <w:sz w:val="28"/>
          <w:highlight w:val="yellow"/>
        </w:rPr>
        <w:t>draft_</w:t>
      </w:r>
      <w:r w:rsidR="00394815" w:rsidRPr="00DC0095">
        <w:rPr>
          <w:b/>
          <w:i/>
          <w:noProof/>
          <w:sz w:val="28"/>
          <w:highlight w:val="yellow"/>
        </w:rPr>
        <w:t>S3-212123</w:t>
      </w:r>
      <w:r w:rsidR="00282BC4" w:rsidRPr="00DC0095">
        <w:rPr>
          <w:b/>
          <w:i/>
          <w:noProof/>
          <w:sz w:val="28"/>
          <w:highlight w:val="yellow"/>
        </w:rPr>
        <w:t>-r</w:t>
      </w:r>
      <w:ins w:id="0" w:author="Nokia" w:date="2021-05-20T15:52:00Z">
        <w:r w:rsidR="00250814">
          <w:rPr>
            <w:b/>
            <w:i/>
            <w:noProof/>
            <w:sz w:val="28"/>
            <w:highlight w:val="yellow"/>
          </w:rPr>
          <w:t>1</w:t>
        </w:r>
      </w:ins>
      <w:del w:id="1" w:author="Nokia" w:date="2021-05-20T15:52:00Z">
        <w:r w:rsidR="00DC0095" w:rsidRPr="00DC0095" w:rsidDel="00250814">
          <w:rPr>
            <w:b/>
            <w:i/>
            <w:noProof/>
            <w:sz w:val="28"/>
            <w:highlight w:val="yellow"/>
          </w:rPr>
          <w:delText>0</w:delText>
        </w:r>
      </w:del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28AC97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82BC4" w:rsidRPr="00282BC4">
        <w:rPr>
          <w:rFonts w:ascii="Arial" w:hAnsi="Arial" w:cs="Arial"/>
          <w:b/>
          <w:sz w:val="22"/>
          <w:szCs w:val="22"/>
        </w:rPr>
        <w:t xml:space="preserve">LS on </w:t>
      </w:r>
      <w:r w:rsidR="00394815">
        <w:rPr>
          <w:rFonts w:ascii="Arial" w:hAnsi="Arial" w:cs="Arial"/>
          <w:b/>
          <w:sz w:val="22"/>
          <w:szCs w:val="22"/>
        </w:rPr>
        <w:t xml:space="preserve">User consent </w:t>
      </w:r>
      <w:del w:id="2" w:author="Nokia" w:date="2021-05-20T16:00:00Z">
        <w:r w:rsidR="00394815" w:rsidDel="00250814">
          <w:rPr>
            <w:rFonts w:ascii="Arial" w:hAnsi="Arial" w:cs="Arial"/>
            <w:b/>
            <w:sz w:val="22"/>
            <w:szCs w:val="22"/>
          </w:rPr>
          <w:delText>revocation</w:delText>
        </w:r>
      </w:del>
    </w:p>
    <w:p w14:paraId="06BA196E" w14:textId="019A34D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749EBF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2BC4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E9D3ED8" w14:textId="77CA297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82BC4">
        <w:rPr>
          <w:rFonts w:ascii="Arial" w:hAnsi="Arial" w:cs="Arial"/>
          <w:b/>
          <w:sz w:val="22"/>
          <w:szCs w:val="22"/>
        </w:rPr>
        <w:t>Work Item:</w:t>
      </w:r>
      <w:r w:rsidRPr="00282BC4">
        <w:rPr>
          <w:rFonts w:ascii="Arial" w:hAnsi="Arial" w:cs="Arial"/>
          <w:b/>
          <w:bCs/>
          <w:sz w:val="22"/>
          <w:szCs w:val="22"/>
        </w:rPr>
        <w:tab/>
      </w:r>
      <w:r w:rsidR="00394815">
        <w:rPr>
          <w:rFonts w:ascii="Arial" w:hAnsi="Arial" w:cs="Arial"/>
          <w:b/>
          <w:bCs/>
          <w:sz w:val="22"/>
          <w:szCs w:val="22"/>
        </w:rPr>
        <w:t>UC3S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491219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82BC4">
        <w:rPr>
          <w:rFonts w:ascii="Arial" w:hAnsi="Arial" w:cs="Arial"/>
          <w:b/>
          <w:sz w:val="22"/>
          <w:szCs w:val="22"/>
        </w:rPr>
        <w:t>SA3</w:t>
      </w:r>
    </w:p>
    <w:p w14:paraId="2548326B" w14:textId="21A53E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2BC4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11ECE2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313BFD" w14:textId="77777777" w:rsidR="00282BC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7210759" w14:textId="7CAB8AA0" w:rsidR="00282BC4" w:rsidRPr="00282BC4" w:rsidRDefault="00282BC4" w:rsidP="00282BC4">
      <w:pPr>
        <w:spacing w:after="60"/>
        <w:ind w:left="1985" w:hanging="1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282BC4">
        <w:rPr>
          <w:rFonts w:ascii="Arial" w:hAnsi="Arial" w:cs="Arial"/>
          <w:sz w:val="22"/>
          <w:szCs w:val="22"/>
        </w:rPr>
        <w:t>Anja Jerichow</w:t>
      </w:r>
    </w:p>
    <w:p w14:paraId="5D73695D" w14:textId="3725EE12" w:rsidR="00B97703" w:rsidRDefault="00282BC4" w:rsidP="00282BC4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Email Address: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82BC4">
        <w:rPr>
          <w:rFonts w:ascii="Arial" w:hAnsi="Arial" w:cs="Arial"/>
          <w:sz w:val="22"/>
          <w:szCs w:val="22"/>
        </w:rPr>
        <w:t>anja(dot)jerichow(at)nokia(dot)com</w:t>
      </w:r>
    </w:p>
    <w:p w14:paraId="5C701869" w14:textId="1323A70D" w:rsidR="00B97703" w:rsidRPr="004E3939" w:rsidRDefault="00B97703" w:rsidP="00282BC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00595C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CA7076C" w14:textId="0DB24552" w:rsidR="001512DA" w:rsidRPr="00250814" w:rsidRDefault="00262141" w:rsidP="00262141">
      <w:pPr>
        <w:rPr>
          <w:rFonts w:ascii="Arial" w:hAnsi="Arial" w:cs="Arial"/>
          <w:rPrChange w:id="10" w:author="Nokia" w:date="2021-05-20T16:00:00Z">
            <w:rPr>
              <w:rFonts w:ascii="Arial" w:hAnsi="Arial" w:cs="Arial"/>
            </w:rPr>
          </w:rPrChange>
        </w:rPr>
      </w:pPr>
      <w:r w:rsidRPr="00250814">
        <w:rPr>
          <w:rFonts w:ascii="Arial" w:hAnsi="Arial" w:cs="Arial"/>
        </w:rPr>
        <w:t>SA3 would like to inform SA2 on the work status of user consent study in TR 33.867 regarding user consent and revocation</w:t>
      </w:r>
      <w:r w:rsidR="001512DA" w:rsidRPr="00250814">
        <w:rPr>
          <w:rFonts w:ascii="Arial" w:hAnsi="Arial" w:cs="Arial"/>
          <w:rPrChange w:id="11" w:author="Nokia" w:date="2021-05-20T16:00:00Z">
            <w:rPr>
              <w:rFonts w:ascii="Arial" w:hAnsi="Arial" w:cs="Arial"/>
            </w:rPr>
          </w:rPrChange>
        </w:rPr>
        <w:t xml:space="preserve">. </w:t>
      </w:r>
    </w:p>
    <w:p w14:paraId="216F1278" w14:textId="4504C5B5" w:rsidR="00262141" w:rsidRPr="00250814" w:rsidRDefault="00262141" w:rsidP="00262141">
      <w:pPr>
        <w:rPr>
          <w:rFonts w:ascii="Arial" w:hAnsi="Arial" w:cs="Arial"/>
          <w:rPrChange w:id="12" w:author="Nokia" w:date="2021-05-20T16:00:00Z">
            <w:rPr>
              <w:rFonts w:ascii="Arial" w:hAnsi="Arial" w:cs="Arial"/>
            </w:rPr>
          </w:rPrChange>
        </w:rPr>
      </w:pPr>
      <w:r w:rsidRPr="00250814">
        <w:rPr>
          <w:rFonts w:ascii="Arial" w:hAnsi="Arial" w:cs="Arial"/>
          <w:rPrChange w:id="13" w:author="Nokia" w:date="2021-05-20T16:00:00Z">
            <w:rPr>
              <w:rFonts w:ascii="Arial" w:hAnsi="Arial" w:cs="Arial"/>
            </w:rPr>
          </w:rPrChange>
        </w:rPr>
        <w:t xml:space="preserve">In the context of eNA, data is processed for specific purposes and provided to external applications. Thus, a solution for user consent is important to have in Rel-17 along with the normative eNA feature currently progressed by SA2. SA3 has so far identified key issue #2 on “User consent for UE data collection” and key issue #3 </w:t>
      </w:r>
      <w:r w:rsidRPr="00250814">
        <w:rPr>
          <w:rFonts w:ascii="Arial" w:hAnsi="Arial" w:cs="Arial"/>
          <w:rPrChange w:id="14" w:author="Nokia" w:date="2021-05-20T16:00:00Z">
            <w:rPr/>
          </w:rPrChange>
        </w:rPr>
        <w:t>"</w:t>
      </w:r>
      <w:r w:rsidRPr="00250814">
        <w:rPr>
          <w:rFonts w:ascii="Arial" w:hAnsi="Arial" w:cs="Arial"/>
        </w:rPr>
        <w:t>Modification or revocation of user consent"</w:t>
      </w:r>
      <w:r w:rsidRPr="00250814">
        <w:rPr>
          <w:rFonts w:ascii="Arial" w:hAnsi="Arial" w:cs="Arial"/>
          <w:rPrChange w:id="15" w:author="Nokia" w:date="2021-05-20T16:00:00Z">
            <w:rPr>
              <w:rFonts w:ascii="Arial" w:hAnsi="Arial" w:cs="Arial"/>
            </w:rPr>
          </w:rPrChange>
        </w:rPr>
        <w:t xml:space="preserve"> in TR 33.867, for which solutions are needed. </w:t>
      </w:r>
    </w:p>
    <w:p w14:paraId="014330A0" w14:textId="365C8A81" w:rsidR="00173AC3" w:rsidRPr="00250814" w:rsidRDefault="001512DA" w:rsidP="00394815">
      <w:pPr>
        <w:rPr>
          <w:rFonts w:ascii="Arial" w:hAnsi="Arial" w:cs="Arial"/>
          <w:rPrChange w:id="16" w:author="Nokia" w:date="2021-05-20T16:00:00Z">
            <w:rPr>
              <w:rFonts w:ascii="Arial" w:hAnsi="Arial" w:cs="Arial"/>
            </w:rPr>
          </w:rPrChange>
        </w:rPr>
      </w:pPr>
      <w:r w:rsidRPr="00250814">
        <w:rPr>
          <w:rFonts w:ascii="Arial" w:hAnsi="Arial" w:cs="Arial"/>
          <w:rPrChange w:id="17" w:author="Nokia" w:date="2021-05-20T16:00:00Z">
            <w:rPr>
              <w:rFonts w:ascii="Arial" w:hAnsi="Arial" w:cs="Arial"/>
            </w:rPr>
          </w:rPrChange>
        </w:rPr>
        <w:t>SA3 would like to encourage SA2 to address the user consent topic in Rel-17 TS 23.288 in line with their conclusions</w:t>
      </w:r>
      <w:r w:rsidR="00173AC3" w:rsidRPr="00250814">
        <w:rPr>
          <w:rFonts w:ascii="Arial" w:hAnsi="Arial" w:cs="Arial"/>
          <w:rPrChange w:id="18" w:author="Nokia" w:date="2021-05-20T16:00:00Z">
            <w:rPr>
              <w:rFonts w:ascii="Arial" w:hAnsi="Arial" w:cs="Arial"/>
            </w:rPr>
          </w:rPrChange>
        </w:rPr>
        <w:t xml:space="preserve"> to allow for a normative solution which is</w:t>
      </w:r>
      <w:r w:rsidRPr="00250814">
        <w:rPr>
          <w:rFonts w:ascii="Arial" w:hAnsi="Arial" w:cs="Arial"/>
          <w:rPrChange w:id="19" w:author="Nokia" w:date="2021-05-20T16:00:00Z">
            <w:rPr>
              <w:rFonts w:ascii="Arial" w:hAnsi="Arial" w:cs="Arial"/>
            </w:rPr>
          </w:rPrChange>
        </w:rPr>
        <w:t xml:space="preserve"> addressing the specific need for eNA on user consent and revocation</w:t>
      </w:r>
      <w:r w:rsidR="00F526A4" w:rsidRPr="00250814">
        <w:rPr>
          <w:rFonts w:ascii="Arial" w:hAnsi="Arial" w:cs="Arial"/>
          <w:rPrChange w:id="20" w:author="Nokia" w:date="2021-05-20T16:00:00Z">
            <w:rPr>
              <w:rFonts w:ascii="Arial" w:hAnsi="Arial" w:cs="Arial"/>
            </w:rPr>
          </w:rPrChange>
        </w:rPr>
        <w:t xml:space="preserve"> related to data collection for network data analytics</w:t>
      </w:r>
      <w:r w:rsidRPr="00250814">
        <w:rPr>
          <w:rFonts w:ascii="Arial" w:hAnsi="Arial" w:cs="Arial"/>
          <w:rPrChange w:id="21" w:author="Nokia" w:date="2021-05-20T16:00:00Z">
            <w:rPr>
              <w:rFonts w:ascii="Arial" w:hAnsi="Arial" w:cs="Arial"/>
            </w:rPr>
          </w:rPrChange>
        </w:rPr>
        <w:t xml:space="preserve">. </w:t>
      </w:r>
    </w:p>
    <w:p w14:paraId="71F7A9F3" w14:textId="7D04F729" w:rsidR="00250814" w:rsidRPr="00250814" w:rsidRDefault="00173AC3" w:rsidP="00250814">
      <w:pPr>
        <w:rPr>
          <w:ins w:id="22" w:author="Nokia" w:date="2021-05-20T15:55:00Z"/>
          <w:rFonts w:ascii="Arial" w:hAnsi="Arial" w:cs="Arial"/>
          <w:rPrChange w:id="23" w:author="Nokia" w:date="2021-05-20T16:00:00Z">
            <w:rPr>
              <w:ins w:id="24" w:author="Nokia" w:date="2021-05-20T15:55:00Z"/>
            </w:rPr>
          </w:rPrChange>
        </w:rPr>
      </w:pPr>
      <w:r w:rsidRPr="00250814">
        <w:rPr>
          <w:rFonts w:ascii="Arial" w:hAnsi="Arial" w:cs="Arial"/>
          <w:rPrChange w:id="25" w:author="Nokia" w:date="2021-05-20T16:00:00Z">
            <w:rPr>
              <w:rFonts w:ascii="Arial" w:hAnsi="Arial" w:cs="Arial"/>
            </w:rPr>
          </w:rPrChange>
        </w:rPr>
        <w:t xml:space="preserve">SA3 </w:t>
      </w:r>
      <w:ins w:id="26" w:author="Nokia" w:date="2021-05-20T15:54:00Z">
        <w:r w:rsidR="00250814" w:rsidRPr="00250814">
          <w:rPr>
            <w:rFonts w:ascii="Arial" w:hAnsi="Arial" w:cs="Arial"/>
            <w:rPrChange w:id="27" w:author="Nokia" w:date="2021-05-20T16:00:00Z">
              <w:rPr>
                <w:rFonts w:ascii="Arial" w:hAnsi="Arial" w:cs="Arial"/>
              </w:rPr>
            </w:rPrChange>
          </w:rPr>
          <w:t>would like to</w:t>
        </w:r>
      </w:ins>
      <w:ins w:id="28" w:author="Nokia" w:date="2021-05-20T15:59:00Z">
        <w:r w:rsidR="00250814" w:rsidRPr="00250814">
          <w:rPr>
            <w:rFonts w:ascii="Arial" w:hAnsi="Arial" w:cs="Arial"/>
            <w:rPrChange w:id="29" w:author="Nokia" w:date="2021-05-20T16:00:00Z">
              <w:rPr>
                <w:rFonts w:ascii="Arial" w:hAnsi="Arial" w:cs="Arial"/>
              </w:rPr>
            </w:rPrChange>
          </w:rPr>
          <w:t xml:space="preserve"> </w:t>
        </w:r>
      </w:ins>
      <w:ins w:id="30" w:author="Nokia" w:date="2021-05-20T15:54:00Z">
        <w:r w:rsidR="00250814" w:rsidRPr="00250814">
          <w:rPr>
            <w:rFonts w:ascii="Arial" w:hAnsi="Arial" w:cs="Arial"/>
            <w:rPrChange w:id="31" w:author="Nokia" w:date="2021-05-20T16:00:00Z">
              <w:rPr>
                <w:rFonts w:ascii="Arial" w:hAnsi="Arial" w:cs="Arial"/>
              </w:rPr>
            </w:rPrChange>
          </w:rPr>
          <w:t xml:space="preserve">provide the following </w:t>
        </w:r>
      </w:ins>
      <w:ins w:id="32" w:author="Nokia" w:date="2021-05-20T15:52:00Z">
        <w:r w:rsidR="00250814" w:rsidRPr="00250814">
          <w:rPr>
            <w:rFonts w:ascii="Arial" w:hAnsi="Arial" w:cs="Arial"/>
            <w:rPrChange w:id="33" w:author="Nokia" w:date="2021-05-20T16:00:00Z">
              <w:rPr>
                <w:rFonts w:ascii="Arial" w:hAnsi="Arial" w:cs="Arial"/>
              </w:rPr>
            </w:rPrChange>
          </w:rPr>
          <w:t>comments on</w:t>
        </w:r>
      </w:ins>
      <w:r w:rsidRPr="00250814">
        <w:rPr>
          <w:rFonts w:ascii="Arial" w:hAnsi="Arial" w:cs="Arial"/>
          <w:rPrChange w:id="34" w:author="Nokia" w:date="2021-05-20T16:00:00Z">
            <w:rPr>
              <w:rFonts w:ascii="Arial" w:hAnsi="Arial" w:cs="Arial"/>
            </w:rPr>
          </w:rPrChange>
        </w:rPr>
        <w:t xml:space="preserve"> SA2 conclusions</w:t>
      </w:r>
      <w:ins w:id="35" w:author="Nokia" w:date="2021-05-20T15:52:00Z">
        <w:r w:rsidR="00250814" w:rsidRPr="00250814">
          <w:rPr>
            <w:rFonts w:ascii="Arial" w:hAnsi="Arial" w:cs="Arial"/>
            <w:rPrChange w:id="36" w:author="Nokia" w:date="2021-05-20T16:00:00Z">
              <w:rPr>
                <w:rFonts w:ascii="Arial" w:hAnsi="Arial" w:cs="Arial"/>
              </w:rPr>
            </w:rPrChange>
          </w:rPr>
          <w:t xml:space="preserve"> in KI#15</w:t>
        </w:r>
      </w:ins>
      <w:ins w:id="37" w:author="Nokia" w:date="2021-05-20T15:53:00Z">
        <w:r w:rsidR="00250814" w:rsidRPr="00250814">
          <w:rPr>
            <w:rFonts w:ascii="Arial" w:eastAsia="SimSun" w:hAnsi="Arial" w:cs="Arial"/>
            <w:lang w:eastAsia="zh-CN"/>
            <w:rPrChange w:id="38" w:author="Nokia" w:date="2021-05-20T16:00:00Z">
              <w:rPr>
                <w:rFonts w:eastAsia="SimSun"/>
                <w:lang w:eastAsia="zh-CN"/>
              </w:rPr>
            </w:rPrChange>
          </w:rPr>
          <w:t xml:space="preserve"> </w:t>
        </w:r>
        <w:r w:rsidR="00250814" w:rsidRPr="00250814">
          <w:rPr>
            <w:rFonts w:ascii="Arial" w:eastAsia="SimSun" w:hAnsi="Arial" w:cs="Arial"/>
            <w:lang w:eastAsia="zh-CN"/>
            <w:rPrChange w:id="39" w:author="Nokia" w:date="2021-05-20T16:00:00Z">
              <w:rPr>
                <w:rFonts w:eastAsia="SimSun"/>
                <w:lang w:eastAsia="zh-CN"/>
              </w:rPr>
            </w:rPrChange>
          </w:rPr>
          <w:t>User consent for UE data collection/analysis</w:t>
        </w:r>
      </w:ins>
      <w:ins w:id="40" w:author="Nokia" w:date="2021-05-20T15:54:00Z">
        <w:r w:rsidR="00250814" w:rsidRPr="00250814">
          <w:rPr>
            <w:rFonts w:ascii="Arial" w:eastAsia="SimSun" w:hAnsi="Arial" w:cs="Arial"/>
            <w:lang w:eastAsia="zh-CN"/>
            <w:rPrChange w:id="41" w:author="Nokia" w:date="2021-05-20T16:00:00Z">
              <w:rPr>
                <w:rFonts w:eastAsia="SimSun"/>
                <w:lang w:eastAsia="zh-CN"/>
              </w:rPr>
            </w:rPrChange>
          </w:rPr>
          <w:t>, where it is written "</w:t>
        </w:r>
      </w:ins>
      <w:ins w:id="42" w:author="Nokia" w:date="2021-05-20T15:53:00Z">
        <w:r w:rsidR="00250814" w:rsidRPr="00250814">
          <w:rPr>
            <w:rFonts w:ascii="Arial" w:hAnsi="Arial" w:cs="Arial"/>
            <w:rPrChange w:id="43" w:author="Nokia" w:date="2021-05-20T16:00:00Z">
              <w:rPr/>
            </w:rPrChange>
          </w:rPr>
          <w:t>It is recommended for Key Issue #15 to use the concepts and procedures described in below as the bases for the normative work with further alignments based on the SA WG3 feedback</w:t>
        </w:r>
      </w:ins>
      <w:ins w:id="44" w:author="Nokia" w:date="2021-05-20T15:55:00Z">
        <w:r w:rsidR="00250814" w:rsidRPr="00250814">
          <w:rPr>
            <w:rFonts w:ascii="Arial" w:hAnsi="Arial" w:cs="Arial"/>
            <w:rPrChange w:id="45" w:author="Nokia" w:date="2021-05-20T16:00:00Z">
              <w:rPr/>
            </w:rPrChange>
          </w:rPr>
          <w:t>".</w:t>
        </w:r>
      </w:ins>
      <w:ins w:id="46" w:author="Nokia" w:date="2021-05-20T15:59:00Z">
        <w:r w:rsidR="00250814" w:rsidRPr="00250814">
          <w:rPr>
            <w:rFonts w:ascii="Arial" w:hAnsi="Arial" w:cs="Arial"/>
            <w:rPrChange w:id="47" w:author="Nokia" w:date="2021-05-20T16:00:00Z">
              <w:rPr/>
            </w:rPrChange>
          </w:rPr>
          <w:t xml:space="preserve"> </w:t>
        </w:r>
      </w:ins>
    </w:p>
    <w:p w14:paraId="1448974A" w14:textId="310D3ECF" w:rsidR="00250814" w:rsidRDefault="00250814" w:rsidP="00250814">
      <w:pPr>
        <w:pStyle w:val="B1"/>
        <w:rPr>
          <w:ins w:id="48" w:author="Nokia" w:date="2021-05-20T15:55:00Z"/>
        </w:rPr>
      </w:pPr>
    </w:p>
    <w:tbl>
      <w:tblPr>
        <w:tblStyle w:val="TableGrid"/>
        <w:tblW w:w="9492" w:type="dxa"/>
        <w:tblInd w:w="568" w:type="dxa"/>
        <w:tblLook w:val="04A0" w:firstRow="1" w:lastRow="0" w:firstColumn="1" w:lastColumn="0" w:noHBand="0" w:noVBand="1"/>
      </w:tblPr>
      <w:tblGrid>
        <w:gridCol w:w="406"/>
        <w:gridCol w:w="3547"/>
        <w:gridCol w:w="5539"/>
        <w:tblGridChange w:id="49">
          <w:tblGrid>
            <w:gridCol w:w="406"/>
            <w:gridCol w:w="3547"/>
            <w:gridCol w:w="2667"/>
            <w:gridCol w:w="2872"/>
          </w:tblGrid>
        </w:tblGridChange>
      </w:tblGrid>
      <w:tr w:rsidR="00250814" w:rsidRPr="00F76979" w14:paraId="10A383B2" w14:textId="77777777" w:rsidTr="0014768E">
        <w:trPr>
          <w:ins w:id="50" w:author="Nokia" w:date="2021-05-20T15:57:00Z"/>
        </w:trPr>
        <w:tc>
          <w:tcPr>
            <w:tcW w:w="3953" w:type="dxa"/>
            <w:gridSpan w:val="2"/>
          </w:tcPr>
          <w:p w14:paraId="39CD87F0" w14:textId="7F32FBD8" w:rsidR="00250814" w:rsidRPr="00250814" w:rsidRDefault="00250814" w:rsidP="00F76979">
            <w:pPr>
              <w:pStyle w:val="B1"/>
              <w:ind w:left="0" w:firstLine="0"/>
              <w:rPr>
                <w:ins w:id="51" w:author="Nokia" w:date="2021-05-20T15:57:00Z"/>
                <w:b/>
                <w:bCs/>
                <w:rPrChange w:id="52" w:author="Nokia" w:date="2021-05-20T15:58:00Z">
                  <w:rPr>
                    <w:ins w:id="53" w:author="Nokia" w:date="2021-05-20T15:57:00Z"/>
                  </w:rPr>
                </w:rPrChange>
              </w:rPr>
            </w:pPr>
            <w:ins w:id="54" w:author="Nokia" w:date="2021-05-20T15:58:00Z">
              <w:r w:rsidRPr="00250814">
                <w:rPr>
                  <w:b/>
                  <w:bCs/>
                  <w:rPrChange w:id="55" w:author="Nokia" w:date="2021-05-20T15:58:00Z">
                    <w:rPr/>
                  </w:rPrChange>
                </w:rPr>
                <w:t xml:space="preserve">23.700-91 conclusions on </w:t>
              </w:r>
              <w:r w:rsidRPr="00250814">
                <w:rPr>
                  <w:rFonts w:ascii="Arial" w:hAnsi="Arial" w:cs="Arial"/>
                  <w:b/>
                  <w:bCs/>
                  <w:rPrChange w:id="56" w:author="Nokia" w:date="2021-05-20T15:58:00Z">
                    <w:rPr>
                      <w:rFonts w:ascii="Arial" w:hAnsi="Arial" w:cs="Arial"/>
                    </w:rPr>
                  </w:rPrChange>
                </w:rPr>
                <w:t>KI#15</w:t>
              </w:r>
              <w:r w:rsidRPr="00250814">
                <w:rPr>
                  <w:rFonts w:eastAsia="SimSun"/>
                  <w:b/>
                  <w:bCs/>
                  <w:lang w:eastAsia="zh-CN"/>
                  <w:rPrChange w:id="57" w:author="Nokia" w:date="2021-05-20T15:58:00Z">
                    <w:rPr>
                      <w:rFonts w:eastAsia="SimSun"/>
                      <w:lang w:eastAsia="zh-CN"/>
                    </w:rPr>
                  </w:rPrChange>
                </w:rPr>
                <w:t xml:space="preserve"> User consent for UE data collection/analysis</w:t>
              </w:r>
            </w:ins>
          </w:p>
        </w:tc>
        <w:tc>
          <w:tcPr>
            <w:tcW w:w="5539" w:type="dxa"/>
          </w:tcPr>
          <w:p w14:paraId="1CE4CD45" w14:textId="500CBD8D" w:rsidR="00250814" w:rsidRPr="00250814" w:rsidRDefault="00250814" w:rsidP="00F76979">
            <w:pPr>
              <w:pStyle w:val="B1"/>
              <w:ind w:left="0" w:firstLine="0"/>
              <w:rPr>
                <w:ins w:id="58" w:author="Nokia" w:date="2021-05-20T15:57:00Z"/>
                <w:b/>
                <w:bCs/>
                <w:rPrChange w:id="59" w:author="Nokia" w:date="2021-05-20T15:58:00Z">
                  <w:rPr>
                    <w:ins w:id="60" w:author="Nokia" w:date="2021-05-20T15:57:00Z"/>
                  </w:rPr>
                </w:rPrChange>
              </w:rPr>
            </w:pPr>
            <w:ins w:id="61" w:author="Nokia" w:date="2021-05-20T15:58:00Z">
              <w:r w:rsidRPr="00250814">
                <w:rPr>
                  <w:b/>
                  <w:bCs/>
                  <w:rPrChange w:id="62" w:author="Nokia" w:date="2021-05-20T15:58:00Z">
                    <w:rPr/>
                  </w:rPrChange>
                </w:rPr>
                <w:t>SA3 comments</w:t>
              </w:r>
            </w:ins>
          </w:p>
        </w:tc>
      </w:tr>
      <w:tr w:rsidR="00250814" w:rsidRPr="00F76979" w14:paraId="23F788FD" w14:textId="6F946192" w:rsidTr="00250814">
        <w:tblPrEx>
          <w:tblW w:w="9492" w:type="dxa"/>
          <w:tblInd w:w="568" w:type="dxa"/>
          <w:tblPrExChange w:id="63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64" w:author="Nokia" w:date="2021-05-20T15:55:00Z"/>
          <w:trPrChange w:id="65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66" w:author="Nokia" w:date="2021-05-20T15:57:00Z">
              <w:tcPr>
                <w:tcW w:w="406" w:type="dxa"/>
              </w:tcPr>
            </w:tcPrChange>
          </w:tcPr>
          <w:p w14:paraId="032DF026" w14:textId="43AC4158" w:rsidR="00250814" w:rsidRPr="00F76979" w:rsidRDefault="00250814" w:rsidP="00F76979">
            <w:pPr>
              <w:pStyle w:val="B1"/>
              <w:ind w:left="0" w:firstLine="0"/>
              <w:rPr>
                <w:ins w:id="67" w:author="Nokia" w:date="2021-05-20T15:55:00Z"/>
              </w:rPr>
            </w:pPr>
            <w:ins w:id="68" w:author="Nokia" w:date="2021-05-20T15:55:00Z">
              <w:r>
                <w:t>a</w:t>
              </w:r>
              <w:r w:rsidRPr="00F76979">
                <w:t>)</w:t>
              </w:r>
            </w:ins>
          </w:p>
        </w:tc>
        <w:tc>
          <w:tcPr>
            <w:tcW w:w="3547" w:type="dxa"/>
            <w:tcPrChange w:id="69" w:author="Nokia" w:date="2021-05-20T15:57:00Z">
              <w:tcPr>
                <w:tcW w:w="3547" w:type="dxa"/>
              </w:tcPr>
            </w:tcPrChange>
          </w:tcPr>
          <w:p w14:paraId="14628E3D" w14:textId="77777777" w:rsidR="00250814" w:rsidRPr="00F76979" w:rsidRDefault="00250814" w:rsidP="00F76979">
            <w:pPr>
              <w:pStyle w:val="B1"/>
              <w:ind w:left="0" w:firstLine="0"/>
              <w:rPr>
                <w:ins w:id="70" w:author="Nokia" w:date="2021-05-20T15:55:00Z"/>
              </w:rPr>
            </w:pPr>
            <w:ins w:id="71" w:author="Nokia" w:date="2021-05-20T15:55:00Z">
              <w:r w:rsidRPr="00F76979">
                <w:t>UDR (via UDM services) holds the user consent for user related data which is provisioned by MNO as a user subscription information.</w:t>
              </w:r>
            </w:ins>
          </w:p>
        </w:tc>
        <w:tc>
          <w:tcPr>
            <w:tcW w:w="5539" w:type="dxa"/>
            <w:tcPrChange w:id="72" w:author="Nokia" w:date="2021-05-20T15:57:00Z">
              <w:tcPr>
                <w:tcW w:w="2667" w:type="dxa"/>
              </w:tcPr>
            </w:tcPrChange>
          </w:tcPr>
          <w:p w14:paraId="2A7005AB" w14:textId="77777777" w:rsidR="00250814" w:rsidRPr="00F76979" w:rsidRDefault="00250814" w:rsidP="00F76979">
            <w:pPr>
              <w:pStyle w:val="B1"/>
              <w:ind w:left="0" w:firstLine="0"/>
              <w:rPr>
                <w:ins w:id="73" w:author="Nokia" w:date="2021-05-20T15:57:00Z"/>
              </w:rPr>
            </w:pPr>
          </w:p>
        </w:tc>
      </w:tr>
      <w:tr w:rsidR="00250814" w:rsidRPr="00F76979" w14:paraId="4B420E3A" w14:textId="6A3D4549" w:rsidTr="00250814">
        <w:tblPrEx>
          <w:tblW w:w="9492" w:type="dxa"/>
          <w:tblInd w:w="568" w:type="dxa"/>
          <w:tblPrExChange w:id="74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75" w:author="Nokia" w:date="2021-05-20T15:55:00Z"/>
          <w:trPrChange w:id="76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77" w:author="Nokia" w:date="2021-05-20T15:57:00Z">
              <w:tcPr>
                <w:tcW w:w="406" w:type="dxa"/>
              </w:tcPr>
            </w:tcPrChange>
          </w:tcPr>
          <w:p w14:paraId="6A4F1FAF" w14:textId="77777777" w:rsidR="00250814" w:rsidRPr="00F76979" w:rsidRDefault="00250814" w:rsidP="00F76979">
            <w:pPr>
              <w:pStyle w:val="B1"/>
              <w:ind w:left="0" w:firstLine="0"/>
              <w:rPr>
                <w:ins w:id="78" w:author="Nokia" w:date="2021-05-20T15:55:00Z"/>
              </w:rPr>
            </w:pPr>
            <w:ins w:id="79" w:author="Nokia" w:date="2021-05-20T15:55:00Z">
              <w:r w:rsidRPr="00F76979">
                <w:t>b)</w:t>
              </w:r>
            </w:ins>
          </w:p>
        </w:tc>
        <w:tc>
          <w:tcPr>
            <w:tcW w:w="3547" w:type="dxa"/>
            <w:tcPrChange w:id="80" w:author="Nokia" w:date="2021-05-20T15:57:00Z">
              <w:tcPr>
                <w:tcW w:w="3547" w:type="dxa"/>
              </w:tcPr>
            </w:tcPrChange>
          </w:tcPr>
          <w:p w14:paraId="787F6B3D" w14:textId="77777777" w:rsidR="00250814" w:rsidRPr="00F76979" w:rsidRDefault="00250814" w:rsidP="00F76979">
            <w:pPr>
              <w:pStyle w:val="B1"/>
              <w:ind w:left="0" w:firstLine="0"/>
              <w:rPr>
                <w:ins w:id="81" w:author="Nokia" w:date="2021-05-20T15:55:00Z"/>
              </w:rPr>
            </w:pPr>
            <w:ins w:id="82" w:author="Nokia" w:date="2021-05-20T15:55:00Z">
              <w:r w:rsidRPr="00F76979">
                <w:t>A service provider (external to MNO domain) may use NEF parameterProvision_Update service to update or to revoke the user consent to the UDM/ UDR (when applicable).</w:t>
              </w:r>
            </w:ins>
          </w:p>
        </w:tc>
        <w:tc>
          <w:tcPr>
            <w:tcW w:w="5539" w:type="dxa"/>
            <w:tcPrChange w:id="83" w:author="Nokia" w:date="2021-05-20T15:57:00Z">
              <w:tcPr>
                <w:tcW w:w="2667" w:type="dxa"/>
              </w:tcPr>
            </w:tcPrChange>
          </w:tcPr>
          <w:p w14:paraId="4B97EA32" w14:textId="77777777" w:rsidR="00250814" w:rsidRPr="00F76979" w:rsidRDefault="00250814" w:rsidP="00F76979">
            <w:pPr>
              <w:pStyle w:val="B1"/>
              <w:ind w:left="0" w:firstLine="0"/>
              <w:rPr>
                <w:ins w:id="84" w:author="Nokia" w:date="2021-05-20T15:57:00Z"/>
              </w:rPr>
            </w:pPr>
          </w:p>
        </w:tc>
      </w:tr>
      <w:tr w:rsidR="00250814" w:rsidRPr="00F76979" w14:paraId="60F861D1" w14:textId="0D1C9A77" w:rsidTr="00250814">
        <w:tblPrEx>
          <w:tblW w:w="9492" w:type="dxa"/>
          <w:tblInd w:w="568" w:type="dxa"/>
          <w:tblPrExChange w:id="85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86" w:author="Nokia" w:date="2021-05-20T15:55:00Z"/>
          <w:trPrChange w:id="87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88" w:author="Nokia" w:date="2021-05-20T15:57:00Z">
              <w:tcPr>
                <w:tcW w:w="406" w:type="dxa"/>
              </w:tcPr>
            </w:tcPrChange>
          </w:tcPr>
          <w:p w14:paraId="4028A5B4" w14:textId="77777777" w:rsidR="00250814" w:rsidRPr="00F76979" w:rsidRDefault="00250814" w:rsidP="00F76979">
            <w:pPr>
              <w:pStyle w:val="B1"/>
              <w:ind w:left="0" w:firstLine="0"/>
              <w:rPr>
                <w:ins w:id="89" w:author="Nokia" w:date="2021-05-20T15:55:00Z"/>
              </w:rPr>
            </w:pPr>
            <w:ins w:id="90" w:author="Nokia" w:date="2021-05-20T15:55:00Z">
              <w:r w:rsidRPr="00F76979">
                <w:lastRenderedPageBreak/>
                <w:t>c)</w:t>
              </w:r>
            </w:ins>
          </w:p>
        </w:tc>
        <w:tc>
          <w:tcPr>
            <w:tcW w:w="3547" w:type="dxa"/>
            <w:tcPrChange w:id="91" w:author="Nokia" w:date="2021-05-20T15:57:00Z">
              <w:tcPr>
                <w:tcW w:w="3547" w:type="dxa"/>
              </w:tcPr>
            </w:tcPrChange>
          </w:tcPr>
          <w:p w14:paraId="7269D409" w14:textId="77777777" w:rsidR="00250814" w:rsidRPr="00F76979" w:rsidRDefault="00250814" w:rsidP="00F76979">
            <w:pPr>
              <w:pStyle w:val="B1"/>
              <w:ind w:left="0" w:firstLine="0"/>
              <w:rPr>
                <w:ins w:id="92" w:author="Nokia" w:date="2021-05-20T15:55:00Z"/>
              </w:rPr>
            </w:pPr>
            <w:ins w:id="93" w:author="Nokia" w:date="2021-05-20T15:55:00Z">
              <w:r w:rsidRPr="00F76979">
                <w:t>Alternatively, the user consent parameter may be configured by MNO in the UDM/UDR (when applicable).</w:t>
              </w:r>
            </w:ins>
          </w:p>
        </w:tc>
        <w:tc>
          <w:tcPr>
            <w:tcW w:w="5539" w:type="dxa"/>
            <w:tcPrChange w:id="94" w:author="Nokia" w:date="2021-05-20T15:57:00Z">
              <w:tcPr>
                <w:tcW w:w="2667" w:type="dxa"/>
              </w:tcPr>
            </w:tcPrChange>
          </w:tcPr>
          <w:p w14:paraId="1D5E6C8C" w14:textId="77777777" w:rsidR="00250814" w:rsidRPr="00F76979" w:rsidRDefault="00250814" w:rsidP="00F76979">
            <w:pPr>
              <w:pStyle w:val="B1"/>
              <w:ind w:left="0" w:firstLine="0"/>
              <w:rPr>
                <w:ins w:id="95" w:author="Nokia" w:date="2021-05-20T15:57:00Z"/>
              </w:rPr>
            </w:pPr>
          </w:p>
        </w:tc>
      </w:tr>
      <w:tr w:rsidR="00250814" w:rsidRPr="00F76979" w14:paraId="28592C9E" w14:textId="51A958A7" w:rsidTr="00250814">
        <w:tblPrEx>
          <w:tblW w:w="9492" w:type="dxa"/>
          <w:tblInd w:w="568" w:type="dxa"/>
          <w:tblPrExChange w:id="96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97" w:author="Nokia" w:date="2021-05-20T15:55:00Z"/>
          <w:trPrChange w:id="98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99" w:author="Nokia" w:date="2021-05-20T15:57:00Z">
              <w:tcPr>
                <w:tcW w:w="406" w:type="dxa"/>
              </w:tcPr>
            </w:tcPrChange>
          </w:tcPr>
          <w:p w14:paraId="33CD7534" w14:textId="77777777" w:rsidR="00250814" w:rsidRPr="00F76979" w:rsidRDefault="00250814" w:rsidP="00F76979">
            <w:pPr>
              <w:pStyle w:val="B1"/>
              <w:ind w:left="0" w:firstLine="0"/>
              <w:rPr>
                <w:ins w:id="100" w:author="Nokia" w:date="2021-05-20T15:55:00Z"/>
              </w:rPr>
            </w:pPr>
            <w:ins w:id="101" w:author="Nokia" w:date="2021-05-20T15:55:00Z">
              <w:r w:rsidRPr="00F76979">
                <w:t>d)</w:t>
              </w:r>
            </w:ins>
          </w:p>
        </w:tc>
        <w:tc>
          <w:tcPr>
            <w:tcW w:w="3547" w:type="dxa"/>
            <w:tcPrChange w:id="102" w:author="Nokia" w:date="2021-05-20T15:57:00Z">
              <w:tcPr>
                <w:tcW w:w="3547" w:type="dxa"/>
              </w:tcPr>
            </w:tcPrChange>
          </w:tcPr>
          <w:p w14:paraId="6C162368" w14:textId="77777777" w:rsidR="00250814" w:rsidRPr="00F76979" w:rsidRDefault="00250814" w:rsidP="00F76979">
            <w:pPr>
              <w:pStyle w:val="B1"/>
              <w:ind w:left="0" w:firstLine="0"/>
              <w:rPr>
                <w:ins w:id="103" w:author="Nokia" w:date="2021-05-20T15:55:00Z"/>
              </w:rPr>
            </w:pPr>
            <w:ins w:id="104" w:author="Nokia" w:date="2021-05-20T15:55:00Z">
              <w:r w:rsidRPr="00F76979">
                <w:t>Another option is the ASP configures the ASP's Application in UE to provide input data only if user consent is obtained.</w:t>
              </w:r>
            </w:ins>
          </w:p>
        </w:tc>
        <w:tc>
          <w:tcPr>
            <w:tcW w:w="5539" w:type="dxa"/>
            <w:tcPrChange w:id="105" w:author="Nokia" w:date="2021-05-20T15:57:00Z">
              <w:tcPr>
                <w:tcW w:w="2667" w:type="dxa"/>
              </w:tcPr>
            </w:tcPrChange>
          </w:tcPr>
          <w:p w14:paraId="68BAD2CF" w14:textId="77777777" w:rsidR="00250814" w:rsidRPr="00F76979" w:rsidRDefault="00250814" w:rsidP="00F76979">
            <w:pPr>
              <w:pStyle w:val="B1"/>
              <w:ind w:left="0" w:firstLine="0"/>
              <w:rPr>
                <w:ins w:id="106" w:author="Nokia" w:date="2021-05-20T15:57:00Z"/>
              </w:rPr>
            </w:pPr>
          </w:p>
        </w:tc>
      </w:tr>
      <w:tr w:rsidR="00250814" w:rsidRPr="00F76979" w14:paraId="0543AED3" w14:textId="58771541" w:rsidTr="00250814">
        <w:tblPrEx>
          <w:tblW w:w="9492" w:type="dxa"/>
          <w:tblInd w:w="568" w:type="dxa"/>
          <w:tblPrExChange w:id="107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108" w:author="Nokia" w:date="2021-05-20T15:55:00Z"/>
          <w:trPrChange w:id="109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110" w:author="Nokia" w:date="2021-05-20T15:57:00Z">
              <w:tcPr>
                <w:tcW w:w="406" w:type="dxa"/>
              </w:tcPr>
            </w:tcPrChange>
          </w:tcPr>
          <w:p w14:paraId="0011692B" w14:textId="77777777" w:rsidR="00250814" w:rsidRPr="00F76979" w:rsidRDefault="00250814" w:rsidP="00F76979">
            <w:pPr>
              <w:pStyle w:val="B1"/>
              <w:ind w:left="0" w:firstLine="0"/>
              <w:rPr>
                <w:ins w:id="111" w:author="Nokia" w:date="2021-05-20T15:55:00Z"/>
              </w:rPr>
            </w:pPr>
            <w:ins w:id="112" w:author="Nokia" w:date="2021-05-20T15:55:00Z">
              <w:r w:rsidRPr="00F76979">
                <w:t>e)</w:t>
              </w:r>
            </w:ins>
          </w:p>
        </w:tc>
        <w:tc>
          <w:tcPr>
            <w:tcW w:w="3547" w:type="dxa"/>
            <w:tcPrChange w:id="113" w:author="Nokia" w:date="2021-05-20T15:57:00Z">
              <w:tcPr>
                <w:tcW w:w="3547" w:type="dxa"/>
              </w:tcPr>
            </w:tcPrChange>
          </w:tcPr>
          <w:p w14:paraId="4E164BBA" w14:textId="77777777" w:rsidR="00250814" w:rsidRDefault="00250814" w:rsidP="00F76979">
            <w:pPr>
              <w:pStyle w:val="B1"/>
              <w:ind w:left="0" w:firstLine="0"/>
              <w:rPr>
                <w:ins w:id="114" w:author="Nokia" w:date="2021-05-20T15:56:00Z"/>
              </w:rPr>
            </w:pPr>
            <w:ins w:id="115" w:author="Nokia" w:date="2021-05-20T15:55:00Z">
              <w:r w:rsidRPr="00F76979">
                <w:t>A functionality to be provided to support tracking the distribution and usage of any user related information that may be subject to user consent.</w:t>
              </w:r>
            </w:ins>
            <w:ins w:id="116" w:author="Nokia" w:date="2021-05-20T15:56:00Z">
              <w:r w:rsidRPr="00F76979">
                <w:t xml:space="preserve"> </w:t>
              </w:r>
            </w:ins>
          </w:p>
          <w:p w14:paraId="36FC39D7" w14:textId="1463A74F" w:rsidR="00250814" w:rsidRPr="00F76979" w:rsidRDefault="00250814" w:rsidP="00F76979">
            <w:pPr>
              <w:pStyle w:val="B1"/>
              <w:ind w:left="0" w:firstLine="0"/>
              <w:rPr>
                <w:ins w:id="117" w:author="Nokia" w:date="2021-05-20T15:55:00Z"/>
              </w:rPr>
            </w:pPr>
            <w:ins w:id="118" w:author="Nokia" w:date="2021-05-20T15:56:00Z">
              <w:r w:rsidRPr="00F76979">
                <w:t>NOTE 1:</w:t>
              </w:r>
              <w:r>
                <w:t xml:space="preserve"> </w:t>
              </w:r>
              <w:r w:rsidRPr="00F76979">
                <w:t>Whether the functionality described in bullet item e) is hosted by NWDAF, DCCF (and possible interactions with DRF) or as a standalone NF is decided in normative phase in alignment with SA WG3 feedback.</w:t>
              </w:r>
            </w:ins>
          </w:p>
        </w:tc>
        <w:tc>
          <w:tcPr>
            <w:tcW w:w="5539" w:type="dxa"/>
            <w:tcPrChange w:id="119" w:author="Nokia" w:date="2021-05-20T15:57:00Z">
              <w:tcPr>
                <w:tcW w:w="2667" w:type="dxa"/>
              </w:tcPr>
            </w:tcPrChange>
          </w:tcPr>
          <w:p w14:paraId="6B7736BA" w14:textId="77777777" w:rsidR="00250814" w:rsidRPr="00F76979" w:rsidRDefault="00250814" w:rsidP="00F76979">
            <w:pPr>
              <w:pStyle w:val="B1"/>
              <w:ind w:left="0" w:firstLine="0"/>
              <w:rPr>
                <w:ins w:id="120" w:author="Nokia" w:date="2021-05-20T15:57:00Z"/>
              </w:rPr>
            </w:pPr>
          </w:p>
        </w:tc>
      </w:tr>
      <w:tr w:rsidR="00250814" w:rsidRPr="00F76979" w14:paraId="1D6CD4FD" w14:textId="3556008B" w:rsidTr="00250814">
        <w:tblPrEx>
          <w:tblW w:w="9492" w:type="dxa"/>
          <w:tblInd w:w="568" w:type="dxa"/>
          <w:tblPrExChange w:id="121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122" w:author="Nokia" w:date="2021-05-20T15:55:00Z"/>
          <w:trPrChange w:id="123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124" w:author="Nokia" w:date="2021-05-20T15:57:00Z">
              <w:tcPr>
                <w:tcW w:w="406" w:type="dxa"/>
              </w:tcPr>
            </w:tcPrChange>
          </w:tcPr>
          <w:p w14:paraId="3AE7385B" w14:textId="77777777" w:rsidR="00250814" w:rsidRPr="00F76979" w:rsidRDefault="00250814" w:rsidP="00F76979">
            <w:pPr>
              <w:pStyle w:val="B1"/>
              <w:ind w:left="0" w:firstLine="0"/>
              <w:rPr>
                <w:ins w:id="125" w:author="Nokia" w:date="2021-05-20T15:55:00Z"/>
              </w:rPr>
            </w:pPr>
            <w:ins w:id="126" w:author="Nokia" w:date="2021-05-20T15:55:00Z">
              <w:r w:rsidRPr="00F76979">
                <w:t>f)</w:t>
              </w:r>
            </w:ins>
          </w:p>
        </w:tc>
        <w:tc>
          <w:tcPr>
            <w:tcW w:w="3547" w:type="dxa"/>
            <w:tcPrChange w:id="127" w:author="Nokia" w:date="2021-05-20T15:57:00Z">
              <w:tcPr>
                <w:tcW w:w="3547" w:type="dxa"/>
              </w:tcPr>
            </w:tcPrChange>
          </w:tcPr>
          <w:p w14:paraId="5369D067" w14:textId="77777777" w:rsidR="00250814" w:rsidRPr="00F76979" w:rsidRDefault="00250814" w:rsidP="00F76979">
            <w:pPr>
              <w:pStyle w:val="B1"/>
              <w:ind w:left="0" w:firstLine="0"/>
              <w:rPr>
                <w:ins w:id="128" w:author="Nokia" w:date="2021-05-20T15:55:00Z"/>
              </w:rPr>
            </w:pPr>
            <w:ins w:id="129" w:author="Nokia" w:date="2021-05-20T15:55:00Z">
              <w:r w:rsidRPr="00F76979">
                <w:t>The functionality described in bullet item e) subscribes to the UDM/UDR to receive notifications for any changes in the user consent.</w:t>
              </w:r>
            </w:ins>
          </w:p>
        </w:tc>
        <w:tc>
          <w:tcPr>
            <w:tcW w:w="5539" w:type="dxa"/>
            <w:tcPrChange w:id="130" w:author="Nokia" w:date="2021-05-20T15:57:00Z">
              <w:tcPr>
                <w:tcW w:w="2667" w:type="dxa"/>
              </w:tcPr>
            </w:tcPrChange>
          </w:tcPr>
          <w:p w14:paraId="3F5FA113" w14:textId="77777777" w:rsidR="00250814" w:rsidRPr="00F76979" w:rsidRDefault="00250814" w:rsidP="00F76979">
            <w:pPr>
              <w:pStyle w:val="B1"/>
              <w:ind w:left="0" w:firstLine="0"/>
              <w:rPr>
                <w:ins w:id="131" w:author="Nokia" w:date="2021-05-20T15:57:00Z"/>
              </w:rPr>
            </w:pPr>
          </w:p>
        </w:tc>
      </w:tr>
      <w:tr w:rsidR="00250814" w:rsidRPr="00F76979" w14:paraId="60712E54" w14:textId="3D24B5C0" w:rsidTr="00250814">
        <w:tblPrEx>
          <w:tblW w:w="9492" w:type="dxa"/>
          <w:tblInd w:w="568" w:type="dxa"/>
          <w:tblPrExChange w:id="132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133" w:author="Nokia" w:date="2021-05-20T15:55:00Z"/>
          <w:trPrChange w:id="134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135" w:author="Nokia" w:date="2021-05-20T15:57:00Z">
              <w:tcPr>
                <w:tcW w:w="406" w:type="dxa"/>
              </w:tcPr>
            </w:tcPrChange>
          </w:tcPr>
          <w:p w14:paraId="7333B204" w14:textId="77777777" w:rsidR="00250814" w:rsidRPr="00F76979" w:rsidRDefault="00250814" w:rsidP="00F76979">
            <w:pPr>
              <w:pStyle w:val="B1"/>
              <w:ind w:left="0" w:firstLine="0"/>
              <w:rPr>
                <w:ins w:id="136" w:author="Nokia" w:date="2021-05-20T15:55:00Z"/>
              </w:rPr>
            </w:pPr>
            <w:ins w:id="137" w:author="Nokia" w:date="2021-05-20T15:55:00Z">
              <w:r w:rsidRPr="00F76979">
                <w:t>g)</w:t>
              </w:r>
            </w:ins>
          </w:p>
        </w:tc>
        <w:tc>
          <w:tcPr>
            <w:tcW w:w="3547" w:type="dxa"/>
            <w:tcPrChange w:id="138" w:author="Nokia" w:date="2021-05-20T15:57:00Z">
              <w:tcPr>
                <w:tcW w:w="3547" w:type="dxa"/>
              </w:tcPr>
            </w:tcPrChange>
          </w:tcPr>
          <w:p w14:paraId="40E4074C" w14:textId="77777777" w:rsidR="00250814" w:rsidRDefault="00250814" w:rsidP="00F76979">
            <w:pPr>
              <w:pStyle w:val="B1"/>
              <w:ind w:left="0" w:firstLine="0"/>
              <w:rPr>
                <w:ins w:id="139" w:author="Nokia" w:date="2021-05-20T15:56:00Z"/>
              </w:rPr>
            </w:pPr>
            <w:ins w:id="140" w:author="Nokia" w:date="2021-05-20T15:55:00Z">
              <w:r w:rsidRPr="00F76979">
                <w:t>If a requested data is subject to user consent, the NWDAF and/or the functionality described in e) may check the user consent from the UDM/UDR before the data collection.</w:t>
              </w:r>
            </w:ins>
          </w:p>
          <w:p w14:paraId="214147EE" w14:textId="5E82FB1D" w:rsidR="00250814" w:rsidRPr="00F76979" w:rsidRDefault="00250814" w:rsidP="00F76979">
            <w:pPr>
              <w:pStyle w:val="B1"/>
              <w:ind w:left="0" w:firstLine="0"/>
              <w:rPr>
                <w:ins w:id="141" w:author="Nokia" w:date="2021-05-20T15:55:00Z"/>
              </w:rPr>
            </w:pPr>
            <w:ins w:id="142" w:author="Nokia" w:date="2021-05-20T15:56:00Z">
              <w:r w:rsidRPr="00F76979">
                <w:t>NOTE 2:</w:t>
              </w:r>
              <w:r>
                <w:t xml:space="preserve"> </w:t>
              </w:r>
              <w:r w:rsidRPr="00F76979">
                <w:t>This does not preclude that also other entities (e.g. AMF or SMF) to check availability of user consent with UDM/UDR.</w:t>
              </w:r>
            </w:ins>
          </w:p>
        </w:tc>
        <w:tc>
          <w:tcPr>
            <w:tcW w:w="5539" w:type="dxa"/>
            <w:tcPrChange w:id="143" w:author="Nokia" w:date="2021-05-20T15:57:00Z">
              <w:tcPr>
                <w:tcW w:w="2667" w:type="dxa"/>
              </w:tcPr>
            </w:tcPrChange>
          </w:tcPr>
          <w:p w14:paraId="445D5F64" w14:textId="77777777" w:rsidR="00250814" w:rsidRPr="00F76979" w:rsidRDefault="00250814" w:rsidP="00F76979">
            <w:pPr>
              <w:pStyle w:val="B1"/>
              <w:ind w:left="0" w:firstLine="0"/>
              <w:rPr>
                <w:ins w:id="144" w:author="Nokia" w:date="2021-05-20T15:57:00Z"/>
              </w:rPr>
            </w:pPr>
          </w:p>
        </w:tc>
      </w:tr>
      <w:tr w:rsidR="00250814" w:rsidRPr="00F76979" w14:paraId="2DF56302" w14:textId="12B7402F" w:rsidTr="00250814">
        <w:tblPrEx>
          <w:tblW w:w="9492" w:type="dxa"/>
          <w:tblInd w:w="568" w:type="dxa"/>
          <w:tblPrExChange w:id="145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146" w:author="Nokia" w:date="2021-05-20T15:55:00Z"/>
          <w:trPrChange w:id="147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148" w:author="Nokia" w:date="2021-05-20T15:57:00Z">
              <w:tcPr>
                <w:tcW w:w="406" w:type="dxa"/>
              </w:tcPr>
            </w:tcPrChange>
          </w:tcPr>
          <w:p w14:paraId="576EBD13" w14:textId="77777777" w:rsidR="00250814" w:rsidRPr="00F76979" w:rsidRDefault="00250814" w:rsidP="00F76979">
            <w:pPr>
              <w:pStyle w:val="B1"/>
              <w:ind w:left="0" w:firstLine="0"/>
              <w:rPr>
                <w:ins w:id="149" w:author="Nokia" w:date="2021-05-20T15:55:00Z"/>
              </w:rPr>
            </w:pPr>
            <w:ins w:id="150" w:author="Nokia" w:date="2021-05-20T15:55:00Z">
              <w:r w:rsidRPr="00F76979">
                <w:t>h)</w:t>
              </w:r>
            </w:ins>
          </w:p>
        </w:tc>
        <w:tc>
          <w:tcPr>
            <w:tcW w:w="3547" w:type="dxa"/>
            <w:tcPrChange w:id="151" w:author="Nokia" w:date="2021-05-20T15:57:00Z">
              <w:tcPr>
                <w:tcW w:w="3547" w:type="dxa"/>
              </w:tcPr>
            </w:tcPrChange>
          </w:tcPr>
          <w:p w14:paraId="4E585659" w14:textId="77777777" w:rsidR="00250814" w:rsidRPr="00F76979" w:rsidRDefault="00250814" w:rsidP="00F76979">
            <w:pPr>
              <w:pStyle w:val="B1"/>
              <w:ind w:left="0" w:firstLine="0"/>
              <w:rPr>
                <w:ins w:id="152" w:author="Nokia" w:date="2021-05-20T15:55:00Z"/>
              </w:rPr>
            </w:pPr>
            <w:ins w:id="153" w:author="Nokia" w:date="2021-05-20T15:55:00Z">
              <w:r w:rsidRPr="00F76979">
                <w:t>User consent for the user data provided by a data source to a data consumer may have a validity time. On expiry of this validity time, the user data should be either deleted or the user consent for this data to be renegotiated.</w:t>
              </w:r>
            </w:ins>
          </w:p>
        </w:tc>
        <w:tc>
          <w:tcPr>
            <w:tcW w:w="5539" w:type="dxa"/>
            <w:tcPrChange w:id="154" w:author="Nokia" w:date="2021-05-20T15:57:00Z">
              <w:tcPr>
                <w:tcW w:w="2667" w:type="dxa"/>
              </w:tcPr>
            </w:tcPrChange>
          </w:tcPr>
          <w:p w14:paraId="1B26134F" w14:textId="77777777" w:rsidR="00250814" w:rsidRPr="00F76979" w:rsidRDefault="00250814" w:rsidP="00F76979">
            <w:pPr>
              <w:pStyle w:val="B1"/>
              <w:ind w:left="0" w:firstLine="0"/>
              <w:rPr>
                <w:ins w:id="155" w:author="Nokia" w:date="2021-05-20T15:57:00Z"/>
              </w:rPr>
            </w:pPr>
          </w:p>
        </w:tc>
      </w:tr>
      <w:tr w:rsidR="00250814" w:rsidRPr="00F76979" w14:paraId="6CE4143F" w14:textId="31FB164C" w:rsidTr="00250814">
        <w:tblPrEx>
          <w:tblW w:w="9492" w:type="dxa"/>
          <w:tblInd w:w="568" w:type="dxa"/>
          <w:tblPrExChange w:id="156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157" w:author="Nokia" w:date="2021-05-20T15:55:00Z"/>
          <w:trPrChange w:id="158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159" w:author="Nokia" w:date="2021-05-20T15:57:00Z">
              <w:tcPr>
                <w:tcW w:w="406" w:type="dxa"/>
              </w:tcPr>
            </w:tcPrChange>
          </w:tcPr>
          <w:p w14:paraId="39E412ED" w14:textId="77777777" w:rsidR="00250814" w:rsidRPr="00F76979" w:rsidRDefault="00250814" w:rsidP="00F76979">
            <w:pPr>
              <w:pStyle w:val="B1"/>
              <w:ind w:left="0" w:firstLine="0"/>
              <w:rPr>
                <w:ins w:id="160" w:author="Nokia" w:date="2021-05-20T15:55:00Z"/>
              </w:rPr>
            </w:pPr>
            <w:ins w:id="161" w:author="Nokia" w:date="2021-05-20T15:55:00Z">
              <w:r w:rsidRPr="00F76979">
                <w:t>i)</w:t>
              </w:r>
            </w:ins>
          </w:p>
        </w:tc>
        <w:tc>
          <w:tcPr>
            <w:tcW w:w="3547" w:type="dxa"/>
            <w:tcPrChange w:id="162" w:author="Nokia" w:date="2021-05-20T15:57:00Z">
              <w:tcPr>
                <w:tcW w:w="3547" w:type="dxa"/>
              </w:tcPr>
            </w:tcPrChange>
          </w:tcPr>
          <w:p w14:paraId="7DB6E7B5" w14:textId="77777777" w:rsidR="00250814" w:rsidRPr="00F76979" w:rsidRDefault="00250814" w:rsidP="00F76979">
            <w:pPr>
              <w:pStyle w:val="B1"/>
              <w:ind w:left="0" w:firstLine="0"/>
              <w:rPr>
                <w:ins w:id="163" w:author="Nokia" w:date="2021-05-20T15:55:00Z"/>
              </w:rPr>
            </w:pPr>
            <w:ins w:id="164" w:author="Nokia" w:date="2021-05-20T15:55:00Z">
              <w:r w:rsidRPr="00F76979">
                <w:t>(Subject to applicability of Data Protection Regulations) in case of user consent revocation at UDM/UDR, NWDAF deletes the related user data and terminates the data collection from the corresponding source NF.</w:t>
              </w:r>
            </w:ins>
          </w:p>
        </w:tc>
        <w:tc>
          <w:tcPr>
            <w:tcW w:w="5539" w:type="dxa"/>
            <w:tcPrChange w:id="165" w:author="Nokia" w:date="2021-05-20T15:57:00Z">
              <w:tcPr>
                <w:tcW w:w="2667" w:type="dxa"/>
              </w:tcPr>
            </w:tcPrChange>
          </w:tcPr>
          <w:p w14:paraId="08932486" w14:textId="77777777" w:rsidR="00250814" w:rsidRPr="00F76979" w:rsidRDefault="00250814" w:rsidP="00F76979">
            <w:pPr>
              <w:pStyle w:val="B1"/>
              <w:ind w:left="0" w:firstLine="0"/>
              <w:rPr>
                <w:ins w:id="166" w:author="Nokia" w:date="2021-05-20T15:57:00Z"/>
              </w:rPr>
            </w:pPr>
          </w:p>
        </w:tc>
      </w:tr>
      <w:tr w:rsidR="00250814" w:rsidRPr="00F76979" w14:paraId="2A5FFD4B" w14:textId="0DF48EA1" w:rsidTr="00250814">
        <w:tblPrEx>
          <w:tblW w:w="9492" w:type="dxa"/>
          <w:tblInd w:w="568" w:type="dxa"/>
          <w:tblPrExChange w:id="167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168" w:author="Nokia" w:date="2021-05-20T15:55:00Z"/>
          <w:trPrChange w:id="169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170" w:author="Nokia" w:date="2021-05-20T15:57:00Z">
              <w:tcPr>
                <w:tcW w:w="406" w:type="dxa"/>
              </w:tcPr>
            </w:tcPrChange>
          </w:tcPr>
          <w:p w14:paraId="04E99AB8" w14:textId="77777777" w:rsidR="00250814" w:rsidRPr="00F76979" w:rsidRDefault="00250814" w:rsidP="00F76979">
            <w:pPr>
              <w:pStyle w:val="B1"/>
              <w:ind w:left="0" w:firstLine="0"/>
              <w:rPr>
                <w:ins w:id="171" w:author="Nokia" w:date="2021-05-20T15:55:00Z"/>
              </w:rPr>
            </w:pPr>
            <w:ins w:id="172" w:author="Nokia" w:date="2021-05-20T15:55:00Z">
              <w:r w:rsidRPr="00F76979">
                <w:t>j)</w:t>
              </w:r>
            </w:ins>
          </w:p>
        </w:tc>
        <w:tc>
          <w:tcPr>
            <w:tcW w:w="3547" w:type="dxa"/>
            <w:tcPrChange w:id="173" w:author="Nokia" w:date="2021-05-20T15:57:00Z">
              <w:tcPr>
                <w:tcW w:w="3547" w:type="dxa"/>
              </w:tcPr>
            </w:tcPrChange>
          </w:tcPr>
          <w:p w14:paraId="10E132A1" w14:textId="77777777" w:rsidR="00250814" w:rsidRPr="00F76979" w:rsidRDefault="00250814" w:rsidP="00F76979">
            <w:pPr>
              <w:pStyle w:val="B1"/>
              <w:ind w:left="0" w:firstLine="0"/>
              <w:rPr>
                <w:ins w:id="174" w:author="Nokia" w:date="2021-05-20T15:55:00Z"/>
              </w:rPr>
            </w:pPr>
            <w:ins w:id="175" w:author="Nokia" w:date="2021-05-20T15:55:00Z">
              <w:r w:rsidRPr="00F76979">
                <w:t>(Subject to applicability of Data Protection Regulations) in case of user consent revocation (at UDM/UDR), the functionality described in bullet item e) may send a request to NWDAF service consumer(s) to delete the related user data/ analytics.</w:t>
              </w:r>
            </w:ins>
          </w:p>
        </w:tc>
        <w:tc>
          <w:tcPr>
            <w:tcW w:w="5539" w:type="dxa"/>
            <w:tcPrChange w:id="176" w:author="Nokia" w:date="2021-05-20T15:57:00Z">
              <w:tcPr>
                <w:tcW w:w="2667" w:type="dxa"/>
              </w:tcPr>
            </w:tcPrChange>
          </w:tcPr>
          <w:p w14:paraId="7A105ECC" w14:textId="77777777" w:rsidR="00250814" w:rsidRPr="00F76979" w:rsidRDefault="00250814" w:rsidP="00F76979">
            <w:pPr>
              <w:pStyle w:val="B1"/>
              <w:ind w:left="0" w:firstLine="0"/>
              <w:rPr>
                <w:ins w:id="177" w:author="Nokia" w:date="2021-05-20T15:57:00Z"/>
              </w:rPr>
            </w:pPr>
          </w:p>
        </w:tc>
      </w:tr>
      <w:tr w:rsidR="00250814" w:rsidRPr="00F76979" w14:paraId="715C5799" w14:textId="7E40792C" w:rsidTr="00250814">
        <w:tblPrEx>
          <w:tblW w:w="9492" w:type="dxa"/>
          <w:tblInd w:w="568" w:type="dxa"/>
          <w:tblPrExChange w:id="178" w:author="Nokia" w:date="2021-05-20T15:57:00Z">
            <w:tblPrEx>
              <w:tblW w:w="0" w:type="auto"/>
              <w:tblInd w:w="568" w:type="dxa"/>
            </w:tblPrEx>
          </w:tblPrExChange>
        </w:tblPrEx>
        <w:trPr>
          <w:ins w:id="179" w:author="Nokia" w:date="2021-05-20T15:55:00Z"/>
          <w:trPrChange w:id="180" w:author="Nokia" w:date="2021-05-20T15:57:00Z">
            <w:trPr>
              <w:gridAfter w:val="0"/>
            </w:trPr>
          </w:trPrChange>
        </w:trPr>
        <w:tc>
          <w:tcPr>
            <w:tcW w:w="406" w:type="dxa"/>
            <w:tcPrChange w:id="181" w:author="Nokia" w:date="2021-05-20T15:57:00Z">
              <w:tcPr>
                <w:tcW w:w="406" w:type="dxa"/>
              </w:tcPr>
            </w:tcPrChange>
          </w:tcPr>
          <w:p w14:paraId="3F84DF91" w14:textId="77777777" w:rsidR="00250814" w:rsidRPr="00F76979" w:rsidRDefault="00250814" w:rsidP="00F76979">
            <w:pPr>
              <w:pStyle w:val="B1"/>
              <w:ind w:left="0" w:firstLine="0"/>
              <w:rPr>
                <w:ins w:id="182" w:author="Nokia" w:date="2021-05-20T15:55:00Z"/>
              </w:rPr>
            </w:pPr>
            <w:ins w:id="183" w:author="Nokia" w:date="2021-05-20T15:55:00Z">
              <w:r w:rsidRPr="00F76979">
                <w:t>k)</w:t>
              </w:r>
            </w:ins>
          </w:p>
        </w:tc>
        <w:tc>
          <w:tcPr>
            <w:tcW w:w="3547" w:type="dxa"/>
            <w:tcPrChange w:id="184" w:author="Nokia" w:date="2021-05-20T15:57:00Z">
              <w:tcPr>
                <w:tcW w:w="3547" w:type="dxa"/>
              </w:tcPr>
            </w:tcPrChange>
          </w:tcPr>
          <w:p w14:paraId="678195CA" w14:textId="77777777" w:rsidR="00250814" w:rsidRPr="00F76979" w:rsidRDefault="00250814" w:rsidP="00F76979">
            <w:pPr>
              <w:pStyle w:val="B1"/>
              <w:ind w:left="0" w:firstLine="0"/>
              <w:rPr>
                <w:ins w:id="185" w:author="Nokia" w:date="2021-05-20T15:55:00Z"/>
              </w:rPr>
            </w:pPr>
            <w:ins w:id="186" w:author="Nokia" w:date="2021-05-20T15:55:00Z">
              <w:r w:rsidRPr="00F76979">
                <w:t>(Subject to applicability of Data Protection Regulations) in case of user consent revocation (at UDM/UDR), NWDAF service consumer(s) may delete the related user data/analytics on request (refer to bullet item j) or on expiry of validity time (refer to bullet item h).</w:t>
              </w:r>
            </w:ins>
          </w:p>
        </w:tc>
        <w:tc>
          <w:tcPr>
            <w:tcW w:w="5539" w:type="dxa"/>
            <w:tcPrChange w:id="187" w:author="Nokia" w:date="2021-05-20T15:57:00Z">
              <w:tcPr>
                <w:tcW w:w="2667" w:type="dxa"/>
              </w:tcPr>
            </w:tcPrChange>
          </w:tcPr>
          <w:p w14:paraId="0A757716" w14:textId="77777777" w:rsidR="00250814" w:rsidRPr="00F76979" w:rsidRDefault="00250814" w:rsidP="00F76979">
            <w:pPr>
              <w:pStyle w:val="B1"/>
              <w:ind w:left="0" w:firstLine="0"/>
              <w:rPr>
                <w:ins w:id="188" w:author="Nokia" w:date="2021-05-20T15:57:00Z"/>
              </w:rPr>
            </w:pPr>
          </w:p>
        </w:tc>
      </w:tr>
    </w:tbl>
    <w:p w14:paraId="216649F8" w14:textId="77777777" w:rsidR="00250814" w:rsidRDefault="00250814" w:rsidP="00394815">
      <w:pPr>
        <w:rPr>
          <w:ins w:id="189" w:author="Nokia" w:date="2021-05-20T15:52:00Z"/>
          <w:rFonts w:ascii="Arial" w:hAnsi="Arial" w:cs="Arial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58CE934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82BC4">
        <w:rPr>
          <w:rFonts w:ascii="Arial" w:hAnsi="Arial" w:cs="Arial"/>
          <w:b/>
        </w:rPr>
        <w:t>SA2</w:t>
      </w:r>
    </w:p>
    <w:p w14:paraId="1437C2F1" w14:textId="63777B44" w:rsidR="00282BC4" w:rsidRPr="00282BC4" w:rsidRDefault="00B97703" w:rsidP="00282BC4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82BC4" w:rsidRPr="00282BC4">
        <w:rPr>
          <w:rFonts w:ascii="Arial" w:hAnsi="Arial" w:cs="Arial"/>
        </w:rPr>
        <w:t>SA3 asks SA2 to take this information into account</w:t>
      </w:r>
      <w:r w:rsidR="00394815">
        <w:rPr>
          <w:rFonts w:ascii="Arial" w:hAnsi="Arial" w:cs="Arial"/>
        </w:rPr>
        <w:t xml:space="preserve"> to allow progressing normative work</w:t>
      </w:r>
      <w:r w:rsidR="001512DA">
        <w:rPr>
          <w:rFonts w:ascii="Arial" w:hAnsi="Arial" w:cs="Arial"/>
        </w:rPr>
        <w:t xml:space="preserve"> on user consent and </w:t>
      </w:r>
      <w:r w:rsidR="00F526A4">
        <w:rPr>
          <w:rFonts w:ascii="Arial" w:hAnsi="Arial" w:cs="Arial"/>
        </w:rPr>
        <w:t xml:space="preserve">user consent </w:t>
      </w:r>
      <w:r w:rsidR="001512DA">
        <w:rPr>
          <w:rFonts w:ascii="Arial" w:hAnsi="Arial" w:cs="Arial"/>
        </w:rPr>
        <w:t>revocation in TS 23.288</w:t>
      </w:r>
      <w:r w:rsidR="00282BC4" w:rsidRPr="00282BC4">
        <w:rPr>
          <w:rFonts w:ascii="Arial" w:hAnsi="Arial" w:cs="Arial"/>
        </w:rPr>
        <w:t>.</w:t>
      </w:r>
    </w:p>
    <w:p w14:paraId="3A3E62EE" w14:textId="6DA92C3C" w:rsidR="00B97703" w:rsidRPr="00017F23" w:rsidRDefault="00B97703" w:rsidP="00017F23">
      <w:pPr>
        <w:rPr>
          <w:i/>
          <w:iCs/>
          <w:color w:val="0070C0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72638522" w:rsidR="002869FE" w:rsidRDefault="006052AD" w:rsidP="002F1940">
      <w:bookmarkStart w:id="190" w:name="OLE_LINK53"/>
      <w:bookmarkStart w:id="191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 xml:space="preserve">5 - 9 </w:t>
      </w:r>
      <w:r w:rsidR="00282BC4">
        <w:tab/>
      </w:r>
      <w:r w:rsidR="0073766B">
        <w:t>July</w:t>
      </w:r>
      <w:r>
        <w:t xml:space="preserve"> 2021</w:t>
      </w:r>
      <w:bookmarkEnd w:id="190"/>
      <w:bookmarkEnd w:id="191"/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792A9A04" w:rsidR="0073766B" w:rsidRDefault="00226381" w:rsidP="002F1940">
      <w:r>
        <w:t>SA3#104-e</w:t>
      </w:r>
      <w:r>
        <w:tab/>
        <w:t xml:space="preserve">16 - 27 </w:t>
      </w:r>
      <w:r w:rsidR="00282BC4">
        <w:tab/>
      </w:r>
      <w:r>
        <w:t>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F722B" w14:textId="77777777" w:rsidR="00730118" w:rsidRDefault="00730118">
      <w:pPr>
        <w:spacing w:after="0"/>
      </w:pPr>
      <w:r>
        <w:separator/>
      </w:r>
    </w:p>
  </w:endnote>
  <w:endnote w:type="continuationSeparator" w:id="0">
    <w:p w14:paraId="0B9F0973" w14:textId="77777777" w:rsidR="00730118" w:rsidRDefault="00730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F1C9D" w14:textId="77777777" w:rsidR="00730118" w:rsidRDefault="00730118">
      <w:pPr>
        <w:spacing w:after="0"/>
      </w:pPr>
      <w:r>
        <w:separator/>
      </w:r>
    </w:p>
  </w:footnote>
  <w:footnote w:type="continuationSeparator" w:id="0">
    <w:p w14:paraId="2534EE3F" w14:textId="77777777" w:rsidR="00730118" w:rsidRDefault="00730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7B01"/>
    <w:rsid w:val="000F1E2C"/>
    <w:rsid w:val="000F6242"/>
    <w:rsid w:val="00103FAF"/>
    <w:rsid w:val="001512DA"/>
    <w:rsid w:val="00173AC3"/>
    <w:rsid w:val="001A19D1"/>
    <w:rsid w:val="00226381"/>
    <w:rsid w:val="00250814"/>
    <w:rsid w:val="00262141"/>
    <w:rsid w:val="00282BC4"/>
    <w:rsid w:val="002869FE"/>
    <w:rsid w:val="002F1940"/>
    <w:rsid w:val="00383545"/>
    <w:rsid w:val="00394815"/>
    <w:rsid w:val="003B4BD2"/>
    <w:rsid w:val="00433500"/>
    <w:rsid w:val="00433F71"/>
    <w:rsid w:val="00440D43"/>
    <w:rsid w:val="004E3939"/>
    <w:rsid w:val="005111A9"/>
    <w:rsid w:val="005F168C"/>
    <w:rsid w:val="006052AD"/>
    <w:rsid w:val="007055D1"/>
    <w:rsid w:val="00730118"/>
    <w:rsid w:val="0073766B"/>
    <w:rsid w:val="007F4F92"/>
    <w:rsid w:val="008D772F"/>
    <w:rsid w:val="0099764C"/>
    <w:rsid w:val="009A190A"/>
    <w:rsid w:val="00A127D8"/>
    <w:rsid w:val="00AE1B3E"/>
    <w:rsid w:val="00B97703"/>
    <w:rsid w:val="00C428FD"/>
    <w:rsid w:val="00CF29D2"/>
    <w:rsid w:val="00CF6087"/>
    <w:rsid w:val="00CF7331"/>
    <w:rsid w:val="00D8106B"/>
    <w:rsid w:val="00DC0095"/>
    <w:rsid w:val="00F3574D"/>
    <w:rsid w:val="00F526A4"/>
    <w:rsid w:val="00F667CF"/>
    <w:rsid w:val="00F803BE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A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526A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526A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526A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526A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526A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526A4"/>
    <w:pPr>
      <w:outlineLvl w:val="5"/>
    </w:pPr>
  </w:style>
  <w:style w:type="paragraph" w:styleId="Heading7">
    <w:name w:val="heading 7"/>
    <w:basedOn w:val="H6"/>
    <w:next w:val="Normal"/>
    <w:qFormat/>
    <w:rsid w:val="00F526A4"/>
    <w:pPr>
      <w:outlineLvl w:val="6"/>
    </w:pPr>
  </w:style>
  <w:style w:type="paragraph" w:styleId="Heading8">
    <w:name w:val="heading 8"/>
    <w:basedOn w:val="Heading1"/>
    <w:next w:val="Normal"/>
    <w:qFormat/>
    <w:rsid w:val="00F526A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526A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526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526A4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F526A4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526A4"/>
    <w:pPr>
      <w:spacing w:before="180"/>
      <w:ind w:left="2693" w:hanging="2693"/>
    </w:pPr>
    <w:rPr>
      <w:b/>
    </w:rPr>
  </w:style>
  <w:style w:type="paragraph" w:styleId="TOC1">
    <w:name w:val="toc 1"/>
    <w:semiHidden/>
    <w:rsid w:val="00F526A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526A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526A4"/>
    <w:pPr>
      <w:ind w:left="1701" w:hanging="1701"/>
    </w:pPr>
  </w:style>
  <w:style w:type="paragraph" w:styleId="TOC4">
    <w:name w:val="toc 4"/>
    <w:basedOn w:val="TOC3"/>
    <w:semiHidden/>
    <w:rsid w:val="00F526A4"/>
    <w:pPr>
      <w:ind w:left="1418" w:hanging="1418"/>
    </w:pPr>
  </w:style>
  <w:style w:type="paragraph" w:styleId="TOC3">
    <w:name w:val="toc 3"/>
    <w:basedOn w:val="TOC2"/>
    <w:semiHidden/>
    <w:rsid w:val="00F526A4"/>
    <w:pPr>
      <w:ind w:left="1134" w:hanging="1134"/>
    </w:pPr>
  </w:style>
  <w:style w:type="paragraph" w:styleId="TOC2">
    <w:name w:val="toc 2"/>
    <w:basedOn w:val="TOC1"/>
    <w:semiHidden/>
    <w:rsid w:val="00F526A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526A4"/>
    <w:pPr>
      <w:ind w:left="284"/>
    </w:pPr>
  </w:style>
  <w:style w:type="paragraph" w:styleId="Index1">
    <w:name w:val="index 1"/>
    <w:basedOn w:val="Normal"/>
    <w:semiHidden/>
    <w:rsid w:val="00F526A4"/>
    <w:pPr>
      <w:keepLines/>
      <w:spacing w:after="0"/>
    </w:pPr>
  </w:style>
  <w:style w:type="paragraph" w:customStyle="1" w:styleId="ZH">
    <w:name w:val="ZH"/>
    <w:rsid w:val="00F526A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526A4"/>
    <w:pPr>
      <w:outlineLvl w:val="9"/>
    </w:pPr>
  </w:style>
  <w:style w:type="paragraph" w:styleId="ListNumber2">
    <w:name w:val="List Number 2"/>
    <w:basedOn w:val="ListNumber"/>
    <w:semiHidden/>
    <w:rsid w:val="00F526A4"/>
    <w:pPr>
      <w:ind w:left="851"/>
    </w:pPr>
  </w:style>
  <w:style w:type="character" w:styleId="FootnoteReference">
    <w:name w:val="footnote reference"/>
    <w:basedOn w:val="DefaultParagraphFont"/>
    <w:semiHidden/>
    <w:rsid w:val="00F526A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526A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526A4"/>
    <w:rPr>
      <w:b/>
    </w:rPr>
  </w:style>
  <w:style w:type="paragraph" w:customStyle="1" w:styleId="TAC">
    <w:name w:val="TAC"/>
    <w:basedOn w:val="TAL"/>
    <w:rsid w:val="00F526A4"/>
    <w:pPr>
      <w:jc w:val="center"/>
    </w:pPr>
  </w:style>
  <w:style w:type="paragraph" w:customStyle="1" w:styleId="TF">
    <w:name w:val="TF"/>
    <w:basedOn w:val="TH"/>
    <w:rsid w:val="00F526A4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F526A4"/>
    <w:pPr>
      <w:keepLines/>
      <w:ind w:left="1135" w:hanging="851"/>
    </w:pPr>
  </w:style>
  <w:style w:type="paragraph" w:styleId="TOC9">
    <w:name w:val="toc 9"/>
    <w:basedOn w:val="TOC8"/>
    <w:semiHidden/>
    <w:rsid w:val="00F526A4"/>
    <w:pPr>
      <w:ind w:left="1418" w:hanging="1418"/>
    </w:pPr>
  </w:style>
  <w:style w:type="paragraph" w:customStyle="1" w:styleId="EX">
    <w:name w:val="EX"/>
    <w:basedOn w:val="Normal"/>
    <w:rsid w:val="00F526A4"/>
    <w:pPr>
      <w:keepLines/>
      <w:ind w:left="1702" w:hanging="1418"/>
    </w:pPr>
  </w:style>
  <w:style w:type="paragraph" w:customStyle="1" w:styleId="FP">
    <w:name w:val="FP"/>
    <w:basedOn w:val="Normal"/>
    <w:rsid w:val="00F526A4"/>
    <w:pPr>
      <w:spacing w:after="0"/>
    </w:pPr>
  </w:style>
  <w:style w:type="paragraph" w:customStyle="1" w:styleId="LD">
    <w:name w:val="LD"/>
    <w:rsid w:val="00F526A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526A4"/>
    <w:pPr>
      <w:spacing w:after="0"/>
    </w:pPr>
  </w:style>
  <w:style w:type="paragraph" w:customStyle="1" w:styleId="EW">
    <w:name w:val="EW"/>
    <w:basedOn w:val="EX"/>
    <w:rsid w:val="00F526A4"/>
    <w:pPr>
      <w:spacing w:after="0"/>
    </w:pPr>
  </w:style>
  <w:style w:type="paragraph" w:styleId="TOC6">
    <w:name w:val="toc 6"/>
    <w:basedOn w:val="TOC5"/>
    <w:next w:val="Normal"/>
    <w:semiHidden/>
    <w:rsid w:val="00F526A4"/>
    <w:pPr>
      <w:ind w:left="1985" w:hanging="1985"/>
    </w:pPr>
  </w:style>
  <w:style w:type="paragraph" w:styleId="TOC7">
    <w:name w:val="toc 7"/>
    <w:basedOn w:val="TOC6"/>
    <w:next w:val="Normal"/>
    <w:semiHidden/>
    <w:rsid w:val="00F526A4"/>
    <w:pPr>
      <w:ind w:left="2268" w:hanging="2268"/>
    </w:pPr>
  </w:style>
  <w:style w:type="paragraph" w:styleId="ListBullet2">
    <w:name w:val="List Bullet 2"/>
    <w:basedOn w:val="ListBullet"/>
    <w:semiHidden/>
    <w:rsid w:val="00F526A4"/>
    <w:pPr>
      <w:ind w:left="851"/>
    </w:pPr>
  </w:style>
  <w:style w:type="paragraph" w:styleId="ListBullet3">
    <w:name w:val="List Bullet 3"/>
    <w:basedOn w:val="ListBullet2"/>
    <w:semiHidden/>
    <w:rsid w:val="00F526A4"/>
    <w:pPr>
      <w:ind w:left="1135"/>
    </w:pPr>
  </w:style>
  <w:style w:type="paragraph" w:styleId="ListNumber">
    <w:name w:val="List Number"/>
    <w:basedOn w:val="List"/>
    <w:semiHidden/>
    <w:rsid w:val="00F526A4"/>
  </w:style>
  <w:style w:type="paragraph" w:customStyle="1" w:styleId="EQ">
    <w:name w:val="EQ"/>
    <w:basedOn w:val="Normal"/>
    <w:next w:val="Normal"/>
    <w:rsid w:val="00F526A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526A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526A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526A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526A4"/>
    <w:pPr>
      <w:jc w:val="right"/>
    </w:pPr>
  </w:style>
  <w:style w:type="paragraph" w:customStyle="1" w:styleId="H6">
    <w:name w:val="H6"/>
    <w:basedOn w:val="Heading5"/>
    <w:next w:val="Normal"/>
    <w:rsid w:val="00F526A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526A4"/>
    <w:pPr>
      <w:ind w:left="851" w:hanging="851"/>
    </w:pPr>
  </w:style>
  <w:style w:type="paragraph" w:customStyle="1" w:styleId="TAL">
    <w:name w:val="TAL"/>
    <w:basedOn w:val="Normal"/>
    <w:rsid w:val="00F526A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526A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526A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526A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526A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526A4"/>
    <w:pPr>
      <w:framePr w:wrap="notBeside" w:y="16161"/>
    </w:pPr>
  </w:style>
  <w:style w:type="character" w:customStyle="1" w:styleId="ZGSM">
    <w:name w:val="ZGSM"/>
    <w:rsid w:val="00F526A4"/>
  </w:style>
  <w:style w:type="paragraph" w:styleId="List2">
    <w:name w:val="List 2"/>
    <w:basedOn w:val="List"/>
    <w:semiHidden/>
    <w:rsid w:val="00F526A4"/>
    <w:pPr>
      <w:ind w:left="851"/>
    </w:pPr>
  </w:style>
  <w:style w:type="paragraph" w:customStyle="1" w:styleId="ZG">
    <w:name w:val="ZG"/>
    <w:rsid w:val="00F526A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526A4"/>
    <w:pPr>
      <w:ind w:left="1135"/>
    </w:pPr>
  </w:style>
  <w:style w:type="paragraph" w:styleId="List4">
    <w:name w:val="List 4"/>
    <w:basedOn w:val="List3"/>
    <w:semiHidden/>
    <w:rsid w:val="00F526A4"/>
    <w:pPr>
      <w:ind w:left="1418"/>
    </w:pPr>
  </w:style>
  <w:style w:type="paragraph" w:styleId="List5">
    <w:name w:val="List 5"/>
    <w:basedOn w:val="List4"/>
    <w:semiHidden/>
    <w:rsid w:val="00F526A4"/>
    <w:pPr>
      <w:ind w:left="1702"/>
    </w:pPr>
  </w:style>
  <w:style w:type="paragraph" w:customStyle="1" w:styleId="EditorsNote">
    <w:name w:val="Editor's Note"/>
    <w:basedOn w:val="NO"/>
    <w:rsid w:val="00F526A4"/>
    <w:rPr>
      <w:color w:val="FF0000"/>
    </w:rPr>
  </w:style>
  <w:style w:type="paragraph" w:styleId="List">
    <w:name w:val="List"/>
    <w:basedOn w:val="Normal"/>
    <w:semiHidden/>
    <w:rsid w:val="00F526A4"/>
    <w:pPr>
      <w:ind w:left="568" w:hanging="284"/>
    </w:pPr>
  </w:style>
  <w:style w:type="paragraph" w:styleId="ListBullet">
    <w:name w:val="List Bullet"/>
    <w:basedOn w:val="List"/>
    <w:semiHidden/>
    <w:rsid w:val="00F526A4"/>
  </w:style>
  <w:style w:type="paragraph" w:styleId="ListBullet4">
    <w:name w:val="List Bullet 4"/>
    <w:basedOn w:val="ListBullet3"/>
    <w:semiHidden/>
    <w:rsid w:val="00F526A4"/>
    <w:pPr>
      <w:ind w:left="1418"/>
    </w:pPr>
  </w:style>
  <w:style w:type="paragraph" w:styleId="ListBullet5">
    <w:name w:val="List Bullet 5"/>
    <w:basedOn w:val="ListBullet4"/>
    <w:semiHidden/>
    <w:rsid w:val="00F526A4"/>
    <w:pPr>
      <w:ind w:left="1702"/>
    </w:pPr>
  </w:style>
  <w:style w:type="paragraph" w:customStyle="1" w:styleId="B2">
    <w:name w:val="B2"/>
    <w:basedOn w:val="List2"/>
    <w:rsid w:val="00F526A4"/>
  </w:style>
  <w:style w:type="paragraph" w:customStyle="1" w:styleId="B3">
    <w:name w:val="B3"/>
    <w:basedOn w:val="List3"/>
    <w:rsid w:val="00F526A4"/>
  </w:style>
  <w:style w:type="paragraph" w:customStyle="1" w:styleId="B4">
    <w:name w:val="B4"/>
    <w:basedOn w:val="List4"/>
    <w:rsid w:val="00F526A4"/>
  </w:style>
  <w:style w:type="paragraph" w:customStyle="1" w:styleId="B5">
    <w:name w:val="B5"/>
    <w:basedOn w:val="List5"/>
    <w:rsid w:val="00F526A4"/>
  </w:style>
  <w:style w:type="paragraph" w:customStyle="1" w:styleId="ZTD">
    <w:name w:val="ZTD"/>
    <w:basedOn w:val="ZB"/>
    <w:rsid w:val="00F526A4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Char">
    <w:name w:val="NO Char"/>
    <w:link w:val="NO"/>
    <w:qFormat/>
    <w:locked/>
    <w:rsid w:val="00250814"/>
  </w:style>
  <w:style w:type="character" w:customStyle="1" w:styleId="B1Char">
    <w:name w:val="B1 Char"/>
    <w:link w:val="B1"/>
    <w:qFormat/>
    <w:locked/>
    <w:rsid w:val="00250814"/>
  </w:style>
  <w:style w:type="table" w:styleId="TableGrid">
    <w:name w:val="Table Grid"/>
    <w:basedOn w:val="TableNormal"/>
    <w:uiPriority w:val="59"/>
    <w:rsid w:val="0025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unz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692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2</cp:revision>
  <cp:lastPrinted>2002-04-23T07:10:00Z</cp:lastPrinted>
  <dcterms:created xsi:type="dcterms:W3CDTF">2021-05-20T14:00:00Z</dcterms:created>
  <dcterms:modified xsi:type="dcterms:W3CDTF">2021-05-20T14:00:00Z</dcterms:modified>
</cp:coreProperties>
</file>