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3AADA3"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C8736A">
        <w:rPr>
          <w:b/>
          <w:noProof/>
          <w:sz w:val="24"/>
        </w:rPr>
        <w:t>5</w:t>
      </w:r>
      <w:r w:rsidR="001E41F3">
        <w:rPr>
          <w:b/>
          <w:i/>
          <w:noProof/>
          <w:sz w:val="28"/>
        </w:rPr>
        <w:tab/>
      </w:r>
      <w:fldSimple w:instr=" DOCPROPERTY  Tdoc#  \* MERGEFORMAT ">
        <w:r w:rsidR="001959C7">
          <w:rPr>
            <w:b/>
            <w:i/>
            <w:noProof/>
            <w:sz w:val="28"/>
          </w:rPr>
          <w:t xml:space="preserve"> </w:t>
        </w:r>
        <w:r w:rsidR="001959C7" w:rsidRPr="00A5428C">
          <w:rPr>
            <w:b/>
            <w:i/>
            <w:noProof/>
            <w:sz w:val="28"/>
          </w:rPr>
          <w:t>S</w:t>
        </w:r>
        <w:r w:rsidR="001959C7" w:rsidRPr="00F4215D">
          <w:rPr>
            <w:b/>
            <w:i/>
            <w:noProof/>
            <w:sz w:val="28"/>
          </w:rPr>
          <w:t>2-24</w:t>
        </w:r>
        <w:r w:rsidR="00C8736A">
          <w:rPr>
            <w:b/>
            <w:i/>
            <w:noProof/>
            <w:sz w:val="28"/>
          </w:rPr>
          <w:t>1</w:t>
        </w:r>
        <w:r w:rsidR="005A6B1B">
          <w:rPr>
            <w:b/>
            <w:i/>
            <w:noProof/>
            <w:sz w:val="28"/>
          </w:rPr>
          <w:t>1</w:t>
        </w:r>
        <w:r w:rsidR="00EB50B8">
          <w:rPr>
            <w:b/>
            <w:i/>
            <w:noProof/>
            <w:sz w:val="28"/>
          </w:rPr>
          <w:t>0</w:t>
        </w:r>
        <w:r w:rsidR="005A6B1B">
          <w:rPr>
            <w:b/>
            <w:i/>
            <w:noProof/>
            <w:sz w:val="28"/>
          </w:rPr>
          <w:t>06</w:t>
        </w:r>
      </w:fldSimple>
    </w:p>
    <w:p w14:paraId="7CB45193" w14:textId="5822BA6C" w:rsidR="001E41F3" w:rsidRDefault="00C8736A" w:rsidP="005E2C44">
      <w:pPr>
        <w:pStyle w:val="CRCoverPage"/>
        <w:outlineLvl w:val="0"/>
        <w:rPr>
          <w:b/>
          <w:noProof/>
          <w:sz w:val="24"/>
        </w:rPr>
      </w:pPr>
      <w:r>
        <w:rPr>
          <w:rFonts w:eastAsia="宋体" w:hint="eastAsia"/>
          <w:b/>
          <w:sz w:val="24"/>
          <w:lang w:eastAsia="zh-CN"/>
        </w:rPr>
        <w:t>1</w:t>
      </w:r>
      <w:r>
        <w:rPr>
          <w:rFonts w:eastAsia="宋体" w:hint="eastAsia"/>
          <w:b/>
          <w:sz w:val="24"/>
          <w:lang w:val="en-US" w:eastAsia="zh-CN"/>
        </w:rPr>
        <w:t>4</w:t>
      </w:r>
      <w:r>
        <w:rPr>
          <w:rFonts w:eastAsia="宋体" w:hint="eastAsia"/>
          <w:b/>
          <w:sz w:val="24"/>
          <w:lang w:eastAsia="zh-CN"/>
        </w:rPr>
        <w:t xml:space="preserve"> - </w:t>
      </w:r>
      <w:r>
        <w:rPr>
          <w:rFonts w:eastAsia="宋体" w:hint="eastAsia"/>
          <w:b/>
          <w:sz w:val="24"/>
          <w:lang w:val="en-US" w:eastAsia="zh-CN"/>
        </w:rPr>
        <w:t>18</w:t>
      </w:r>
      <w:r>
        <w:rPr>
          <w:rFonts w:eastAsia="宋体" w:hint="eastAsia"/>
          <w:b/>
          <w:sz w:val="24"/>
          <w:lang w:eastAsia="zh-CN"/>
        </w:rPr>
        <w:t xml:space="preserve"> </w:t>
      </w:r>
      <w:r>
        <w:rPr>
          <w:rFonts w:eastAsia="宋体" w:hint="eastAsia"/>
          <w:b/>
          <w:sz w:val="24"/>
          <w:lang w:val="en-US" w:eastAsia="zh-CN"/>
        </w:rPr>
        <w:t>October</w:t>
      </w:r>
      <w:r>
        <w:rPr>
          <w:rFonts w:eastAsia="宋体" w:hint="eastAsia"/>
          <w:b/>
          <w:sz w:val="24"/>
          <w:lang w:eastAsia="zh-CN"/>
        </w:rPr>
        <w:t xml:space="preserve">, 2024, Hyderabad, </w:t>
      </w:r>
      <w:r>
        <w:rPr>
          <w:rFonts w:eastAsia="宋体" w:hint="eastAsia"/>
          <w:b/>
          <w:sz w:val="24"/>
          <w:lang w:val="en-US" w:eastAsia="zh-CN"/>
        </w:rPr>
        <w:t>India</w:t>
      </w:r>
      <w:r w:rsidR="00AD352B">
        <w:rPr>
          <w:b/>
          <w:noProof/>
          <w:sz w:val="24"/>
        </w:rPr>
        <w:tab/>
      </w:r>
      <w:r w:rsidR="00AD352B">
        <w:rPr>
          <w:b/>
          <w:noProof/>
          <w:sz w:val="24"/>
        </w:rPr>
        <w:tab/>
      </w:r>
      <w:r w:rsidR="009E497B">
        <w:rPr>
          <w:b/>
          <w:noProof/>
          <w:sz w:val="24"/>
        </w:rPr>
        <w:t xml:space="preserve">   </w:t>
      </w:r>
      <w:r w:rsidR="005333C3">
        <w:rPr>
          <w:b/>
          <w:noProof/>
          <w:sz w:val="24"/>
        </w:rPr>
        <w:t xml:space="preserve"> </w:t>
      </w:r>
      <w:r w:rsidR="003941F7" w:rsidRPr="00DB481D">
        <w:rPr>
          <w:rFonts w:cs="Arial"/>
          <w:b/>
          <w:i/>
          <w:iCs/>
          <w:noProof/>
          <w:color w:val="0000FF"/>
          <w:szCs w:val="16"/>
        </w:rPr>
        <w:t>(was S2-2</w:t>
      </w:r>
      <w:r w:rsidR="003941F7">
        <w:rPr>
          <w:rFonts w:cs="Arial"/>
          <w:b/>
          <w:i/>
          <w:iCs/>
          <w:noProof/>
          <w:color w:val="0000FF"/>
          <w:szCs w:val="16"/>
        </w:rPr>
        <w:t>4</w:t>
      </w:r>
      <w:r w:rsidR="004279EF">
        <w:rPr>
          <w:rFonts w:cs="Arial"/>
          <w:b/>
          <w:i/>
          <w:iCs/>
          <w:noProof/>
          <w:color w:val="0000FF"/>
          <w:szCs w:val="16"/>
        </w:rPr>
        <w:t>1</w:t>
      </w:r>
      <w:r w:rsidR="005A6B1B">
        <w:rPr>
          <w:rFonts w:cs="Arial"/>
          <w:b/>
          <w:i/>
          <w:iCs/>
          <w:noProof/>
          <w:color w:val="0000FF"/>
          <w:szCs w:val="16"/>
        </w:rPr>
        <w:t xml:space="preserve">0951, </w:t>
      </w:r>
      <w:r w:rsidR="009725F3">
        <w:rPr>
          <w:rFonts w:cs="Arial"/>
          <w:b/>
          <w:i/>
          <w:iCs/>
          <w:noProof/>
          <w:color w:val="0000FF"/>
          <w:szCs w:val="16"/>
        </w:rPr>
        <w:t xml:space="preserve">0636, </w:t>
      </w:r>
      <w:r w:rsidR="004279EF">
        <w:rPr>
          <w:rFonts w:cs="Arial"/>
          <w:b/>
          <w:i/>
          <w:iCs/>
          <w:noProof/>
          <w:color w:val="0000FF"/>
          <w:szCs w:val="16"/>
        </w:rPr>
        <w:t>0047,</w:t>
      </w:r>
      <w:r w:rsidR="009725F3">
        <w:rPr>
          <w:rFonts w:cs="Arial"/>
          <w:b/>
          <w:i/>
          <w:iCs/>
          <w:noProof/>
          <w:color w:val="0000FF"/>
          <w:szCs w:val="16"/>
        </w:rPr>
        <w:t xml:space="preserve"> </w:t>
      </w:r>
      <w:r>
        <w:rPr>
          <w:rFonts w:cs="Arial"/>
          <w:b/>
          <w:i/>
          <w:iCs/>
          <w:noProof/>
          <w:color w:val="0000FF"/>
          <w:szCs w:val="16"/>
        </w:rPr>
        <w:t>9172,</w:t>
      </w:r>
      <w:r w:rsidR="009725F3">
        <w:rPr>
          <w:rFonts w:cs="Arial"/>
          <w:b/>
          <w:i/>
          <w:iCs/>
          <w:noProof/>
          <w:color w:val="0000FF"/>
          <w:szCs w:val="16"/>
        </w:rPr>
        <w:t xml:space="preserve"> </w:t>
      </w:r>
      <w:r w:rsidR="005643BB">
        <w:rPr>
          <w:rFonts w:cs="Arial"/>
          <w:b/>
          <w:i/>
          <w:iCs/>
          <w:noProof/>
          <w:color w:val="0000FF"/>
          <w:szCs w:val="16"/>
        </w:rPr>
        <w:t>8821,</w:t>
      </w:r>
      <w:r w:rsidR="009725F3">
        <w:rPr>
          <w:rFonts w:cs="Arial"/>
          <w:b/>
          <w:i/>
          <w:iCs/>
          <w:noProof/>
          <w:color w:val="0000FF"/>
          <w:szCs w:val="16"/>
        </w:rPr>
        <w:t xml:space="preserve"> </w:t>
      </w:r>
      <w:r w:rsidR="009E497B">
        <w:rPr>
          <w:rFonts w:cs="Arial"/>
          <w:b/>
          <w:i/>
          <w:iCs/>
          <w:noProof/>
          <w:color w:val="0000FF"/>
          <w:szCs w:val="16"/>
        </w:rPr>
        <w:t>8452</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CC440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ED1647" w:rsidR="001E41F3" w:rsidRPr="00410371" w:rsidRDefault="00416726" w:rsidP="00E13F3D">
            <w:pPr>
              <w:pStyle w:val="CRCoverPage"/>
              <w:spacing w:after="0"/>
              <w:jc w:val="right"/>
              <w:rPr>
                <w:b/>
                <w:noProof/>
                <w:sz w:val="28"/>
              </w:rPr>
            </w:pPr>
            <w:r>
              <w:fldChar w:fldCharType="begin"/>
            </w:r>
            <w:r>
              <w:instrText xml:space="preserve"> DOCPROPERTY  Spec#  \* MERGEFORMAT </w:instrText>
            </w:r>
            <w:r>
              <w:fldChar w:fldCharType="separate"/>
            </w:r>
            <w:r w:rsidR="00EB76A2">
              <w:rPr>
                <w:b/>
                <w:noProof/>
                <w:sz w:val="28"/>
              </w:rPr>
              <w:t>23.</w:t>
            </w:r>
            <w:r>
              <w:rPr>
                <w:b/>
                <w:noProof/>
                <w:sz w:val="28"/>
              </w:rPr>
              <w:fldChar w:fldCharType="end"/>
            </w:r>
            <w:r w:rsidR="00180626">
              <w:rPr>
                <w:b/>
                <w:noProof/>
                <w:sz w:val="28"/>
              </w:rPr>
              <w:t>50</w:t>
            </w:r>
            <w:r w:rsidR="00E0127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409523" w:rsidR="001E41F3" w:rsidRPr="00410371" w:rsidRDefault="00F4215D" w:rsidP="00A952D2">
            <w:pPr>
              <w:pStyle w:val="CRCoverPage"/>
              <w:spacing w:after="0"/>
              <w:jc w:val="center"/>
              <w:rPr>
                <w:noProof/>
              </w:rPr>
            </w:pPr>
            <w:r>
              <w:rPr>
                <w:b/>
                <w:noProof/>
                <w:sz w:val="28"/>
              </w:rPr>
              <w:t>4964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1100CD" w:rsidR="001E41F3" w:rsidRPr="00CC4407" w:rsidRDefault="005A6B1B" w:rsidP="00E13F3D">
            <w:pPr>
              <w:pStyle w:val="CRCoverPage"/>
              <w:spacing w:after="0"/>
              <w:jc w:val="center"/>
              <w:rPr>
                <w:b/>
                <w:noProof/>
              </w:rPr>
            </w:pPr>
            <w:r>
              <w:rPr>
                <w:b/>
                <w:noProof/>
                <w:sz w:val="28"/>
              </w:rPr>
              <w:t>6</w:t>
            </w:r>
          </w:p>
        </w:tc>
        <w:tc>
          <w:tcPr>
            <w:tcW w:w="2410" w:type="dxa"/>
          </w:tcPr>
          <w:p w14:paraId="5D4AEAE9" w14:textId="77777777" w:rsidR="001E41F3" w:rsidRPr="00CC4407" w:rsidRDefault="001E41F3" w:rsidP="0051580D">
            <w:pPr>
              <w:pStyle w:val="CRCoverPage"/>
              <w:tabs>
                <w:tab w:val="right" w:pos="1825"/>
              </w:tabs>
              <w:spacing w:after="0"/>
              <w:jc w:val="center"/>
              <w:rPr>
                <w:noProof/>
              </w:rPr>
            </w:pPr>
            <w:r w:rsidRPr="00CC4407">
              <w:rPr>
                <w:b/>
                <w:noProof/>
                <w:sz w:val="28"/>
                <w:szCs w:val="28"/>
              </w:rPr>
              <w:t>Current version:</w:t>
            </w:r>
          </w:p>
        </w:tc>
        <w:tc>
          <w:tcPr>
            <w:tcW w:w="1701" w:type="dxa"/>
            <w:shd w:val="pct30" w:color="FFFF00" w:fill="auto"/>
          </w:tcPr>
          <w:p w14:paraId="1E22D6AC" w14:textId="1FABFB13" w:rsidR="001E41F3" w:rsidRPr="00CC4407" w:rsidRDefault="00E554FC">
            <w:pPr>
              <w:pStyle w:val="CRCoverPage"/>
              <w:spacing w:after="0"/>
              <w:jc w:val="center"/>
              <w:rPr>
                <w:noProof/>
                <w:sz w:val="28"/>
              </w:rPr>
            </w:pPr>
            <w:fldSimple w:instr=" DOCPROPERTY  Version  \* MERGEFORMAT ">
              <w:r w:rsidR="002D3A45" w:rsidRPr="00CC4407">
                <w:rPr>
                  <w:b/>
                  <w:noProof/>
                  <w:sz w:val="28"/>
                </w:rPr>
                <w:t>1</w:t>
              </w:r>
              <w:r w:rsidR="00F57258" w:rsidRPr="00CC4407">
                <w:rPr>
                  <w:b/>
                  <w:noProof/>
                  <w:sz w:val="28"/>
                </w:rPr>
                <w:t>9.</w:t>
              </w:r>
              <w:r w:rsidR="00AD1965" w:rsidRPr="00CC4407">
                <w:rPr>
                  <w:b/>
                  <w:noProof/>
                  <w:sz w:val="28"/>
                </w:rPr>
                <w:t>1</w:t>
              </w:r>
              <w:r w:rsidR="00F57258" w:rsidRPr="00CC4407">
                <w:rPr>
                  <w:b/>
                  <w:noProof/>
                  <w:sz w:val="28"/>
                </w:rPr>
                <w:t>.0</w:t>
              </w:r>
            </w:fldSimple>
          </w:p>
        </w:tc>
        <w:tc>
          <w:tcPr>
            <w:tcW w:w="143" w:type="dxa"/>
            <w:tcBorders>
              <w:right w:val="single" w:sz="4" w:space="0" w:color="auto"/>
            </w:tcBorders>
          </w:tcPr>
          <w:p w14:paraId="399238C9" w14:textId="77777777" w:rsidR="001E41F3" w:rsidRPr="00CC4407"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bookmarkStart w:id="1" w:name="OLE_LINK16"/>
            <w:r>
              <w:rPr>
                <w:b/>
                <w:i/>
                <w:noProof/>
              </w:rPr>
              <w:t>affects</w:t>
            </w:r>
            <w:bookmarkEnd w:id="1"/>
            <w:r>
              <w:rPr>
                <w:b/>
                <w:i/>
                <w:noProof/>
              </w:rPr>
              <w:t>:</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F4FFD4" w:rsidR="00F25D98" w:rsidRDefault="005914F7" w:rsidP="001E41F3">
            <w:pPr>
              <w:pStyle w:val="CRCoverPage"/>
              <w:spacing w:after="0"/>
              <w:jc w:val="center"/>
              <w:rPr>
                <w:b/>
                <w:caps/>
                <w:noProof/>
              </w:rPr>
            </w:pPr>
            <w:r w:rsidRPr="000715E1">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3A7860" w:rsidR="001E41F3" w:rsidRDefault="001959C7">
            <w:pPr>
              <w:pStyle w:val="CRCoverPage"/>
              <w:spacing w:after="0"/>
              <w:ind w:left="100"/>
              <w:rPr>
                <w:noProof/>
              </w:rPr>
            </w:pPr>
            <w:r>
              <w:t>KI</w:t>
            </w:r>
            <w:r w:rsidR="00CB7104">
              <w:t>5</w:t>
            </w:r>
            <w:r>
              <w:rPr>
                <w:lang w:eastAsia="zh-CN"/>
              </w:rPr>
              <w:t>_</w:t>
            </w:r>
            <w:r w:rsidR="00CB7104">
              <w:rPr>
                <w:rFonts w:eastAsia="Malgun Gothic"/>
                <w:lang w:eastAsia="zh-CN"/>
              </w:rPr>
              <w:t>Provision of the DL traffic characteristics information changed dynamically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A9729F" w:rsidR="001E41F3" w:rsidRDefault="001959C7">
            <w:pPr>
              <w:pStyle w:val="CRCoverPage"/>
              <w:spacing w:after="0"/>
              <w:ind w:left="100"/>
              <w:rPr>
                <w:noProof/>
              </w:rPr>
            </w:pPr>
            <w:r>
              <w:t>Xiaom</w:t>
            </w:r>
            <w:r w:rsidRPr="000715E1">
              <w:t>i</w:t>
            </w:r>
            <w:r w:rsidR="00581F32" w:rsidRPr="000715E1">
              <w:t xml:space="preserve">, Samsung, OPPO, Huawei, </w:t>
            </w:r>
            <w:proofErr w:type="spellStart"/>
            <w:r w:rsidR="00581F32" w:rsidRPr="000715E1">
              <w:t>HiSilicon</w:t>
            </w:r>
            <w:proofErr w:type="spellEnd"/>
            <w:r w:rsidR="00581F32" w:rsidRPr="000715E1">
              <w:t>, Vivo, Tencent</w:t>
            </w:r>
            <w:r w:rsidR="000715E1">
              <w:t>, Nokia</w:t>
            </w:r>
            <w:r w:rsidR="00C77215">
              <w:t>, Ericsson</w:t>
            </w:r>
            <w:r w:rsidR="002A07E9">
              <w:t>,</w:t>
            </w:r>
            <w:r w:rsidR="00DE2AA9">
              <w:rPr>
                <w:rFonts w:ascii="Calibri" w:hAnsi="Calibri" w:cs="Calibri"/>
                <w:color w:val="000000"/>
                <w:sz w:val="22"/>
                <w:szCs w:val="22"/>
              </w:rPr>
              <w:t xml:space="preserve">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82A73" w:rsidR="001E41F3" w:rsidRDefault="00F57258">
            <w:pPr>
              <w:pStyle w:val="CRCoverPage"/>
              <w:spacing w:after="0"/>
              <w:ind w:left="100"/>
              <w:rPr>
                <w:noProof/>
              </w:rPr>
            </w:pPr>
            <w:r>
              <w:t>XRM</w:t>
            </w:r>
            <w:r w:rsidR="00F72EBB">
              <w:t>_</w:t>
            </w:r>
            <w: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1028C8" w:rsidR="001E41F3" w:rsidRDefault="00431A4F">
            <w:pPr>
              <w:pStyle w:val="CRCoverPage"/>
              <w:spacing w:after="0"/>
              <w:ind w:left="100"/>
              <w:rPr>
                <w:noProof/>
              </w:rPr>
            </w:pPr>
            <w:r w:rsidRPr="00431A4F">
              <w:t>2024-0</w:t>
            </w:r>
            <w:r w:rsidR="00C8736A">
              <w:t>9</w:t>
            </w:r>
            <w:r w:rsidR="005333C3">
              <w:t>-</w:t>
            </w:r>
            <w:r w:rsidR="00085F90">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8B9F67" w:rsidR="001E41F3" w:rsidRDefault="00F572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4C77CC" w:rsidR="001E41F3" w:rsidRDefault="008E21D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5C6C1" w14:textId="21F74AB9" w:rsidR="00405261" w:rsidRPr="00081629" w:rsidRDefault="00405261" w:rsidP="00405261">
            <w:pPr>
              <w:pStyle w:val="CRCoverPage"/>
              <w:spacing w:after="0"/>
              <w:ind w:left="100"/>
              <w:rPr>
                <w:noProof/>
              </w:rPr>
            </w:pPr>
            <w:r w:rsidRPr="00081629">
              <w:rPr>
                <w:noProof/>
              </w:rPr>
              <w:t xml:space="preserve">The following conclusion was agreed in TR 23.700-70 on </w:t>
            </w:r>
            <w:r w:rsidR="005F6824">
              <w:rPr>
                <w:noProof/>
              </w:rPr>
              <w:t>KI#</w:t>
            </w:r>
            <w:r>
              <w:rPr>
                <w:noProof/>
              </w:rPr>
              <w:t>5</w:t>
            </w:r>
            <w:r w:rsidR="005F6824">
              <w:rPr>
                <w:noProof/>
              </w:rPr>
              <w:t xml:space="preserve"> </w:t>
            </w:r>
            <w:r>
              <w:t>QoS Handling when Traffic Characteristics Change Dynamically</w:t>
            </w:r>
            <w:r w:rsidR="005F6824">
              <w:t xml:space="preserve"> </w:t>
            </w:r>
            <w:r>
              <w:rPr>
                <w:noProof/>
              </w:rPr>
              <w:t xml:space="preserve">and included in SP-240990 </w:t>
            </w:r>
            <w:r>
              <w:rPr>
                <w:rFonts w:hint="eastAsia"/>
                <w:noProof/>
                <w:lang w:eastAsia="zh-CN"/>
              </w:rPr>
              <w:t>which</w:t>
            </w:r>
            <w:r>
              <w:rPr>
                <w:noProof/>
              </w:rPr>
              <w:t xml:space="preserve"> </w:t>
            </w:r>
            <w:r w:rsidR="005F6824">
              <w:rPr>
                <w:noProof/>
                <w:lang w:eastAsia="zh-CN"/>
              </w:rPr>
              <w:t>was</w:t>
            </w:r>
            <w:r>
              <w:rPr>
                <w:noProof/>
              </w:rPr>
              <w:t xml:space="preserve"> </w:t>
            </w:r>
            <w:r>
              <w:rPr>
                <w:rFonts w:hint="eastAsia"/>
                <w:noProof/>
                <w:lang w:eastAsia="zh-CN"/>
              </w:rPr>
              <w:t>approved</w:t>
            </w:r>
            <w:r>
              <w:rPr>
                <w:noProof/>
              </w:rPr>
              <w:t xml:space="preserve"> </w:t>
            </w:r>
            <w:r>
              <w:rPr>
                <w:rFonts w:hint="eastAsia"/>
                <w:noProof/>
                <w:lang w:eastAsia="zh-CN"/>
              </w:rPr>
              <w:t>in</w:t>
            </w:r>
            <w:r>
              <w:rPr>
                <w:noProof/>
              </w:rPr>
              <w:t xml:space="preserve"> </w:t>
            </w:r>
            <w:r>
              <w:rPr>
                <w:rFonts w:hint="eastAsia"/>
                <w:noProof/>
                <w:lang w:eastAsia="zh-CN"/>
              </w:rPr>
              <w:t>SA</w:t>
            </w:r>
            <w:r>
              <w:rPr>
                <w:noProof/>
              </w:rPr>
              <w:t>#104</w:t>
            </w:r>
          </w:p>
          <w:p w14:paraId="7B26CB7A" w14:textId="77777777" w:rsidR="00405261" w:rsidRPr="00081629" w:rsidRDefault="00405261" w:rsidP="00405261">
            <w:pPr>
              <w:pStyle w:val="CRCoverPage"/>
              <w:spacing w:after="0"/>
              <w:ind w:left="100"/>
              <w:rPr>
                <w:noProof/>
              </w:rPr>
            </w:pPr>
          </w:p>
          <w:p w14:paraId="1A5900B5" w14:textId="77777777" w:rsidR="00405261" w:rsidRDefault="00405261" w:rsidP="00405261">
            <w:pPr>
              <w:pStyle w:val="B1"/>
              <w:rPr>
                <w:rFonts w:eastAsia="Malgun Gothic"/>
                <w:lang w:eastAsia="zh-CN"/>
              </w:rPr>
            </w:pPr>
            <w:r>
              <w:rPr>
                <w:rFonts w:eastAsia="Malgun Gothic"/>
                <w:lang w:eastAsia="zh-CN"/>
              </w:rPr>
              <w:t>-</w:t>
            </w:r>
            <w:r>
              <w:rPr>
                <w:rFonts w:eastAsia="Malgun Gothic"/>
                <w:lang w:eastAsia="zh-CN"/>
              </w:rPr>
              <w:tab/>
              <w:t>Support the provision of the DL traffic characteristics information changed dynamically to the RAN in-band for the DL resource scheduling.</w:t>
            </w:r>
          </w:p>
          <w:p w14:paraId="637CDD1E" w14:textId="77777777" w:rsidR="00405261" w:rsidRDefault="00405261" w:rsidP="00405261">
            <w:pPr>
              <w:pStyle w:val="B2"/>
              <w:rPr>
                <w:rFonts w:eastAsia="Malgun Gothic"/>
                <w:lang w:eastAsia="zh-CN"/>
              </w:rPr>
            </w:pPr>
            <w:r>
              <w:rPr>
                <w:rFonts w:eastAsia="Malgun Gothic"/>
                <w:lang w:eastAsia="zh-CN"/>
              </w:rPr>
              <w:t>1.</w:t>
            </w:r>
            <w:r>
              <w:rPr>
                <w:rFonts w:eastAsia="Malgun Gothic"/>
                <w:lang w:eastAsia="zh-CN"/>
              </w:rPr>
              <w:tab/>
              <w:t>The AF may indicate to the NEF/PCF to mark the Burst size.</w:t>
            </w:r>
          </w:p>
          <w:p w14:paraId="483BBF09" w14:textId="77777777" w:rsidR="00405261" w:rsidRDefault="00405261" w:rsidP="00405261">
            <w:pPr>
              <w:pStyle w:val="B2"/>
              <w:rPr>
                <w:rFonts w:eastAsia="Malgun Gothic"/>
                <w:lang w:eastAsia="zh-CN"/>
              </w:rPr>
            </w:pPr>
            <w:r>
              <w:rPr>
                <w:rFonts w:eastAsia="Malgun Gothic"/>
                <w:lang w:eastAsia="zh-CN"/>
              </w:rPr>
              <w:t>2.</w:t>
            </w:r>
            <w:r>
              <w:rPr>
                <w:rFonts w:eastAsia="Malgun Gothic"/>
                <w:lang w:eastAsia="zh-CN"/>
              </w:rPr>
              <w:tab/>
              <w:t>Based on the PCC rule and/or local configuration, the SMF instructs the UPF to identify and mark the Burst size and to further notify NG-RAN on the Burst size.</w:t>
            </w:r>
          </w:p>
          <w:p w14:paraId="371C8EC4" w14:textId="77777777" w:rsidR="00405261" w:rsidRDefault="00405261" w:rsidP="00405261">
            <w:pPr>
              <w:pStyle w:val="B2"/>
              <w:rPr>
                <w:rFonts w:eastAsia="Malgun Gothic"/>
                <w:lang w:eastAsia="zh-CN"/>
              </w:rPr>
            </w:pPr>
            <w:r>
              <w:rPr>
                <w:rFonts w:eastAsia="Malgun Gothic"/>
                <w:lang w:eastAsia="zh-CN"/>
              </w:rPr>
              <w:t>3.</w:t>
            </w:r>
            <w:r>
              <w:rPr>
                <w:rFonts w:eastAsia="Malgun Gothic"/>
                <w:lang w:eastAsia="zh-CN"/>
              </w:rPr>
              <w:tab/>
              <w:t>Based on SMF instruction, the UPF identifies and marks the Burst size, based on the input (</w:t>
            </w:r>
            <w:proofErr w:type="gramStart"/>
            <w:r>
              <w:rPr>
                <w:rFonts w:eastAsia="Malgun Gothic"/>
                <w:lang w:eastAsia="zh-CN"/>
              </w:rPr>
              <w:t>i.e.</w:t>
            </w:r>
            <w:proofErr w:type="gramEnd"/>
            <w:r>
              <w:rPr>
                <w:rFonts w:eastAsia="Malgun Gothic"/>
                <w:lang w:eastAsia="zh-CN"/>
              </w:rPr>
              <w:t xml:space="preserve"> Burst size) carried in N6 DL packet header. The UPF sends the Burst size to NG-RAN via DL GTP-U header.</w:t>
            </w:r>
          </w:p>
          <w:p w14:paraId="5D9DCE84" w14:textId="77777777" w:rsidR="00405261" w:rsidRDefault="00405261" w:rsidP="00405261">
            <w:pPr>
              <w:pStyle w:val="NO"/>
              <w:rPr>
                <w:rFonts w:eastAsia="Malgun Gothic"/>
                <w:lang w:eastAsia="zh-CN"/>
              </w:rPr>
            </w:pPr>
            <w:r>
              <w:rPr>
                <w:rFonts w:eastAsia="Malgun Gothic"/>
                <w:lang w:eastAsia="zh-CN"/>
              </w:rPr>
              <w:t>NOTE:</w:t>
            </w:r>
            <w:r>
              <w:rPr>
                <w:rFonts w:eastAsia="Malgun Gothic"/>
                <w:lang w:eastAsia="zh-CN"/>
              </w:rPr>
              <w:tab/>
              <w:t>This conclusion assumes that SA4 will specify Burst size indication in the header extension (</w:t>
            </w:r>
            <w:proofErr w:type="gramStart"/>
            <w:r>
              <w:rPr>
                <w:rFonts w:eastAsia="Malgun Gothic"/>
                <w:lang w:eastAsia="zh-CN"/>
              </w:rPr>
              <w:t>i.e.</w:t>
            </w:r>
            <w:proofErr w:type="gramEnd"/>
            <w:r>
              <w:rPr>
                <w:rFonts w:eastAsia="Malgun Gothic"/>
                <w:lang w:eastAsia="zh-CN"/>
              </w:rPr>
              <w:t xml:space="preserve"> RTP HE).</w:t>
            </w:r>
          </w:p>
          <w:p w14:paraId="708AA7DE" w14:textId="0A088B94" w:rsidR="00264E8D" w:rsidRDefault="00405261" w:rsidP="00405261">
            <w:pPr>
              <w:pStyle w:val="B2"/>
              <w:rPr>
                <w:noProof/>
              </w:rPr>
            </w:pPr>
            <w:r>
              <w:rPr>
                <w:rFonts w:eastAsia="Malgun Gothic"/>
                <w:lang w:eastAsia="zh-CN"/>
              </w:rPr>
              <w:t>4.</w:t>
            </w:r>
            <w:r>
              <w:rPr>
                <w:rFonts w:eastAsia="Malgun Gothic"/>
                <w:lang w:eastAsia="zh-CN"/>
              </w:rPr>
              <w:tab/>
              <w:t>The NG-RAN may use the received Burst size to assist radio resource management.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6342F8" w:rsidR="001E41F3" w:rsidRDefault="001959C7">
            <w:pPr>
              <w:pStyle w:val="CRCoverPage"/>
              <w:spacing w:after="0"/>
              <w:ind w:left="100"/>
              <w:rPr>
                <w:noProof/>
              </w:rPr>
            </w:pPr>
            <w:r>
              <w:rPr>
                <w:noProof/>
              </w:rPr>
              <w:t xml:space="preserve">Feature description to </w:t>
            </w:r>
            <w:r>
              <w:rPr>
                <w:rFonts w:eastAsia="Malgun Gothic"/>
                <w:lang w:eastAsia="zh-CN"/>
              </w:rPr>
              <w:t>support the</w:t>
            </w:r>
            <w:r w:rsidR="00067D73" w:rsidRPr="00405261">
              <w:rPr>
                <w:rFonts w:eastAsia="Malgun Gothic"/>
                <w:lang w:eastAsia="zh-CN"/>
              </w:rPr>
              <w:t xml:space="preserve"> KI#</w:t>
            </w:r>
            <w:r w:rsidR="00405261" w:rsidRPr="00405261">
              <w:rPr>
                <w:rFonts w:eastAsia="Malgun Gothic"/>
                <w:lang w:eastAsia="zh-CN"/>
              </w:rPr>
              <w:t>5</w:t>
            </w:r>
            <w:r w:rsidR="00067D73" w:rsidRPr="00405261">
              <w:rPr>
                <w:rFonts w:eastAsia="Malgun Gothic"/>
                <w:lang w:eastAsia="zh-CN"/>
              </w:rPr>
              <w:t xml:space="preserve"> conclu</w:t>
            </w:r>
            <w:r w:rsidR="00067D73">
              <w:t xml:space="preserve">sions in </w:t>
            </w:r>
            <w:r>
              <w:t>clause 8.</w:t>
            </w:r>
            <w:r w:rsidR="005F6824">
              <w:t>5</w:t>
            </w:r>
            <w:r>
              <w:t xml:space="preserve"> of </w:t>
            </w:r>
            <w:r w:rsidR="00067D73">
              <w:t>TR 23.700-70.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Default="00067D73">
            <w:pPr>
              <w:pStyle w:val="CRCoverPage"/>
              <w:spacing w:after="0"/>
              <w:ind w:left="100"/>
              <w:rPr>
                <w:noProof/>
              </w:rPr>
            </w:pPr>
            <w:r>
              <w:rPr>
                <w:noProof/>
              </w:rPr>
              <w:t>New feature not implemented in</w:t>
            </w:r>
            <w:r w:rsidR="00212321">
              <w:rPr>
                <w:noProof/>
              </w:rPr>
              <w:t xml:space="preserve"> the specification</w:t>
            </w:r>
            <w:r w:rsidR="0075364B">
              <w:rPr>
                <w:noProof/>
              </w:rPr>
              <w:t xml:space="preserve">. </w:t>
            </w:r>
            <w:r w:rsidR="00000F9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7FF72" w:rsidR="001E41F3" w:rsidRDefault="008A04CB" w:rsidP="002842BF">
            <w:pPr>
              <w:pStyle w:val="CRCoverPage"/>
              <w:spacing w:after="0"/>
              <w:rPr>
                <w:noProof/>
                <w:lang w:eastAsia="zh-CN"/>
              </w:rPr>
            </w:pPr>
            <w:r>
              <w:rPr>
                <w:rFonts w:hint="eastAsia"/>
                <w:noProof/>
                <w:lang w:eastAsia="zh-CN"/>
              </w:rPr>
              <w:t>4</w:t>
            </w:r>
            <w:r>
              <w:rPr>
                <w:noProof/>
                <w:lang w:eastAsia="zh-CN"/>
              </w:rPr>
              <w:t xml:space="preserve">.3.3.2, 4.15.6.6, 4.15.6.6a, </w:t>
            </w:r>
            <w:bookmarkStart w:id="2" w:name="OLE_LINK15"/>
            <w:r w:rsidR="00B3363C" w:rsidRPr="000715E1">
              <w:rPr>
                <w:noProof/>
                <w:lang w:eastAsia="zh-CN"/>
              </w:rPr>
              <w:t>5.2.5.3.2, 5.2.5.3.3,</w:t>
            </w:r>
            <w:bookmarkEnd w:id="2"/>
            <w:r w:rsidR="00B3363C">
              <w:rPr>
                <w:noProof/>
                <w:lang w:eastAsia="zh-CN"/>
              </w:rPr>
              <w:t xml:space="preserve"> </w:t>
            </w:r>
            <w:r>
              <w:rPr>
                <w:noProof/>
                <w:lang w:eastAsia="zh-CN"/>
              </w:rPr>
              <w:t>5.2.6.9.2, 5.2.6.9.5,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553F9F" w:rsidRDefault="001E41F3">
            <w:pPr>
              <w:pStyle w:val="CRCoverPage"/>
              <w:tabs>
                <w:tab w:val="right" w:pos="2184"/>
              </w:tabs>
              <w:spacing w:after="0"/>
              <w:rPr>
                <w:b/>
                <w:i/>
                <w:noProof/>
              </w:rPr>
            </w:pPr>
            <w:r w:rsidRPr="00553F9F">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0E65A7D" w:rsidR="001E41F3" w:rsidRPr="00553F9F" w:rsidRDefault="00183D67">
            <w:pPr>
              <w:pStyle w:val="CRCoverPage"/>
              <w:spacing w:after="0"/>
              <w:jc w:val="center"/>
              <w:rPr>
                <w:b/>
                <w:caps/>
                <w:noProof/>
              </w:rPr>
            </w:pPr>
            <w:r w:rsidRPr="00553F9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A630C" w:rsidR="001E41F3" w:rsidRPr="00553F9F" w:rsidRDefault="001E41F3">
            <w:pPr>
              <w:pStyle w:val="CRCoverPage"/>
              <w:spacing w:after="0"/>
              <w:jc w:val="center"/>
              <w:rPr>
                <w:b/>
                <w:caps/>
                <w:noProof/>
              </w:rPr>
            </w:pPr>
          </w:p>
        </w:tc>
        <w:tc>
          <w:tcPr>
            <w:tcW w:w="2977" w:type="dxa"/>
            <w:gridSpan w:val="4"/>
          </w:tcPr>
          <w:p w14:paraId="7DB274D8" w14:textId="77777777" w:rsidR="001E41F3" w:rsidRPr="00553F9F" w:rsidRDefault="001E41F3">
            <w:pPr>
              <w:pStyle w:val="CRCoverPage"/>
              <w:tabs>
                <w:tab w:val="right" w:pos="2893"/>
              </w:tabs>
              <w:spacing w:after="0"/>
              <w:rPr>
                <w:noProof/>
              </w:rPr>
            </w:pPr>
            <w:r w:rsidRPr="00553F9F">
              <w:rPr>
                <w:noProof/>
              </w:rPr>
              <w:t xml:space="preserve"> Other core specifications</w:t>
            </w:r>
            <w:r w:rsidRPr="00553F9F">
              <w:rPr>
                <w:noProof/>
              </w:rPr>
              <w:tab/>
            </w:r>
          </w:p>
        </w:tc>
        <w:tc>
          <w:tcPr>
            <w:tcW w:w="3401" w:type="dxa"/>
            <w:gridSpan w:val="3"/>
            <w:tcBorders>
              <w:right w:val="single" w:sz="4" w:space="0" w:color="auto"/>
            </w:tcBorders>
            <w:shd w:val="pct30" w:color="FFFF00" w:fill="auto"/>
          </w:tcPr>
          <w:p w14:paraId="6ED65D35" w14:textId="77777777" w:rsidR="001E41F3" w:rsidRDefault="00145D43">
            <w:pPr>
              <w:pStyle w:val="CRCoverPage"/>
              <w:spacing w:after="0"/>
              <w:ind w:left="99"/>
              <w:rPr>
                <w:noProof/>
              </w:rPr>
            </w:pPr>
            <w:r w:rsidRPr="000715E1">
              <w:rPr>
                <w:noProof/>
              </w:rPr>
              <w:t>TS/TR</w:t>
            </w:r>
            <w:r w:rsidR="00183D67" w:rsidRPr="000715E1">
              <w:rPr>
                <w:noProof/>
              </w:rPr>
              <w:t xml:space="preserve"> 23.501 </w:t>
            </w:r>
            <w:r w:rsidRPr="000715E1">
              <w:rPr>
                <w:noProof/>
              </w:rPr>
              <w:t xml:space="preserve">CR </w:t>
            </w:r>
            <w:r w:rsidR="00DA5C4F">
              <w:rPr>
                <w:noProof/>
              </w:rPr>
              <w:t>5784</w:t>
            </w:r>
          </w:p>
          <w:p w14:paraId="42398B96" w14:textId="38AD07F9" w:rsidR="0059568C" w:rsidRPr="00524560" w:rsidRDefault="0059568C" w:rsidP="0059568C">
            <w:pPr>
              <w:pStyle w:val="CRCoverPage"/>
              <w:spacing w:after="0"/>
              <w:ind w:left="99"/>
              <w:rPr>
                <w:noProof/>
                <w:highlight w:val="yellow"/>
              </w:rPr>
            </w:pPr>
            <w:r w:rsidRPr="008718BF">
              <w:rPr>
                <w:noProof/>
              </w:rPr>
              <w:t>TS/TR 23.503 CR 1324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Default="002123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Default="002123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3BBD">
          <w:headerReference w:type="even" r:id="rId13"/>
          <w:footnotePr>
            <w:numRestart w:val="eachSect"/>
          </w:footnotePr>
          <w:pgSz w:w="11907" w:h="16840" w:code="9"/>
          <w:pgMar w:top="1418" w:right="1134" w:bottom="1134" w:left="1134" w:header="680" w:footer="567" w:gutter="0"/>
          <w:cols w:space="720"/>
        </w:sectPr>
      </w:pPr>
    </w:p>
    <w:p w14:paraId="3D01B765" w14:textId="77777777"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0149798"/>
      <w:bookmarkStart w:id="4" w:name="_Toc27846590"/>
      <w:bookmarkStart w:id="5" w:name="_Toc36187716"/>
      <w:bookmarkStart w:id="6" w:name="_Toc45183620"/>
      <w:bookmarkStart w:id="7" w:name="_Toc47342462"/>
      <w:bookmarkStart w:id="8" w:name="_Toc51769162"/>
      <w:bookmarkStart w:id="9" w:name="_Toc170193882"/>
      <w:bookmarkStart w:id="10" w:name="_Toc20149849"/>
      <w:bookmarkStart w:id="11" w:name="_Toc27846646"/>
      <w:bookmarkStart w:id="12" w:name="_Toc36187774"/>
      <w:bookmarkStart w:id="13" w:name="_Toc45183678"/>
      <w:bookmarkStart w:id="14" w:name="_Toc47342520"/>
      <w:bookmarkStart w:id="15" w:name="_Toc51769220"/>
      <w:bookmarkStart w:id="16" w:name="_Toc170193949"/>
      <w:bookmarkStart w:id="17" w:name="_Toc19106276"/>
      <w:bookmarkStart w:id="18" w:name="_Toc27823089"/>
      <w:bookmarkStart w:id="19" w:name="_Toc36126560"/>
      <w:bookmarkStart w:id="20" w:name="_Toc27846933"/>
      <w:bookmarkStart w:id="21" w:name="_Toc36188064"/>
      <w:bookmarkStart w:id="22" w:name="_Toc45183969"/>
      <w:bookmarkStart w:id="23" w:name="_Toc47342811"/>
      <w:bookmarkStart w:id="24" w:name="_Toc51769513"/>
      <w:bookmarkStart w:id="25" w:name="_Toc59095865"/>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6" w:name="_CR5_18_1"/>
      <w:bookmarkStart w:id="27" w:name="_CR5_18_4"/>
      <w:bookmarkEnd w:id="26"/>
      <w:bookmarkEnd w:id="27"/>
    </w:p>
    <w:p w14:paraId="28569CD3" w14:textId="77777777" w:rsidR="00C953A0" w:rsidRPr="00140E21" w:rsidRDefault="00C953A0" w:rsidP="00C953A0">
      <w:pPr>
        <w:pStyle w:val="40"/>
        <w:rPr>
          <w:lang w:eastAsia="ko-KR"/>
        </w:rPr>
      </w:pPr>
      <w:bookmarkStart w:id="28" w:name="_Toc178071433"/>
      <w:bookmarkStart w:id="29" w:name="_Toc170197347"/>
      <w:bookmarkStart w:id="30" w:name="_Toc170198931"/>
      <w:bookmarkStart w:id="31" w:name="_Toc170194432"/>
      <w:bookmarkStart w:id="32" w:name="_Hlk174047599"/>
      <w:bookmarkEnd w:id="3"/>
      <w:bookmarkEnd w:id="4"/>
      <w:bookmarkEnd w:id="5"/>
      <w:bookmarkEnd w:id="6"/>
      <w:bookmarkEnd w:id="7"/>
      <w:bookmarkEnd w:id="8"/>
      <w:bookmarkEnd w:id="9"/>
      <w:r w:rsidRPr="00140E21">
        <w:rPr>
          <w:lang w:eastAsia="ko-KR"/>
        </w:rPr>
        <w:t>4.3.3.2</w:t>
      </w:r>
      <w:r w:rsidRPr="00140E21">
        <w:rPr>
          <w:lang w:eastAsia="ko-KR"/>
        </w:rPr>
        <w:tab/>
        <w:t>UE or network requested PDU Session Modification (non-roaming and roaming with local breakout)</w:t>
      </w:r>
      <w:bookmarkEnd w:id="28"/>
    </w:p>
    <w:p w14:paraId="1DCB1E20" w14:textId="77777777" w:rsidR="00C953A0" w:rsidRPr="00140E21" w:rsidRDefault="00C953A0" w:rsidP="00C953A0">
      <w:pPr>
        <w:rPr>
          <w:lang w:eastAsia="ko-KR"/>
        </w:rPr>
      </w:pPr>
      <w:r w:rsidRPr="00140E21">
        <w:rPr>
          <w:lang w:eastAsia="ko-KR"/>
        </w:rPr>
        <w:t>The UE or network requested PDU Session Modification procedure (non-roaming and roaming with local breakout scenario) is depicted in figure 4.3.3.2-1.</w:t>
      </w:r>
    </w:p>
    <w:p w14:paraId="144F7271" w14:textId="77777777" w:rsidR="00C953A0" w:rsidRDefault="00C953A0" w:rsidP="00C953A0">
      <w:pPr>
        <w:pStyle w:val="TH"/>
      </w:pPr>
      <w:r w:rsidRPr="00544A81">
        <w:object w:dxaOrig="9638" w:dyaOrig="10832" w14:anchorId="4455B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5pt;height:533.35pt" o:ole="">
            <v:imagedata r:id="rId14" o:title=""/>
          </v:shape>
          <o:OLEObject Type="Embed" ProgID="Word.Picture.8" ShapeID="_x0000_i1025" DrawAspect="Content" ObjectID="_1790763702" r:id="rId15"/>
        </w:object>
      </w:r>
    </w:p>
    <w:p w14:paraId="46E61119" w14:textId="77777777" w:rsidR="00C953A0" w:rsidRPr="00140E21" w:rsidRDefault="00C953A0" w:rsidP="00C953A0">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032AC0D4" w14:textId="77777777" w:rsidR="00C953A0" w:rsidRPr="00140E21" w:rsidRDefault="00C953A0" w:rsidP="00C953A0">
      <w:pPr>
        <w:pStyle w:val="B1"/>
        <w:rPr>
          <w:lang w:eastAsia="ko-KR"/>
        </w:rPr>
      </w:pPr>
      <w:r w:rsidRPr="00140E21">
        <w:rPr>
          <w:lang w:eastAsia="ko-KR"/>
        </w:rPr>
        <w:t>1.</w:t>
      </w:r>
      <w:r w:rsidRPr="00140E21">
        <w:rPr>
          <w:lang w:eastAsia="ko-KR"/>
        </w:rPr>
        <w:tab/>
        <w:t>The procedure may be triggered by following events:</w:t>
      </w:r>
    </w:p>
    <w:p w14:paraId="1A344934" w14:textId="77777777" w:rsidR="00C953A0" w:rsidRPr="00140E21" w:rsidRDefault="00C953A0" w:rsidP="00C953A0">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62E90E9B" w14:textId="77777777" w:rsidR="00C953A0" w:rsidRPr="00140E21" w:rsidRDefault="00C953A0" w:rsidP="00C953A0">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request, but is allowed to proceed instead with binding the selected SDF(s) on an existing QoS Flow.</w:t>
      </w:r>
    </w:p>
    <w:p w14:paraId="21E2426D" w14:textId="77777777" w:rsidR="00C953A0" w:rsidRPr="00140E21" w:rsidRDefault="00C953A0" w:rsidP="00C953A0">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01B1B94" w14:textId="77777777" w:rsidR="00C953A0" w:rsidRPr="00140E21" w:rsidRDefault="00C953A0" w:rsidP="00C953A0">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AFDB749" w14:textId="77777777" w:rsidR="00C953A0" w:rsidRPr="00140E21" w:rsidRDefault="00C953A0" w:rsidP="00C953A0">
      <w:pPr>
        <w:pStyle w:val="B2"/>
        <w:rPr>
          <w:lang w:eastAsia="ko-KR"/>
        </w:rPr>
      </w:pPr>
      <w:r w:rsidRPr="00140E21">
        <w:rPr>
          <w:lang w:eastAsia="ko-KR"/>
        </w:rPr>
        <w:tab/>
        <w:t>The PS Data Off status, if changed, shall be included in the PCO in the PDU Session Modification Request message.</w:t>
      </w:r>
    </w:p>
    <w:p w14:paraId="626D400A" w14:textId="77777777" w:rsidR="00C953A0" w:rsidRPr="00140E21" w:rsidRDefault="00C953A0" w:rsidP="00C953A0">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43EA3AA" w14:textId="77777777" w:rsidR="00C953A0" w:rsidRDefault="00C953A0" w:rsidP="00C953A0">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4219770A" w14:textId="77777777" w:rsidR="00C953A0" w:rsidRPr="00140E21" w:rsidRDefault="00C953A0" w:rsidP="00C953A0">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5F8A302" w14:textId="77777777" w:rsidR="00C953A0" w:rsidRPr="00140E21" w:rsidRDefault="00C953A0" w:rsidP="00C953A0">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E925E8B" w14:textId="77777777" w:rsidR="00C953A0" w:rsidRPr="00140E21" w:rsidRDefault="00C953A0" w:rsidP="00C953A0">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041B3AB" w14:textId="77777777" w:rsidR="00C953A0" w:rsidRPr="00140E21" w:rsidRDefault="00C953A0" w:rsidP="00C953A0">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396714E" w14:textId="77777777" w:rsidR="00C953A0" w:rsidRDefault="00C953A0" w:rsidP="00C953A0">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D856A12" w14:textId="77777777" w:rsidR="00C953A0" w:rsidRDefault="00C953A0" w:rsidP="00C953A0">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242F8DF" w14:textId="77777777" w:rsidR="00C953A0" w:rsidRDefault="00C953A0" w:rsidP="00C953A0">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6E527606" w14:textId="77777777" w:rsidR="00C953A0" w:rsidRPr="00140E21" w:rsidRDefault="00C953A0" w:rsidP="00C953A0">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C86BD69" w14:textId="77777777" w:rsidR="00C953A0" w:rsidRPr="00140E21" w:rsidRDefault="00C953A0" w:rsidP="00C953A0">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081D6174" w14:textId="77777777" w:rsidR="00C953A0" w:rsidRDefault="00C953A0" w:rsidP="00C953A0">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A305FCD" w14:textId="77777777" w:rsidR="00C953A0" w:rsidRDefault="00C953A0" w:rsidP="00C953A0">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5CD8324F" w14:textId="77777777" w:rsidR="00C953A0" w:rsidRDefault="00C953A0" w:rsidP="00C953A0">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6D0EDDAF" w14:textId="77777777" w:rsidR="00C953A0" w:rsidRPr="00140E21" w:rsidRDefault="00C953A0" w:rsidP="00C953A0">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6E5B6C5F" w14:textId="77777777" w:rsidR="00C953A0" w:rsidRPr="00140E21" w:rsidRDefault="00C953A0" w:rsidP="00C953A0">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445964A2" w14:textId="77777777" w:rsidR="00C953A0" w:rsidRDefault="00C953A0" w:rsidP="00C953A0">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47678E3" w14:textId="77777777" w:rsidR="00C953A0" w:rsidRDefault="00C953A0" w:rsidP="00C953A0">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00874BB" w14:textId="77777777" w:rsidR="00C953A0" w:rsidRDefault="00C953A0" w:rsidP="00C953A0">
      <w:pPr>
        <w:pStyle w:val="B2"/>
        <w:rPr>
          <w:lang w:eastAsia="ko-KR"/>
        </w:rPr>
      </w:pPr>
      <w:r>
        <w:rPr>
          <w:lang w:eastAsia="ko-KR"/>
        </w:rPr>
        <w:tab/>
        <w:t>The SMF may decide to modify PDU Session to send updated DNS server address to the UE as defined in clause 6.2.3.2.3 of TS 23.548 [74].</w:t>
      </w:r>
    </w:p>
    <w:p w14:paraId="1F7302BA" w14:textId="77777777" w:rsidR="00C953A0" w:rsidRDefault="00C953A0" w:rsidP="00C953A0">
      <w:pPr>
        <w:pStyle w:val="B2"/>
        <w:rPr>
          <w:lang w:eastAsia="ko-KR"/>
        </w:rPr>
      </w:pPr>
      <w:r>
        <w:rPr>
          <w:lang w:eastAsia="ko-KR"/>
        </w:rPr>
        <w:tab/>
        <w:t>The SMF may decide to modify PDU Session to send the EAS rediscovery indication to the UE as defined in clause 6.2.3.3 of TS 23.548 [74].</w:t>
      </w:r>
    </w:p>
    <w:p w14:paraId="1A3C566A" w14:textId="77777777" w:rsidR="00C953A0" w:rsidRPr="00140E21" w:rsidRDefault="00C953A0" w:rsidP="00C953A0">
      <w:pPr>
        <w:pStyle w:val="B2"/>
        <w:rPr>
          <w:lang w:eastAsia="ko-KR"/>
        </w:rPr>
      </w:pPr>
      <w:r w:rsidRPr="00140E21">
        <w:rPr>
          <w:lang w:eastAsia="ko-KR"/>
        </w:rPr>
        <w:tab/>
        <w:t>If the SMF receives one of the triggers in step 1b ~ 1d, the SMF starts SMF requested PDU Session Modification procedure.</w:t>
      </w:r>
    </w:p>
    <w:p w14:paraId="17CBE6DE" w14:textId="77777777" w:rsidR="00C953A0" w:rsidRPr="00140E21" w:rsidRDefault="00C953A0" w:rsidP="00C953A0">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04649BA2" w14:textId="77777777" w:rsidR="00C953A0" w:rsidRPr="00140E21" w:rsidRDefault="00C953A0" w:rsidP="00C953A0">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22B3462F" w14:textId="77777777" w:rsidR="00C953A0" w:rsidRDefault="00C953A0" w:rsidP="00C953A0">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w:t>
      </w:r>
      <w:r>
        <w:lastRenderedPageBreak/>
        <w:t>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298329E" w14:textId="77777777" w:rsidR="00C953A0" w:rsidRDefault="00C953A0" w:rsidP="00C953A0">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33DAC46C" w14:textId="77777777" w:rsidR="00C953A0" w:rsidRDefault="00C953A0" w:rsidP="00C953A0">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AAE21B9" w14:textId="77777777" w:rsidR="00C953A0" w:rsidRDefault="00C953A0" w:rsidP="00C953A0">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3550A2C7" w14:textId="77777777" w:rsidR="00C953A0" w:rsidRDefault="00C953A0" w:rsidP="00C953A0">
      <w:pPr>
        <w:pStyle w:val="B2"/>
        <w:rPr>
          <w:lang w:eastAsia="ko-KR"/>
        </w:rPr>
      </w:pPr>
      <w:r>
        <w:rPr>
          <w:lang w:eastAsia="ko-KR"/>
        </w:rPr>
        <w:tab/>
        <w:t xml:space="preserve">(AMF initiated modification) When the AMF determines that the S-NSSAI is subject to area restriction, </w:t>
      </w:r>
      <w:proofErr w:type="gramStart"/>
      <w:r>
        <w:rPr>
          <w:lang w:eastAsia="ko-KR"/>
        </w:rPr>
        <w:t>e.g.</w:t>
      </w:r>
      <w:proofErr w:type="gramEnd"/>
      <w:r>
        <w:rPr>
          <w:lang w:eastAsia="ko-KR"/>
        </w:rPr>
        <w:t xml:space="preserve">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71818DB2" w14:textId="77777777" w:rsidR="00C953A0" w:rsidRDefault="00C953A0" w:rsidP="00C953A0">
      <w:pPr>
        <w:pStyle w:val="B1"/>
        <w:rPr>
          <w:lang w:eastAsia="ko-KR"/>
        </w:rPr>
      </w:pPr>
      <w:r>
        <w:rPr>
          <w:lang w:eastAsia="ko-KR"/>
        </w:rPr>
        <w:tab/>
        <w:t>Based on the extended NAS-SM timer indication, the SMF shall use the extended NAS-SM timer setting for the UE as specified in TS 24.501 [25].</w:t>
      </w:r>
    </w:p>
    <w:p w14:paraId="1225EAF7" w14:textId="77777777" w:rsidR="00C953A0" w:rsidRPr="00140E21" w:rsidRDefault="00C953A0" w:rsidP="00C953A0">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3B3BE9A" w14:textId="77777777" w:rsidR="00C953A0" w:rsidRDefault="00C953A0" w:rsidP="00C953A0">
      <w:pPr>
        <w:pStyle w:val="B1"/>
        <w:rPr>
          <w:lang w:eastAsia="ko-KR"/>
        </w:rPr>
      </w:pPr>
      <w:r>
        <w:rPr>
          <w:lang w:eastAsia="ko-KR"/>
        </w:rPr>
        <w:tab/>
        <w:t>The PCF may make policy control decisions based on the awareness of URSP rule enforcement, as described in clause 6.1.1.5 in TS 23.503 [20].</w:t>
      </w:r>
    </w:p>
    <w:p w14:paraId="31A3EE9E" w14:textId="77777777" w:rsidR="00C953A0" w:rsidRPr="00140E21" w:rsidRDefault="00C953A0" w:rsidP="00C953A0">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7905E09D" w14:textId="77777777" w:rsidR="00C953A0" w:rsidRDefault="00C953A0" w:rsidP="00C953A0">
      <w:pPr>
        <w:pStyle w:val="B1"/>
        <w:rPr>
          <w:lang w:eastAsia="ko-KR"/>
        </w:rPr>
      </w:pPr>
      <w:r>
        <w:rPr>
          <w:lang w:eastAsia="ko-KR"/>
        </w:rPr>
        <w:t>2a.</w:t>
      </w:r>
      <w:r>
        <w:rPr>
          <w:lang w:eastAsia="ko-KR"/>
        </w:rPr>
        <w:tab/>
        <w:t>The SMF may update the UPF with N4 Rules related to new or modified QoS Flow(s).</w:t>
      </w:r>
    </w:p>
    <w:p w14:paraId="7186D03B" w14:textId="77777777" w:rsidR="00C953A0" w:rsidRDefault="00C953A0" w:rsidP="00C953A0">
      <w:pPr>
        <w:pStyle w:val="NO"/>
        <w:rPr>
          <w:lang w:eastAsia="ko-KR"/>
        </w:rPr>
      </w:pPr>
      <w:r>
        <w:rPr>
          <w:lang w:eastAsia="ko-KR"/>
        </w:rPr>
        <w:t>NOTE 2:</w:t>
      </w:r>
      <w:r>
        <w:rPr>
          <w:lang w:eastAsia="ko-KR"/>
        </w:rPr>
        <w:tab/>
        <w:t>This allows the UL packets with the QFI of a new or modified QoS Flow to be transferred.</w:t>
      </w:r>
    </w:p>
    <w:p w14:paraId="5BEF6889" w14:textId="77777777" w:rsidR="00C953A0" w:rsidRDefault="00C953A0" w:rsidP="00C953A0">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0A8A286A" w14:textId="77777777" w:rsidR="00C953A0" w:rsidRDefault="00C953A0" w:rsidP="00C953A0">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13D1969" w14:textId="77777777" w:rsidR="00C953A0" w:rsidRDefault="00C953A0" w:rsidP="00C953A0">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004C61B" w14:textId="77777777" w:rsidR="00C953A0" w:rsidRDefault="00C953A0" w:rsidP="00C953A0">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w:t>
      </w:r>
      <w:proofErr w:type="gramStart"/>
      <w:r>
        <w:rPr>
          <w:lang w:eastAsia="ko-KR"/>
        </w:rPr>
        <w:t>e.g.</w:t>
      </w:r>
      <w:proofErr w:type="gramEnd"/>
      <w:r>
        <w:rPr>
          <w:lang w:eastAsia="ko-KR"/>
        </w:rPr>
        <w:t xml:space="preserve"> the N6 Jitter range associated with the DL Periodicity, and the UL/DL periodicity), the SMF instructs the UPF to perform N6 Traffic Parameter measurement associated with the DL Periodicity for the QoS Flow, as described in clause 5.37.8.2 of TS 23.501 [2].</w:t>
      </w:r>
    </w:p>
    <w:p w14:paraId="6230E87A" w14:textId="77777777" w:rsidR="00C953A0" w:rsidRDefault="00C953A0" w:rsidP="00C953A0">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09537507" w14:textId="77777777" w:rsidR="00C953A0" w:rsidRDefault="00C953A0" w:rsidP="00C953A0">
      <w:pPr>
        <w:pStyle w:val="B1"/>
        <w:rPr>
          <w:lang w:eastAsia="ko-KR"/>
        </w:rPr>
      </w:pPr>
      <w:r>
        <w:rPr>
          <w:lang w:eastAsia="ko-KR"/>
        </w:rPr>
        <w:lastRenderedPageBreak/>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61BD45D0" w14:textId="3724D84A" w:rsidR="00C953A0" w:rsidRDefault="00C953A0" w:rsidP="00C953A0">
      <w:pPr>
        <w:pStyle w:val="B1"/>
        <w:rPr>
          <w:lang w:eastAsia="ko-KR"/>
        </w:rPr>
      </w:pPr>
      <w:r>
        <w:rPr>
          <w:lang w:eastAsia="ko-KR"/>
        </w:rPr>
        <w:tab/>
        <w:t>If the SMF decides to enable End of Data Burst marking by PSA UPF, the SMF should request the UPF to mark End of Data Burst as described in clause 5.37.8.3 of TS 23.501 [2]</w:t>
      </w:r>
      <w:del w:id="33" w:author="Xiaomi-Jinhua" w:date="2024-10-01T18:55:00Z">
        <w:r w:rsidDel="00C953A0">
          <w:rPr>
            <w:lang w:eastAsia="ko-KR"/>
          </w:rPr>
          <w:delText xml:space="preserve"> </w:delText>
        </w:r>
      </w:del>
      <w:r w:rsidRPr="00A57D25">
        <w:rPr>
          <w:lang w:eastAsia="ko-KR"/>
        </w:rPr>
        <w:t>.</w:t>
      </w:r>
      <w:ins w:id="34" w:author="Xiaomi-Jinhua" w:date="2024-10-01T18:55:00Z">
        <w:r w:rsidRPr="00A57D25">
          <w:rPr>
            <w:lang w:eastAsia="ko-KR"/>
          </w:rPr>
          <w:t xml:space="preserve"> </w:t>
        </w:r>
      </w:ins>
      <w:ins w:id="35" w:author="Jinhua WU" w:date="2024-10-18T12:47:00Z">
        <w:r w:rsidR="0053559E">
          <w:rPr>
            <w:rFonts w:hint="eastAsia"/>
            <w:lang w:eastAsia="zh-CN"/>
          </w:rPr>
          <w:t>T</w:t>
        </w:r>
      </w:ins>
      <w:ins w:id="36" w:author="Xiaomi-Jinhua-r01" w:date="2024-08-21T17:08:00Z">
        <w:r w:rsidRPr="00A57D25">
          <w:rPr>
            <w:lang w:eastAsia="ko-KR"/>
          </w:rPr>
          <w:t xml:space="preserve">he SMF </w:t>
        </w:r>
      </w:ins>
      <w:ins w:id="37" w:author="Jinhua WU" w:date="2024-10-18T12:47:00Z">
        <w:r w:rsidR="0053559E">
          <w:rPr>
            <w:rFonts w:hint="eastAsia"/>
            <w:lang w:eastAsia="zh-CN"/>
          </w:rPr>
          <w:t>may</w:t>
        </w:r>
        <w:r w:rsidR="0053559E">
          <w:rPr>
            <w:lang w:eastAsia="ko-KR"/>
          </w:rPr>
          <w:t xml:space="preserve"> </w:t>
        </w:r>
      </w:ins>
      <w:ins w:id="38" w:author="Jinhua WU" w:date="2024-10-18T12:45:00Z">
        <w:r w:rsidR="00AF66BE">
          <w:rPr>
            <w:rFonts w:hint="eastAsia"/>
            <w:lang w:eastAsia="zh-CN"/>
          </w:rPr>
          <w:t>instruct</w:t>
        </w:r>
        <w:r w:rsidR="00AF66BE">
          <w:rPr>
            <w:lang w:eastAsia="zh-CN"/>
          </w:rPr>
          <w:t xml:space="preserve"> </w:t>
        </w:r>
      </w:ins>
      <w:ins w:id="39" w:author="Xiaomi-Jinhua-r01" w:date="2024-08-21T17:08:00Z">
        <w:r w:rsidRPr="00A57D25">
          <w:rPr>
            <w:lang w:eastAsia="ko-KR"/>
          </w:rPr>
          <w:t xml:space="preserve">the UPF to </w:t>
        </w:r>
      </w:ins>
      <w:ins w:id="40" w:author="Jinhua WU" w:date="2024-10-18T12:45:00Z">
        <w:r w:rsidR="00AF66BE">
          <w:rPr>
            <w:rFonts w:hint="eastAsia"/>
            <w:lang w:eastAsia="zh-CN"/>
          </w:rPr>
          <w:t>identify</w:t>
        </w:r>
        <w:r w:rsidR="00AF66BE">
          <w:rPr>
            <w:lang w:eastAsia="ko-KR"/>
          </w:rPr>
          <w:t xml:space="preserve"> </w:t>
        </w:r>
        <w:r w:rsidR="00AF66BE">
          <w:rPr>
            <w:rFonts w:hint="eastAsia"/>
            <w:lang w:eastAsia="zh-CN"/>
          </w:rPr>
          <w:t>and</w:t>
        </w:r>
        <w:r w:rsidR="00AF66BE">
          <w:rPr>
            <w:lang w:eastAsia="ko-KR"/>
          </w:rPr>
          <w:t xml:space="preserve"> </w:t>
        </w:r>
      </w:ins>
      <w:ins w:id="41" w:author="Xiaomi-Jinhua-r01" w:date="2024-08-21T17:08:00Z">
        <w:r w:rsidRPr="00A57D25">
          <w:rPr>
            <w:lang w:eastAsia="ko-KR"/>
          </w:rPr>
          <w:t xml:space="preserve">mark </w:t>
        </w:r>
      </w:ins>
      <w:ins w:id="42" w:author="Jinhua WU" w:date="2024-10-18T12:45:00Z">
        <w:r w:rsidR="00AF66BE">
          <w:rPr>
            <w:rFonts w:hint="eastAsia"/>
            <w:lang w:eastAsia="zh-CN"/>
          </w:rPr>
          <w:t>the</w:t>
        </w:r>
        <w:r w:rsidR="00AF66BE">
          <w:rPr>
            <w:lang w:eastAsia="ko-KR"/>
          </w:rPr>
          <w:t xml:space="preserve"> </w:t>
        </w:r>
      </w:ins>
      <w:ins w:id="43" w:author="Xiaomi-Jinhua-r01" w:date="2024-08-21T17:08:00Z">
        <w:r w:rsidRPr="00A57D25">
          <w:rPr>
            <w:lang w:eastAsia="ko-KR"/>
          </w:rPr>
          <w:t>Data Burst Size as described in clause 5.37.X</w:t>
        </w:r>
      </w:ins>
      <w:ins w:id="44" w:author="Xiaomi-Jinhua-r02" w:date="2024-08-23T15:16:00Z">
        <w:r w:rsidRPr="00A57D25">
          <w:rPr>
            <w:lang w:eastAsia="ko-KR"/>
          </w:rPr>
          <w:t>.1</w:t>
        </w:r>
      </w:ins>
      <w:ins w:id="45" w:author="Xiaomi-Jinhua-r01" w:date="2024-08-21T17:08:00Z">
        <w:r w:rsidRPr="00A57D25">
          <w:rPr>
            <w:lang w:eastAsia="ko-KR"/>
          </w:rPr>
          <w:t xml:space="preserve"> of TS 23.501 [2].</w:t>
        </w:r>
      </w:ins>
      <w:r w:rsidRPr="00A57D25">
        <w:rPr>
          <w:lang w:eastAsia="ko-KR"/>
        </w:rPr>
        <w:t xml:space="preserve"> If the PCC Rule includes a Protocol Description, the SMF should provide t</w:t>
      </w:r>
      <w:r>
        <w:rPr>
          <w:lang w:eastAsia="ko-KR"/>
        </w:rPr>
        <w:t>he Protocol Description information to the UPF.</w:t>
      </w:r>
    </w:p>
    <w:p w14:paraId="352C2636" w14:textId="77777777" w:rsidR="00C953A0" w:rsidRDefault="00C953A0" w:rsidP="00C953A0">
      <w:pPr>
        <w:pStyle w:val="B1"/>
        <w:rPr>
          <w:lang w:eastAsia="ko-KR"/>
        </w:rPr>
      </w:pPr>
      <w:r>
        <w:rPr>
          <w:lang w:eastAsia="ko-KR"/>
        </w:rPr>
        <w:tab/>
        <w:t xml:space="preserve">If the PDU Set information marking has been activated in the UPF for a QoS flow, the SMF may request the UPF to stop the marking of the PDU Set information based on the indication from the RAN or PCF, </w:t>
      </w:r>
      <w:proofErr w:type="gramStart"/>
      <w:r>
        <w:rPr>
          <w:lang w:eastAsia="ko-KR"/>
        </w:rPr>
        <w:t>e.g.</w:t>
      </w:r>
      <w:proofErr w:type="gramEnd"/>
      <w:r>
        <w:rPr>
          <w:lang w:eastAsia="ko-KR"/>
        </w:rPr>
        <w:t xml:space="preserve"> if the Target RAN does not support the PDU Set based handling as described in clause 5.37.5.3 of TS 23.501 [2].</w:t>
      </w:r>
    </w:p>
    <w:p w14:paraId="79C2C3CD" w14:textId="77777777" w:rsidR="00C953A0" w:rsidRDefault="00C953A0" w:rsidP="00C953A0">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3FDE75AD" w14:textId="77777777" w:rsidR="00C953A0" w:rsidRPr="00140E21" w:rsidRDefault="00C953A0" w:rsidP="00C953A0">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4553E65" w14:textId="77777777" w:rsidR="00C953A0" w:rsidRPr="00140E21" w:rsidRDefault="00C953A0" w:rsidP="00C953A0">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65478CA5" w14:textId="77777777" w:rsidR="00C953A0" w:rsidRPr="00140E21" w:rsidRDefault="00C953A0" w:rsidP="00C953A0">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4EB7B9F" w14:textId="77777777" w:rsidR="00C953A0" w:rsidRPr="00140E21" w:rsidRDefault="00C953A0" w:rsidP="00C953A0">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8F248E5" w14:textId="77777777" w:rsidR="00C953A0" w:rsidRDefault="00C953A0" w:rsidP="00C953A0">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1E353A1" w14:textId="77777777" w:rsidR="00C953A0" w:rsidRDefault="00C953A0" w:rsidP="00C953A0">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690C2A8B" w14:textId="77777777" w:rsidR="00C953A0" w:rsidRPr="00140E21" w:rsidRDefault="00C953A0" w:rsidP="00C953A0">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2C8F549" w14:textId="77777777" w:rsidR="00C953A0" w:rsidRPr="00140E21" w:rsidRDefault="00C953A0" w:rsidP="00C953A0">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2769C61" w14:textId="77777777" w:rsidR="00C953A0" w:rsidRDefault="00C953A0" w:rsidP="00C953A0">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B5A0B2E" w14:textId="77777777" w:rsidR="00C953A0" w:rsidRDefault="00C953A0" w:rsidP="00C953A0">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w:t>
      </w:r>
      <w:proofErr w:type="gramStart"/>
      <w:r>
        <w:rPr>
          <w:lang w:eastAsia="ko-KR"/>
        </w:rPr>
        <w:t>e.g.</w:t>
      </w:r>
      <w:proofErr w:type="gramEnd"/>
      <w:r>
        <w:rPr>
          <w:lang w:eastAsia="ko-KR"/>
        </w:rPr>
        <w:t xml:space="preserve"> the N6 Jitter range associated with the DL Periodicity, and the UL/DL periodicity) for the QoS Flow (see clause 5.37.8.2 of TS 23.501 [2]). The SMF composes the TSCAI with the received N6 Traffic Parameters.</w:t>
      </w:r>
    </w:p>
    <w:p w14:paraId="286BCAAA" w14:textId="77777777" w:rsidR="00C953A0" w:rsidRPr="00140E21" w:rsidRDefault="00C953A0" w:rsidP="00C953A0">
      <w:pPr>
        <w:pStyle w:val="B1"/>
        <w:rPr>
          <w:lang w:eastAsia="ko-KR"/>
        </w:rPr>
      </w:pPr>
      <w:r w:rsidRPr="00140E21">
        <w:rPr>
          <w:lang w:eastAsia="ko-KR"/>
        </w:rPr>
        <w:lastRenderedPageBreak/>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A4AA543" w14:textId="77777777" w:rsidR="00C953A0" w:rsidRPr="00140E21" w:rsidRDefault="00C953A0" w:rsidP="00C953A0">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CB2DC73" w14:textId="77777777" w:rsidR="00C953A0" w:rsidRPr="00140E21" w:rsidRDefault="00C953A0" w:rsidP="00C953A0">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4BFEAD6" w14:textId="77777777" w:rsidR="00C953A0" w:rsidRDefault="00C953A0" w:rsidP="00C953A0">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1A10363" w14:textId="77777777" w:rsidR="00C953A0" w:rsidRDefault="00C953A0" w:rsidP="00C953A0">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90BB92C" w14:textId="77777777" w:rsidR="00C953A0" w:rsidRPr="00140E21" w:rsidRDefault="00C953A0" w:rsidP="00C953A0">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21CB760C" w14:textId="77777777" w:rsidR="00C953A0" w:rsidRDefault="00C953A0" w:rsidP="00C953A0">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57C7285" w14:textId="77777777" w:rsidR="00C953A0" w:rsidRDefault="00C953A0" w:rsidP="00C953A0">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24208B8" w14:textId="77777777" w:rsidR="00C953A0" w:rsidRDefault="00C953A0" w:rsidP="00C953A0">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A5561B9" w14:textId="77777777" w:rsidR="00C953A0" w:rsidRDefault="00C953A0" w:rsidP="00C953A0">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w:t>
      </w:r>
      <w:r>
        <w:rPr>
          <w:lang w:eastAsia="zh-CN"/>
        </w:rPr>
        <w:lastRenderedPageBreak/>
        <w:t>sends on the PDU Session Modification Command transparently through NG-RAN, the N2 SM information is not included as part of the Namf_Communication_N1N2MessageTransfer.</w:t>
      </w:r>
    </w:p>
    <w:p w14:paraId="5892B8BE" w14:textId="77777777" w:rsidR="00C953A0" w:rsidRDefault="00C953A0" w:rsidP="00C953A0">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FC63641" w14:textId="77777777" w:rsidR="00C953A0" w:rsidRDefault="00C953A0" w:rsidP="00C953A0">
      <w:pPr>
        <w:pStyle w:val="B1"/>
        <w:rPr>
          <w:lang w:eastAsia="zh-CN"/>
        </w:rPr>
      </w:pPr>
      <w:r>
        <w:rPr>
          <w:lang w:eastAsia="zh-CN"/>
        </w:rPr>
        <w:tab/>
        <w:t>Based on the S-NSSAI and DNN for PIN, the SMF may provide the UE with per QoS-flow Non-3GPP QoS Assistance Information in the N1 SM container.</w:t>
      </w:r>
    </w:p>
    <w:p w14:paraId="421C1E4D" w14:textId="77777777" w:rsidR="00C953A0" w:rsidRDefault="00C953A0" w:rsidP="00C953A0">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4BC33CC6" w14:textId="77777777" w:rsidR="00C953A0" w:rsidRDefault="00C953A0" w:rsidP="00C953A0">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BFF58BD" w14:textId="77777777" w:rsidR="00C953A0" w:rsidRPr="00140E21" w:rsidRDefault="00C953A0" w:rsidP="00C953A0">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2DFC1836" w14:textId="77777777" w:rsidR="00C953A0" w:rsidRDefault="00C953A0" w:rsidP="00C953A0">
      <w:pPr>
        <w:pStyle w:val="B2"/>
        <w:rPr>
          <w:lang w:eastAsia="zh-CN"/>
        </w:rPr>
      </w:pPr>
      <w:r>
        <w:rPr>
          <w:lang w:eastAsia="zh-CN"/>
        </w:rPr>
        <w:t>-</w:t>
      </w:r>
      <w:r>
        <w:rPr>
          <w:lang w:eastAsia="zh-CN"/>
        </w:rPr>
        <w:tab/>
        <w:t>For each QoS Flow, the SMF may at most request one of the following to the NG-RAN:</w:t>
      </w:r>
    </w:p>
    <w:p w14:paraId="3B39A962" w14:textId="77777777" w:rsidR="00C953A0" w:rsidRDefault="00C953A0" w:rsidP="00C953A0">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2E23DF4E" w14:textId="77777777" w:rsidR="00C953A0" w:rsidRDefault="00C953A0" w:rsidP="00C953A0">
      <w:pPr>
        <w:pStyle w:val="B3"/>
        <w:rPr>
          <w:lang w:eastAsia="zh-CN"/>
        </w:rPr>
      </w:pPr>
      <w:r>
        <w:rPr>
          <w:lang w:eastAsia="zh-CN"/>
        </w:rPr>
        <w:t>-</w:t>
      </w:r>
      <w:r>
        <w:rPr>
          <w:lang w:eastAsia="zh-CN"/>
        </w:rPr>
        <w:tab/>
        <w:t>Congestion information monitoring as described in clauses 5.45.3 and 5.37.4 of TS 23.501 [2]; or</w:t>
      </w:r>
    </w:p>
    <w:p w14:paraId="313A90D9" w14:textId="77777777" w:rsidR="00C953A0" w:rsidRDefault="00C953A0" w:rsidP="00C953A0">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2ED3A2AF" w14:textId="77777777" w:rsidR="00C953A0" w:rsidRDefault="00C953A0" w:rsidP="00C953A0">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0814E2DA" w14:textId="77777777" w:rsidR="00C953A0" w:rsidRDefault="00C953A0" w:rsidP="00C953A0">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44F7F6B" w14:textId="77777777" w:rsidR="00C953A0" w:rsidRDefault="00C953A0" w:rsidP="00C953A0">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8D7E485" w14:textId="77777777" w:rsidR="00C953A0" w:rsidRPr="00140E21" w:rsidRDefault="00C953A0" w:rsidP="00C953A0">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D668215" w14:textId="77777777" w:rsidR="00C953A0" w:rsidRDefault="00C953A0" w:rsidP="00C953A0">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0992935" w14:textId="77777777" w:rsidR="00C953A0" w:rsidRDefault="00C953A0" w:rsidP="00C953A0">
      <w:pPr>
        <w:pStyle w:val="B1"/>
        <w:rPr>
          <w:lang w:eastAsia="zh-CN"/>
        </w:rPr>
      </w:pPr>
      <w:r>
        <w:rPr>
          <w:lang w:eastAsia="zh-CN"/>
        </w:rPr>
        <w:lastRenderedPageBreak/>
        <w:tab/>
        <w:t>The SMF indicates EAS rediscovery indication to the UE, if that initiated the PDU Session Modification procedure in step 1d as defined in clause 6.2.3.3 of TS 23.548 [74].</w:t>
      </w:r>
    </w:p>
    <w:p w14:paraId="1ECEBE55" w14:textId="77777777" w:rsidR="00C953A0" w:rsidRPr="00140E21" w:rsidRDefault="00C953A0" w:rsidP="00C953A0">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7C6881D1" w14:textId="77777777" w:rsidR="00C953A0" w:rsidRDefault="00C953A0" w:rsidP="00C953A0">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50491EF1" w14:textId="77777777" w:rsidR="00C953A0" w:rsidRPr="00140E21" w:rsidRDefault="00C953A0" w:rsidP="00C953A0">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2034F2AC" w14:textId="77777777" w:rsidR="00C953A0" w:rsidRDefault="00C953A0" w:rsidP="00C953A0">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2A4E7246" w14:textId="77777777" w:rsidR="00C953A0" w:rsidRPr="00140E21" w:rsidRDefault="00C953A0" w:rsidP="00C953A0">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E82AD57" w14:textId="77777777" w:rsidR="00C953A0" w:rsidRPr="00140E21" w:rsidRDefault="00C953A0" w:rsidP="00C953A0">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640A824" w14:textId="77777777" w:rsidR="00C953A0" w:rsidRPr="00140E21" w:rsidRDefault="00C953A0" w:rsidP="00C953A0">
      <w:pPr>
        <w:pStyle w:val="B1"/>
      </w:pPr>
      <w:r w:rsidRPr="00140E21">
        <w:tab/>
        <w:t>The (R)AN may consider the updated CN assisted RAN parameters tuning to reconfigure the AS parameters.</w:t>
      </w:r>
    </w:p>
    <w:p w14:paraId="497F3622" w14:textId="77777777" w:rsidR="00C953A0" w:rsidRDefault="00C953A0" w:rsidP="00C953A0">
      <w:pPr>
        <w:pStyle w:val="B1"/>
      </w:pPr>
      <w:r>
        <w:tab/>
        <w:t>As part of this, the N1 SM container is provided to the UE. If the N1 SM container includes a Port Management Information Container then the UE provides the container to DS-TT.</w:t>
      </w:r>
    </w:p>
    <w:p w14:paraId="304C9403" w14:textId="77777777" w:rsidR="00C953A0" w:rsidRDefault="00C953A0" w:rsidP="00C953A0">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04D712E2" w14:textId="77777777" w:rsidR="00C953A0" w:rsidRDefault="00C953A0" w:rsidP="00C953A0">
      <w:pPr>
        <w:pStyle w:val="B1"/>
      </w:pPr>
      <w:r>
        <w:tab/>
        <w:t>If EAS rediscovery indication is provided to the UE, the UE can trigger EAS rediscovery procedure as defined in clause 6.2.3.3 of TS 23.548 [74].</w:t>
      </w:r>
    </w:p>
    <w:p w14:paraId="49FC08C5" w14:textId="77777777" w:rsidR="00C953A0" w:rsidRPr="00140E21" w:rsidRDefault="00C953A0" w:rsidP="00C953A0">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64E94EE5" w14:textId="77777777" w:rsidR="00C953A0" w:rsidRPr="00140E21" w:rsidRDefault="00C953A0" w:rsidP="00C953A0">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6584A585" w14:textId="77777777" w:rsidR="00C953A0" w:rsidRPr="00140E21" w:rsidRDefault="00C953A0" w:rsidP="00C953A0">
      <w:pPr>
        <w:pStyle w:val="B1"/>
      </w:pPr>
      <w:r w:rsidRPr="00140E21">
        <w:lastRenderedPageBreak/>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CCEC299" w14:textId="77777777" w:rsidR="00C953A0" w:rsidRDefault="00C953A0" w:rsidP="00C953A0">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130C34E9" w14:textId="77777777" w:rsidR="00C953A0" w:rsidRDefault="00C953A0" w:rsidP="00C953A0">
      <w:pPr>
        <w:pStyle w:val="B1"/>
      </w:pPr>
      <w:r>
        <w:tab/>
        <w:t>If the NG-RAN has determined a BAT offset and optionally a periodicity as described in clause 5.27.2.5 of TS 23.501 [2], the NG-RAN provides the BAT offset and optionally the periodicity in the N2 SM information.</w:t>
      </w:r>
    </w:p>
    <w:p w14:paraId="56569381" w14:textId="77777777" w:rsidR="00C953A0" w:rsidRPr="00140E21" w:rsidRDefault="00C953A0" w:rsidP="00C953A0">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26592EE" w14:textId="77777777" w:rsidR="00C953A0" w:rsidRDefault="00C953A0" w:rsidP="00C953A0">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1DC290DA" w14:textId="77777777" w:rsidR="00C953A0" w:rsidRDefault="00C953A0" w:rsidP="00C953A0">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4C3BAD3F" w14:textId="77777777" w:rsidR="00C953A0" w:rsidRPr="00140E21" w:rsidRDefault="00C953A0" w:rsidP="00C953A0">
      <w:pPr>
        <w:pStyle w:val="B1"/>
      </w:pPr>
      <w:r w:rsidRPr="00140E21">
        <w:t>8.</w:t>
      </w:r>
      <w:r w:rsidRPr="00140E21">
        <w:tab/>
        <w:t>The SMF may update N4 session of the UPF(s) that are involved by the PDU Session Modification by sending N4 Session Modification Request message to the UPF (see NOTE 3).</w:t>
      </w:r>
    </w:p>
    <w:p w14:paraId="2872309D" w14:textId="77777777" w:rsidR="00C953A0" w:rsidRDefault="00C953A0" w:rsidP="00C953A0">
      <w:pPr>
        <w:pStyle w:val="B1"/>
        <w:rPr>
          <w:lang w:eastAsia="zh-CN"/>
        </w:rPr>
      </w:pPr>
      <w:r>
        <w:rPr>
          <w:lang w:eastAsia="zh-CN"/>
        </w:rPr>
        <w:tab/>
        <w:t>The SMF may update the UPF with N4 Rules related to new, modified or removed QoS Flow(s), unless it was done already in step 2a.</w:t>
      </w:r>
    </w:p>
    <w:p w14:paraId="3FBFD200" w14:textId="77777777" w:rsidR="00C953A0" w:rsidRPr="00140E21" w:rsidRDefault="00C953A0" w:rsidP="00C953A0">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CE8111C" w14:textId="77777777" w:rsidR="00C953A0" w:rsidRPr="00140E21" w:rsidRDefault="00C953A0" w:rsidP="00C953A0">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DE5211C" w14:textId="77777777" w:rsidR="00C953A0" w:rsidRPr="00140E21" w:rsidRDefault="00C953A0" w:rsidP="00C953A0">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4A340304" w14:textId="77777777" w:rsidR="00C953A0" w:rsidRDefault="00C953A0" w:rsidP="00C953A0">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864941C" w14:textId="77777777" w:rsidR="00C953A0" w:rsidRDefault="00C953A0" w:rsidP="00C953A0">
      <w:pPr>
        <w:pStyle w:val="B1"/>
      </w:pPr>
      <w:r>
        <w:tab/>
        <w:t>If SMF decides to enable ECN marking for L4S by PSA UPF, a QoS Flow level ECN marking for L4S indicator shall be sent by SMF to PSA UPF over N4 as described in clause 5.37.3.3 of TS 23.501 [2].</w:t>
      </w:r>
    </w:p>
    <w:p w14:paraId="5592BFFA" w14:textId="77777777" w:rsidR="00C953A0" w:rsidRDefault="00C953A0" w:rsidP="00C953A0">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79DBB06F" w14:textId="77777777" w:rsidR="00C953A0" w:rsidRPr="00140E21" w:rsidRDefault="00C953A0" w:rsidP="00C953A0">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C0C91A0" w14:textId="77777777" w:rsidR="00C953A0" w:rsidRPr="00140E21" w:rsidRDefault="00C953A0" w:rsidP="00C953A0">
      <w:pPr>
        <w:pStyle w:val="B1"/>
      </w:pPr>
      <w:r w:rsidRPr="00140E21">
        <w:t>10.</w:t>
      </w:r>
      <w:r w:rsidRPr="00140E21">
        <w:tab/>
        <w:t>The (R)AN forwards the NAS message to the AMF.</w:t>
      </w:r>
    </w:p>
    <w:p w14:paraId="093B9858" w14:textId="77777777" w:rsidR="00C953A0" w:rsidRPr="00140E21" w:rsidRDefault="00C953A0" w:rsidP="00C953A0">
      <w:pPr>
        <w:pStyle w:val="B1"/>
      </w:pPr>
      <w:r w:rsidRPr="00140E21">
        <w:lastRenderedPageBreak/>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E502D21" w14:textId="77777777" w:rsidR="00C953A0" w:rsidRPr="00140E21" w:rsidRDefault="00C953A0" w:rsidP="00C953A0">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74E01790" w14:textId="77777777" w:rsidR="00C953A0" w:rsidRDefault="00C953A0" w:rsidP="00C953A0">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53F4E194" w14:textId="77777777" w:rsidR="00C953A0" w:rsidRDefault="00C953A0" w:rsidP="00C953A0">
      <w:pPr>
        <w:pStyle w:val="B1"/>
      </w:pPr>
      <w:r>
        <w:tab/>
        <w:t>Based on the processing results, the TN CNC provides a Status group that contains the merged end station communication-configuration back to the SMF/CUC.</w:t>
      </w:r>
    </w:p>
    <w:p w14:paraId="747EC4C0" w14:textId="77777777" w:rsidR="00C953A0" w:rsidRPr="00140E21" w:rsidRDefault="00C953A0" w:rsidP="00C953A0">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3E4EFFB9" w14:textId="77777777" w:rsidR="00C953A0" w:rsidRPr="00140E21" w:rsidRDefault="00C953A0" w:rsidP="00C953A0">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77B52D5A" w14:textId="77777777" w:rsidR="00C953A0" w:rsidRPr="00140E21" w:rsidRDefault="00C953A0" w:rsidP="00C953A0">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7C99CB08" w14:textId="77777777" w:rsidR="00C953A0" w:rsidRPr="00140E21" w:rsidRDefault="00C953A0" w:rsidP="00C953A0">
      <w:pPr>
        <w:pStyle w:val="B1"/>
      </w:pPr>
      <w:r w:rsidRPr="00140E21">
        <w:rPr>
          <w:lang w:eastAsia="ko-KR"/>
        </w:rPr>
        <w:tab/>
        <w:t xml:space="preserve">SMF notifies any entity that has subscribed to </w:t>
      </w:r>
      <w:r w:rsidRPr="00140E21">
        <w:t>User Location Information related with PDU Session change.</w:t>
      </w:r>
    </w:p>
    <w:p w14:paraId="330EDD21" w14:textId="77777777" w:rsidR="00C953A0" w:rsidRPr="00140E21" w:rsidRDefault="00C953A0" w:rsidP="00C953A0">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5C461221" w14:textId="77777777" w:rsidR="00C953A0" w:rsidRDefault="00C953A0" w:rsidP="00C953A0">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xml:space="preserve"> and if the AN-TL/CN-TL are supported, the SMF/CUC initiates a PDU Session Modification procedure as in step 1d.</w:t>
      </w:r>
    </w:p>
    <w:bookmarkEnd w:id="29"/>
    <w:bookmarkEnd w:id="30"/>
    <w:bookmarkEnd w:id="31"/>
    <w:bookmarkEnd w:id="32"/>
    <w:p w14:paraId="302F6EF2" w14:textId="79A01985" w:rsidR="001C26BC" w:rsidRPr="00DD396B" w:rsidRDefault="001C26BC" w:rsidP="001C26BC">
      <w:pPr>
        <w:pStyle w:val="B1"/>
      </w:pPr>
    </w:p>
    <w:p w14:paraId="1F261C7F" w14:textId="77777777"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54B1FB6" w14:textId="77777777" w:rsidR="00845F19" w:rsidRPr="00140E21" w:rsidRDefault="00845F19" w:rsidP="00845F19">
      <w:pPr>
        <w:pStyle w:val="40"/>
        <w:rPr>
          <w:lang w:eastAsia="zh-CN"/>
        </w:rPr>
      </w:pPr>
      <w:bookmarkStart w:id="46" w:name="_Toc178071753"/>
      <w:bookmarkStart w:id="47" w:name="_Toc20204216"/>
      <w:bookmarkStart w:id="48" w:name="_Toc27894908"/>
      <w:bookmarkStart w:id="49" w:name="_Toc36191988"/>
      <w:bookmarkStart w:id="50" w:name="_Toc45193078"/>
      <w:bookmarkStart w:id="51" w:name="_Toc47592710"/>
      <w:bookmarkStart w:id="52" w:name="_Toc51834797"/>
      <w:bookmarkStart w:id="53" w:name="_Toc170197662"/>
      <w:bookmarkStart w:id="54" w:name="_Toc19197384"/>
      <w:bookmarkStart w:id="55" w:name="_Toc27896537"/>
      <w:bookmarkStart w:id="56" w:name="_Toc36192705"/>
      <w:bookmarkStart w:id="57" w:name="_Toc37076436"/>
      <w:bookmarkStart w:id="58" w:name="_Toc45194886"/>
      <w:bookmarkStart w:id="59" w:name="_Toc47594298"/>
      <w:bookmarkStart w:id="60" w:name="_Toc51836929"/>
      <w:bookmarkStart w:id="61" w:name="_Toc170198982"/>
      <w:bookmarkStart w:id="62" w:name="_Toc170194420"/>
      <w:bookmarkStart w:id="63" w:name="_Hlk174048447"/>
      <w:bookmarkEnd w:id="10"/>
      <w:bookmarkEnd w:id="11"/>
      <w:bookmarkEnd w:id="12"/>
      <w:bookmarkEnd w:id="13"/>
      <w:bookmarkEnd w:id="14"/>
      <w:bookmarkEnd w:id="15"/>
      <w:bookmarkEnd w:id="16"/>
      <w:r w:rsidRPr="00140E21">
        <w:rPr>
          <w:lang w:eastAsia="zh-CN"/>
        </w:rPr>
        <w:lastRenderedPageBreak/>
        <w:t>4.15.6.6</w:t>
      </w:r>
      <w:r w:rsidRPr="00140E21">
        <w:rPr>
          <w:lang w:eastAsia="zh-CN"/>
        </w:rPr>
        <w:tab/>
        <w:t>Setting up an AF session with required QoS procedure</w:t>
      </w:r>
      <w:bookmarkEnd w:id="46"/>
    </w:p>
    <w:p w14:paraId="2E0C49C8" w14:textId="77777777" w:rsidR="00845F19" w:rsidRDefault="00845F19" w:rsidP="00845F19">
      <w:pPr>
        <w:pStyle w:val="TH"/>
      </w:pPr>
      <w:r>
        <w:object w:dxaOrig="11340" w:dyaOrig="9090" w14:anchorId="77B8BD82">
          <v:shape id="_x0000_i1026" type="#_x0000_t75" style="width:456.95pt;height:363.55pt" o:ole="">
            <v:imagedata r:id="rId16" o:title=""/>
          </v:shape>
          <o:OLEObject Type="Embed" ProgID="Visio.Drawing.11" ShapeID="_x0000_i1026" DrawAspect="Content" ObjectID="_1790763703" r:id="rId17"/>
        </w:object>
      </w:r>
    </w:p>
    <w:p w14:paraId="28774E22" w14:textId="77777777" w:rsidR="00845F19" w:rsidRPr="00140E21" w:rsidRDefault="00845F19" w:rsidP="00845F19">
      <w:pPr>
        <w:pStyle w:val="TF"/>
        <w:rPr>
          <w:lang w:eastAsia="zh-CN"/>
        </w:rPr>
      </w:pPr>
      <w:r w:rsidRPr="00140E21">
        <w:rPr>
          <w:lang w:eastAsia="zh-CN"/>
        </w:rPr>
        <w:t>Figure 4.15.6.6-1: Setting up an AF session with required QoS procedure</w:t>
      </w:r>
    </w:p>
    <w:p w14:paraId="03FD24FA" w14:textId="0FE15089" w:rsidR="00845F19" w:rsidRPr="00140E21" w:rsidRDefault="00845F19" w:rsidP="00845F19">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w:t>
      </w:r>
      <w:r w:rsidRPr="00A57D25">
        <w:rPr>
          <w:lang w:eastAsia="zh-CN"/>
        </w:rPr>
        <w:t xml:space="preserve">S, </w:t>
      </w:r>
      <w:bookmarkStart w:id="64" w:name="_Hlk179974337"/>
      <w:ins w:id="65" w:author="Jinhua WU" w:date="2024-10-16T12:10:00Z">
        <w:r w:rsidR="002A07E9" w:rsidRPr="00A57D25">
          <w:t xml:space="preserve">Data Burst Size Marking </w:t>
        </w:r>
      </w:ins>
      <w:bookmarkStart w:id="66" w:name="OLE_LINK3"/>
      <w:ins w:id="67" w:author="Jinhua WU" w:date="2024-10-18T02:08:00Z">
        <w:r w:rsidR="00281124" w:rsidRPr="00A57D25">
          <w:t xml:space="preserve">Support </w:t>
        </w:r>
      </w:ins>
      <w:bookmarkEnd w:id="66"/>
      <w:ins w:id="68" w:author="Jinhua WU" w:date="2024-10-16T12:10:00Z">
        <w:r w:rsidR="002A07E9" w:rsidRPr="00A57D25">
          <w:t>Indication,</w:t>
        </w:r>
        <w:r w:rsidR="002A07E9" w:rsidRPr="00A57D25">
          <w:rPr>
            <w:lang w:eastAsia="zh-CN"/>
          </w:rPr>
          <w:t xml:space="preserve"> </w:t>
        </w:r>
      </w:ins>
      <w:bookmarkEnd w:id="64"/>
      <w:r w:rsidRPr="00A57D25">
        <w:rPr>
          <w:lang w:eastAsia="zh-CN"/>
        </w:rPr>
        <w:t xml:space="preserve">PDU Set QoS Parameters (as described in clause 5.7.7 of TS 23.501 [2]) and </w:t>
      </w:r>
      <w:bookmarkStart w:id="69" w:name="_Hlk179974380"/>
      <w:bookmarkStart w:id="70" w:name="_Hlk180094171"/>
      <w:r w:rsidRPr="00A57D25">
        <w:rPr>
          <w:lang w:eastAsia="zh-CN"/>
        </w:rPr>
        <w:t>Protocol Description</w:t>
      </w:r>
      <w:bookmarkEnd w:id="69"/>
      <w:r w:rsidRPr="00A57D25">
        <w:rPr>
          <w:lang w:eastAsia="zh-CN"/>
        </w:rPr>
        <w:t xml:space="preserve"> </w:t>
      </w:r>
      <w:bookmarkEnd w:id="70"/>
      <w:r w:rsidRPr="00A57D25">
        <w:rPr>
          <w:lang w:eastAsia="zh-CN"/>
        </w:rPr>
        <w:t>(as described in clause 5.37.5</w:t>
      </w:r>
      <w:ins w:id="71" w:author="Jinhua WU" w:date="2024-10-18T13:04:00Z">
        <w:r w:rsidR="008562ED">
          <w:rPr>
            <w:lang w:eastAsia="zh-CN"/>
          </w:rPr>
          <w:t>,</w:t>
        </w:r>
      </w:ins>
      <w:r w:rsidRPr="00A57D25">
        <w:rPr>
          <w:lang w:eastAsia="zh-CN"/>
        </w:rPr>
        <w:t xml:space="preserve"> </w:t>
      </w:r>
      <w:del w:id="72" w:author="Jinhua WU" w:date="2024-10-18T13:04:00Z">
        <w:r w:rsidRPr="00A57D25" w:rsidDel="008562ED">
          <w:rPr>
            <w:lang w:eastAsia="zh-CN"/>
          </w:rPr>
          <w:delText xml:space="preserve">or </w:delText>
        </w:r>
      </w:del>
      <w:r w:rsidRPr="00A57D25">
        <w:rPr>
          <w:lang w:eastAsia="zh-CN"/>
        </w:rPr>
        <w:t>5.37.8.3</w:t>
      </w:r>
      <w:r w:rsidR="00C92746">
        <w:rPr>
          <w:lang w:eastAsia="zh-CN"/>
        </w:rPr>
        <w:t xml:space="preserve"> </w:t>
      </w:r>
      <w:ins w:id="73" w:author="Jinhua WU" w:date="2024-10-18T13:04:00Z">
        <w:r w:rsidR="008562ED">
          <w:t>and other clauses</w:t>
        </w:r>
        <w:r w:rsidR="008562ED" w:rsidRPr="00C36320">
          <w:t xml:space="preserve"> </w:t>
        </w:r>
        <w:r w:rsidR="008562ED">
          <w:t xml:space="preserve">in 5.37 </w:t>
        </w:r>
      </w:ins>
      <w:r w:rsidRPr="00A57D25">
        <w:rPr>
          <w:lang w:eastAsia="zh-CN"/>
        </w:rPr>
        <w:t>of TS 23.501 [2]) can be included in the AF request. For a Multi-modal service, the AF may provide a Multi-modal Service ID together with</w:t>
      </w:r>
      <w:r>
        <w:rPr>
          <w:lang w:eastAsia="zh-CN"/>
        </w:rPr>
        <w:t xml:space="preserve"> Multi-modal Service Requirements information for each data flow, as described in clause 6.1.3.27.3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21804E42" w14:textId="77777777" w:rsidR="00845F19" w:rsidRDefault="00845F19" w:rsidP="00845F19">
      <w:pPr>
        <w:pStyle w:val="NO"/>
      </w:pPr>
      <w:r>
        <w:t>NOTE 1:</w:t>
      </w:r>
      <w:r>
        <w:tab/>
        <w:t>For multi-modal flows related to multiple UEs, multiple UE-specific AF requests are used and the AF provided information to NEF is the same as single UE case (as defined in clause 5.37.2 of TS 23.501 [2]).</w:t>
      </w:r>
    </w:p>
    <w:p w14:paraId="5246FFBC" w14:textId="77777777" w:rsidR="00845F19" w:rsidRPr="00140E21" w:rsidRDefault="00845F19" w:rsidP="00845F19">
      <w:pPr>
        <w:pStyle w:val="B1"/>
        <w:rPr>
          <w:lang w:eastAsia="zh-CN"/>
        </w:rPr>
      </w:pPr>
      <w:r w:rsidRPr="00140E21">
        <w:rPr>
          <w:lang w:eastAsia="zh-CN"/>
        </w:rPr>
        <w:lastRenderedPageBreak/>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08CDAD43" w14:textId="77777777" w:rsidR="00845F19" w:rsidRDefault="00845F19" w:rsidP="00845F19">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557C8E46" w14:textId="77777777" w:rsidR="00845F19" w:rsidRDefault="00845F19" w:rsidP="00845F19">
      <w:pPr>
        <w:pStyle w:val="NO"/>
      </w:pPr>
      <w:r>
        <w:t>NOTE 2:</w:t>
      </w:r>
      <w:r>
        <w:tab/>
        <w:t xml:space="preserve">The determination can also be based on an SLA between operator and application provider, </w:t>
      </w:r>
      <w:proofErr w:type="gramStart"/>
      <w:r>
        <w:t>e.g.</w:t>
      </w:r>
      <w:proofErr w:type="gramEnd"/>
      <w:r>
        <w:t xml:space="preserve"> using the DNN/S-NSSAI for the AF session according to the SLA.</w:t>
      </w:r>
    </w:p>
    <w:p w14:paraId="266AF058" w14:textId="77777777" w:rsidR="00845F19" w:rsidRDefault="00845F19" w:rsidP="00845F19">
      <w:pPr>
        <w:pStyle w:val="B1"/>
        <w:rPr>
          <w:lang w:eastAsia="zh-CN"/>
        </w:rPr>
      </w:pPr>
      <w:r>
        <w:rPr>
          <w:lang w:eastAsia="zh-CN"/>
        </w:rPr>
        <w:tab/>
        <w:t>If the NEF determines not to invoke the TSCTSF, then steps 3, 4, 5, 6, 7, 8 are executed, otherwise, steps 3a, 3b, 4a, 4b, 5, 6a, 7a, 7b, 8 are executed.</w:t>
      </w:r>
    </w:p>
    <w:p w14:paraId="6F931C6F" w14:textId="77777777" w:rsidR="00845F19" w:rsidRPr="00140E21" w:rsidRDefault="00845F19" w:rsidP="00845F19">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79B6BE90" w14:textId="77777777" w:rsidR="00845F19" w:rsidRDefault="00845F19" w:rsidP="00845F19">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72B99E69" w14:textId="77777777" w:rsidR="00845F19" w:rsidRDefault="00845F19" w:rsidP="00845F19">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55FF04F9" w14:textId="77777777" w:rsidR="00845F19" w:rsidRDefault="00845F19" w:rsidP="00845F19">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336EB4C7" w14:textId="77777777" w:rsidR="00845F19" w:rsidRDefault="00845F19" w:rsidP="00845F19">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3919F47C" w14:textId="77777777" w:rsidR="00845F19" w:rsidRDefault="00845F19" w:rsidP="00845F19">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33C509BF" w14:textId="77777777" w:rsidR="00845F19" w:rsidRDefault="00845F19" w:rsidP="00845F19">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2913AFEB" w14:textId="77777777" w:rsidR="00845F19" w:rsidRDefault="00845F19" w:rsidP="00845F19">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73508171" w14:textId="77777777" w:rsidR="00845F19" w:rsidRDefault="00845F19" w:rsidP="00845F19">
      <w:pPr>
        <w:pStyle w:val="B1"/>
      </w:pPr>
      <w:r>
        <w:t>4.</w:t>
      </w:r>
      <w:r>
        <w:tab/>
        <w:t>For requests received from the NEF in step 3, the PCF determines whether the request is authorized and notifies the NEF if the request is not authorized.</w:t>
      </w:r>
    </w:p>
    <w:p w14:paraId="7282B94B" w14:textId="77777777" w:rsidR="00845F19" w:rsidRDefault="00845F19" w:rsidP="00845F19">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1C0B6C28" w14:textId="77777777" w:rsidR="00845F19" w:rsidRDefault="00845F19" w:rsidP="00845F19">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7D410262" w14:textId="77777777" w:rsidR="00845F19" w:rsidRDefault="00845F19" w:rsidP="00845F19">
      <w:pPr>
        <w:pStyle w:val="B1"/>
      </w:pPr>
      <w:r>
        <w:lastRenderedPageBreak/>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2057139" w14:textId="77777777" w:rsidR="00845F19" w:rsidRDefault="00845F19" w:rsidP="00845F19">
      <w:pPr>
        <w:pStyle w:val="B1"/>
      </w:pPr>
      <w:r>
        <w:tab/>
        <w:t>If the PCF receives PDU Set QoS parameters described in clause 5.7.7 of TS 23.501 [2], the PDU Set QoS parameters are applied as described in clause 6.1.3.22 of TS 23.503 [20].</w:t>
      </w:r>
    </w:p>
    <w:p w14:paraId="65D568DA" w14:textId="77777777" w:rsidR="00845F19" w:rsidRDefault="00845F19" w:rsidP="00845F19">
      <w:pPr>
        <w:pStyle w:val="B1"/>
      </w:pPr>
      <w:r>
        <w:tab/>
        <w:t>If the PCF receives an explicit indication (</w:t>
      </w:r>
      <w:proofErr w:type="gramStart"/>
      <w:r>
        <w:t>i.e.</w:t>
      </w:r>
      <w:proofErr w:type="gramEnd"/>
      <w:r>
        <w:t xml:space="preserve"> Indication of ECN marking for L4S) as described in clause 6.1.3.22 of TS 23.503 [20], PCF decides that the service data flow supports ECN marking for L4S. PCF then indicates to the SMF to enable ECN marking for L4S for that QoS flow.</w:t>
      </w:r>
    </w:p>
    <w:p w14:paraId="47246888" w14:textId="77777777" w:rsidR="00845F19" w:rsidRPr="00140E21" w:rsidRDefault="00845F19" w:rsidP="00845F19">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5ACB147A" w14:textId="77777777" w:rsidR="00845F19" w:rsidRDefault="00845F19" w:rsidP="00845F19">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3BDD7BD0" w14:textId="77777777" w:rsidR="00845F19" w:rsidRDefault="00845F19" w:rsidP="00845F19">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3AE3BF31" w14:textId="77777777" w:rsidR="00845F19" w:rsidRDefault="00845F19" w:rsidP="00845F19">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E2A9277" w14:textId="77777777" w:rsidR="00845F19" w:rsidRDefault="00845F19" w:rsidP="00845F19">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5241CD00" w14:textId="77777777" w:rsidR="00845F19" w:rsidRDefault="00845F19" w:rsidP="00845F19">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416256CF" w14:textId="77777777" w:rsidR="00845F19" w:rsidRDefault="00845F19" w:rsidP="00845F19">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74A92CEC" w14:textId="77777777" w:rsidR="00845F19" w:rsidRDefault="00845F19" w:rsidP="00845F19">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192D3EE4" w14:textId="77777777" w:rsidR="00845F19" w:rsidRDefault="00845F19" w:rsidP="00845F19">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77D26CB1" w14:textId="77777777" w:rsidR="00845F19" w:rsidRDefault="00845F19" w:rsidP="00845F1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5EA0C786" w14:textId="77777777" w:rsidR="00845F19" w:rsidRPr="00140E21" w:rsidRDefault="00845F19" w:rsidP="00845F19">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59133805" w14:textId="77777777" w:rsidR="00845F19" w:rsidRDefault="00845F19" w:rsidP="00845F19">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158F793" w14:textId="77777777" w:rsidR="00845F19" w:rsidRDefault="00845F19" w:rsidP="00845F19">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D1EA17C" w14:textId="77777777" w:rsidR="00845F19" w:rsidRDefault="00845F19" w:rsidP="00845F19">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7B25FF24" w14:textId="77777777" w:rsidR="00845F19" w:rsidRDefault="00845F19" w:rsidP="00845F19">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7BB9F3E6" w14:textId="77777777" w:rsidR="00845F19" w:rsidRDefault="00845F19" w:rsidP="00845F19">
      <w:pPr>
        <w:pStyle w:val="B1"/>
        <w:rPr>
          <w:lang w:eastAsia="zh-CN"/>
        </w:rPr>
      </w:pPr>
      <w:r>
        <w:rPr>
          <w:lang w:eastAsia="zh-CN"/>
        </w:rPr>
        <w:lastRenderedPageBreak/>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27CEA715" w14:textId="77777777" w:rsidR="00845F19" w:rsidRDefault="00845F19" w:rsidP="00845F19">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3DEC9317" w14:textId="77777777" w:rsidR="00845F19" w:rsidRDefault="00845F19" w:rsidP="00845F19">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37D3B79E" w14:textId="77777777" w:rsidR="00845F19" w:rsidRDefault="00845F19" w:rsidP="00845F1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5037EF34" w14:textId="77777777" w:rsidR="00845F19" w:rsidRDefault="00845F19" w:rsidP="00845F19">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43056DE9" w14:textId="0CE090AF" w:rsidR="00845F19" w:rsidRDefault="00845F19" w:rsidP="00845F19">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bookmarkEnd w:id="47"/>
    <w:bookmarkEnd w:id="48"/>
    <w:bookmarkEnd w:id="49"/>
    <w:bookmarkEnd w:id="50"/>
    <w:bookmarkEnd w:id="51"/>
    <w:bookmarkEnd w:id="52"/>
    <w:bookmarkEnd w:id="53"/>
    <w:p w14:paraId="0967FF1E" w14:textId="77777777" w:rsidR="00065BBB" w:rsidRDefault="00065BBB" w:rsidP="00065BBB">
      <w:pPr>
        <w:rPr>
          <w:lang w:eastAsia="zh-CN"/>
        </w:rPr>
      </w:pPr>
    </w:p>
    <w:p w14:paraId="0452903C" w14:textId="08F2440E" w:rsidR="00065BBB" w:rsidRPr="0042466D" w:rsidRDefault="00065BBB" w:rsidP="00065B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256CF543" w14:textId="3CB93E86" w:rsidR="00065BBB" w:rsidRDefault="00065BBB" w:rsidP="00065BBB">
      <w:pPr>
        <w:rPr>
          <w:lang w:eastAsia="zh-CN"/>
        </w:rPr>
      </w:pPr>
    </w:p>
    <w:p w14:paraId="77A7C26F" w14:textId="77777777" w:rsidR="006226FC" w:rsidRDefault="006226FC" w:rsidP="006226FC">
      <w:pPr>
        <w:pStyle w:val="40"/>
        <w:rPr>
          <w:lang w:eastAsia="zh-CN"/>
        </w:rPr>
      </w:pPr>
      <w:bookmarkStart w:id="74" w:name="_Toc178071754"/>
      <w:r>
        <w:rPr>
          <w:lang w:eastAsia="zh-CN"/>
        </w:rPr>
        <w:lastRenderedPageBreak/>
        <w:t>4.15.6.6a</w:t>
      </w:r>
      <w:r>
        <w:rPr>
          <w:lang w:eastAsia="zh-CN"/>
        </w:rPr>
        <w:tab/>
        <w:t>AF session with required QoS update procedure</w:t>
      </w:r>
      <w:bookmarkEnd w:id="74"/>
    </w:p>
    <w:p w14:paraId="79DB05BF" w14:textId="77777777" w:rsidR="006226FC" w:rsidRDefault="006226FC" w:rsidP="006226FC">
      <w:pPr>
        <w:pStyle w:val="TH"/>
      </w:pPr>
      <w:r w:rsidRPr="00197642">
        <w:object w:dxaOrig="11351" w:dyaOrig="9101" w14:anchorId="78693874">
          <v:shape id="_x0000_i1027" type="#_x0000_t75" style="width:480.15pt;height:454.95pt" o:ole="">
            <v:imagedata r:id="rId18" o:title=""/>
          </v:shape>
          <o:OLEObject Type="Embed" ProgID="Visio.Drawing.11" ShapeID="_x0000_i1027" DrawAspect="Content" ObjectID="_1790763704" r:id="rId19"/>
        </w:object>
      </w:r>
    </w:p>
    <w:p w14:paraId="6278601A" w14:textId="77777777" w:rsidR="006226FC" w:rsidRDefault="006226FC" w:rsidP="006226FC">
      <w:pPr>
        <w:pStyle w:val="TF"/>
      </w:pPr>
      <w:r>
        <w:t>Figure 4.15.6.6a-1: AF session with required QoS update procedure</w:t>
      </w:r>
    </w:p>
    <w:p w14:paraId="3F0BBF0E" w14:textId="3E4AB219" w:rsidR="006226FC" w:rsidRDefault="006226FC" w:rsidP="006226FC">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w:t>
      </w:r>
      <w:r w:rsidRPr="00C36320">
        <w:t xml:space="preserve">marking for L4S, </w:t>
      </w:r>
      <w:ins w:id="75" w:author="Jinhua WU" w:date="2024-10-16T12:13:00Z">
        <w:r w:rsidR="00E52ADB" w:rsidRPr="00C36320">
          <w:t xml:space="preserve">Data Burst Size Marking </w:t>
        </w:r>
      </w:ins>
      <w:ins w:id="76" w:author="Jinhua WU" w:date="2024-10-18T02:09:00Z">
        <w:r w:rsidR="00281124" w:rsidRPr="00C36320">
          <w:t xml:space="preserve">Support </w:t>
        </w:r>
      </w:ins>
      <w:ins w:id="77" w:author="Jinhua WU" w:date="2024-10-16T12:13:00Z">
        <w:r w:rsidR="00E52ADB" w:rsidRPr="00C36320">
          <w:t xml:space="preserve">Indication, </w:t>
        </w:r>
      </w:ins>
      <w:r w:rsidRPr="00C36320">
        <w:t>PDU Set QoS Parameters (as described in clause 5.7.7 of TS 23.501 [2]) and Protocol Description (as described in clause 5.37.5</w:t>
      </w:r>
      <w:ins w:id="78" w:author="Jinhua WU" w:date="2024-10-18T12:59:00Z">
        <w:r w:rsidR="008608BD">
          <w:t>,</w:t>
        </w:r>
      </w:ins>
      <w:r w:rsidRPr="00C36320">
        <w:t xml:space="preserve"> </w:t>
      </w:r>
      <w:del w:id="79" w:author="Jinhua WU" w:date="2024-10-18T12:59:00Z">
        <w:r w:rsidRPr="00C36320" w:rsidDel="008608BD">
          <w:delText xml:space="preserve">or </w:delText>
        </w:r>
      </w:del>
      <w:r w:rsidRPr="00C36320">
        <w:t xml:space="preserve">5.37.8.3 </w:t>
      </w:r>
      <w:ins w:id="80" w:author="Jinhua WU" w:date="2024-10-18T12:59:00Z">
        <w:r w:rsidR="008608BD">
          <w:t>and other clauses</w:t>
        </w:r>
        <w:r w:rsidR="008608BD" w:rsidRPr="00C36320">
          <w:t xml:space="preserve"> </w:t>
        </w:r>
      </w:ins>
      <w:ins w:id="81" w:author="Jinhua WU" w:date="2024-10-18T13:01:00Z">
        <w:r w:rsidR="008608BD">
          <w:t>in</w:t>
        </w:r>
      </w:ins>
      <w:ins w:id="82" w:author="Jinhua WU" w:date="2024-10-18T13:00:00Z">
        <w:r w:rsidR="008608BD">
          <w:t xml:space="preserve"> </w:t>
        </w:r>
      </w:ins>
      <w:ins w:id="83" w:author="Jinhua WU" w:date="2024-10-18T12:59:00Z">
        <w:r w:rsidR="008608BD">
          <w:t xml:space="preserve">5.37 </w:t>
        </w:r>
      </w:ins>
      <w:r w:rsidRPr="00C36320">
        <w:t>of TS 23.501 [2]) can be included in the AF request. For a Multi-modal service, the AF may provide/</w:t>
      </w:r>
      <w:r>
        <w:t xml:space="preserve">update Multi-modal Service Requirements information of the existing data flows 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w:t>
      </w:r>
      <w:r>
        <w:lastRenderedPageBreak/>
        <w:t>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40AD4E5C" w14:textId="77777777" w:rsidR="006226FC" w:rsidRDefault="006226FC" w:rsidP="006226FC">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53A3E3D5" w14:textId="77777777" w:rsidR="006226FC" w:rsidRDefault="006226FC" w:rsidP="006226FC">
      <w:pPr>
        <w:pStyle w:val="B1"/>
      </w:pPr>
      <w:r>
        <w:t>3.</w:t>
      </w:r>
      <w:r>
        <w:tab/>
        <w:t>The NEF shall contact the same NF type (</w:t>
      </w:r>
      <w:proofErr w:type="gramStart"/>
      <w:r>
        <w:t>i.e.</w:t>
      </w:r>
      <w:proofErr w:type="gramEnd"/>
      <w:r>
        <w:t xml:space="preserv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51683600" w14:textId="77777777" w:rsidR="006226FC" w:rsidRDefault="006226FC" w:rsidP="006226FC">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25EC6CC0" w14:textId="77777777" w:rsidR="006226FC" w:rsidRDefault="006226FC" w:rsidP="006226FC">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7A14D7EA" w14:textId="77777777" w:rsidR="006226FC" w:rsidRDefault="006226FC" w:rsidP="006226FC">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0CAC27DE" w14:textId="77777777" w:rsidR="006226FC" w:rsidRDefault="006226FC" w:rsidP="006226FC">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43822CDD" w14:textId="77777777" w:rsidR="006226FC" w:rsidRDefault="006226FC" w:rsidP="006226FC">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7400037B" w14:textId="77777777" w:rsidR="006226FC" w:rsidRDefault="006226FC" w:rsidP="006226FC">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3F9286C9" w14:textId="77777777" w:rsidR="006226FC" w:rsidRDefault="006226FC" w:rsidP="006226FC">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7349A5A8" w14:textId="77777777" w:rsidR="006226FC" w:rsidRDefault="006226FC" w:rsidP="006226FC">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6B6519A9" w14:textId="77777777" w:rsidR="006226FC" w:rsidRDefault="006226FC" w:rsidP="006226FC">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20965D82" w14:textId="77777777" w:rsidR="006226FC" w:rsidRDefault="006226FC" w:rsidP="006226FC">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438E1A78" w14:textId="77777777" w:rsidR="006226FC" w:rsidRDefault="006226FC" w:rsidP="006226FC">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3D9A4A0E" w14:textId="77777777" w:rsidR="006226FC" w:rsidRDefault="006226FC" w:rsidP="006226FC">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6317DA78" w14:textId="77777777" w:rsidR="006226FC" w:rsidRDefault="006226FC" w:rsidP="006226FC">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25251034" w14:textId="77777777" w:rsidR="006226FC" w:rsidRDefault="006226FC" w:rsidP="006226FC">
      <w:pPr>
        <w:pStyle w:val="B1"/>
      </w:pPr>
      <w:r>
        <w:lastRenderedPageBreak/>
        <w:t>6b.</w:t>
      </w:r>
      <w:r>
        <w:tab/>
        <w:t xml:space="preserve">The TSCTSF sends </w:t>
      </w:r>
      <w:proofErr w:type="spellStart"/>
      <w:r>
        <w:t>Ntsctsf_QoSandTSCAssistance_Notify</w:t>
      </w:r>
      <w:proofErr w:type="spellEnd"/>
      <w:r>
        <w:t xml:space="preserve"> message with the event reported by the PCF to the NEF.</w:t>
      </w:r>
    </w:p>
    <w:p w14:paraId="19EB4FDE" w14:textId="77777777" w:rsidR="006226FC" w:rsidRDefault="006226FC" w:rsidP="006226FC">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7363BB3B" w14:textId="77777777" w:rsidR="006226FC" w:rsidRDefault="006226FC" w:rsidP="006226FC">
      <w:pPr>
        <w:pStyle w:val="B1"/>
      </w:pPr>
      <w:r>
        <w:t>7.</w:t>
      </w:r>
      <w:r>
        <w:tab/>
        <w:t xml:space="preserve">The NEF sends </w:t>
      </w:r>
      <w:proofErr w:type="spellStart"/>
      <w:r>
        <w:t>Nnef_AFsessionWithQoS_Notify</w:t>
      </w:r>
      <w:proofErr w:type="spellEnd"/>
      <w:r>
        <w:t xml:space="preserve"> message with the event reported by the PCF to the AF.</w:t>
      </w:r>
    </w:p>
    <w:p w14:paraId="35DB5C7D" w14:textId="77777777" w:rsidR="00A112E1" w:rsidRDefault="00A112E1" w:rsidP="00065BBB">
      <w:pPr>
        <w:pStyle w:val="B1"/>
      </w:pPr>
    </w:p>
    <w:p w14:paraId="53E861B3" w14:textId="2051DC7E" w:rsidR="002303B7" w:rsidRPr="0042466D" w:rsidRDefault="002303B7" w:rsidP="002303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F</w:t>
      </w:r>
      <w:r w:rsidR="005079A9">
        <w:rPr>
          <w:rFonts w:ascii="Arial" w:hAnsi="Arial" w:cs="Arial"/>
          <w:color w:val="FF0000"/>
          <w:sz w:val="28"/>
          <w:szCs w:val="28"/>
          <w:lang w:val="en-US"/>
        </w:rPr>
        <w:t>ourth</w:t>
      </w:r>
      <w:r w:rsidRPr="0042466D">
        <w:rPr>
          <w:rFonts w:ascii="Arial" w:hAnsi="Arial" w:cs="Arial"/>
          <w:color w:val="FF0000"/>
          <w:sz w:val="28"/>
          <w:szCs w:val="28"/>
          <w:lang w:val="en-US"/>
        </w:rPr>
        <w:t xml:space="preserve"> change * * * *</w:t>
      </w:r>
    </w:p>
    <w:p w14:paraId="3D27CB46" w14:textId="77777777" w:rsidR="00824DF9" w:rsidRPr="00140E21" w:rsidRDefault="00824DF9" w:rsidP="00824DF9">
      <w:pPr>
        <w:pStyle w:val="50"/>
      </w:pPr>
      <w:bookmarkStart w:id="84" w:name="_Toc178072177"/>
      <w:bookmarkStart w:id="85" w:name="_Toc20204482"/>
      <w:bookmarkStart w:id="86" w:name="_Toc27895181"/>
      <w:bookmarkStart w:id="87" w:name="_Toc36192278"/>
      <w:bookmarkStart w:id="88" w:name="_Toc45193391"/>
      <w:bookmarkStart w:id="89" w:name="_Toc47593023"/>
      <w:bookmarkStart w:id="90" w:name="_Toc51835110"/>
      <w:bookmarkStart w:id="91" w:name="_Toc170198086"/>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84"/>
    </w:p>
    <w:p w14:paraId="3AAE1DFD" w14:textId="77777777" w:rsidR="00824DF9" w:rsidRPr="00140E21" w:rsidRDefault="00824DF9" w:rsidP="00824DF9">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44C1396B" w14:textId="77777777" w:rsidR="00824DF9" w:rsidRPr="00140E21" w:rsidRDefault="00824DF9" w:rsidP="00824DF9">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3C494CA" w14:textId="77777777" w:rsidR="00824DF9" w:rsidRPr="00140E21" w:rsidRDefault="00824DF9" w:rsidP="00824DF9">
      <w:r w:rsidRPr="00140E21">
        <w:rPr>
          <w:b/>
        </w:rPr>
        <w:t>Inputs, Required:</w:t>
      </w:r>
      <w:r w:rsidRPr="00140E21">
        <w:t xml:space="preserve"> UE (IP or MAC) address, </w:t>
      </w:r>
      <w:r w:rsidRPr="00140E21">
        <w:rPr>
          <w:lang w:eastAsia="zh-CN"/>
        </w:rPr>
        <w:t>identification of the application session context</w:t>
      </w:r>
      <w:r w:rsidRPr="00140E21">
        <w:t>.</w:t>
      </w:r>
    </w:p>
    <w:p w14:paraId="678CD7D5" w14:textId="72E80411" w:rsidR="00824DF9" w:rsidRPr="00140E21" w:rsidRDefault="00824DF9" w:rsidP="00824DF9">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w:t>
      </w:r>
      <w:r w:rsidRPr="00F967E1">
        <w:t>ause 5.37.5</w:t>
      </w:r>
      <w:ins w:id="92" w:author="Jinhua WU" w:date="2024-10-18T13:05:00Z">
        <w:r w:rsidR="008562ED">
          <w:t>,</w:t>
        </w:r>
      </w:ins>
      <w:r w:rsidRPr="00F967E1">
        <w:t xml:space="preserve"> </w:t>
      </w:r>
      <w:del w:id="93" w:author="Jinhua WU" w:date="2024-10-18T13:05:00Z">
        <w:r w:rsidRPr="00F967E1" w:rsidDel="008562ED">
          <w:delText xml:space="preserve">or </w:delText>
        </w:r>
      </w:del>
      <w:r w:rsidRPr="00F967E1">
        <w:t xml:space="preserve">5.37.8.3 </w:t>
      </w:r>
      <w:ins w:id="94" w:author="Jinhua WU" w:date="2024-10-18T13:05:00Z">
        <w:r w:rsidR="008562ED">
          <w:t>and other clauses</w:t>
        </w:r>
        <w:r w:rsidR="008562ED" w:rsidRPr="00C36320">
          <w:t xml:space="preserve"> </w:t>
        </w:r>
        <w:r w:rsidR="008562ED">
          <w:t xml:space="preserve">in 5.37 </w:t>
        </w:r>
      </w:ins>
      <w:r w:rsidRPr="00F967E1">
        <w:t xml:space="preserve">of TS 23.501 [2], Data Burst Handing Information as described in clause 6.3.1of TS 23.503 [20], Indication of ECN marking for L4S as described in clause 6.1.3.22 of TS 23.503 [20], </w:t>
      </w:r>
      <w:ins w:id="95" w:author="Jinhua WU" w:date="2024-10-16T12:19:00Z">
        <w:r w:rsidR="004C30BB" w:rsidRPr="00F967E1">
          <w:t xml:space="preserve">Data Burst Size Marking </w:t>
        </w:r>
      </w:ins>
      <w:ins w:id="96" w:author="Jinhua WU" w:date="2024-10-18T02:09:00Z">
        <w:r w:rsidR="00281124" w:rsidRPr="00F967E1">
          <w:t xml:space="preserve">Support </w:t>
        </w:r>
      </w:ins>
      <w:ins w:id="97" w:author="Jinhua WU" w:date="2024-10-16T12:19:00Z">
        <w:r w:rsidR="004C30BB" w:rsidRPr="00F967E1">
          <w:t>Indication</w:t>
        </w:r>
      </w:ins>
      <w:ins w:id="98" w:author="Jinhua WU" w:date="2024-10-16T12:20:00Z">
        <w:r w:rsidR="004C30BB" w:rsidRPr="00F967E1">
          <w:t xml:space="preserve"> as described in clause </w:t>
        </w:r>
      </w:ins>
      <w:ins w:id="99" w:author="Jinhua WU" w:date="2024-10-17T21:04:00Z">
        <w:r w:rsidR="00140BAD" w:rsidRPr="00F967E1">
          <w:rPr>
            <w:lang w:eastAsia="zh-CN"/>
          </w:rPr>
          <w:t xml:space="preserve">6.1.3.27.5 of TS 23.503 [20], </w:t>
        </w:r>
      </w:ins>
      <w:r w:rsidRPr="00F967E1">
        <w:t>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w:t>
      </w:r>
      <w:r>
        <w:t xml:space="preserve"> TS 23.503 [20]</w:t>
      </w:r>
      <w:r w:rsidRPr="00140E21">
        <w:t>.</w:t>
      </w:r>
    </w:p>
    <w:p w14:paraId="2140E70A" w14:textId="77777777" w:rsidR="00824DF9" w:rsidRPr="00550F40" w:rsidRDefault="00824DF9" w:rsidP="00824DF9">
      <w:pPr>
        <w:pStyle w:val="NO"/>
      </w:pPr>
      <w:r>
        <w:t>NOTE 1:</w:t>
      </w:r>
      <w:r>
        <w:tab/>
        <w:t>When only one DNAI and corresponding routing profile ID(s) and the Indication for EAS Relocation are available, the presented DNAI is the target DNAI as defined in clause 6.3.7 of TS 23.548 [74].</w:t>
      </w:r>
    </w:p>
    <w:p w14:paraId="51EC2A3F" w14:textId="77777777" w:rsidR="00824DF9" w:rsidRPr="00550F40" w:rsidRDefault="00824DF9" w:rsidP="00824DF9">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6C1D94E4" w14:textId="77777777" w:rsidR="00824DF9" w:rsidRPr="00140E21" w:rsidRDefault="00824DF9" w:rsidP="00824DF9">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45E5DF25" w14:textId="77777777" w:rsidR="00824DF9" w:rsidRPr="00140E21" w:rsidRDefault="00824DF9" w:rsidP="00824DF9">
      <w:pPr>
        <w:rPr>
          <w:i/>
        </w:rPr>
      </w:pPr>
      <w:r w:rsidRPr="00140E21">
        <w:rPr>
          <w:b/>
        </w:rPr>
        <w:lastRenderedPageBreak/>
        <w:t>Outputs, Optional:</w:t>
      </w:r>
      <w:r w:rsidRPr="00140E21">
        <w:t xml:space="preserve"> The service information that can be accepted by the PCF.</w:t>
      </w:r>
    </w:p>
    <w:bookmarkEnd w:id="85"/>
    <w:bookmarkEnd w:id="86"/>
    <w:bookmarkEnd w:id="87"/>
    <w:bookmarkEnd w:id="88"/>
    <w:bookmarkEnd w:id="89"/>
    <w:bookmarkEnd w:id="90"/>
    <w:bookmarkEnd w:id="91"/>
    <w:p w14:paraId="50ACD0D5" w14:textId="36767275" w:rsidR="002303B7" w:rsidRDefault="002303B7" w:rsidP="002303B7">
      <w:pPr>
        <w:rPr>
          <w:noProof/>
        </w:rPr>
      </w:pPr>
    </w:p>
    <w:p w14:paraId="10D44BEE" w14:textId="1D2A2885" w:rsidR="002303B7" w:rsidRPr="0042466D" w:rsidRDefault="002303B7" w:rsidP="002303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079A9">
        <w:rPr>
          <w:rFonts w:ascii="Arial" w:hAnsi="Arial" w:cs="Arial"/>
          <w:color w:val="FF0000"/>
          <w:sz w:val="28"/>
          <w:szCs w:val="28"/>
          <w:lang w:val="en-US"/>
        </w:rPr>
        <w:t>Fifth</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8C77328" w14:textId="77777777" w:rsidR="00CD1541" w:rsidRPr="00140E21" w:rsidRDefault="00CD1541" w:rsidP="00CD1541">
      <w:pPr>
        <w:pStyle w:val="50"/>
        <w:rPr>
          <w:rFonts w:eastAsia="宋体"/>
        </w:rPr>
      </w:pPr>
      <w:bookmarkStart w:id="100" w:name="_Toc178072178"/>
      <w:bookmarkStart w:id="101" w:name="_Toc20204483"/>
      <w:bookmarkStart w:id="102" w:name="_Toc27895182"/>
      <w:bookmarkStart w:id="103" w:name="_Toc36192279"/>
      <w:bookmarkStart w:id="104" w:name="_Toc45193392"/>
      <w:bookmarkStart w:id="105" w:name="_Toc47593024"/>
      <w:bookmarkStart w:id="106" w:name="_Toc51835111"/>
      <w:bookmarkStart w:id="107" w:name="_Toc170198087"/>
      <w:r w:rsidRPr="00140E21">
        <w:rPr>
          <w:rFonts w:eastAsia="宋体"/>
        </w:rPr>
        <w:t>5.2.5.3.3</w:t>
      </w:r>
      <w:r w:rsidRPr="00140E21">
        <w:rPr>
          <w:rFonts w:eastAsia="宋体"/>
        </w:rPr>
        <w:tab/>
      </w:r>
      <w:proofErr w:type="spellStart"/>
      <w:r w:rsidRPr="00140E21">
        <w:rPr>
          <w:rFonts w:eastAsia="宋体"/>
        </w:rPr>
        <w:t>Npcf_PolicyAuthorization_Update</w:t>
      </w:r>
      <w:proofErr w:type="spellEnd"/>
      <w:r w:rsidRPr="00140E21">
        <w:rPr>
          <w:rFonts w:eastAsia="宋体"/>
        </w:rPr>
        <w:t xml:space="preserve"> service operation</w:t>
      </w:r>
      <w:bookmarkEnd w:id="100"/>
    </w:p>
    <w:p w14:paraId="06998D8B" w14:textId="77777777" w:rsidR="00CD1541" w:rsidRPr="00140E21" w:rsidRDefault="00CD1541" w:rsidP="00CD1541">
      <w:pPr>
        <w:suppressAutoHyphens/>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lang w:eastAsia="zh-CN"/>
        </w:rPr>
        <w:t>Npcf_PolicyAuthorization_</w:t>
      </w:r>
      <w:r w:rsidRPr="00140E21">
        <w:rPr>
          <w:rFonts w:eastAsia="宋体"/>
        </w:rPr>
        <w:t>Update</w:t>
      </w:r>
      <w:proofErr w:type="spellEnd"/>
    </w:p>
    <w:p w14:paraId="4BD7AFF6" w14:textId="77777777" w:rsidR="00CD1541" w:rsidRPr="00140E21" w:rsidRDefault="00CD1541" w:rsidP="00CD1541">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14:paraId="2C865F7D" w14:textId="77777777" w:rsidR="00CD1541" w:rsidRPr="00140E21" w:rsidRDefault="00CD1541" w:rsidP="00CD1541">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14:paraId="3A0A0033" w14:textId="4219F77D" w:rsidR="00CD1541" w:rsidRPr="00140E21" w:rsidRDefault="00CD1541" w:rsidP="00CD1541">
      <w:pPr>
        <w:suppressAutoHyphens/>
        <w:rPr>
          <w:rFonts w:eastAsia="宋体"/>
        </w:rPr>
      </w:pPr>
      <w:r w:rsidRPr="00140E21">
        <w:rPr>
          <w:rFonts w:eastAsia="宋体"/>
          <w:b/>
        </w:rPr>
        <w:t>Inputs, Optional:</w:t>
      </w:r>
      <w:r w:rsidRPr="00140E21">
        <w:rPr>
          <w:rFonts w:eastAsia="宋体"/>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w:t>
      </w:r>
      <w:r w:rsidRPr="00411EB0">
        <w:t>Protocol Description as described in clause 5.37.5</w:t>
      </w:r>
      <w:ins w:id="108" w:author="Jinhua WU" w:date="2024-10-18T13:05:00Z">
        <w:r w:rsidR="006724CF">
          <w:t>,</w:t>
        </w:r>
      </w:ins>
      <w:r w:rsidRPr="00411EB0">
        <w:t xml:space="preserve"> </w:t>
      </w:r>
      <w:del w:id="109" w:author="Jinhua WU" w:date="2024-10-18T13:05:00Z">
        <w:r w:rsidRPr="00411EB0" w:rsidDel="006724CF">
          <w:delText xml:space="preserve">or </w:delText>
        </w:r>
      </w:del>
      <w:r w:rsidRPr="00411EB0">
        <w:t>5.37.8.3</w:t>
      </w:r>
      <w:r w:rsidR="004C30BB" w:rsidRPr="00411EB0">
        <w:rPr>
          <w:lang w:eastAsia="zh-CN"/>
        </w:rPr>
        <w:t xml:space="preserve"> </w:t>
      </w:r>
      <w:ins w:id="110" w:author="Jinhua WU" w:date="2024-10-18T13:05:00Z">
        <w:r w:rsidR="006724CF">
          <w:t>and other clauses</w:t>
        </w:r>
        <w:r w:rsidR="006724CF" w:rsidRPr="00C36320">
          <w:t xml:space="preserve"> </w:t>
        </w:r>
        <w:r w:rsidR="006724CF">
          <w:t xml:space="preserve">in 5.37 </w:t>
        </w:r>
      </w:ins>
      <w:r w:rsidRPr="00411EB0">
        <w:t xml:space="preserve">of TS 23.501 [2], Data Burst Handing Information as described in clause 6.3.1of TS 23.503 [20], </w:t>
      </w:r>
      <w:ins w:id="111" w:author="Jinhua WU" w:date="2024-10-16T12:22:00Z">
        <w:r w:rsidR="004C30BB" w:rsidRPr="00411EB0">
          <w:t xml:space="preserve">Data Burst Size Marking </w:t>
        </w:r>
      </w:ins>
      <w:ins w:id="112" w:author="Jinhua WU" w:date="2024-10-18T02:09:00Z">
        <w:r w:rsidR="00281124" w:rsidRPr="00411EB0">
          <w:t xml:space="preserve">Support </w:t>
        </w:r>
      </w:ins>
      <w:ins w:id="113" w:author="Jinhua WU" w:date="2024-10-16T12:22:00Z">
        <w:r w:rsidR="004C30BB" w:rsidRPr="00411EB0">
          <w:t>Indication as described in clause </w:t>
        </w:r>
      </w:ins>
      <w:bookmarkStart w:id="114" w:name="OLE_LINK2"/>
      <w:ins w:id="115" w:author="Jinhua WU" w:date="2024-10-17T21:17:00Z">
        <w:r w:rsidR="00131586" w:rsidRPr="00411EB0">
          <w:rPr>
            <w:lang w:eastAsia="zh-CN"/>
          </w:rPr>
          <w:t>6.1.3.27.5 of TS 23.503 [20],</w:t>
        </w:r>
        <w:bookmarkEnd w:id="114"/>
        <w:r w:rsidR="00131586" w:rsidRPr="00411EB0">
          <w:rPr>
            <w:lang w:eastAsia="zh-CN"/>
          </w:rPr>
          <w:t xml:space="preserve"> </w:t>
        </w:r>
      </w:ins>
      <w:r w:rsidRPr="00411EB0">
        <w:t>Notification Target</w:t>
      </w:r>
      <w:r>
        <w:t xml:space="preserve"> Address for PMIC/UMIC UPF event, Correlation ID for PMIC/UMIC UPF event, updated information for Multi-modal Service Requirements as described in clause 6.1.3.27.3 of TS 23.503 [20]</w:t>
      </w:r>
      <w:r w:rsidRPr="00140E21">
        <w:rPr>
          <w:rFonts w:eastAsia="宋体"/>
        </w:rPr>
        <w:t>.</w:t>
      </w:r>
    </w:p>
    <w:p w14:paraId="2CB66A70" w14:textId="77777777" w:rsidR="00CD1541" w:rsidRPr="00550F40" w:rsidRDefault="00CD1541" w:rsidP="00CD1541">
      <w:pPr>
        <w:pStyle w:val="NO"/>
        <w:rPr>
          <w:rFonts w:eastAsia="宋体"/>
        </w:rPr>
      </w:pPr>
      <w:r>
        <w:rPr>
          <w:rFonts w:eastAsia="宋体"/>
        </w:rPr>
        <w:t>NOTE:</w:t>
      </w:r>
      <w:r>
        <w:rPr>
          <w:rFonts w:eastAsia="宋体"/>
        </w:rPr>
        <w:tab/>
        <w:t>When only one DNAI and corresponding routing profile ID(s) and the Indication for EAS Relocation are available, the presented DNAI is the target DNAI as defined in clause 6.3.7 of TS 23.548 [74].</w:t>
      </w:r>
    </w:p>
    <w:p w14:paraId="6D1E1038" w14:textId="77777777" w:rsidR="00CD1541" w:rsidRPr="00140E21" w:rsidRDefault="00CD1541" w:rsidP="00CD1541">
      <w:pPr>
        <w:suppressAutoHyphens/>
        <w:rPr>
          <w:rFonts w:eastAsia="宋体"/>
        </w:rPr>
      </w:pPr>
      <w:r w:rsidRPr="00140E21">
        <w:rPr>
          <w:rFonts w:eastAsia="宋体"/>
          <w:b/>
        </w:rPr>
        <w:t xml:space="preserve">Outputs, </w:t>
      </w:r>
      <w:proofErr w:type="gramStart"/>
      <w:r w:rsidRPr="00140E21">
        <w:rPr>
          <w:rFonts w:eastAsia="宋体"/>
          <w:b/>
        </w:rPr>
        <w:t>Required</w:t>
      </w:r>
      <w:proofErr w:type="gramEnd"/>
      <w:r w:rsidRPr="00140E21">
        <w:rPr>
          <w:rFonts w:eastAsia="宋体"/>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宋体"/>
          <w:lang w:eastAsia="zh-CN"/>
        </w:rPr>
        <w:t>.</w:t>
      </w:r>
    </w:p>
    <w:p w14:paraId="356123C3" w14:textId="77777777" w:rsidR="00CD1541" w:rsidRPr="00140E21" w:rsidRDefault="00CD1541" w:rsidP="00CD1541">
      <w:pPr>
        <w:suppressAutoHyphens/>
        <w:rPr>
          <w:rFonts w:eastAsia="宋体"/>
        </w:rPr>
      </w:pPr>
      <w:r w:rsidRPr="00140E21">
        <w:rPr>
          <w:rFonts w:eastAsia="宋体"/>
          <w:b/>
        </w:rPr>
        <w:t>Outputs, Optional:</w:t>
      </w:r>
      <w:r w:rsidRPr="00140E21">
        <w:rPr>
          <w:rFonts w:eastAsia="宋体"/>
        </w:rPr>
        <w:t xml:space="preserve"> The service information that can be accepted by the PCF.</w:t>
      </w:r>
    </w:p>
    <w:p w14:paraId="6AA5CD93" w14:textId="77777777" w:rsidR="00CD1541" w:rsidRPr="00140E21" w:rsidRDefault="00CD1541" w:rsidP="00CD1541">
      <w:pPr>
        <w:suppressAutoHyphens/>
        <w:rPr>
          <w:rFonts w:eastAsia="宋体"/>
        </w:rPr>
      </w:pPr>
      <w:r w:rsidRPr="00140E21">
        <w:rPr>
          <w:rFonts w:eastAsia="宋体"/>
          <w:lang w:eastAsia="zh-CN"/>
        </w:rPr>
        <w:t>P</w:t>
      </w:r>
      <w:r w:rsidRPr="00140E21">
        <w:rPr>
          <w:rFonts w:eastAsia="宋体"/>
        </w:rPr>
        <w:t>rovides</w:t>
      </w:r>
      <w:r w:rsidRPr="00140E21">
        <w:rPr>
          <w:rFonts w:eastAsia="宋体"/>
          <w:lang w:eastAsia="zh-CN"/>
        </w:rPr>
        <w:t xml:space="preserve"> updated </w:t>
      </w:r>
      <w:proofErr w:type="gramStart"/>
      <w:r w:rsidRPr="00140E21">
        <w:rPr>
          <w:rFonts w:eastAsia="宋体"/>
          <w:lang w:eastAsia="zh-CN"/>
        </w:rPr>
        <w:t>application level</w:t>
      </w:r>
      <w:proofErr w:type="gramEnd"/>
      <w:r w:rsidRPr="00140E21">
        <w:rPr>
          <w:rFonts w:eastAsia="宋体"/>
          <w:lang w:eastAsia="zh-CN"/>
        </w:rPr>
        <w:t xml:space="preserve"> information and communicates with </w:t>
      </w:r>
      <w:proofErr w:type="spellStart"/>
      <w:r w:rsidRPr="00140E21">
        <w:rPr>
          <w:rFonts w:eastAsia="宋体"/>
        </w:rPr>
        <w:t>Npcf_SMPolicyControl</w:t>
      </w:r>
      <w:proofErr w:type="spellEnd"/>
      <w:r w:rsidRPr="00140E21">
        <w:rPr>
          <w:rFonts w:eastAsia="宋体"/>
        </w:rPr>
        <w:t xml:space="preserve"> service to </w:t>
      </w:r>
      <w:r w:rsidRPr="00140E21">
        <w:rPr>
          <w:rFonts w:eastAsia="宋体"/>
          <w:lang w:eastAsia="zh-CN"/>
        </w:rPr>
        <w:t>determine and install</w:t>
      </w:r>
      <w:r w:rsidRPr="00140E21">
        <w:rPr>
          <w:rFonts w:eastAsia="宋体"/>
        </w:rPr>
        <w:t xml:space="preserve"> the policy</w:t>
      </w:r>
      <w:r w:rsidRPr="00140E21">
        <w:rPr>
          <w:rFonts w:eastAsia="宋体"/>
          <w:lang w:eastAsia="zh-CN"/>
        </w:rPr>
        <w:t xml:space="preserve"> according to the information provided by the NF Consumer. </w:t>
      </w:r>
      <w:r w:rsidRPr="00140E21">
        <w:rPr>
          <w:lang w:eastAsia="zh-CN"/>
        </w:rPr>
        <w:t>Updates an application context in the PCF.</w:t>
      </w:r>
    </w:p>
    <w:bookmarkEnd w:id="101"/>
    <w:bookmarkEnd w:id="102"/>
    <w:bookmarkEnd w:id="103"/>
    <w:bookmarkEnd w:id="104"/>
    <w:bookmarkEnd w:id="105"/>
    <w:bookmarkEnd w:id="106"/>
    <w:bookmarkEnd w:id="107"/>
    <w:p w14:paraId="45A86E29" w14:textId="77777777" w:rsidR="00034296" w:rsidRDefault="00034296" w:rsidP="000E5484"/>
    <w:p w14:paraId="5C99BBFC" w14:textId="1EA13621" w:rsidR="00034296" w:rsidRPr="0042466D" w:rsidRDefault="00034296" w:rsidP="000342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079A9">
        <w:rPr>
          <w:rFonts w:ascii="Arial" w:hAnsi="Arial" w:cs="Arial"/>
          <w:color w:val="FF0000"/>
          <w:sz w:val="28"/>
          <w:szCs w:val="28"/>
          <w:lang w:val="en-US"/>
        </w:rPr>
        <w:t>Sixth</w:t>
      </w:r>
      <w:r w:rsidR="007B6785">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8808F77" w14:textId="77777777" w:rsidR="002E6BA9" w:rsidRPr="00140E21" w:rsidRDefault="002E6BA9" w:rsidP="002E6BA9">
      <w:pPr>
        <w:pStyle w:val="50"/>
      </w:pPr>
      <w:bookmarkStart w:id="116" w:name="_Toc178072264"/>
      <w:bookmarkStart w:id="117" w:name="_Toc170198173"/>
      <w:r w:rsidRPr="00140E21">
        <w:t>5.2.6.9.2</w:t>
      </w:r>
      <w:r w:rsidRPr="00140E21">
        <w:tab/>
      </w:r>
      <w:proofErr w:type="spellStart"/>
      <w:r w:rsidRPr="00140E21">
        <w:t>Nnef_AFsessionWithQoS_Create</w:t>
      </w:r>
      <w:proofErr w:type="spellEnd"/>
      <w:r w:rsidRPr="00140E21">
        <w:t xml:space="preserve"> service operation</w:t>
      </w:r>
      <w:bookmarkEnd w:id="116"/>
    </w:p>
    <w:p w14:paraId="770CD2C5" w14:textId="77777777" w:rsidR="002E6BA9" w:rsidRPr="00140E21" w:rsidRDefault="002E6BA9" w:rsidP="002E6BA9">
      <w:r w:rsidRPr="00140E21">
        <w:rPr>
          <w:b/>
        </w:rPr>
        <w:t>Service operation name:</w:t>
      </w:r>
      <w:r w:rsidRPr="00140E21">
        <w:t xml:space="preserve"> </w:t>
      </w:r>
      <w:proofErr w:type="spellStart"/>
      <w:r w:rsidRPr="00140E21">
        <w:t>Nnef_AFsessionWithQoS</w:t>
      </w:r>
      <w:proofErr w:type="spellEnd"/>
      <w:r w:rsidRPr="00140E21">
        <w:t xml:space="preserve"> Create</w:t>
      </w:r>
    </w:p>
    <w:p w14:paraId="41FECA39" w14:textId="77777777" w:rsidR="002E6BA9" w:rsidRPr="00140E21" w:rsidRDefault="002E6BA9" w:rsidP="002E6BA9">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66A0D3E2" w14:textId="77777777" w:rsidR="002E6BA9" w:rsidRPr="00140E21" w:rsidRDefault="002E6BA9" w:rsidP="002E6BA9">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42ED6383" w14:textId="77777777" w:rsidR="002E6BA9" w:rsidRDefault="002E6BA9" w:rsidP="002E6BA9">
      <w:pPr>
        <w:pStyle w:val="NO"/>
      </w:pPr>
      <w:r>
        <w:lastRenderedPageBreak/>
        <w:t>NOTE 1:</w:t>
      </w:r>
      <w:r>
        <w:tab/>
        <w:t>In this Release, when a list of UE addresses is provided, the Flow description information is common for all UE addresses in the list. Further details are described in clause 4.15.6.13.2.</w:t>
      </w:r>
    </w:p>
    <w:p w14:paraId="280F6D56" w14:textId="77777777" w:rsidR="002E6BA9" w:rsidRDefault="002E6BA9" w:rsidP="002E6BA9">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72E2406D" w14:textId="274D2B61" w:rsidR="002E6BA9" w:rsidRPr="00140E21" w:rsidRDefault="002E6BA9" w:rsidP="002E6BA9">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w:t>
      </w:r>
      <w:r w:rsidRPr="006E2D26">
        <w:t>[20], PDU Set QoS Parameters as described in clause 5.7.7 of TS 23.501 [2], Protocol Description (as described in clause 5.37.5</w:t>
      </w:r>
      <w:ins w:id="118" w:author="Jinhua WU" w:date="2024-10-18T13:06:00Z">
        <w:r w:rsidR="000B226E">
          <w:t>,</w:t>
        </w:r>
      </w:ins>
      <w:r w:rsidRPr="006E2D26">
        <w:t xml:space="preserve"> </w:t>
      </w:r>
      <w:del w:id="119" w:author="Jinhua WU" w:date="2024-10-18T13:06:00Z">
        <w:r w:rsidRPr="006E2D26" w:rsidDel="000B226E">
          <w:delText xml:space="preserve">or </w:delText>
        </w:r>
      </w:del>
      <w:r w:rsidRPr="006E2D26">
        <w:t xml:space="preserve">5.37.8.3 </w:t>
      </w:r>
      <w:ins w:id="120" w:author="Jinhua WU" w:date="2024-10-18T13:06:00Z">
        <w:r w:rsidR="000B226E">
          <w:t>and other clauses</w:t>
        </w:r>
        <w:r w:rsidR="000B226E" w:rsidRPr="00C36320">
          <w:t xml:space="preserve"> </w:t>
        </w:r>
        <w:r w:rsidR="000B226E">
          <w:t xml:space="preserve">in 5.37 </w:t>
        </w:r>
      </w:ins>
      <w:r w:rsidRPr="006E2D26">
        <w:t xml:space="preserve">of TS 23.501 [2]), Indication of ECN marking for L4S as described in clause 6.1.3.22 of TS 23.503 [20], </w:t>
      </w:r>
      <w:ins w:id="121" w:author="Jinhua WU" w:date="2024-10-16T12:24:00Z">
        <w:r w:rsidR="00E667B4" w:rsidRPr="006E2D26">
          <w:t xml:space="preserve">Data Burst Size Marking </w:t>
        </w:r>
      </w:ins>
      <w:ins w:id="122" w:author="Jinhua WU" w:date="2024-10-18T02:10:00Z">
        <w:r w:rsidR="00281124" w:rsidRPr="006E2D26">
          <w:t xml:space="preserve">Support </w:t>
        </w:r>
      </w:ins>
      <w:ins w:id="123" w:author="Jinhua WU" w:date="2024-10-16T12:24:00Z">
        <w:r w:rsidR="00E667B4" w:rsidRPr="006E2D26">
          <w:t>Indication as described in clause </w:t>
        </w:r>
      </w:ins>
      <w:ins w:id="124" w:author="Jinhua WU" w:date="2024-10-17T21:40:00Z">
        <w:r w:rsidR="001435A0" w:rsidRPr="006E2D26">
          <w:rPr>
            <w:lang w:eastAsia="zh-CN"/>
          </w:rPr>
          <w:t>6.1.3.27.5 of TS 23.503 [20],</w:t>
        </w:r>
      </w:ins>
      <w:ins w:id="125" w:author="Jinhua WU" w:date="2024-10-16T12:24:00Z">
        <w:r w:rsidR="00E667B4" w:rsidRPr="006E2D26">
          <w:t xml:space="preserve"> </w:t>
        </w:r>
      </w:ins>
      <w:r w:rsidRPr="006E2D26">
        <w:t>QoS duration, QoS inactivity interval, Multi-Modal Service ID together with Multi-modal Service Requirements information for each data flow as described in clause 6.1.3.27.3 of TS 23.503 [20].</w:t>
      </w:r>
    </w:p>
    <w:p w14:paraId="6CCE7AAC" w14:textId="77777777" w:rsidR="002E6BA9" w:rsidRPr="00B50C0E" w:rsidRDefault="002E6BA9" w:rsidP="002E6BA9">
      <w:r>
        <w:t>Only applicable for a Multi-member AF session: Consolidated Data Rate Threshold, a list of UE addresses subject to Consolidated Data Rate monitoring.</w:t>
      </w:r>
    </w:p>
    <w:p w14:paraId="48451A09" w14:textId="77777777" w:rsidR="002E6BA9" w:rsidRDefault="002E6BA9" w:rsidP="002E6BA9">
      <w:pPr>
        <w:pStyle w:val="NO"/>
      </w:pPr>
      <w:r>
        <w:t>NOTE 2:</w:t>
      </w:r>
      <w:r>
        <w:tab/>
        <w:t>If Consolidated Data Rate Threshold is provided, the QoS Monitoring parameter(s) indicates the Guaranteed Bitrate shall be provided.</w:t>
      </w:r>
    </w:p>
    <w:p w14:paraId="1E04A75C" w14:textId="77777777" w:rsidR="002E6BA9" w:rsidRDefault="002E6BA9" w:rsidP="002E6BA9">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339530F7" w14:textId="77777777" w:rsidR="002E6BA9" w:rsidRDefault="002E6BA9" w:rsidP="002E6BA9">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7D844493" w14:textId="77777777" w:rsidR="002E6BA9" w:rsidRPr="00140E21" w:rsidRDefault="002E6BA9" w:rsidP="002E6BA9">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5647BB3B" w14:textId="77777777" w:rsidR="002E6BA9" w:rsidRPr="00140E21" w:rsidRDefault="002E6BA9" w:rsidP="002E6BA9">
      <w:r w:rsidRPr="00140E21">
        <w:rPr>
          <w:b/>
        </w:rPr>
        <w:t>Output (optional):</w:t>
      </w:r>
      <w:r w:rsidRPr="00140E21">
        <w:t xml:space="preserve"> None.</w:t>
      </w:r>
    </w:p>
    <w:bookmarkEnd w:id="117"/>
    <w:p w14:paraId="662BBAD2" w14:textId="77777777" w:rsidR="00B45672" w:rsidRPr="00140E21" w:rsidRDefault="00B45672" w:rsidP="00B45672"/>
    <w:p w14:paraId="566C9873" w14:textId="66C3F387" w:rsidR="00B45672" w:rsidRPr="0042466D" w:rsidRDefault="00B45672" w:rsidP="00B456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proofErr w:type="spellStart"/>
      <w:r w:rsidR="005079A9">
        <w:rPr>
          <w:rFonts w:ascii="Arial" w:hAnsi="Arial" w:cs="Arial"/>
          <w:color w:val="FF0000"/>
          <w:sz w:val="28"/>
          <w:szCs w:val="28"/>
          <w:lang w:val="en-US"/>
        </w:rPr>
        <w:t>Seventh</w:t>
      </w:r>
      <w:r>
        <w:rPr>
          <w:rFonts w:ascii="Arial" w:hAnsi="Arial" w:cs="Arial"/>
          <w:color w:val="FF0000"/>
          <w:sz w:val="28"/>
          <w:szCs w:val="28"/>
          <w:lang w:val="en-US"/>
        </w:rPr>
        <w:t>h</w:t>
      </w:r>
      <w:proofErr w:type="spellEnd"/>
      <w:r w:rsidRPr="0042466D">
        <w:rPr>
          <w:rFonts w:ascii="Arial" w:hAnsi="Arial" w:cs="Arial"/>
          <w:color w:val="FF0000"/>
          <w:sz w:val="28"/>
          <w:szCs w:val="28"/>
          <w:lang w:val="en-US"/>
        </w:rPr>
        <w:t xml:space="preserve"> change * * * *</w:t>
      </w:r>
    </w:p>
    <w:p w14:paraId="3338F288" w14:textId="77777777" w:rsidR="009F2B7D" w:rsidRDefault="009F2B7D" w:rsidP="009F2B7D">
      <w:pPr>
        <w:pStyle w:val="50"/>
      </w:pPr>
      <w:bookmarkStart w:id="126" w:name="_Toc178072267"/>
      <w:bookmarkStart w:id="127" w:name="_Toc36192355"/>
      <w:bookmarkStart w:id="128" w:name="_Toc45193468"/>
      <w:bookmarkStart w:id="129" w:name="_Toc47593100"/>
      <w:bookmarkStart w:id="130" w:name="_Toc51835187"/>
      <w:bookmarkStart w:id="131" w:name="_Toc170198176"/>
      <w:r>
        <w:t>5.2.6.9.5</w:t>
      </w:r>
      <w:r>
        <w:tab/>
      </w:r>
      <w:proofErr w:type="spellStart"/>
      <w:r>
        <w:t>Nnef_AFsessionWithQoS_Update</w:t>
      </w:r>
      <w:proofErr w:type="spellEnd"/>
      <w:r>
        <w:t xml:space="preserve"> service operation</w:t>
      </w:r>
      <w:bookmarkEnd w:id="126"/>
    </w:p>
    <w:p w14:paraId="2ABD2459" w14:textId="77777777" w:rsidR="009F2B7D" w:rsidRDefault="009F2B7D" w:rsidP="009F2B7D">
      <w:r w:rsidRPr="005A1DC9">
        <w:rPr>
          <w:b/>
          <w:bCs/>
        </w:rPr>
        <w:t>Service operation name:</w:t>
      </w:r>
      <w:r>
        <w:t xml:space="preserve"> </w:t>
      </w:r>
      <w:proofErr w:type="spellStart"/>
      <w:r>
        <w:t>Nnef_AFsessionWithQoS</w:t>
      </w:r>
      <w:proofErr w:type="spellEnd"/>
      <w:r>
        <w:t xml:space="preserve"> Update</w:t>
      </w:r>
    </w:p>
    <w:p w14:paraId="3528351D" w14:textId="77777777" w:rsidR="009F2B7D" w:rsidRDefault="009F2B7D" w:rsidP="009F2B7D">
      <w:r w:rsidRPr="005A1DC9">
        <w:rPr>
          <w:b/>
          <w:bCs/>
        </w:rPr>
        <w:t>Description:</w:t>
      </w:r>
      <w:r>
        <w:t xml:space="preserve"> The consumer requests the network to update the parameters for an AF session for a UE or a list of UEs.</w:t>
      </w:r>
    </w:p>
    <w:p w14:paraId="628A57A6" w14:textId="77777777" w:rsidR="009F2B7D" w:rsidRDefault="009F2B7D" w:rsidP="009F2B7D">
      <w:r>
        <w:rPr>
          <w:b/>
          <w:bCs/>
        </w:rPr>
        <w:t>Inputs, Required</w:t>
      </w:r>
      <w:r w:rsidRPr="005A1DC9">
        <w:rPr>
          <w:b/>
          <w:bCs/>
        </w:rPr>
        <w:t>:</w:t>
      </w:r>
      <w:r>
        <w:t xml:space="preserve"> Transaction Reference ID.</w:t>
      </w:r>
    </w:p>
    <w:p w14:paraId="70516B65" w14:textId="77777777" w:rsidR="009F2B7D" w:rsidRDefault="009F2B7D" w:rsidP="009F2B7D">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7E91F7B3" w14:textId="11BBBD18" w:rsidR="009F2B7D" w:rsidRDefault="009F2B7D" w:rsidP="009F2B7D">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w:t>
      </w:r>
      <w:r w:rsidRPr="00A5174C">
        <w:t>icity Range, PDU Set QoS Parameters as described in clause 5.7.7 of TS 23.501 [2], Protocol Description (as described in clause 5.37.5</w:t>
      </w:r>
      <w:ins w:id="132" w:author="Jinhua WU" w:date="2024-10-18T13:06:00Z">
        <w:r w:rsidR="000D5730">
          <w:t>,</w:t>
        </w:r>
      </w:ins>
      <w:r w:rsidRPr="00A5174C">
        <w:t xml:space="preserve"> </w:t>
      </w:r>
      <w:del w:id="133" w:author="Jinhua WU" w:date="2024-10-18T13:06:00Z">
        <w:r w:rsidRPr="00A5174C" w:rsidDel="000D5730">
          <w:delText xml:space="preserve">or </w:delText>
        </w:r>
      </w:del>
      <w:r w:rsidRPr="00A5174C">
        <w:t xml:space="preserve">5.37.8.3 </w:t>
      </w:r>
      <w:ins w:id="134" w:author="Jinhua WU" w:date="2024-10-18T13:06:00Z">
        <w:r w:rsidR="000D5730">
          <w:t>and other clauses</w:t>
        </w:r>
        <w:r w:rsidR="000D5730" w:rsidRPr="00C36320">
          <w:t xml:space="preserve"> </w:t>
        </w:r>
        <w:r w:rsidR="000D5730">
          <w:t xml:space="preserve">in 5.37 </w:t>
        </w:r>
      </w:ins>
      <w:r w:rsidRPr="00A5174C">
        <w:t xml:space="preserve">of TS 23.501 [2]), </w:t>
      </w:r>
      <w:ins w:id="135" w:author="Jinhua WU" w:date="2024-10-16T12:25:00Z">
        <w:r w:rsidR="00BC1898" w:rsidRPr="00A5174C">
          <w:t xml:space="preserve">Data Burst Size Marking </w:t>
        </w:r>
      </w:ins>
      <w:ins w:id="136" w:author="Jinhua WU" w:date="2024-10-18T02:10:00Z">
        <w:r w:rsidR="00281124" w:rsidRPr="00A5174C">
          <w:t xml:space="preserve">Support </w:t>
        </w:r>
      </w:ins>
      <w:ins w:id="137" w:author="Jinhua WU" w:date="2024-10-16T12:25:00Z">
        <w:r w:rsidR="00BC1898" w:rsidRPr="00A5174C">
          <w:t>Indication as described in clause </w:t>
        </w:r>
      </w:ins>
      <w:ins w:id="138" w:author="Jinhua WU" w:date="2024-10-17T21:43:00Z">
        <w:r w:rsidR="00744C96" w:rsidRPr="00A5174C">
          <w:rPr>
            <w:lang w:eastAsia="zh-CN"/>
          </w:rPr>
          <w:t>6.1.3.27.5 of TS 23.503 [20],</w:t>
        </w:r>
      </w:ins>
      <w:ins w:id="139" w:author="Jinhua WU" w:date="2024-10-16T12:25:00Z">
        <w:r w:rsidR="00BC1898" w:rsidRPr="00A5174C">
          <w:t xml:space="preserve"> </w:t>
        </w:r>
      </w:ins>
      <w:r w:rsidRPr="00A5174C">
        <w:t>updated information for the Multi-modal Service Requirements information as described in clause 6.1.3.27.3 of TS 23.503 [20].</w:t>
      </w:r>
    </w:p>
    <w:p w14:paraId="40D89187" w14:textId="77777777" w:rsidR="009F2B7D" w:rsidRPr="00B50C0E" w:rsidRDefault="009F2B7D" w:rsidP="009F2B7D">
      <w:r>
        <w:lastRenderedPageBreak/>
        <w:t>Only applicable for a Multi-member AF session: a list of UE addresses (as described in clause 4.15.6.13), Consolidated Data Rate Threshold, a list of UE addresses subject to Consolidated Data Rate monitoring.</w:t>
      </w:r>
    </w:p>
    <w:p w14:paraId="4F53B97D" w14:textId="77777777" w:rsidR="009F2B7D" w:rsidRDefault="009F2B7D" w:rsidP="009F2B7D">
      <w:pPr>
        <w:pStyle w:val="NO"/>
      </w:pPr>
      <w:r>
        <w:t>NOTE 1:</w:t>
      </w:r>
      <w:r>
        <w:tab/>
        <w:t>In this Release, when a list of UE addresses is provided, the Flow description information is common for all UE addresses in the list. Further details are described in clause 4.15.6.13.2.</w:t>
      </w:r>
    </w:p>
    <w:p w14:paraId="59FFDB42" w14:textId="77777777" w:rsidR="009F2B7D" w:rsidRDefault="009F2B7D" w:rsidP="009F2B7D">
      <w:pPr>
        <w:pStyle w:val="NO"/>
      </w:pPr>
      <w:r>
        <w:t>NOTE 2:</w:t>
      </w:r>
      <w:r>
        <w:tab/>
        <w:t>If Consolidated Data Rate Threshold is provided, the QoS Monitoring parameter(s) indicates the Guaranteed Bitrate shall be provided.</w:t>
      </w:r>
    </w:p>
    <w:p w14:paraId="478B4D91" w14:textId="77777777" w:rsidR="009F2B7D" w:rsidRDefault="009F2B7D" w:rsidP="009F2B7D">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462B7E4E" w14:textId="77777777" w:rsidR="009F2B7D" w:rsidRDefault="009F2B7D" w:rsidP="009F2B7D">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0D994CE2" w14:textId="77777777" w:rsidR="009F2B7D" w:rsidRDefault="009F2B7D" w:rsidP="009F2B7D">
      <w:pPr>
        <w:pStyle w:val="NO"/>
      </w:pPr>
      <w:r>
        <w:t>NOTE 5:</w:t>
      </w:r>
      <w:r>
        <w:tab/>
        <w:t>If AF wants to terminate the Consolidated Data Rate monitoring, AF does not include the Consolidated Data Rate threshold in the AF request.</w:t>
      </w:r>
    </w:p>
    <w:p w14:paraId="4D2725B6" w14:textId="77777777" w:rsidR="009F2B7D" w:rsidRDefault="009F2B7D" w:rsidP="009F2B7D">
      <w:r>
        <w:rPr>
          <w:b/>
          <w:bCs/>
        </w:rPr>
        <w:t>Outputs, Required</w:t>
      </w:r>
      <w:r w:rsidRPr="005A1DC9">
        <w:rPr>
          <w:b/>
          <w:bCs/>
        </w:rPr>
        <w:t>:</w:t>
      </w:r>
      <w:r>
        <w:t xml:space="preserve"> Success or Failure. Failure Cause in case of Failure, Transaction Reference ID if a list of UE is targeted.</w:t>
      </w:r>
    </w:p>
    <w:p w14:paraId="621C4A4D" w14:textId="4C1792B1" w:rsidR="002B7BBF" w:rsidRDefault="009F2B7D" w:rsidP="002B7BBF">
      <w:r w:rsidRPr="005A1DC9">
        <w:rPr>
          <w:b/>
          <w:bCs/>
        </w:rPr>
        <w:t>Output (optional):</w:t>
      </w:r>
      <w:r>
        <w:t xml:space="preserve"> None.</w:t>
      </w:r>
      <w:bookmarkEnd w:id="127"/>
      <w:bookmarkEnd w:id="128"/>
      <w:bookmarkEnd w:id="129"/>
      <w:bookmarkEnd w:id="130"/>
      <w:bookmarkEnd w:id="131"/>
    </w:p>
    <w:bookmarkEnd w:id="54"/>
    <w:bookmarkEnd w:id="55"/>
    <w:bookmarkEnd w:id="56"/>
    <w:bookmarkEnd w:id="57"/>
    <w:bookmarkEnd w:id="58"/>
    <w:bookmarkEnd w:id="59"/>
    <w:bookmarkEnd w:id="60"/>
    <w:bookmarkEnd w:id="61"/>
    <w:bookmarkEnd w:id="62"/>
    <w:bookmarkEnd w:id="63"/>
    <w:p w14:paraId="1B338CB0" w14:textId="77777777" w:rsidR="0055201A" w:rsidRDefault="0055201A" w:rsidP="004818B7">
      <w:pPr>
        <w:rPr>
          <w:lang w:eastAsia="zh-CN"/>
        </w:rPr>
      </w:pPr>
    </w:p>
    <w:p w14:paraId="7F53D656" w14:textId="77777777" w:rsidR="00CD0D7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w:t>
      </w:r>
      <w:proofErr w:type="gramStart"/>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End</w:t>
      </w:r>
      <w:proofErr w:type="gramEnd"/>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bookmarkEnd w:id="17"/>
    <w:bookmarkEnd w:id="18"/>
    <w:bookmarkEnd w:id="19"/>
    <w:bookmarkEnd w:id="20"/>
    <w:bookmarkEnd w:id="21"/>
    <w:bookmarkEnd w:id="22"/>
    <w:bookmarkEnd w:id="23"/>
    <w:bookmarkEnd w:id="24"/>
    <w:bookmarkEnd w:id="25"/>
    <w:p w14:paraId="20E3AB65" w14:textId="77777777" w:rsidR="00CD0D7D" w:rsidRDefault="00CD0D7D" w:rsidP="005066A3">
      <w:pPr>
        <w:rPr>
          <w:rFonts w:eastAsia="Malgun Gothic"/>
          <w:lang w:eastAsia="ko-KR"/>
        </w:rPr>
      </w:pPr>
    </w:p>
    <w:sectPr w:rsidR="00CD0D7D">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AE62B" w14:textId="77777777" w:rsidR="00416726" w:rsidRDefault="00416726">
      <w:r>
        <w:separator/>
      </w:r>
    </w:p>
  </w:endnote>
  <w:endnote w:type="continuationSeparator" w:id="0">
    <w:p w14:paraId="594D5DDF" w14:textId="77777777" w:rsidR="00416726" w:rsidRDefault="00416726">
      <w:r>
        <w:continuationSeparator/>
      </w:r>
    </w:p>
  </w:endnote>
  <w:endnote w:type="continuationNotice" w:id="1">
    <w:p w14:paraId="79610002" w14:textId="77777777" w:rsidR="00416726" w:rsidRDefault="004167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AD36E" w14:textId="77777777" w:rsidR="00416726" w:rsidRDefault="00416726">
      <w:r>
        <w:separator/>
      </w:r>
    </w:p>
  </w:footnote>
  <w:footnote w:type="continuationSeparator" w:id="0">
    <w:p w14:paraId="54B43770" w14:textId="77777777" w:rsidR="00416726" w:rsidRDefault="00416726">
      <w:r>
        <w:continuationSeparator/>
      </w:r>
    </w:p>
  </w:footnote>
  <w:footnote w:type="continuationNotice" w:id="1">
    <w:p w14:paraId="75862D9F" w14:textId="77777777" w:rsidR="00416726" w:rsidRDefault="004167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2350CEF1"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50B8">
      <w:rPr>
        <w:rFonts w:ascii="Arial" w:hAnsi="Arial" w:cs="Arial" w:hint="eastAsia"/>
        <w:bCs/>
        <w:noProof/>
        <w:sz w:val="18"/>
        <w:szCs w:val="18"/>
        <w:lang w:eastAsia="zh-CN"/>
      </w:rPr>
      <w:t>错误</w:t>
    </w:r>
    <w:r w:rsidR="00EB50B8">
      <w:rPr>
        <w:rFonts w:ascii="Arial" w:hAnsi="Arial" w:cs="Arial" w:hint="eastAsia"/>
        <w:bCs/>
        <w:noProof/>
        <w:sz w:val="18"/>
        <w:szCs w:val="18"/>
        <w:lang w:eastAsia="zh-CN"/>
      </w:rPr>
      <w:t>!</w:t>
    </w:r>
    <w:r w:rsidR="00EB50B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6D6411CA"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50B8">
      <w:rPr>
        <w:rFonts w:ascii="Arial" w:hAnsi="Arial" w:cs="Arial" w:hint="eastAsia"/>
        <w:bCs/>
        <w:noProof/>
        <w:sz w:val="18"/>
        <w:szCs w:val="18"/>
        <w:lang w:eastAsia="zh-CN"/>
      </w:rPr>
      <w:t>错误</w:t>
    </w:r>
    <w:r w:rsidR="00EB50B8">
      <w:rPr>
        <w:rFonts w:ascii="Arial" w:hAnsi="Arial" w:cs="Arial" w:hint="eastAsia"/>
        <w:bCs/>
        <w:noProof/>
        <w:sz w:val="18"/>
        <w:szCs w:val="18"/>
        <w:lang w:eastAsia="zh-CN"/>
      </w:rPr>
      <w:t>!</w:t>
    </w:r>
    <w:r w:rsidR="00EB50B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Jinhua">
    <w15:presenceInfo w15:providerId="None" w15:userId="Xiaomi-Jinhua"/>
  </w15:person>
  <w15:person w15:author="Jinhua WU">
    <w15:presenceInfo w15:providerId="AD" w15:userId="S::wujinhua@xiaomi.com::504dd5f6-395c-4d3e-b7f2-1c350e7e731c"/>
  </w15:person>
  <w15:person w15:author="Xiaomi-Jinhua-r01">
    <w15:presenceInfo w15:providerId="None" w15:userId="Xiaomi-Jinhua-r01"/>
  </w15:person>
  <w15:person w15:author="Xiaomi-Jinhua-r02">
    <w15:presenceInfo w15:providerId="None" w15:userId="Xiaomi-Jinhua-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2"/>
    <w:rsid w:val="000100D8"/>
    <w:rsid w:val="0001472A"/>
    <w:rsid w:val="00022E4A"/>
    <w:rsid w:val="00032526"/>
    <w:rsid w:val="00034296"/>
    <w:rsid w:val="0004105D"/>
    <w:rsid w:val="00043FDE"/>
    <w:rsid w:val="00047716"/>
    <w:rsid w:val="00064079"/>
    <w:rsid w:val="00065BBB"/>
    <w:rsid w:val="00067D73"/>
    <w:rsid w:val="000715E1"/>
    <w:rsid w:val="000735A1"/>
    <w:rsid w:val="00074AE6"/>
    <w:rsid w:val="00076E1D"/>
    <w:rsid w:val="00077836"/>
    <w:rsid w:val="00085F90"/>
    <w:rsid w:val="00086CCA"/>
    <w:rsid w:val="000901F6"/>
    <w:rsid w:val="000A3BDB"/>
    <w:rsid w:val="000A6394"/>
    <w:rsid w:val="000A6AA0"/>
    <w:rsid w:val="000A6AAA"/>
    <w:rsid w:val="000A72E1"/>
    <w:rsid w:val="000B226E"/>
    <w:rsid w:val="000B2C4D"/>
    <w:rsid w:val="000B7FED"/>
    <w:rsid w:val="000C038A"/>
    <w:rsid w:val="000C6598"/>
    <w:rsid w:val="000D12C0"/>
    <w:rsid w:val="000D1C2F"/>
    <w:rsid w:val="000D37E9"/>
    <w:rsid w:val="000D44B3"/>
    <w:rsid w:val="000D4ECA"/>
    <w:rsid w:val="000D5730"/>
    <w:rsid w:val="000D7494"/>
    <w:rsid w:val="000E16EE"/>
    <w:rsid w:val="000E503D"/>
    <w:rsid w:val="000E5484"/>
    <w:rsid w:val="000E7DFC"/>
    <w:rsid w:val="000F0743"/>
    <w:rsid w:val="000F28E6"/>
    <w:rsid w:val="00102E5F"/>
    <w:rsid w:val="00110ED1"/>
    <w:rsid w:val="00114C85"/>
    <w:rsid w:val="00123D41"/>
    <w:rsid w:val="00125255"/>
    <w:rsid w:val="0012654A"/>
    <w:rsid w:val="001306D7"/>
    <w:rsid w:val="00131586"/>
    <w:rsid w:val="00132631"/>
    <w:rsid w:val="00140BAD"/>
    <w:rsid w:val="001435A0"/>
    <w:rsid w:val="00145D43"/>
    <w:rsid w:val="001502A7"/>
    <w:rsid w:val="00155009"/>
    <w:rsid w:val="00157A01"/>
    <w:rsid w:val="00161ECE"/>
    <w:rsid w:val="00180626"/>
    <w:rsid w:val="00183D67"/>
    <w:rsid w:val="001878AF"/>
    <w:rsid w:val="00191061"/>
    <w:rsid w:val="00191214"/>
    <w:rsid w:val="00192C46"/>
    <w:rsid w:val="00194068"/>
    <w:rsid w:val="001959C7"/>
    <w:rsid w:val="001978D9"/>
    <w:rsid w:val="001A08B3"/>
    <w:rsid w:val="001A5048"/>
    <w:rsid w:val="001A7B60"/>
    <w:rsid w:val="001B4A35"/>
    <w:rsid w:val="001B52F0"/>
    <w:rsid w:val="001B7A65"/>
    <w:rsid w:val="001B7BCC"/>
    <w:rsid w:val="001C005E"/>
    <w:rsid w:val="001C22A2"/>
    <w:rsid w:val="001C26BC"/>
    <w:rsid w:val="001C2719"/>
    <w:rsid w:val="001C4920"/>
    <w:rsid w:val="001D35CA"/>
    <w:rsid w:val="001D75C1"/>
    <w:rsid w:val="001E2E18"/>
    <w:rsid w:val="001E41F3"/>
    <w:rsid w:val="001E6C5B"/>
    <w:rsid w:val="001F251D"/>
    <w:rsid w:val="001F5A12"/>
    <w:rsid w:val="0020398A"/>
    <w:rsid w:val="00211C7F"/>
    <w:rsid w:val="00211CD3"/>
    <w:rsid w:val="00212321"/>
    <w:rsid w:val="002274C7"/>
    <w:rsid w:val="002303B7"/>
    <w:rsid w:val="00236124"/>
    <w:rsid w:val="0025346F"/>
    <w:rsid w:val="00253845"/>
    <w:rsid w:val="00255D5B"/>
    <w:rsid w:val="00257544"/>
    <w:rsid w:val="0026004D"/>
    <w:rsid w:val="00261D97"/>
    <w:rsid w:val="002640DD"/>
    <w:rsid w:val="00264E8D"/>
    <w:rsid w:val="00266BA4"/>
    <w:rsid w:val="00272ED0"/>
    <w:rsid w:val="00275D12"/>
    <w:rsid w:val="00281124"/>
    <w:rsid w:val="00281A6B"/>
    <w:rsid w:val="002842BF"/>
    <w:rsid w:val="00284FEB"/>
    <w:rsid w:val="0028510D"/>
    <w:rsid w:val="002860C4"/>
    <w:rsid w:val="00287283"/>
    <w:rsid w:val="002A07E9"/>
    <w:rsid w:val="002A5892"/>
    <w:rsid w:val="002B39FB"/>
    <w:rsid w:val="002B5741"/>
    <w:rsid w:val="002B7BBF"/>
    <w:rsid w:val="002C37BB"/>
    <w:rsid w:val="002C58B4"/>
    <w:rsid w:val="002D0A47"/>
    <w:rsid w:val="002D0CCA"/>
    <w:rsid w:val="002D13BE"/>
    <w:rsid w:val="002D3A45"/>
    <w:rsid w:val="002D5E37"/>
    <w:rsid w:val="002E472E"/>
    <w:rsid w:val="002E64FB"/>
    <w:rsid w:val="002E6BA9"/>
    <w:rsid w:val="002F3C60"/>
    <w:rsid w:val="00301024"/>
    <w:rsid w:val="00305409"/>
    <w:rsid w:val="003108B7"/>
    <w:rsid w:val="00311776"/>
    <w:rsid w:val="00316A90"/>
    <w:rsid w:val="00323273"/>
    <w:rsid w:val="00323F50"/>
    <w:rsid w:val="003349C3"/>
    <w:rsid w:val="0034071F"/>
    <w:rsid w:val="00341DBC"/>
    <w:rsid w:val="00350BAB"/>
    <w:rsid w:val="003525B7"/>
    <w:rsid w:val="003609EF"/>
    <w:rsid w:val="0036231A"/>
    <w:rsid w:val="00362EBE"/>
    <w:rsid w:val="003669C5"/>
    <w:rsid w:val="003676D8"/>
    <w:rsid w:val="00374DD4"/>
    <w:rsid w:val="00375D98"/>
    <w:rsid w:val="00381AD5"/>
    <w:rsid w:val="0039257F"/>
    <w:rsid w:val="003941F7"/>
    <w:rsid w:val="00394FEB"/>
    <w:rsid w:val="00396349"/>
    <w:rsid w:val="003A5C53"/>
    <w:rsid w:val="003B2CC2"/>
    <w:rsid w:val="003B522D"/>
    <w:rsid w:val="003C0FE6"/>
    <w:rsid w:val="003D46C9"/>
    <w:rsid w:val="003E0226"/>
    <w:rsid w:val="003E1A36"/>
    <w:rsid w:val="003E1E8B"/>
    <w:rsid w:val="003E20EB"/>
    <w:rsid w:val="003E7C29"/>
    <w:rsid w:val="003F36D5"/>
    <w:rsid w:val="003F48EA"/>
    <w:rsid w:val="003F4AD2"/>
    <w:rsid w:val="00403A5B"/>
    <w:rsid w:val="00405261"/>
    <w:rsid w:val="00407101"/>
    <w:rsid w:val="00410371"/>
    <w:rsid w:val="00411EB0"/>
    <w:rsid w:val="00416726"/>
    <w:rsid w:val="00420535"/>
    <w:rsid w:val="004242F1"/>
    <w:rsid w:val="004279EF"/>
    <w:rsid w:val="00431A4F"/>
    <w:rsid w:val="00431C3B"/>
    <w:rsid w:val="00435C5C"/>
    <w:rsid w:val="004507B5"/>
    <w:rsid w:val="00451D5A"/>
    <w:rsid w:val="00455369"/>
    <w:rsid w:val="00473259"/>
    <w:rsid w:val="00476032"/>
    <w:rsid w:val="004818B7"/>
    <w:rsid w:val="00482117"/>
    <w:rsid w:val="00485C2C"/>
    <w:rsid w:val="00487652"/>
    <w:rsid w:val="00491FF7"/>
    <w:rsid w:val="004926BD"/>
    <w:rsid w:val="00495A59"/>
    <w:rsid w:val="004A6D7C"/>
    <w:rsid w:val="004B75B7"/>
    <w:rsid w:val="004C0844"/>
    <w:rsid w:val="004C1756"/>
    <w:rsid w:val="004C30BB"/>
    <w:rsid w:val="004D207B"/>
    <w:rsid w:val="004D258A"/>
    <w:rsid w:val="004D4AA7"/>
    <w:rsid w:val="004D6214"/>
    <w:rsid w:val="004E70D9"/>
    <w:rsid w:val="004F0EDD"/>
    <w:rsid w:val="004F16FC"/>
    <w:rsid w:val="004F2CA9"/>
    <w:rsid w:val="004F4740"/>
    <w:rsid w:val="00504894"/>
    <w:rsid w:val="005066A3"/>
    <w:rsid w:val="005079A9"/>
    <w:rsid w:val="005141D9"/>
    <w:rsid w:val="0051580D"/>
    <w:rsid w:val="00521395"/>
    <w:rsid w:val="00524560"/>
    <w:rsid w:val="005333C3"/>
    <w:rsid w:val="0053559E"/>
    <w:rsid w:val="00541CDD"/>
    <w:rsid w:val="00542470"/>
    <w:rsid w:val="0054279A"/>
    <w:rsid w:val="00543185"/>
    <w:rsid w:val="00547111"/>
    <w:rsid w:val="0055201A"/>
    <w:rsid w:val="00552A3D"/>
    <w:rsid w:val="00553F9F"/>
    <w:rsid w:val="00555559"/>
    <w:rsid w:val="005569E7"/>
    <w:rsid w:val="005643BB"/>
    <w:rsid w:val="0057485C"/>
    <w:rsid w:val="005756C3"/>
    <w:rsid w:val="00580923"/>
    <w:rsid w:val="00581F32"/>
    <w:rsid w:val="0058583F"/>
    <w:rsid w:val="005914F7"/>
    <w:rsid w:val="005918D4"/>
    <w:rsid w:val="00592D74"/>
    <w:rsid w:val="00594F7C"/>
    <w:rsid w:val="0059568C"/>
    <w:rsid w:val="005A6B1B"/>
    <w:rsid w:val="005B780E"/>
    <w:rsid w:val="005C5AB0"/>
    <w:rsid w:val="005C5B6C"/>
    <w:rsid w:val="005C7838"/>
    <w:rsid w:val="005D10D5"/>
    <w:rsid w:val="005D383F"/>
    <w:rsid w:val="005D3D88"/>
    <w:rsid w:val="005D6C24"/>
    <w:rsid w:val="005D76DA"/>
    <w:rsid w:val="005E2C44"/>
    <w:rsid w:val="005E30BC"/>
    <w:rsid w:val="005E351F"/>
    <w:rsid w:val="005E498A"/>
    <w:rsid w:val="005E4B78"/>
    <w:rsid w:val="005F2231"/>
    <w:rsid w:val="005F50C0"/>
    <w:rsid w:val="005F51F9"/>
    <w:rsid w:val="005F5FCC"/>
    <w:rsid w:val="005F6824"/>
    <w:rsid w:val="005F7EB1"/>
    <w:rsid w:val="00601ADC"/>
    <w:rsid w:val="00607271"/>
    <w:rsid w:val="00607DC6"/>
    <w:rsid w:val="0061433F"/>
    <w:rsid w:val="006153E0"/>
    <w:rsid w:val="00621188"/>
    <w:rsid w:val="006226FC"/>
    <w:rsid w:val="00623340"/>
    <w:rsid w:val="006257ED"/>
    <w:rsid w:val="00641DD1"/>
    <w:rsid w:val="00644CC6"/>
    <w:rsid w:val="006461E0"/>
    <w:rsid w:val="006469B0"/>
    <w:rsid w:val="00653DE4"/>
    <w:rsid w:val="00655677"/>
    <w:rsid w:val="00656463"/>
    <w:rsid w:val="0065781E"/>
    <w:rsid w:val="006628FB"/>
    <w:rsid w:val="00665339"/>
    <w:rsid w:val="00665C47"/>
    <w:rsid w:val="006724CF"/>
    <w:rsid w:val="006735DD"/>
    <w:rsid w:val="00674226"/>
    <w:rsid w:val="00676B16"/>
    <w:rsid w:val="006823A9"/>
    <w:rsid w:val="00682E40"/>
    <w:rsid w:val="0068785F"/>
    <w:rsid w:val="00695808"/>
    <w:rsid w:val="00696CBD"/>
    <w:rsid w:val="006A069C"/>
    <w:rsid w:val="006B41BB"/>
    <w:rsid w:val="006B46FB"/>
    <w:rsid w:val="006B7F0E"/>
    <w:rsid w:val="006C20BD"/>
    <w:rsid w:val="006C663B"/>
    <w:rsid w:val="006D1E50"/>
    <w:rsid w:val="006D4F13"/>
    <w:rsid w:val="006D61A9"/>
    <w:rsid w:val="006E21FB"/>
    <w:rsid w:val="006E2D26"/>
    <w:rsid w:val="006F07B5"/>
    <w:rsid w:val="006F2235"/>
    <w:rsid w:val="00705663"/>
    <w:rsid w:val="007117BE"/>
    <w:rsid w:val="007203E7"/>
    <w:rsid w:val="00727197"/>
    <w:rsid w:val="00742DB1"/>
    <w:rsid w:val="0074310B"/>
    <w:rsid w:val="00744C96"/>
    <w:rsid w:val="00746C53"/>
    <w:rsid w:val="0075364B"/>
    <w:rsid w:val="007553E0"/>
    <w:rsid w:val="00760A3F"/>
    <w:rsid w:val="00761E17"/>
    <w:rsid w:val="00762C2D"/>
    <w:rsid w:val="00771F25"/>
    <w:rsid w:val="00773A0D"/>
    <w:rsid w:val="007917FC"/>
    <w:rsid w:val="00792342"/>
    <w:rsid w:val="007953F9"/>
    <w:rsid w:val="007977A8"/>
    <w:rsid w:val="007A7B98"/>
    <w:rsid w:val="007B1D57"/>
    <w:rsid w:val="007B512A"/>
    <w:rsid w:val="007B6785"/>
    <w:rsid w:val="007C117A"/>
    <w:rsid w:val="007C12D3"/>
    <w:rsid w:val="007C2097"/>
    <w:rsid w:val="007D1047"/>
    <w:rsid w:val="007D502D"/>
    <w:rsid w:val="007D5D3A"/>
    <w:rsid w:val="007D6A07"/>
    <w:rsid w:val="007E27B8"/>
    <w:rsid w:val="007E7C97"/>
    <w:rsid w:val="007F1036"/>
    <w:rsid w:val="007F6D92"/>
    <w:rsid w:val="007F7259"/>
    <w:rsid w:val="00800744"/>
    <w:rsid w:val="00803BA4"/>
    <w:rsid w:val="008040A8"/>
    <w:rsid w:val="00812685"/>
    <w:rsid w:val="00814EC8"/>
    <w:rsid w:val="0082159C"/>
    <w:rsid w:val="00824DF9"/>
    <w:rsid w:val="008269F6"/>
    <w:rsid w:val="008279FA"/>
    <w:rsid w:val="008320E0"/>
    <w:rsid w:val="00845F19"/>
    <w:rsid w:val="00846277"/>
    <w:rsid w:val="008562ED"/>
    <w:rsid w:val="008564A8"/>
    <w:rsid w:val="008608BD"/>
    <w:rsid w:val="008626E7"/>
    <w:rsid w:val="008657BE"/>
    <w:rsid w:val="00870EE7"/>
    <w:rsid w:val="008717D8"/>
    <w:rsid w:val="008718BF"/>
    <w:rsid w:val="00874B85"/>
    <w:rsid w:val="00884766"/>
    <w:rsid w:val="0088615F"/>
    <w:rsid w:val="0088637F"/>
    <w:rsid w:val="008863B9"/>
    <w:rsid w:val="00887966"/>
    <w:rsid w:val="0089193B"/>
    <w:rsid w:val="008A03F4"/>
    <w:rsid w:val="008A04CB"/>
    <w:rsid w:val="008A0898"/>
    <w:rsid w:val="008A45A6"/>
    <w:rsid w:val="008C395D"/>
    <w:rsid w:val="008C4C73"/>
    <w:rsid w:val="008D0575"/>
    <w:rsid w:val="008D07A9"/>
    <w:rsid w:val="008D3CCC"/>
    <w:rsid w:val="008D6AA7"/>
    <w:rsid w:val="008E21D4"/>
    <w:rsid w:val="008F3789"/>
    <w:rsid w:val="008F686C"/>
    <w:rsid w:val="008F71ED"/>
    <w:rsid w:val="008F7715"/>
    <w:rsid w:val="009022DC"/>
    <w:rsid w:val="00911F57"/>
    <w:rsid w:val="009134A5"/>
    <w:rsid w:val="00913DEB"/>
    <w:rsid w:val="009148DE"/>
    <w:rsid w:val="00916B93"/>
    <w:rsid w:val="0093494C"/>
    <w:rsid w:val="009364FD"/>
    <w:rsid w:val="00936B69"/>
    <w:rsid w:val="00941E30"/>
    <w:rsid w:val="00947AE1"/>
    <w:rsid w:val="00950EAD"/>
    <w:rsid w:val="0095312A"/>
    <w:rsid w:val="009705EF"/>
    <w:rsid w:val="009725F3"/>
    <w:rsid w:val="009777D9"/>
    <w:rsid w:val="009802E3"/>
    <w:rsid w:val="00984709"/>
    <w:rsid w:val="00990AD6"/>
    <w:rsid w:val="009917A6"/>
    <w:rsid w:val="00991B88"/>
    <w:rsid w:val="00994162"/>
    <w:rsid w:val="00995419"/>
    <w:rsid w:val="00996725"/>
    <w:rsid w:val="00997495"/>
    <w:rsid w:val="009A1614"/>
    <w:rsid w:val="009A5753"/>
    <w:rsid w:val="009A579D"/>
    <w:rsid w:val="009B3D7C"/>
    <w:rsid w:val="009B6672"/>
    <w:rsid w:val="009C0FC9"/>
    <w:rsid w:val="009C27FA"/>
    <w:rsid w:val="009C4596"/>
    <w:rsid w:val="009E3297"/>
    <w:rsid w:val="009E497B"/>
    <w:rsid w:val="009E5E33"/>
    <w:rsid w:val="009E619A"/>
    <w:rsid w:val="009F2986"/>
    <w:rsid w:val="009F2B7D"/>
    <w:rsid w:val="009F734F"/>
    <w:rsid w:val="00A004B0"/>
    <w:rsid w:val="00A04659"/>
    <w:rsid w:val="00A06A7C"/>
    <w:rsid w:val="00A112E1"/>
    <w:rsid w:val="00A246B6"/>
    <w:rsid w:val="00A25468"/>
    <w:rsid w:val="00A3652A"/>
    <w:rsid w:val="00A3654B"/>
    <w:rsid w:val="00A45EA9"/>
    <w:rsid w:val="00A47203"/>
    <w:rsid w:val="00A47914"/>
    <w:rsid w:val="00A47B3D"/>
    <w:rsid w:val="00A47E70"/>
    <w:rsid w:val="00A506EF"/>
    <w:rsid w:val="00A50CF0"/>
    <w:rsid w:val="00A5174C"/>
    <w:rsid w:val="00A5428C"/>
    <w:rsid w:val="00A54917"/>
    <w:rsid w:val="00A579F8"/>
    <w:rsid w:val="00A57D25"/>
    <w:rsid w:val="00A70111"/>
    <w:rsid w:val="00A71CD0"/>
    <w:rsid w:val="00A72298"/>
    <w:rsid w:val="00A7671C"/>
    <w:rsid w:val="00A8274D"/>
    <w:rsid w:val="00A9251D"/>
    <w:rsid w:val="00A93993"/>
    <w:rsid w:val="00A952D2"/>
    <w:rsid w:val="00A95632"/>
    <w:rsid w:val="00AA2CBC"/>
    <w:rsid w:val="00AA6F65"/>
    <w:rsid w:val="00AB3333"/>
    <w:rsid w:val="00AB6F1D"/>
    <w:rsid w:val="00AC46D7"/>
    <w:rsid w:val="00AC4C13"/>
    <w:rsid w:val="00AC5820"/>
    <w:rsid w:val="00AC6174"/>
    <w:rsid w:val="00AD1965"/>
    <w:rsid w:val="00AD1CD8"/>
    <w:rsid w:val="00AD352B"/>
    <w:rsid w:val="00AD4151"/>
    <w:rsid w:val="00AE0E54"/>
    <w:rsid w:val="00AE61DD"/>
    <w:rsid w:val="00AF3763"/>
    <w:rsid w:val="00AF3ED3"/>
    <w:rsid w:val="00AF49B9"/>
    <w:rsid w:val="00AF66BE"/>
    <w:rsid w:val="00B07A87"/>
    <w:rsid w:val="00B13F2A"/>
    <w:rsid w:val="00B14850"/>
    <w:rsid w:val="00B15CB9"/>
    <w:rsid w:val="00B258BB"/>
    <w:rsid w:val="00B3104A"/>
    <w:rsid w:val="00B3363C"/>
    <w:rsid w:val="00B357FC"/>
    <w:rsid w:val="00B454D8"/>
    <w:rsid w:val="00B45672"/>
    <w:rsid w:val="00B4722F"/>
    <w:rsid w:val="00B55F4D"/>
    <w:rsid w:val="00B56E9D"/>
    <w:rsid w:val="00B660D0"/>
    <w:rsid w:val="00B666BD"/>
    <w:rsid w:val="00B67B97"/>
    <w:rsid w:val="00B92CC7"/>
    <w:rsid w:val="00B94C73"/>
    <w:rsid w:val="00B95956"/>
    <w:rsid w:val="00B968C8"/>
    <w:rsid w:val="00BA3EC5"/>
    <w:rsid w:val="00BA5189"/>
    <w:rsid w:val="00BA51D9"/>
    <w:rsid w:val="00BB4490"/>
    <w:rsid w:val="00BB5DFC"/>
    <w:rsid w:val="00BC1898"/>
    <w:rsid w:val="00BC4D8C"/>
    <w:rsid w:val="00BD279D"/>
    <w:rsid w:val="00BD6BB8"/>
    <w:rsid w:val="00BE2BAF"/>
    <w:rsid w:val="00BE3940"/>
    <w:rsid w:val="00BF075E"/>
    <w:rsid w:val="00BF560F"/>
    <w:rsid w:val="00BF69C6"/>
    <w:rsid w:val="00C0232C"/>
    <w:rsid w:val="00C04D44"/>
    <w:rsid w:val="00C05088"/>
    <w:rsid w:val="00C11193"/>
    <w:rsid w:val="00C200BD"/>
    <w:rsid w:val="00C20FD1"/>
    <w:rsid w:val="00C25CE8"/>
    <w:rsid w:val="00C27C33"/>
    <w:rsid w:val="00C32471"/>
    <w:rsid w:val="00C34724"/>
    <w:rsid w:val="00C36320"/>
    <w:rsid w:val="00C36E4B"/>
    <w:rsid w:val="00C42A66"/>
    <w:rsid w:val="00C52075"/>
    <w:rsid w:val="00C522DD"/>
    <w:rsid w:val="00C55488"/>
    <w:rsid w:val="00C555F6"/>
    <w:rsid w:val="00C622A6"/>
    <w:rsid w:val="00C63B18"/>
    <w:rsid w:val="00C66BA2"/>
    <w:rsid w:val="00C66D16"/>
    <w:rsid w:val="00C67139"/>
    <w:rsid w:val="00C77215"/>
    <w:rsid w:val="00C84673"/>
    <w:rsid w:val="00C870F6"/>
    <w:rsid w:val="00C8736A"/>
    <w:rsid w:val="00C90BC3"/>
    <w:rsid w:val="00C92746"/>
    <w:rsid w:val="00C953A0"/>
    <w:rsid w:val="00C95985"/>
    <w:rsid w:val="00CB054B"/>
    <w:rsid w:val="00CB7104"/>
    <w:rsid w:val="00CC4407"/>
    <w:rsid w:val="00CC5026"/>
    <w:rsid w:val="00CC68D0"/>
    <w:rsid w:val="00CD0D7D"/>
    <w:rsid w:val="00CD1541"/>
    <w:rsid w:val="00CD2A36"/>
    <w:rsid w:val="00CD376E"/>
    <w:rsid w:val="00CD64F8"/>
    <w:rsid w:val="00CE04C8"/>
    <w:rsid w:val="00CE0931"/>
    <w:rsid w:val="00CE345C"/>
    <w:rsid w:val="00CE5A37"/>
    <w:rsid w:val="00CF2E5B"/>
    <w:rsid w:val="00CF38FE"/>
    <w:rsid w:val="00CF5634"/>
    <w:rsid w:val="00D03EF1"/>
    <w:rsid w:val="00D03F9A"/>
    <w:rsid w:val="00D06A52"/>
    <w:rsid w:val="00D06D51"/>
    <w:rsid w:val="00D07D0D"/>
    <w:rsid w:val="00D239FC"/>
    <w:rsid w:val="00D24991"/>
    <w:rsid w:val="00D32D0C"/>
    <w:rsid w:val="00D34853"/>
    <w:rsid w:val="00D3612A"/>
    <w:rsid w:val="00D50255"/>
    <w:rsid w:val="00D508A6"/>
    <w:rsid w:val="00D62DA4"/>
    <w:rsid w:val="00D65DE9"/>
    <w:rsid w:val="00D65EC9"/>
    <w:rsid w:val="00D66520"/>
    <w:rsid w:val="00D66A8A"/>
    <w:rsid w:val="00D7617F"/>
    <w:rsid w:val="00D76B9B"/>
    <w:rsid w:val="00D81965"/>
    <w:rsid w:val="00D84AE9"/>
    <w:rsid w:val="00DA5C4F"/>
    <w:rsid w:val="00DB197D"/>
    <w:rsid w:val="00DB2849"/>
    <w:rsid w:val="00DB29D7"/>
    <w:rsid w:val="00DB6F27"/>
    <w:rsid w:val="00DC4355"/>
    <w:rsid w:val="00DC7809"/>
    <w:rsid w:val="00DD174A"/>
    <w:rsid w:val="00DD2709"/>
    <w:rsid w:val="00DD396B"/>
    <w:rsid w:val="00DD779D"/>
    <w:rsid w:val="00DD7E86"/>
    <w:rsid w:val="00DE2AA9"/>
    <w:rsid w:val="00DE34CF"/>
    <w:rsid w:val="00DE56E9"/>
    <w:rsid w:val="00DE6137"/>
    <w:rsid w:val="00DE6A41"/>
    <w:rsid w:val="00E0127B"/>
    <w:rsid w:val="00E014CF"/>
    <w:rsid w:val="00E041D7"/>
    <w:rsid w:val="00E060DF"/>
    <w:rsid w:val="00E06352"/>
    <w:rsid w:val="00E11054"/>
    <w:rsid w:val="00E11BE1"/>
    <w:rsid w:val="00E13460"/>
    <w:rsid w:val="00E13F3D"/>
    <w:rsid w:val="00E238D0"/>
    <w:rsid w:val="00E32E0D"/>
    <w:rsid w:val="00E3346F"/>
    <w:rsid w:val="00E34898"/>
    <w:rsid w:val="00E41D39"/>
    <w:rsid w:val="00E42904"/>
    <w:rsid w:val="00E429F5"/>
    <w:rsid w:val="00E46DC1"/>
    <w:rsid w:val="00E52ADB"/>
    <w:rsid w:val="00E554FC"/>
    <w:rsid w:val="00E56BCF"/>
    <w:rsid w:val="00E6077C"/>
    <w:rsid w:val="00E667B4"/>
    <w:rsid w:val="00E7022C"/>
    <w:rsid w:val="00E75469"/>
    <w:rsid w:val="00E83D2B"/>
    <w:rsid w:val="00E919A0"/>
    <w:rsid w:val="00E924F7"/>
    <w:rsid w:val="00E96860"/>
    <w:rsid w:val="00EA245C"/>
    <w:rsid w:val="00EA6559"/>
    <w:rsid w:val="00EA7223"/>
    <w:rsid w:val="00EB09B7"/>
    <w:rsid w:val="00EB50B8"/>
    <w:rsid w:val="00EB76A2"/>
    <w:rsid w:val="00EC26A5"/>
    <w:rsid w:val="00ED74BA"/>
    <w:rsid w:val="00EE1108"/>
    <w:rsid w:val="00EE1209"/>
    <w:rsid w:val="00EE31CF"/>
    <w:rsid w:val="00EE636C"/>
    <w:rsid w:val="00EE7D7C"/>
    <w:rsid w:val="00F079C5"/>
    <w:rsid w:val="00F1034D"/>
    <w:rsid w:val="00F1069D"/>
    <w:rsid w:val="00F20600"/>
    <w:rsid w:val="00F208F9"/>
    <w:rsid w:val="00F20A74"/>
    <w:rsid w:val="00F216C4"/>
    <w:rsid w:val="00F25D98"/>
    <w:rsid w:val="00F27D58"/>
    <w:rsid w:val="00F300FB"/>
    <w:rsid w:val="00F408FF"/>
    <w:rsid w:val="00F4215D"/>
    <w:rsid w:val="00F44074"/>
    <w:rsid w:val="00F45423"/>
    <w:rsid w:val="00F57258"/>
    <w:rsid w:val="00F6194F"/>
    <w:rsid w:val="00F72EBB"/>
    <w:rsid w:val="00F768F5"/>
    <w:rsid w:val="00F80450"/>
    <w:rsid w:val="00F967E1"/>
    <w:rsid w:val="00FA4DDF"/>
    <w:rsid w:val="00FB5083"/>
    <w:rsid w:val="00FB6386"/>
    <w:rsid w:val="00FB660A"/>
    <w:rsid w:val="00FC5A9F"/>
    <w:rsid w:val="00FD0888"/>
    <w:rsid w:val="00FD1A39"/>
    <w:rsid w:val="00FD3BBD"/>
    <w:rsid w:val="00FD3CB2"/>
    <w:rsid w:val="00FE2C1B"/>
    <w:rsid w:val="00FE6069"/>
    <w:rsid w:val="00FF2EAB"/>
    <w:rsid w:val="00FF3B38"/>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C16308-4C48-4E87-9B68-683FACCA1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c">
    <w:name w:val="页脚 字符"/>
    <w:link w:val="ab"/>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8">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EditorsNoteChar">
    <w:name w:val="Editor's Note Char"/>
    <w:link w:val="EditorsNote"/>
    <w:rsid w:val="0012654A"/>
    <w:rPr>
      <w:rFonts w:ascii="Times New Roman" w:hAnsi="Times New Roman"/>
      <w:color w:val="FF0000"/>
      <w:lang w:val="en-GB" w:eastAsia="en-US"/>
    </w:rPr>
  </w:style>
  <w:style w:type="paragraph" w:customStyle="1" w:styleId="TAJ">
    <w:name w:val="TAJ"/>
    <w:basedOn w:val="TH"/>
    <w:rsid w:val="009A1614"/>
    <w:pPr>
      <w:overflowPunct w:val="0"/>
      <w:autoSpaceDE w:val="0"/>
      <w:autoSpaceDN w:val="0"/>
      <w:adjustRightInd w:val="0"/>
      <w:textAlignment w:val="baseline"/>
    </w:pPr>
    <w:rPr>
      <w:lang w:eastAsia="en-GB"/>
    </w:rPr>
  </w:style>
  <w:style w:type="paragraph" w:customStyle="1" w:styleId="Guidance">
    <w:name w:val="Guidance"/>
    <w:basedOn w:val="a"/>
    <w:rsid w:val="009A1614"/>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9A1614"/>
    <w:rPr>
      <w:rFonts w:ascii="Tahoma" w:hAnsi="Tahoma" w:cs="Tahoma"/>
      <w:sz w:val="16"/>
      <w:szCs w:val="16"/>
      <w:lang w:val="en-GB" w:eastAsia="en-US"/>
    </w:rPr>
  </w:style>
  <w:style w:type="table" w:styleId="af9">
    <w:name w:val="Table Grid"/>
    <w:basedOn w:val="a1"/>
    <w:rsid w:val="009A16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9A1614"/>
    <w:rPr>
      <w:color w:val="605E5C"/>
      <w:shd w:val="clear" w:color="auto" w:fill="E1DFDD"/>
    </w:rPr>
  </w:style>
  <w:style w:type="character" w:customStyle="1" w:styleId="af7">
    <w:name w:val="文档结构图 字符"/>
    <w:basedOn w:val="a0"/>
    <w:link w:val="af6"/>
    <w:rsid w:val="009A161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A161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TALChar">
    <w:name w:val="TAL Char"/>
    <w:link w:val="TAL"/>
    <w:rsid w:val="009A1614"/>
    <w:rPr>
      <w:rFonts w:ascii="Arial" w:hAnsi="Arial"/>
      <w:sz w:val="18"/>
      <w:lang w:val="en-GB" w:eastAsia="en-US"/>
    </w:rPr>
  </w:style>
  <w:style w:type="character" w:customStyle="1" w:styleId="TAHCar">
    <w:name w:val="TAH Car"/>
    <w:link w:val="TAH"/>
    <w:rsid w:val="009A1614"/>
    <w:rPr>
      <w:rFonts w:ascii="Arial" w:hAnsi="Arial"/>
      <w:b/>
      <w:sz w:val="18"/>
      <w:lang w:val="en-GB" w:eastAsia="en-US"/>
    </w:rPr>
  </w:style>
  <w:style w:type="character" w:customStyle="1" w:styleId="af0">
    <w:name w:val="批注文字 字符"/>
    <w:basedOn w:val="a0"/>
    <w:link w:val="af"/>
    <w:rsid w:val="009A1614"/>
    <w:rPr>
      <w:rFonts w:ascii="Times New Roman" w:hAnsi="Times New Roman"/>
      <w:lang w:val="en-GB" w:eastAsia="en-US"/>
    </w:rPr>
  </w:style>
  <w:style w:type="character" w:customStyle="1" w:styleId="af5">
    <w:name w:val="批注主题 字符"/>
    <w:basedOn w:val="af0"/>
    <w:link w:val="af4"/>
    <w:rsid w:val="009A1614"/>
    <w:rPr>
      <w:rFonts w:ascii="Times New Roman" w:hAnsi="Times New Roman"/>
      <w:b/>
      <w:bCs/>
      <w:lang w:val="en-GB" w:eastAsia="en-US"/>
    </w:rPr>
  </w:style>
  <w:style w:type="character" w:customStyle="1" w:styleId="EXChar">
    <w:name w:val="EX Char"/>
    <w:link w:val="EX"/>
    <w:locked/>
    <w:rsid w:val="009A1614"/>
    <w:rPr>
      <w:rFonts w:ascii="Times New Roman" w:hAnsi="Times New Roman"/>
      <w:lang w:val="en-GB" w:eastAsia="en-US"/>
    </w:rPr>
  </w:style>
  <w:style w:type="paragraph" w:styleId="afb">
    <w:name w:val="Body Text"/>
    <w:basedOn w:val="a"/>
    <w:link w:val="afc"/>
    <w:rsid w:val="009A1614"/>
    <w:pPr>
      <w:overflowPunct w:val="0"/>
      <w:autoSpaceDE w:val="0"/>
      <w:autoSpaceDN w:val="0"/>
      <w:adjustRightInd w:val="0"/>
      <w:spacing w:after="120"/>
      <w:textAlignment w:val="baseline"/>
    </w:pPr>
    <w:rPr>
      <w:rFonts w:eastAsia="宋体"/>
      <w:color w:val="000000"/>
      <w:lang w:eastAsia="ja-JP"/>
    </w:rPr>
  </w:style>
  <w:style w:type="character" w:customStyle="1" w:styleId="afc">
    <w:name w:val="正文文本 字符"/>
    <w:basedOn w:val="a0"/>
    <w:link w:val="afb"/>
    <w:rsid w:val="009A1614"/>
    <w:rPr>
      <w:rFonts w:ascii="Times New Roman" w:eastAsia="宋体" w:hAnsi="Times New Roman"/>
      <w:color w:val="000000"/>
      <w:lang w:val="en-GB" w:eastAsia="ja-JP"/>
    </w:rPr>
  </w:style>
  <w:style w:type="character" w:customStyle="1" w:styleId="TANChar">
    <w:name w:val="TAN Char"/>
    <w:link w:val="TAN"/>
    <w:rsid w:val="009A1614"/>
    <w:rPr>
      <w:rFonts w:ascii="Arial" w:hAnsi="Arial"/>
      <w:sz w:val="18"/>
      <w:lang w:val="en-GB" w:eastAsia="en-US"/>
    </w:rPr>
  </w:style>
  <w:style w:type="character" w:customStyle="1" w:styleId="41">
    <w:name w:val="标题 4 字符"/>
    <w:link w:val="40"/>
    <w:rsid w:val="009A1614"/>
    <w:rPr>
      <w:rFonts w:ascii="Arial" w:hAnsi="Arial"/>
      <w:sz w:val="24"/>
      <w:lang w:val="en-GB" w:eastAsia="en-US"/>
    </w:rPr>
  </w:style>
  <w:style w:type="paragraph" w:styleId="afd">
    <w:name w:val="Bibliography"/>
    <w:basedOn w:val="a"/>
    <w:next w:val="a"/>
    <w:uiPriority w:val="37"/>
    <w:semiHidden/>
    <w:unhideWhenUsed/>
    <w:rsid w:val="009A1614"/>
    <w:pPr>
      <w:overflowPunct w:val="0"/>
      <w:autoSpaceDE w:val="0"/>
      <w:autoSpaceDN w:val="0"/>
      <w:adjustRightInd w:val="0"/>
      <w:textAlignment w:val="baseline"/>
    </w:pPr>
    <w:rPr>
      <w:lang w:eastAsia="en-GB"/>
    </w:rPr>
  </w:style>
  <w:style w:type="paragraph" w:styleId="afe">
    <w:name w:val="Block Text"/>
    <w:basedOn w:val="a"/>
    <w:rsid w:val="009A161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9A1614"/>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9A1614"/>
    <w:rPr>
      <w:rFonts w:ascii="Times New Roman" w:hAnsi="Times New Roman"/>
      <w:lang w:val="en-GB" w:eastAsia="en-GB"/>
    </w:rPr>
  </w:style>
  <w:style w:type="paragraph" w:styleId="33">
    <w:name w:val="Body Text 3"/>
    <w:basedOn w:val="a"/>
    <w:link w:val="34"/>
    <w:rsid w:val="009A1614"/>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9A1614"/>
    <w:rPr>
      <w:rFonts w:ascii="Times New Roman" w:hAnsi="Times New Roman"/>
      <w:sz w:val="16"/>
      <w:szCs w:val="16"/>
      <w:lang w:val="en-GB" w:eastAsia="en-GB"/>
    </w:rPr>
  </w:style>
  <w:style w:type="paragraph" w:styleId="aff">
    <w:name w:val="Body Text First Indent"/>
    <w:basedOn w:val="afb"/>
    <w:link w:val="aff0"/>
    <w:rsid w:val="009A1614"/>
    <w:pPr>
      <w:overflowPunct/>
      <w:autoSpaceDE/>
      <w:autoSpaceDN/>
      <w:adjustRightInd/>
      <w:spacing w:after="180"/>
      <w:ind w:firstLine="360"/>
      <w:textAlignment w:val="auto"/>
    </w:pPr>
    <w:rPr>
      <w:rFonts w:eastAsia="Times New Roman"/>
      <w:color w:val="auto"/>
      <w:lang w:eastAsia="en-US"/>
    </w:rPr>
  </w:style>
  <w:style w:type="character" w:customStyle="1" w:styleId="aff0">
    <w:name w:val="正文文本首行缩进 字符"/>
    <w:basedOn w:val="afc"/>
    <w:link w:val="aff"/>
    <w:rsid w:val="009A1614"/>
    <w:rPr>
      <w:rFonts w:ascii="Times New Roman" w:eastAsia="Times New Roman" w:hAnsi="Times New Roman"/>
      <w:color w:val="000000"/>
      <w:lang w:val="en-GB" w:eastAsia="en-US"/>
    </w:rPr>
  </w:style>
  <w:style w:type="paragraph" w:styleId="aff1">
    <w:name w:val="Body Text Indent"/>
    <w:basedOn w:val="a"/>
    <w:link w:val="aff2"/>
    <w:rsid w:val="009A1614"/>
    <w:pPr>
      <w:overflowPunct w:val="0"/>
      <w:autoSpaceDE w:val="0"/>
      <w:autoSpaceDN w:val="0"/>
      <w:adjustRightInd w:val="0"/>
      <w:spacing w:after="120"/>
      <w:ind w:left="283"/>
      <w:textAlignment w:val="baseline"/>
    </w:pPr>
    <w:rPr>
      <w:lang w:eastAsia="en-GB"/>
    </w:rPr>
  </w:style>
  <w:style w:type="character" w:customStyle="1" w:styleId="aff2">
    <w:name w:val="正文文本缩进 字符"/>
    <w:basedOn w:val="a0"/>
    <w:link w:val="aff1"/>
    <w:rsid w:val="009A1614"/>
    <w:rPr>
      <w:rFonts w:ascii="Times New Roman" w:hAnsi="Times New Roman"/>
      <w:lang w:val="en-GB" w:eastAsia="en-GB"/>
    </w:rPr>
  </w:style>
  <w:style w:type="paragraph" w:styleId="26">
    <w:name w:val="Body Text First Indent 2"/>
    <w:basedOn w:val="aff1"/>
    <w:link w:val="27"/>
    <w:rsid w:val="009A1614"/>
    <w:pPr>
      <w:spacing w:after="180"/>
      <w:ind w:left="360" w:firstLine="360"/>
    </w:pPr>
  </w:style>
  <w:style w:type="character" w:customStyle="1" w:styleId="27">
    <w:name w:val="正文文本首行缩进 2 字符"/>
    <w:basedOn w:val="aff2"/>
    <w:link w:val="26"/>
    <w:rsid w:val="009A1614"/>
    <w:rPr>
      <w:rFonts w:ascii="Times New Roman" w:hAnsi="Times New Roman"/>
      <w:lang w:val="en-GB" w:eastAsia="en-GB"/>
    </w:rPr>
  </w:style>
  <w:style w:type="paragraph" w:styleId="28">
    <w:name w:val="Body Text Indent 2"/>
    <w:basedOn w:val="a"/>
    <w:link w:val="29"/>
    <w:rsid w:val="009A1614"/>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9A1614"/>
    <w:rPr>
      <w:rFonts w:ascii="Times New Roman" w:hAnsi="Times New Roman"/>
      <w:lang w:val="en-GB" w:eastAsia="en-GB"/>
    </w:rPr>
  </w:style>
  <w:style w:type="paragraph" w:styleId="35">
    <w:name w:val="Body Text Indent 3"/>
    <w:basedOn w:val="a"/>
    <w:link w:val="36"/>
    <w:rsid w:val="009A1614"/>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9A1614"/>
    <w:rPr>
      <w:rFonts w:ascii="Times New Roman" w:hAnsi="Times New Roman"/>
      <w:sz w:val="16"/>
      <w:szCs w:val="16"/>
      <w:lang w:val="en-GB" w:eastAsia="en-GB"/>
    </w:rPr>
  </w:style>
  <w:style w:type="paragraph" w:styleId="aff3">
    <w:name w:val="caption"/>
    <w:basedOn w:val="a"/>
    <w:next w:val="a"/>
    <w:semiHidden/>
    <w:unhideWhenUsed/>
    <w:qFormat/>
    <w:rsid w:val="009A1614"/>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9A1614"/>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9A1614"/>
    <w:rPr>
      <w:rFonts w:ascii="Times New Roman" w:hAnsi="Times New Roman"/>
      <w:lang w:val="en-GB" w:eastAsia="en-GB"/>
    </w:rPr>
  </w:style>
  <w:style w:type="paragraph" w:styleId="aff6">
    <w:name w:val="Date"/>
    <w:basedOn w:val="a"/>
    <w:next w:val="a"/>
    <w:link w:val="aff7"/>
    <w:rsid w:val="009A1614"/>
    <w:pPr>
      <w:overflowPunct w:val="0"/>
      <w:autoSpaceDE w:val="0"/>
      <w:autoSpaceDN w:val="0"/>
      <w:adjustRightInd w:val="0"/>
      <w:textAlignment w:val="baseline"/>
    </w:pPr>
    <w:rPr>
      <w:lang w:eastAsia="en-GB"/>
    </w:rPr>
  </w:style>
  <w:style w:type="character" w:customStyle="1" w:styleId="aff7">
    <w:name w:val="日期 字符"/>
    <w:basedOn w:val="a0"/>
    <w:link w:val="aff6"/>
    <w:rsid w:val="009A1614"/>
    <w:rPr>
      <w:rFonts w:ascii="Times New Roman" w:hAnsi="Times New Roman"/>
      <w:lang w:val="en-GB" w:eastAsia="en-GB"/>
    </w:rPr>
  </w:style>
  <w:style w:type="paragraph" w:styleId="aff8">
    <w:name w:val="E-mail Signature"/>
    <w:basedOn w:val="a"/>
    <w:link w:val="aff9"/>
    <w:rsid w:val="009A1614"/>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9A1614"/>
    <w:rPr>
      <w:rFonts w:ascii="Times New Roman" w:hAnsi="Times New Roman"/>
      <w:lang w:val="en-GB" w:eastAsia="en-GB"/>
    </w:rPr>
  </w:style>
  <w:style w:type="paragraph" w:styleId="affa">
    <w:name w:val="endnote text"/>
    <w:basedOn w:val="a"/>
    <w:link w:val="affb"/>
    <w:rsid w:val="009A1614"/>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9A1614"/>
    <w:rPr>
      <w:rFonts w:ascii="Times New Roman" w:hAnsi="Times New Roman"/>
      <w:lang w:val="en-GB" w:eastAsia="en-GB"/>
    </w:rPr>
  </w:style>
  <w:style w:type="paragraph" w:styleId="affc">
    <w:name w:val="envelope address"/>
    <w:basedOn w:val="a"/>
    <w:rsid w:val="009A161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9A161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9A1614"/>
    <w:rPr>
      <w:rFonts w:ascii="Times New Roman" w:hAnsi="Times New Roman"/>
      <w:sz w:val="16"/>
      <w:lang w:val="en-GB" w:eastAsia="en-US"/>
    </w:rPr>
  </w:style>
  <w:style w:type="paragraph" w:styleId="HTML">
    <w:name w:val="HTML Address"/>
    <w:basedOn w:val="a"/>
    <w:link w:val="HTML0"/>
    <w:rsid w:val="009A1614"/>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A1614"/>
    <w:rPr>
      <w:rFonts w:ascii="Times New Roman" w:hAnsi="Times New Roman"/>
      <w:i/>
      <w:iCs/>
      <w:lang w:val="en-GB" w:eastAsia="en-GB"/>
    </w:rPr>
  </w:style>
  <w:style w:type="paragraph" w:styleId="HTML1">
    <w:name w:val="HTML Preformatted"/>
    <w:basedOn w:val="a"/>
    <w:link w:val="HTML2"/>
    <w:rsid w:val="009A1614"/>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A1614"/>
    <w:rPr>
      <w:rFonts w:ascii="Consolas" w:hAnsi="Consolas"/>
      <w:lang w:val="en-GB" w:eastAsia="en-GB"/>
    </w:rPr>
  </w:style>
  <w:style w:type="paragraph" w:styleId="37">
    <w:name w:val="index 3"/>
    <w:basedOn w:val="a"/>
    <w:next w:val="a"/>
    <w:rsid w:val="009A1614"/>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A1614"/>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9A1614"/>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A1614"/>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A1614"/>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A1614"/>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9A1614"/>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0"/>
    <w:rsid w:val="009A161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9A16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9A1614"/>
    <w:rPr>
      <w:rFonts w:ascii="Times New Roman" w:hAnsi="Times New Roman"/>
      <w:i/>
      <w:iCs/>
      <w:color w:val="4F81BD" w:themeColor="accent1"/>
      <w:lang w:val="en-GB" w:eastAsia="en-GB"/>
    </w:rPr>
  </w:style>
  <w:style w:type="paragraph" w:styleId="afff1">
    <w:name w:val="List Continue"/>
    <w:basedOn w:val="a"/>
    <w:rsid w:val="009A1614"/>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9A1614"/>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9A1614"/>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A1614"/>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9A1614"/>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A1614"/>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9A1614"/>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9A1614"/>
    <w:pPr>
      <w:numPr>
        <w:numId w:val="21"/>
      </w:numPr>
      <w:overflowPunct w:val="0"/>
      <w:autoSpaceDE w:val="0"/>
      <w:autoSpaceDN w:val="0"/>
      <w:adjustRightInd w:val="0"/>
      <w:contextualSpacing/>
      <w:textAlignment w:val="baseline"/>
    </w:pPr>
    <w:rPr>
      <w:lang w:eastAsia="en-GB"/>
    </w:rPr>
  </w:style>
  <w:style w:type="paragraph" w:styleId="afff2">
    <w:name w:val="List Paragraph"/>
    <w:basedOn w:val="a"/>
    <w:uiPriority w:val="34"/>
    <w:qFormat/>
    <w:rsid w:val="009A1614"/>
    <w:pPr>
      <w:overflowPunct w:val="0"/>
      <w:autoSpaceDE w:val="0"/>
      <w:autoSpaceDN w:val="0"/>
      <w:adjustRightInd w:val="0"/>
      <w:ind w:left="720"/>
      <w:contextualSpacing/>
      <w:textAlignment w:val="baseline"/>
    </w:pPr>
    <w:rPr>
      <w:lang w:eastAsia="en-GB"/>
    </w:rPr>
  </w:style>
  <w:style w:type="paragraph" w:styleId="afff3">
    <w:name w:val="macro"/>
    <w:link w:val="afff4"/>
    <w:rsid w:val="009A16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9A1614"/>
    <w:rPr>
      <w:rFonts w:ascii="Consolas" w:hAnsi="Consolas"/>
      <w:lang w:val="en-GB" w:eastAsia="en-US"/>
    </w:rPr>
  </w:style>
  <w:style w:type="paragraph" w:styleId="afff5">
    <w:name w:val="Message Header"/>
    <w:basedOn w:val="a"/>
    <w:link w:val="afff6"/>
    <w:rsid w:val="009A16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9A1614"/>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9A1614"/>
    <w:rPr>
      <w:rFonts w:ascii="Times New Roman" w:hAnsi="Times New Roman"/>
      <w:lang w:val="en-GB" w:eastAsia="en-US"/>
    </w:rPr>
  </w:style>
  <w:style w:type="paragraph" w:styleId="afff8">
    <w:name w:val="Normal (Web)"/>
    <w:basedOn w:val="a"/>
    <w:rsid w:val="009A1614"/>
    <w:pPr>
      <w:overflowPunct w:val="0"/>
      <w:autoSpaceDE w:val="0"/>
      <w:autoSpaceDN w:val="0"/>
      <w:adjustRightInd w:val="0"/>
      <w:textAlignment w:val="baseline"/>
    </w:pPr>
    <w:rPr>
      <w:sz w:val="24"/>
      <w:szCs w:val="24"/>
      <w:lang w:eastAsia="en-GB"/>
    </w:rPr>
  </w:style>
  <w:style w:type="paragraph" w:styleId="afff9">
    <w:name w:val="Normal Indent"/>
    <w:basedOn w:val="a"/>
    <w:rsid w:val="009A1614"/>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9A1614"/>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9A1614"/>
    <w:rPr>
      <w:rFonts w:ascii="Times New Roman" w:hAnsi="Times New Roman"/>
      <w:lang w:val="en-GB" w:eastAsia="en-GB"/>
    </w:rPr>
  </w:style>
  <w:style w:type="paragraph" w:styleId="afffc">
    <w:name w:val="Plain Text"/>
    <w:basedOn w:val="a"/>
    <w:link w:val="afffd"/>
    <w:rsid w:val="009A161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9A1614"/>
    <w:rPr>
      <w:rFonts w:ascii="Consolas" w:hAnsi="Consolas"/>
      <w:sz w:val="21"/>
      <w:szCs w:val="21"/>
      <w:lang w:val="en-GB" w:eastAsia="en-GB"/>
    </w:rPr>
  </w:style>
  <w:style w:type="paragraph" w:styleId="afffe">
    <w:name w:val="Quote"/>
    <w:basedOn w:val="a"/>
    <w:next w:val="a"/>
    <w:link w:val="affff"/>
    <w:uiPriority w:val="29"/>
    <w:qFormat/>
    <w:rsid w:val="009A161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9A1614"/>
    <w:rPr>
      <w:rFonts w:ascii="Times New Roman" w:hAnsi="Times New Roman"/>
      <w:i/>
      <w:iCs/>
      <w:color w:val="404040" w:themeColor="text1" w:themeTint="BF"/>
      <w:lang w:val="en-GB" w:eastAsia="en-GB"/>
    </w:rPr>
  </w:style>
  <w:style w:type="paragraph" w:styleId="affff0">
    <w:name w:val="Salutation"/>
    <w:basedOn w:val="a"/>
    <w:next w:val="a"/>
    <w:link w:val="affff1"/>
    <w:rsid w:val="009A1614"/>
    <w:pPr>
      <w:overflowPunct w:val="0"/>
      <w:autoSpaceDE w:val="0"/>
      <w:autoSpaceDN w:val="0"/>
      <w:adjustRightInd w:val="0"/>
      <w:textAlignment w:val="baseline"/>
    </w:pPr>
    <w:rPr>
      <w:lang w:eastAsia="en-GB"/>
    </w:rPr>
  </w:style>
  <w:style w:type="character" w:customStyle="1" w:styleId="affff1">
    <w:name w:val="称呼 字符"/>
    <w:basedOn w:val="a0"/>
    <w:link w:val="affff0"/>
    <w:rsid w:val="009A1614"/>
    <w:rPr>
      <w:rFonts w:ascii="Times New Roman" w:hAnsi="Times New Roman"/>
      <w:lang w:val="en-GB" w:eastAsia="en-GB"/>
    </w:rPr>
  </w:style>
  <w:style w:type="paragraph" w:styleId="affff2">
    <w:name w:val="Signature"/>
    <w:basedOn w:val="a"/>
    <w:link w:val="affff3"/>
    <w:rsid w:val="009A1614"/>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9A1614"/>
    <w:rPr>
      <w:rFonts w:ascii="Times New Roman" w:hAnsi="Times New Roman"/>
      <w:lang w:val="en-GB" w:eastAsia="en-GB"/>
    </w:rPr>
  </w:style>
  <w:style w:type="paragraph" w:styleId="affff4">
    <w:name w:val="Subtitle"/>
    <w:basedOn w:val="a"/>
    <w:next w:val="a"/>
    <w:link w:val="affff5"/>
    <w:qFormat/>
    <w:rsid w:val="009A161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9A1614"/>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9A1614"/>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9A1614"/>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9A161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9A1614"/>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9A161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1.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D135C-4F7D-42A2-8C3A-7EF951F15C68}">
  <ds:schemaRefs>
    <ds:schemaRef ds:uri="http://schemas.microsoft.com/sharepoint/v3/contenttype/forms"/>
  </ds:schemaRefs>
</ds:datastoreItem>
</file>

<file path=customXml/itemProps2.xml><?xml version="1.0" encoding="utf-8"?>
<ds:datastoreItem xmlns:ds="http://schemas.openxmlformats.org/officeDocument/2006/customXml" ds:itemID="{75432705-F1F3-4289-B94A-106E56645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22</Pages>
  <Words>11660</Words>
  <Characters>66466</Characters>
  <Application>Microsoft Office Word</Application>
  <DocSecurity>0</DocSecurity>
  <Lines>553</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77971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Jinhua WU</cp:lastModifiedBy>
  <cp:revision>3</cp:revision>
  <cp:lastPrinted>1900-01-01T17:00:00Z</cp:lastPrinted>
  <dcterms:created xsi:type="dcterms:W3CDTF">2024-10-18T05:16:00Z</dcterms:created>
  <dcterms:modified xsi:type="dcterms:W3CDTF">2024-10-18T05:18:00Z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e8c95b053eb11ef800073f5000073f5">
    <vt:lpwstr>CWMdbSSKI3lX7525VAh4EoXp91Sw7F0wzdbxEMOU+dc9OeK2zDK3TB4hoHydeBn9J09OIDlKjJ0XsLXkVacZtiG3w==</vt:lpwstr>
  </property>
  <property fmtid="{D5CDD505-2E9C-101B-9397-08002B2CF9AE}" pid="22" name="CWMf0e8f4e08c3c11ef8000554e0000554e">
    <vt:lpwstr>CWMm6eXtMM+k72Zs1T+m3EOEIzfBnNPJpd2+34r2RKzcEJ2E/er3MO2Pn4ZZxqYT9xdfVEz8oijS+fhe5+vlp1wng==</vt:lpwstr>
  </property>
</Properties>
</file>