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BFC6" w14:textId="4B374EFD" w:rsidR="00E702A3" w:rsidRDefault="00E702A3" w:rsidP="00E702A3">
      <w:pPr>
        <w:pStyle w:val="CRCoverPage"/>
        <w:tabs>
          <w:tab w:val="right" w:pos="9638"/>
        </w:tabs>
        <w:spacing w:after="0"/>
        <w:rPr>
          <w:rFonts w:cs="Arial"/>
          <w:b/>
          <w:sz w:val="24"/>
        </w:rPr>
      </w:pPr>
      <w:r>
        <w:rPr>
          <w:rFonts w:cs="Arial"/>
          <w:b/>
          <w:sz w:val="24"/>
        </w:rPr>
        <w:t>SA WG2 Meeting #S2-159</w:t>
      </w:r>
      <w:r>
        <w:rPr>
          <w:rFonts w:cs="Arial"/>
          <w:b/>
          <w:sz w:val="24"/>
        </w:rPr>
        <w:tab/>
        <w:t>S2-</w:t>
      </w:r>
      <w:r w:rsidR="00CC6133" w:rsidRPr="00CC6133">
        <w:rPr>
          <w:rFonts w:cs="Arial"/>
          <w:b/>
          <w:sz w:val="24"/>
        </w:rPr>
        <w:t>2311099</w:t>
      </w:r>
    </w:p>
    <w:p w14:paraId="0F884743" w14:textId="77777777" w:rsidR="00E702A3" w:rsidRDefault="00E702A3" w:rsidP="00E702A3">
      <w:pPr>
        <w:pStyle w:val="CRCoverPage"/>
        <w:pBdr>
          <w:bottom w:val="single" w:sz="6" w:space="0" w:color="auto"/>
        </w:pBdr>
        <w:tabs>
          <w:tab w:val="right" w:pos="9638"/>
        </w:tabs>
        <w:spacing w:after="0"/>
        <w:rPr>
          <w:rFonts w:cs="Arial"/>
          <w:b/>
          <w:sz w:val="24"/>
        </w:rPr>
      </w:pPr>
      <w:r>
        <w:rPr>
          <w:rFonts w:cs="Arial"/>
          <w:b/>
          <w:sz w:val="24"/>
        </w:rPr>
        <w:t xml:space="preserve">09 - 13 </w:t>
      </w:r>
      <w:proofErr w:type="gramStart"/>
      <w:r>
        <w:rPr>
          <w:rFonts w:cs="Arial"/>
          <w:b/>
          <w:sz w:val="24"/>
        </w:rPr>
        <w:t>October,</w:t>
      </w:r>
      <w:proofErr w:type="gramEnd"/>
      <w:r>
        <w:rPr>
          <w:rFonts w:cs="Arial"/>
          <w:b/>
          <w:sz w:val="24"/>
        </w:rPr>
        <w:t xml:space="preserve"> 2023, Xiamen, P.R. China</w:t>
      </w:r>
    </w:p>
    <w:p w14:paraId="6DC11C60" w14:textId="2F5FF6B5" w:rsidR="00E702A3" w:rsidRPr="00E702A3" w:rsidRDefault="00E702A3" w:rsidP="00E702A3">
      <w:pPr>
        <w:pStyle w:val="CRCoverPage"/>
        <w:tabs>
          <w:tab w:val="right" w:pos="9638"/>
        </w:tabs>
        <w:spacing w:after="0"/>
        <w:rPr>
          <w:rFonts w:cs="Arial"/>
          <w:b/>
          <w:sz w:val="24"/>
        </w:rPr>
      </w:pPr>
    </w:p>
    <w:p w14:paraId="5BA3A6F1" w14:textId="3B08D8DA" w:rsidR="00A8102F" w:rsidRPr="0055510C" w:rsidRDefault="00A8102F" w:rsidP="00A8102F">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Meta USA</w:t>
      </w:r>
    </w:p>
    <w:p w14:paraId="304851C1" w14:textId="0F1044F3" w:rsidR="00A8102F" w:rsidRPr="0055510C" w:rsidRDefault="00A8102F" w:rsidP="00A8102F">
      <w:pPr>
        <w:ind w:left="2127" w:hanging="2127"/>
        <w:rPr>
          <w:rFonts w:ascii="Arial" w:hAnsi="Arial" w:cs="Arial"/>
          <w:b/>
        </w:rPr>
      </w:pPr>
      <w:r w:rsidRPr="0055510C">
        <w:rPr>
          <w:rFonts w:ascii="Arial" w:hAnsi="Arial" w:cs="Arial"/>
          <w:b/>
        </w:rPr>
        <w:t>Title:</w:t>
      </w:r>
      <w:r w:rsidRPr="0055510C">
        <w:rPr>
          <w:rFonts w:ascii="Arial" w:hAnsi="Arial" w:cs="Arial"/>
          <w:b/>
        </w:rPr>
        <w:tab/>
      </w:r>
      <w:r w:rsidR="00897FF4">
        <w:rPr>
          <w:rFonts w:ascii="Arial" w:hAnsi="Arial" w:cs="Arial"/>
          <w:b/>
        </w:rPr>
        <w:t>WT#2</w:t>
      </w:r>
      <w:r w:rsidR="00916C19">
        <w:rPr>
          <w:rFonts w:ascii="Arial" w:hAnsi="Arial" w:cs="Arial"/>
          <w:b/>
        </w:rPr>
        <w:t>.2</w:t>
      </w:r>
      <w:r w:rsidR="00897FF4">
        <w:rPr>
          <w:rFonts w:ascii="Arial" w:hAnsi="Arial" w:cs="Arial"/>
          <w:b/>
        </w:rPr>
        <w:t>: High Level KI Description</w:t>
      </w:r>
      <w:r>
        <w:rPr>
          <w:rFonts w:ascii="Arial" w:hAnsi="Arial" w:cs="Arial"/>
          <w:b/>
        </w:rPr>
        <w:t xml:space="preserve"> </w:t>
      </w:r>
      <w:r w:rsidR="004952EC">
        <w:rPr>
          <w:rFonts w:ascii="Arial" w:hAnsi="Arial" w:cs="Arial"/>
          <w:b/>
        </w:rPr>
        <w:t xml:space="preserve">for </w:t>
      </w:r>
      <w:r w:rsidR="008C514E" w:rsidRPr="008C514E">
        <w:rPr>
          <w:rFonts w:ascii="Arial" w:hAnsi="Arial" w:cs="Arial"/>
          <w:b/>
        </w:rPr>
        <w:t>dynamic change (via user plane) in traffic characteristics</w:t>
      </w:r>
      <w:r w:rsidR="004952EC">
        <w:rPr>
          <w:rFonts w:ascii="Arial" w:hAnsi="Arial" w:cs="Arial"/>
          <w:b/>
        </w:rPr>
        <w:t>.</w:t>
      </w:r>
    </w:p>
    <w:p w14:paraId="617529A9" w14:textId="77777777" w:rsidR="00A8102F" w:rsidRPr="0055510C" w:rsidRDefault="00A8102F" w:rsidP="00A8102F">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66CC1C59" w14:textId="2F504E75" w:rsidR="00A8102F" w:rsidRPr="0055510C" w:rsidRDefault="00A8102F" w:rsidP="00A8102F">
      <w:pPr>
        <w:ind w:left="2127" w:hanging="2127"/>
        <w:rPr>
          <w:rFonts w:ascii="Arial" w:hAnsi="Arial" w:cs="Arial"/>
          <w:b/>
        </w:rPr>
      </w:pPr>
      <w:r w:rsidRPr="0055510C">
        <w:rPr>
          <w:rFonts w:ascii="Arial" w:hAnsi="Arial" w:cs="Arial"/>
          <w:b/>
        </w:rPr>
        <w:t>Agenda Item:</w:t>
      </w:r>
      <w:r w:rsidRPr="0055510C">
        <w:rPr>
          <w:rFonts w:ascii="Arial" w:hAnsi="Arial" w:cs="Arial"/>
          <w:b/>
        </w:rPr>
        <w:tab/>
      </w:r>
      <w:r w:rsidR="00897FF4">
        <w:rPr>
          <w:rFonts w:ascii="Arial" w:hAnsi="Arial" w:cs="Arial"/>
          <w:b/>
        </w:rPr>
        <w:t>19.3</w:t>
      </w:r>
    </w:p>
    <w:p w14:paraId="3F686803" w14:textId="5AD8787F" w:rsidR="00A8102F" w:rsidRPr="0055510C" w:rsidRDefault="00A8102F" w:rsidP="00A8102F">
      <w:pPr>
        <w:ind w:left="2127" w:hanging="2127"/>
        <w:rPr>
          <w:rFonts w:ascii="Arial" w:hAnsi="Arial" w:cs="Arial"/>
          <w:b/>
        </w:rPr>
      </w:pPr>
      <w:r w:rsidRPr="0055510C">
        <w:rPr>
          <w:rFonts w:ascii="Arial" w:hAnsi="Arial" w:cs="Arial"/>
          <w:b/>
        </w:rPr>
        <w:t>Work Item / Release:</w:t>
      </w:r>
      <w:r w:rsidRPr="0055510C">
        <w:rPr>
          <w:rFonts w:ascii="Arial" w:hAnsi="Arial" w:cs="Arial"/>
          <w:b/>
        </w:rPr>
        <w:tab/>
      </w:r>
      <w:r w:rsidR="00897FF4" w:rsidRPr="00897FF4">
        <w:rPr>
          <w:rFonts w:ascii="Arial" w:hAnsi="Arial" w:cs="Arial"/>
          <w:b/>
        </w:rPr>
        <w:t>FS_XRM_Ph2</w:t>
      </w:r>
      <w:r w:rsidR="00897FF4">
        <w:rPr>
          <w:rFonts w:ascii="Arial" w:hAnsi="Arial" w:cs="Arial"/>
          <w:b/>
        </w:rPr>
        <w:t xml:space="preserve"> </w:t>
      </w:r>
      <w:r w:rsidRPr="0055510C">
        <w:rPr>
          <w:rFonts w:ascii="Arial" w:hAnsi="Arial" w:cs="Arial"/>
          <w:b/>
        </w:rPr>
        <w:t>/</w:t>
      </w:r>
      <w:r w:rsidR="00897FF4">
        <w:rPr>
          <w:rFonts w:ascii="Arial" w:hAnsi="Arial" w:cs="Arial"/>
          <w:b/>
        </w:rPr>
        <w:t xml:space="preserve"> </w:t>
      </w:r>
      <w:r w:rsidRPr="0055510C">
        <w:rPr>
          <w:rFonts w:ascii="Arial" w:hAnsi="Arial" w:cs="Arial"/>
          <w:b/>
        </w:rPr>
        <w:t>Rel-1</w:t>
      </w:r>
      <w:r w:rsidR="00897FF4">
        <w:rPr>
          <w:rFonts w:ascii="Arial" w:hAnsi="Arial" w:cs="Arial"/>
          <w:b/>
        </w:rPr>
        <w:t>9</w:t>
      </w:r>
    </w:p>
    <w:p w14:paraId="236B013A" w14:textId="214E7629" w:rsidR="00A8102F" w:rsidRPr="0055510C" w:rsidRDefault="00A8102F" w:rsidP="00A8102F">
      <w:pPr>
        <w:ind w:left="2127" w:hanging="2127"/>
        <w:rPr>
          <w:rFonts w:ascii="Arial" w:hAnsi="Arial" w:cs="Arial"/>
          <w:i/>
        </w:rPr>
      </w:pPr>
      <w:r w:rsidRPr="0055510C">
        <w:rPr>
          <w:rFonts w:ascii="Arial" w:hAnsi="Arial" w:cs="Arial"/>
          <w:i/>
        </w:rPr>
        <w:t>Abstract of the contribution:</w:t>
      </w:r>
      <w:r w:rsidR="00916C19" w:rsidRPr="00916C19">
        <w:rPr>
          <w:rFonts w:ascii="Arial" w:hAnsi="Arial" w:cs="Arial"/>
          <w:i/>
        </w:rPr>
        <w:t xml:space="preserve"> </w:t>
      </w:r>
      <w:r w:rsidR="00916C19" w:rsidRPr="0055510C">
        <w:rPr>
          <w:rFonts w:ascii="Arial" w:hAnsi="Arial" w:cs="Arial"/>
          <w:i/>
        </w:rPr>
        <w:t xml:space="preserve">This contribution proposes </w:t>
      </w:r>
      <w:r w:rsidR="00916C19">
        <w:rPr>
          <w:rFonts w:ascii="Arial" w:hAnsi="Arial" w:cs="Arial"/>
          <w:i/>
        </w:rPr>
        <w:t>texts for high level description related to WT#2.2 to TR 23.700-70 v0.0.0</w:t>
      </w:r>
      <w:r w:rsidRPr="0055510C">
        <w:rPr>
          <w:rFonts w:ascii="Arial" w:hAnsi="Arial" w:cs="Arial"/>
          <w:i/>
        </w:rPr>
        <w:t xml:space="preserve"> </w:t>
      </w:r>
    </w:p>
    <w:p w14:paraId="2C96E880" w14:textId="77777777" w:rsidR="00A8102F" w:rsidRPr="00532BCB" w:rsidRDefault="00A8102F" w:rsidP="00A8102F">
      <w:pPr>
        <w:pStyle w:val="Heading1"/>
        <w:rPr>
          <w:rFonts w:cs="Arial"/>
          <w:lang w:eastAsia="ko-KR"/>
        </w:rPr>
      </w:pPr>
      <w:r w:rsidRPr="00532BCB">
        <w:rPr>
          <w:rFonts w:cs="Arial"/>
          <w:lang w:eastAsia="ko-KR"/>
        </w:rPr>
        <w:t>1.</w:t>
      </w:r>
      <w:r w:rsidRPr="00532BCB">
        <w:rPr>
          <w:rFonts w:cs="Arial"/>
          <w:lang w:eastAsia="ko-KR"/>
        </w:rPr>
        <w:tab/>
        <w:t>Discussion</w:t>
      </w:r>
    </w:p>
    <w:p w14:paraId="03F8E346" w14:textId="6C433DD9" w:rsidR="00916C19" w:rsidRDefault="00916C19" w:rsidP="00916C19">
      <w:pPr>
        <w:rPr>
          <w:rFonts w:ascii="Arial" w:hAnsi="Arial" w:cs="Arial"/>
          <w:lang w:eastAsia="ko-KR"/>
        </w:rPr>
      </w:pPr>
      <w:r>
        <w:rPr>
          <w:rFonts w:ascii="Arial" w:hAnsi="Arial" w:cs="Arial"/>
          <w:lang w:eastAsia="ko-KR"/>
        </w:rPr>
        <w:t xml:space="preserve">Based on the approved FS_XRM_Ph2 SID, WT#2.2 includes the following highlighted text as description for the study. This </w:t>
      </w:r>
      <w:proofErr w:type="spellStart"/>
      <w:r>
        <w:rPr>
          <w:rFonts w:ascii="Arial" w:hAnsi="Arial" w:cs="Arial"/>
          <w:lang w:eastAsia="ko-KR"/>
        </w:rPr>
        <w:t>pCR</w:t>
      </w:r>
      <w:proofErr w:type="spellEnd"/>
      <w:r>
        <w:rPr>
          <w:rFonts w:ascii="Arial" w:hAnsi="Arial" w:cs="Arial"/>
          <w:lang w:eastAsia="ko-KR"/>
        </w:rPr>
        <w:t xml:space="preserve"> proposes some high-level description texts for the TR.</w:t>
      </w:r>
    </w:p>
    <w:p w14:paraId="34622EEC" w14:textId="2ACA9F8F" w:rsidR="00A8102F" w:rsidRDefault="00897FF4" w:rsidP="00A8102F">
      <w:pPr>
        <w:rPr>
          <w:rFonts w:ascii="Arial" w:eastAsia="DengXian" w:hAnsi="Arial" w:cs="Arial"/>
          <w:lang w:eastAsia="zh-CN"/>
        </w:rPr>
      </w:pPr>
      <w:r>
        <w:rPr>
          <w:rFonts w:ascii="Arial" w:eastAsia="DengXian" w:hAnsi="Arial" w:cs="Arial"/>
          <w:lang w:eastAsia="zh-CN"/>
        </w:rPr>
        <w:t>---</w:t>
      </w:r>
    </w:p>
    <w:tbl>
      <w:tblPr>
        <w:tblStyle w:val="TableGrid"/>
        <w:tblW w:w="0" w:type="auto"/>
        <w:tblLook w:val="04A0" w:firstRow="1" w:lastRow="0" w:firstColumn="1" w:lastColumn="0" w:noHBand="0" w:noVBand="1"/>
      </w:tblPr>
      <w:tblGrid>
        <w:gridCol w:w="9855"/>
      </w:tblGrid>
      <w:tr w:rsidR="00897FF4" w14:paraId="5D2E19AC" w14:textId="77777777" w:rsidTr="00897FF4">
        <w:tc>
          <w:tcPr>
            <w:tcW w:w="9855" w:type="dxa"/>
          </w:tcPr>
          <w:p w14:paraId="12429D3F" w14:textId="77777777" w:rsidR="00897FF4" w:rsidRPr="00DC744C" w:rsidRDefault="00897FF4" w:rsidP="00897FF4">
            <w:pPr>
              <w:pStyle w:val="B1"/>
            </w:pPr>
            <w:r w:rsidRPr="00DC744C">
              <w:t>WT</w:t>
            </w:r>
            <w:r>
              <w:t>#</w:t>
            </w:r>
            <w:r w:rsidRPr="00DC744C">
              <w:t>2 QoS handling enhancement for XRM services.</w:t>
            </w:r>
          </w:p>
          <w:p w14:paraId="20972F63" w14:textId="77777777" w:rsidR="00897FF4" w:rsidRPr="00DF32A1" w:rsidRDefault="00897FF4" w:rsidP="00897FF4">
            <w:pPr>
              <w:pStyle w:val="B2"/>
            </w:pPr>
            <w:bookmarkStart w:id="0" w:name="_Hlk145365979"/>
            <w:r w:rsidRPr="008C514E">
              <w:t>WT#2.1 Study whether and what enhancements are needed for traffic detection and QoS Flow mapping for different media types multiplexed data flows within a single end-to-end transport connection.</w:t>
            </w:r>
          </w:p>
          <w:bookmarkEnd w:id="0"/>
          <w:p w14:paraId="6301B6F7" w14:textId="77777777" w:rsidR="00897FF4" w:rsidRPr="00F60FF3" w:rsidRDefault="00897FF4" w:rsidP="00897FF4">
            <w:pPr>
              <w:pStyle w:val="B2"/>
            </w:pPr>
            <w:r w:rsidRPr="008C514E">
              <w:rPr>
                <w:highlight w:val="yellow"/>
              </w:rPr>
              <w:t>WT#2.2 Study whether and how to support dynamic change (via user plane) in traffic characteristics (</w:t>
            </w:r>
            <w:proofErr w:type="gramStart"/>
            <w:r w:rsidRPr="008C514E">
              <w:rPr>
                <w:highlight w:val="yellow"/>
              </w:rPr>
              <w:t>e.g.</w:t>
            </w:r>
            <w:proofErr w:type="gramEnd"/>
            <w:r w:rsidRPr="008C514E">
              <w:rPr>
                <w:highlight w:val="yellow"/>
              </w:rPr>
              <w:t xml:space="preserve"> burst related parameters), provided by the application in the DN.</w:t>
            </w:r>
          </w:p>
          <w:p w14:paraId="53D4FEF1" w14:textId="77777777" w:rsidR="00897FF4" w:rsidRPr="00F60FF3" w:rsidRDefault="00897FF4" w:rsidP="00897FF4">
            <w:pPr>
              <w:pStyle w:val="NO"/>
            </w:pPr>
            <w:r w:rsidRPr="00F60FF3">
              <w:t xml:space="preserve">NOTE 2: </w:t>
            </w:r>
            <w:r>
              <w:t>T</w:t>
            </w:r>
            <w:r w:rsidRPr="00F60FF3">
              <w:t>his will require close coordination between SA4 and SA2.</w:t>
            </w:r>
          </w:p>
          <w:p w14:paraId="2D453BE5" w14:textId="77777777" w:rsidR="00897FF4" w:rsidRPr="00F60FF3" w:rsidRDefault="00897FF4" w:rsidP="00897FF4">
            <w:pPr>
              <w:pStyle w:val="B2"/>
            </w:pPr>
            <w:r w:rsidRPr="00F60FF3">
              <w:t xml:space="preserve">WT#2.3 Study whether and how to </w:t>
            </w:r>
            <w:proofErr w:type="gramStart"/>
            <w:r w:rsidRPr="00F60FF3">
              <w:t>identify  traffic</w:t>
            </w:r>
            <w:proofErr w:type="gramEnd"/>
            <w:r w:rsidRPr="00F60FF3">
              <w:t xml:space="preserve"> flows and study whether and how QoS handling enhancement may be needed for the UE with the tethered devices for the uplink traffic</w:t>
            </w:r>
            <w:r>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584EAC20" w14:textId="2A02502B" w:rsidR="00897FF4" w:rsidRPr="00897FF4" w:rsidRDefault="00897FF4" w:rsidP="00897FF4">
            <w:pPr>
              <w:pStyle w:val="NO"/>
              <w:rPr>
                <w:lang w:val="en-CA"/>
              </w:rPr>
            </w:pPr>
            <w:r w:rsidRPr="00F60FF3">
              <w:rPr>
                <w:lang w:val="en-CA"/>
              </w:rPr>
              <w:t>NOTE 3: The interface between 3GPP UE and tethered devices behind the UE is outside of scope.</w:t>
            </w:r>
          </w:p>
        </w:tc>
      </w:tr>
    </w:tbl>
    <w:p w14:paraId="5CEAECD7" w14:textId="77777777" w:rsidR="00897FF4" w:rsidRDefault="00897FF4" w:rsidP="00A8102F">
      <w:pPr>
        <w:rPr>
          <w:rFonts w:ascii="Arial" w:eastAsia="DengXian" w:hAnsi="Arial" w:cs="Arial"/>
          <w:lang w:eastAsia="zh-CN"/>
        </w:rPr>
      </w:pPr>
    </w:p>
    <w:p w14:paraId="66022FE7" w14:textId="4A440975" w:rsidR="00897FF4" w:rsidRDefault="00897FF4" w:rsidP="00A8102F">
      <w:pPr>
        <w:rPr>
          <w:rFonts w:ascii="Arial" w:eastAsia="DengXian" w:hAnsi="Arial" w:cs="Arial"/>
          <w:lang w:eastAsia="zh-CN"/>
        </w:rPr>
      </w:pPr>
      <w:r>
        <w:rPr>
          <w:rFonts w:ascii="Arial" w:eastAsia="DengXian" w:hAnsi="Arial" w:cs="Arial"/>
          <w:lang w:eastAsia="zh-CN"/>
        </w:rPr>
        <w:t>---</w:t>
      </w:r>
    </w:p>
    <w:p w14:paraId="38948E95" w14:textId="77777777" w:rsidR="00897FF4" w:rsidRPr="00532BCB" w:rsidRDefault="00897FF4" w:rsidP="00A8102F">
      <w:pPr>
        <w:rPr>
          <w:rFonts w:ascii="Arial" w:eastAsia="DengXian" w:hAnsi="Arial" w:cs="Arial"/>
          <w:lang w:eastAsia="zh-CN"/>
        </w:rPr>
      </w:pPr>
    </w:p>
    <w:p w14:paraId="35AEE4F5" w14:textId="77777777" w:rsidR="00A8102F" w:rsidRPr="00532BCB" w:rsidRDefault="00A8102F" w:rsidP="00A8102F">
      <w:pPr>
        <w:pStyle w:val="Heading1"/>
        <w:rPr>
          <w:rFonts w:cs="Arial"/>
          <w:lang w:eastAsia="ko-KR"/>
        </w:rPr>
      </w:pPr>
      <w:r w:rsidRPr="00532BCB">
        <w:rPr>
          <w:rFonts w:cs="Arial"/>
          <w:lang w:eastAsia="ko-KR"/>
        </w:rPr>
        <w:t>2.</w:t>
      </w:r>
      <w:r w:rsidRPr="00532BCB">
        <w:rPr>
          <w:rFonts w:cs="Arial"/>
          <w:lang w:eastAsia="ko-KR"/>
        </w:rPr>
        <w:tab/>
        <w:t>Text proposal</w:t>
      </w:r>
    </w:p>
    <w:p w14:paraId="119260F3" w14:textId="09E50B78" w:rsidR="00A8102F" w:rsidRDefault="00A8102F" w:rsidP="00A8102F">
      <w:pPr>
        <w:rPr>
          <w:rFonts w:ascii="Arial" w:hAnsi="Arial" w:cs="Arial"/>
          <w:lang w:eastAsia="ko-KR"/>
        </w:rPr>
      </w:pPr>
      <w:r w:rsidRPr="00532BCB">
        <w:rPr>
          <w:rFonts w:ascii="Arial" w:hAnsi="Arial" w:cs="Arial"/>
          <w:lang w:eastAsia="ko-KR"/>
        </w:rPr>
        <w:t>It is proposed to agree the following changes to T</w:t>
      </w:r>
      <w:r w:rsidR="00897FF4">
        <w:rPr>
          <w:rFonts w:ascii="Arial" w:hAnsi="Arial" w:cs="Arial"/>
          <w:lang w:eastAsia="ko-KR"/>
        </w:rPr>
        <w:t xml:space="preserve">R </w:t>
      </w:r>
      <w:r w:rsidRPr="00532BCB">
        <w:rPr>
          <w:rFonts w:ascii="Arial" w:hAnsi="Arial" w:cs="Arial"/>
          <w:lang w:eastAsia="ko-KR"/>
        </w:rPr>
        <w:t>23.</w:t>
      </w:r>
      <w:r w:rsidR="00897FF4">
        <w:rPr>
          <w:rFonts w:ascii="Arial" w:hAnsi="Arial" w:cs="Arial"/>
          <w:lang w:eastAsia="ko-KR"/>
        </w:rPr>
        <w:t>700-70</w:t>
      </w:r>
      <w:r w:rsidRPr="00532BCB">
        <w:rPr>
          <w:rFonts w:ascii="Arial" w:hAnsi="Arial" w:cs="Arial"/>
          <w:lang w:eastAsia="ko-KR"/>
        </w:rPr>
        <w:t>:</w:t>
      </w:r>
    </w:p>
    <w:p w14:paraId="14690E21" w14:textId="328D655F" w:rsidR="00897FF4" w:rsidRPr="00897FF4" w:rsidRDefault="00897FF4" w:rsidP="00A8102F">
      <w:pPr>
        <w:rPr>
          <w:rFonts w:ascii="Arial" w:hAnsi="Arial" w:cs="Arial"/>
          <w:b/>
          <w:bCs/>
          <w:lang w:eastAsia="ko-KR"/>
        </w:rPr>
      </w:pPr>
      <w:r w:rsidRPr="00897FF4">
        <w:rPr>
          <w:rFonts w:ascii="Arial" w:hAnsi="Arial" w:cs="Arial"/>
          <w:b/>
          <w:bCs/>
          <w:highlight w:val="cyan"/>
          <w:lang w:eastAsia="ko-KR"/>
        </w:rPr>
        <w:t>&lt;&lt;all new texts&gt;&gt;</w:t>
      </w:r>
    </w:p>
    <w:p w14:paraId="669732B7" w14:textId="77777777" w:rsidR="00897FF4" w:rsidRPr="00532BCB" w:rsidRDefault="00897FF4" w:rsidP="00A8102F">
      <w:pPr>
        <w:rPr>
          <w:rFonts w:ascii="Arial" w:hAnsi="Arial" w:cs="Arial"/>
          <w:lang w:eastAsia="ko-KR"/>
        </w:rPr>
      </w:pPr>
    </w:p>
    <w:p w14:paraId="4409F8B9" w14:textId="77777777" w:rsidR="00A02650" w:rsidRDefault="00A02650">
      <w:pPr>
        <w:overflowPunct/>
        <w:autoSpaceDE/>
        <w:autoSpaceDN/>
        <w:adjustRightInd/>
        <w:spacing w:after="0"/>
        <w:textAlignment w:val="auto"/>
        <w:rPr>
          <w:rStyle w:val="IvDbodytextChar"/>
          <w:rFonts w:cs="Calibri"/>
          <w:lang w:val="en-US"/>
        </w:rPr>
      </w:pPr>
    </w:p>
    <w:p w14:paraId="195F9FE3" w14:textId="4D827A06" w:rsidR="00F07D59" w:rsidRPr="00822E86" w:rsidRDefault="00F07D59" w:rsidP="00F07D59">
      <w:pPr>
        <w:pStyle w:val="Heading2"/>
      </w:pPr>
      <w:bookmarkStart w:id="1" w:name="_Toc26386412"/>
      <w:bookmarkStart w:id="2" w:name="_Toc26431218"/>
      <w:bookmarkStart w:id="3" w:name="_Toc30694614"/>
      <w:bookmarkStart w:id="4" w:name="_Toc43906636"/>
      <w:bookmarkStart w:id="5" w:name="_Toc43906752"/>
      <w:bookmarkStart w:id="6" w:name="_Toc44311878"/>
      <w:bookmarkStart w:id="7" w:name="_Toc50536520"/>
      <w:bookmarkStart w:id="8" w:name="_Toc54930292"/>
      <w:bookmarkStart w:id="9" w:name="_Toc54968097"/>
      <w:bookmarkStart w:id="10" w:name="_Toc57236419"/>
      <w:bookmarkStart w:id="11" w:name="_Toc57236582"/>
      <w:bookmarkStart w:id="12" w:name="_Toc57530223"/>
      <w:bookmarkStart w:id="13" w:name="_Toc57532424"/>
      <w:bookmarkStart w:id="14" w:name="_Toc93073659"/>
      <w:r w:rsidRPr="00822E86">
        <w:t>5.x</w:t>
      </w:r>
      <w:r w:rsidRPr="00822E86">
        <w:tab/>
        <w:t xml:space="preserve">Key Issue #x: </w:t>
      </w:r>
      <w:bookmarkEnd w:id="1"/>
      <w:bookmarkEnd w:id="2"/>
      <w:bookmarkEnd w:id="3"/>
      <w:bookmarkEnd w:id="4"/>
      <w:bookmarkEnd w:id="5"/>
      <w:bookmarkEnd w:id="6"/>
      <w:bookmarkEnd w:id="7"/>
      <w:bookmarkEnd w:id="8"/>
      <w:bookmarkEnd w:id="9"/>
      <w:bookmarkEnd w:id="10"/>
      <w:bookmarkEnd w:id="11"/>
      <w:bookmarkEnd w:id="12"/>
      <w:bookmarkEnd w:id="13"/>
      <w:r w:rsidR="00326DF4">
        <w:t xml:space="preserve">Handling of dynamic change of </w:t>
      </w:r>
      <w:r w:rsidR="00326DF4" w:rsidRPr="00326DF4">
        <w:t xml:space="preserve">traffic characteristics </w:t>
      </w:r>
      <w:r w:rsidR="00326DF4">
        <w:t>of user data</w:t>
      </w:r>
      <w:bookmarkEnd w:id="14"/>
    </w:p>
    <w:p w14:paraId="048587E8" w14:textId="77777777" w:rsidR="00F07D59" w:rsidRPr="00822E86" w:rsidRDefault="00F07D59" w:rsidP="00F07D59">
      <w:pPr>
        <w:pStyle w:val="Heading3"/>
        <w:rPr>
          <w:lang w:eastAsia="zh-CN"/>
        </w:rPr>
      </w:pPr>
      <w:bookmarkStart w:id="15" w:name="_Toc26386413"/>
      <w:bookmarkStart w:id="16" w:name="_Toc26431219"/>
      <w:bookmarkStart w:id="17" w:name="_Toc30694615"/>
      <w:bookmarkStart w:id="18" w:name="_Toc43906637"/>
      <w:bookmarkStart w:id="19" w:name="_Toc43906753"/>
      <w:bookmarkStart w:id="20" w:name="_Toc44311879"/>
      <w:bookmarkStart w:id="21" w:name="_Toc50536521"/>
      <w:bookmarkStart w:id="22" w:name="_Toc54930293"/>
      <w:bookmarkStart w:id="23" w:name="_Toc54968098"/>
      <w:bookmarkStart w:id="24" w:name="_Toc57236420"/>
      <w:bookmarkStart w:id="25" w:name="_Toc57236583"/>
      <w:bookmarkStart w:id="26" w:name="_Toc57530224"/>
      <w:bookmarkStart w:id="27" w:name="_Toc57532425"/>
      <w:bookmarkStart w:id="28" w:name="_Toc93073660"/>
      <w:bookmarkStart w:id="2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BB8ADA" w14:textId="77777777" w:rsidR="00F07D59" w:rsidRDefault="00F07D59" w:rsidP="00F07D59">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665E22C0" w14:textId="66BB419B" w:rsidR="009A00C3" w:rsidRDefault="009A00C3" w:rsidP="009A00C3">
      <w:r w:rsidRPr="009A00C3">
        <w:lastRenderedPageBreak/>
        <w:t>In traditional</w:t>
      </w:r>
      <w:r>
        <w:t xml:space="preserve"> multimedia communications with </w:t>
      </w:r>
      <w:r w:rsidRPr="009A00C3">
        <w:t>2D video, both the audio and video medias are sent from sender to the receiver. This results in two different QoS flows where the video stream could be in the range of ~1Mb/s while audio in ~200Kb/s.</w:t>
      </w:r>
      <w:r>
        <w:t xml:space="preserve"> To support good </w:t>
      </w:r>
      <w:proofErr w:type="spellStart"/>
      <w:r>
        <w:t>QoE</w:t>
      </w:r>
      <w:proofErr w:type="spellEnd"/>
      <w:r>
        <w:t>, GBR resource type can be used for these type of media streams since the bit rate is quite predictable and stable over the course of the session.</w:t>
      </w:r>
    </w:p>
    <w:p w14:paraId="2D23366F" w14:textId="578AD266" w:rsidR="00A33FF6" w:rsidRDefault="009A00C3" w:rsidP="009A00C3">
      <w:r>
        <w:t>With the advancement in applying ML in communications (</w:t>
      </w:r>
      <w:proofErr w:type="spellStart"/>
      <w:r>
        <w:t>e.g</w:t>
      </w:r>
      <w:proofErr w:type="spellEnd"/>
      <w:r>
        <w:t xml:space="preserve"> like </w:t>
      </w:r>
      <w:r w:rsidRPr="009A00C3">
        <w:t xml:space="preserve">Volumetric Avatars </w:t>
      </w:r>
      <w:r>
        <w:t xml:space="preserve">see [REF </w:t>
      </w:r>
      <w:hyperlink r:id="rId7" w:history="1">
        <w:r w:rsidRPr="009A00C3">
          <w:rPr>
            <w:rStyle w:val="Hyperlink"/>
          </w:rPr>
          <w:t>xx</w:t>
        </w:r>
      </w:hyperlink>
      <w:r>
        <w:t>]</w:t>
      </w:r>
      <w:r w:rsidR="00A33FF6">
        <w:t>)</w:t>
      </w:r>
      <w:r>
        <w:t>,</w:t>
      </w:r>
      <w:r w:rsidR="00A33FF6">
        <w:t xml:space="preserve"> the rendering of the sender image is based on applying e.g., identity and expression code to a universal prior data model at the decoder side. In other words, the downloading of data model to the decider side could be seen as a burst of user data (e.g., 100MB) that happens once in a session while the expression code/identity code (e.g., 100kB) could be seen as low constant data bit rate of user data.</w:t>
      </w:r>
    </w:p>
    <w:p w14:paraId="65C65992" w14:textId="77777777" w:rsidR="001D1E6F" w:rsidRDefault="00A33FF6" w:rsidP="009A00C3">
      <w:r>
        <w:t>This type of communication data model can also be applied to other AI related application like contextual AI when the downloading of data model could be seen as data burst while contextual related code point</w:t>
      </w:r>
      <w:r w:rsidR="001D1E6F">
        <w:t xml:space="preserve"> (e.g., location, pose)</w:t>
      </w:r>
      <w:r>
        <w:t xml:space="preserve"> is</w:t>
      </w:r>
      <w:r w:rsidR="001D1E6F">
        <w:t xml:space="preserve"> much smaller.</w:t>
      </w:r>
    </w:p>
    <w:p w14:paraId="261CF601" w14:textId="36AD5FBA" w:rsidR="001D1E6F" w:rsidRDefault="001D1E6F" w:rsidP="009A00C3">
      <w:r>
        <w:t xml:space="preserve">Using GBR resource type based on data burst size is overkill for the system as most of the data rate requirement for the session is relatively low. Furthermore, commercial application using GBR has not been proven to be successful in the industry so far. </w:t>
      </w:r>
    </w:p>
    <w:p w14:paraId="621CF668" w14:textId="52B4FBB0" w:rsidR="001D1E6F" w:rsidRDefault="001D1E6F" w:rsidP="009A00C3">
      <w:r>
        <w:t>Using non GBR will introduce extra delay while data model is being downloaded during the “data burst” period</w:t>
      </w:r>
      <w:r w:rsidR="005C4ADC">
        <w:t xml:space="preserve"> as this is required to render any output to the user, hence, this type of delay can greatly affect the </w:t>
      </w:r>
      <w:proofErr w:type="spellStart"/>
      <w:r w:rsidR="005C4ADC">
        <w:t>QoE</w:t>
      </w:r>
      <w:proofErr w:type="spellEnd"/>
      <w:r w:rsidR="005C4ADC">
        <w:t xml:space="preserve"> of the </w:t>
      </w:r>
      <w:proofErr w:type="spellStart"/>
      <w:r w:rsidR="005C4ADC">
        <w:t>xR</w:t>
      </w:r>
      <w:proofErr w:type="spellEnd"/>
      <w:r w:rsidR="005C4ADC">
        <w:t xml:space="preserve"> application</w:t>
      </w:r>
      <w:r>
        <w:t>.</w:t>
      </w:r>
    </w:p>
    <w:p w14:paraId="499926AA" w14:textId="3030E26F" w:rsidR="004952EC" w:rsidRDefault="00522003" w:rsidP="00522003">
      <w:pPr>
        <w:rPr>
          <w:lang w:eastAsia="zh-CN"/>
        </w:rPr>
      </w:pPr>
      <w:r>
        <w:t xml:space="preserve">Overall, </w:t>
      </w:r>
      <w:r w:rsidRPr="00522003">
        <w:t xml:space="preserve">5GS QoS Framework does not fit well to support </w:t>
      </w:r>
      <w:r w:rsidR="005C4ADC" w:rsidRPr="005C4ADC">
        <w:t xml:space="preserve">dynamic change of traffic characteristics of user data </w:t>
      </w:r>
      <w:r w:rsidR="005C4ADC">
        <w:t xml:space="preserve">like short term data boost requirement. </w:t>
      </w:r>
      <w:r w:rsidRPr="00BC49C2">
        <w:rPr>
          <w:lang w:eastAsia="zh-CN"/>
        </w:rPr>
        <w:t xml:space="preserve">The objective of this Key Issue is to </w:t>
      </w:r>
      <w:r w:rsidR="005C4ADC">
        <w:rPr>
          <w:lang w:eastAsia="zh-CN"/>
        </w:rPr>
        <w:t>s</w:t>
      </w:r>
      <w:r w:rsidR="005C4ADC" w:rsidRPr="005C4ADC">
        <w:rPr>
          <w:lang w:eastAsia="zh-CN"/>
        </w:rPr>
        <w:t xml:space="preserve">tudy whether and how to support dynamic change (via user plane) in traffic characteristics </w:t>
      </w:r>
      <w:r w:rsidR="005C4ADC">
        <w:rPr>
          <w:lang w:eastAsia="zh-CN"/>
        </w:rPr>
        <w:t>by 5GS.</w:t>
      </w:r>
    </w:p>
    <w:bookmarkEnd w:id="29"/>
    <w:p w14:paraId="6E03C85B" w14:textId="7140D97F" w:rsidR="00897FF4" w:rsidRDefault="004952EC">
      <w:pPr>
        <w:overflowPunct/>
        <w:autoSpaceDE/>
        <w:autoSpaceDN/>
        <w:adjustRightInd/>
        <w:spacing w:after="0"/>
        <w:textAlignment w:val="auto"/>
        <w:rPr>
          <w:rFonts w:ascii="Arial" w:hAnsi="Arial" w:cs="Arial"/>
          <w:color w:val="212529"/>
          <w:sz w:val="21"/>
          <w:szCs w:val="21"/>
        </w:rPr>
      </w:pPr>
      <w:r w:rsidRPr="004952EC">
        <w:rPr>
          <w:rFonts w:ascii="Arial" w:hAnsi="Arial" w:cs="Arial"/>
          <w:color w:val="212529"/>
          <w:sz w:val="21"/>
          <w:szCs w:val="21"/>
          <w:highlight w:val="cyan"/>
        </w:rPr>
        <w:t>&lt;&lt; End of proposal &gt;&gt;</w:t>
      </w:r>
    </w:p>
    <w:sectPr w:rsidR="00897FF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D5CF3" w14:textId="77777777" w:rsidR="00E467C7" w:rsidRDefault="00E467C7">
      <w:pPr>
        <w:spacing w:after="0"/>
      </w:pPr>
      <w:r>
        <w:separator/>
      </w:r>
    </w:p>
  </w:endnote>
  <w:endnote w:type="continuationSeparator" w:id="0">
    <w:p w14:paraId="57A9D4EA" w14:textId="77777777" w:rsidR="00E467C7" w:rsidRDefault="00E46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A066B" w14:textId="77777777" w:rsidR="00E467C7" w:rsidRDefault="00E467C7">
      <w:pPr>
        <w:spacing w:after="0"/>
      </w:pPr>
      <w:r>
        <w:separator/>
      </w:r>
    </w:p>
  </w:footnote>
  <w:footnote w:type="continuationSeparator" w:id="0">
    <w:p w14:paraId="22FEC6C2" w14:textId="77777777" w:rsidR="00E467C7" w:rsidRDefault="00E467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1E6F"/>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6DF4"/>
    <w:rsid w:val="00327534"/>
    <w:rsid w:val="003313A1"/>
    <w:rsid w:val="00333206"/>
    <w:rsid w:val="00336323"/>
    <w:rsid w:val="00337E61"/>
    <w:rsid w:val="003407BA"/>
    <w:rsid w:val="003428CD"/>
    <w:rsid w:val="003475E9"/>
    <w:rsid w:val="00350A92"/>
    <w:rsid w:val="00356657"/>
    <w:rsid w:val="00361D7C"/>
    <w:rsid w:val="00365339"/>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2EC"/>
    <w:rsid w:val="00495FD6"/>
    <w:rsid w:val="004A038E"/>
    <w:rsid w:val="004A3CF1"/>
    <w:rsid w:val="004A455E"/>
    <w:rsid w:val="004B27EE"/>
    <w:rsid w:val="004B3F92"/>
    <w:rsid w:val="004B5141"/>
    <w:rsid w:val="004B5C38"/>
    <w:rsid w:val="004B5ECC"/>
    <w:rsid w:val="004C3D5B"/>
    <w:rsid w:val="004C7A18"/>
    <w:rsid w:val="004D52F3"/>
    <w:rsid w:val="004E37F4"/>
    <w:rsid w:val="004E645C"/>
    <w:rsid w:val="00503605"/>
    <w:rsid w:val="00505882"/>
    <w:rsid w:val="00510E72"/>
    <w:rsid w:val="005126E6"/>
    <w:rsid w:val="00513872"/>
    <w:rsid w:val="00522003"/>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C4ADC"/>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97FF4"/>
    <w:rsid w:val="008A17DB"/>
    <w:rsid w:val="008A3790"/>
    <w:rsid w:val="008A4F71"/>
    <w:rsid w:val="008A5192"/>
    <w:rsid w:val="008A6979"/>
    <w:rsid w:val="008A7357"/>
    <w:rsid w:val="008A759F"/>
    <w:rsid w:val="008B1685"/>
    <w:rsid w:val="008B38F5"/>
    <w:rsid w:val="008C1485"/>
    <w:rsid w:val="008C514E"/>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6C19"/>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72F0"/>
    <w:rsid w:val="009A00C3"/>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3FF6"/>
    <w:rsid w:val="00A34240"/>
    <w:rsid w:val="00A3620F"/>
    <w:rsid w:val="00A3702F"/>
    <w:rsid w:val="00A37DF5"/>
    <w:rsid w:val="00A51034"/>
    <w:rsid w:val="00A52419"/>
    <w:rsid w:val="00A52D42"/>
    <w:rsid w:val="00A562F5"/>
    <w:rsid w:val="00A57006"/>
    <w:rsid w:val="00A64E3C"/>
    <w:rsid w:val="00A65089"/>
    <w:rsid w:val="00A670D4"/>
    <w:rsid w:val="00A758CA"/>
    <w:rsid w:val="00A8102F"/>
    <w:rsid w:val="00A822E6"/>
    <w:rsid w:val="00A875FB"/>
    <w:rsid w:val="00A91C23"/>
    <w:rsid w:val="00A91F05"/>
    <w:rsid w:val="00A9303F"/>
    <w:rsid w:val="00A9404E"/>
    <w:rsid w:val="00A94159"/>
    <w:rsid w:val="00AA5AB8"/>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5481E"/>
    <w:rsid w:val="00B60489"/>
    <w:rsid w:val="00B616B2"/>
    <w:rsid w:val="00B62405"/>
    <w:rsid w:val="00B70155"/>
    <w:rsid w:val="00B7126D"/>
    <w:rsid w:val="00B7492A"/>
    <w:rsid w:val="00B76792"/>
    <w:rsid w:val="00B82121"/>
    <w:rsid w:val="00B82124"/>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42288"/>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1052"/>
    <w:rsid w:val="00C92AA9"/>
    <w:rsid w:val="00C958A4"/>
    <w:rsid w:val="00CA0067"/>
    <w:rsid w:val="00CA37A4"/>
    <w:rsid w:val="00CA5DE6"/>
    <w:rsid w:val="00CB0EA1"/>
    <w:rsid w:val="00CB20E0"/>
    <w:rsid w:val="00CB3F5D"/>
    <w:rsid w:val="00CB7CEB"/>
    <w:rsid w:val="00CC025D"/>
    <w:rsid w:val="00CC0A6D"/>
    <w:rsid w:val="00CC6133"/>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D6E43"/>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67C7"/>
    <w:rsid w:val="00E4786C"/>
    <w:rsid w:val="00E51C29"/>
    <w:rsid w:val="00E521B3"/>
    <w:rsid w:val="00E55763"/>
    <w:rsid w:val="00E557BF"/>
    <w:rsid w:val="00E577E0"/>
    <w:rsid w:val="00E6244C"/>
    <w:rsid w:val="00E702A3"/>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07D59"/>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7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702A3"/>
    <w:pPr>
      <w:pBdr>
        <w:top w:val="none" w:sz="0" w:space="0" w:color="auto"/>
      </w:pBdr>
      <w:spacing w:before="180"/>
      <w:outlineLvl w:val="1"/>
    </w:pPr>
    <w:rPr>
      <w:sz w:val="32"/>
    </w:rPr>
  </w:style>
  <w:style w:type="paragraph" w:styleId="Heading3">
    <w:name w:val="heading 3"/>
    <w:basedOn w:val="Heading2"/>
    <w:next w:val="Normal"/>
    <w:qFormat/>
    <w:rsid w:val="00E702A3"/>
    <w:pPr>
      <w:spacing w:before="120"/>
      <w:outlineLvl w:val="2"/>
    </w:pPr>
    <w:rPr>
      <w:sz w:val="28"/>
    </w:rPr>
  </w:style>
  <w:style w:type="paragraph" w:styleId="Heading4">
    <w:name w:val="heading 4"/>
    <w:basedOn w:val="Heading3"/>
    <w:next w:val="Normal"/>
    <w:qFormat/>
    <w:rsid w:val="00E702A3"/>
    <w:pPr>
      <w:ind w:left="1418" w:hanging="1418"/>
      <w:outlineLvl w:val="3"/>
    </w:pPr>
    <w:rPr>
      <w:sz w:val="24"/>
    </w:rPr>
  </w:style>
  <w:style w:type="paragraph" w:styleId="Heading5">
    <w:name w:val="heading 5"/>
    <w:basedOn w:val="Heading4"/>
    <w:next w:val="Normal"/>
    <w:qFormat/>
    <w:rsid w:val="00E702A3"/>
    <w:pPr>
      <w:ind w:left="1701" w:hanging="1701"/>
      <w:outlineLvl w:val="4"/>
    </w:pPr>
    <w:rPr>
      <w:sz w:val="22"/>
    </w:rPr>
  </w:style>
  <w:style w:type="paragraph" w:styleId="Heading6">
    <w:name w:val="heading 6"/>
    <w:basedOn w:val="H6"/>
    <w:next w:val="Normal"/>
    <w:qFormat/>
    <w:rsid w:val="00E702A3"/>
    <w:pPr>
      <w:outlineLvl w:val="5"/>
    </w:pPr>
  </w:style>
  <w:style w:type="paragraph" w:styleId="Heading7">
    <w:name w:val="heading 7"/>
    <w:basedOn w:val="H6"/>
    <w:next w:val="Normal"/>
    <w:qFormat/>
    <w:rsid w:val="00E702A3"/>
    <w:pPr>
      <w:outlineLvl w:val="6"/>
    </w:pPr>
  </w:style>
  <w:style w:type="paragraph" w:styleId="Heading8">
    <w:name w:val="heading 8"/>
    <w:basedOn w:val="Heading1"/>
    <w:next w:val="Normal"/>
    <w:qFormat/>
    <w:rsid w:val="00E702A3"/>
    <w:pPr>
      <w:ind w:left="0" w:firstLine="0"/>
      <w:outlineLvl w:val="7"/>
    </w:pPr>
  </w:style>
  <w:style w:type="paragraph" w:styleId="Heading9">
    <w:name w:val="heading 9"/>
    <w:basedOn w:val="Heading8"/>
    <w:next w:val="Normal"/>
    <w:qFormat/>
    <w:rsid w:val="00E7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02A3"/>
    <w:pPr>
      <w:ind w:left="1985" w:hanging="1985"/>
      <w:outlineLvl w:val="9"/>
    </w:pPr>
    <w:rPr>
      <w:sz w:val="20"/>
    </w:rPr>
  </w:style>
  <w:style w:type="paragraph" w:styleId="List3">
    <w:name w:val="List 3"/>
    <w:basedOn w:val="List2"/>
    <w:semiHidden/>
    <w:rsid w:val="00E702A3"/>
    <w:pPr>
      <w:ind w:left="1135"/>
    </w:pPr>
  </w:style>
  <w:style w:type="paragraph" w:styleId="List2">
    <w:name w:val="List 2"/>
    <w:basedOn w:val="List"/>
    <w:semiHidden/>
    <w:rsid w:val="00E702A3"/>
    <w:pPr>
      <w:ind w:left="851"/>
    </w:pPr>
  </w:style>
  <w:style w:type="paragraph" w:styleId="List">
    <w:name w:val="List"/>
    <w:basedOn w:val="Normal"/>
    <w:semiHidden/>
    <w:rsid w:val="00E702A3"/>
    <w:pPr>
      <w:ind w:left="568" w:hanging="284"/>
    </w:pPr>
  </w:style>
  <w:style w:type="paragraph" w:styleId="TOC7">
    <w:name w:val="toc 7"/>
    <w:basedOn w:val="TOC6"/>
    <w:next w:val="Normal"/>
    <w:semiHidden/>
    <w:rsid w:val="00E702A3"/>
    <w:pPr>
      <w:ind w:left="2268" w:hanging="2268"/>
    </w:pPr>
  </w:style>
  <w:style w:type="paragraph" w:styleId="TOC6">
    <w:name w:val="toc 6"/>
    <w:basedOn w:val="TOC5"/>
    <w:next w:val="Normal"/>
    <w:semiHidden/>
    <w:rsid w:val="00E702A3"/>
    <w:pPr>
      <w:ind w:left="1985" w:hanging="1985"/>
    </w:pPr>
  </w:style>
  <w:style w:type="paragraph" w:styleId="TOC5">
    <w:name w:val="toc 5"/>
    <w:basedOn w:val="TOC4"/>
    <w:semiHidden/>
    <w:rsid w:val="00E702A3"/>
    <w:pPr>
      <w:ind w:left="1701" w:hanging="1701"/>
    </w:pPr>
  </w:style>
  <w:style w:type="paragraph" w:styleId="TOC4">
    <w:name w:val="toc 4"/>
    <w:basedOn w:val="TOC3"/>
    <w:semiHidden/>
    <w:rsid w:val="00E702A3"/>
    <w:pPr>
      <w:ind w:left="1418" w:hanging="1418"/>
    </w:pPr>
  </w:style>
  <w:style w:type="paragraph" w:styleId="TOC3">
    <w:name w:val="toc 3"/>
    <w:basedOn w:val="TOC2"/>
    <w:semiHidden/>
    <w:rsid w:val="00E702A3"/>
    <w:pPr>
      <w:ind w:left="1134" w:hanging="1134"/>
    </w:pPr>
  </w:style>
  <w:style w:type="paragraph" w:styleId="TOC2">
    <w:name w:val="toc 2"/>
    <w:basedOn w:val="TOC1"/>
    <w:semiHidden/>
    <w:rsid w:val="00E702A3"/>
    <w:pPr>
      <w:keepNext w:val="0"/>
      <w:spacing w:before="0"/>
      <w:ind w:left="851" w:hanging="851"/>
    </w:pPr>
    <w:rPr>
      <w:sz w:val="20"/>
    </w:rPr>
  </w:style>
  <w:style w:type="paragraph" w:styleId="TOC1">
    <w:name w:val="toc 1"/>
    <w:semiHidden/>
    <w:rsid w:val="00E70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702A3"/>
    <w:pPr>
      <w:ind w:left="851"/>
    </w:pPr>
  </w:style>
  <w:style w:type="paragraph" w:styleId="ListNumber">
    <w:name w:val="List Number"/>
    <w:basedOn w:val="List"/>
    <w:semiHidden/>
    <w:rsid w:val="00E702A3"/>
  </w:style>
  <w:style w:type="paragraph" w:styleId="ListBullet4">
    <w:name w:val="List Bullet 4"/>
    <w:basedOn w:val="ListBullet3"/>
    <w:semiHidden/>
    <w:rsid w:val="00E702A3"/>
    <w:pPr>
      <w:ind w:left="1418"/>
    </w:pPr>
  </w:style>
  <w:style w:type="paragraph" w:styleId="ListBullet3">
    <w:name w:val="List Bullet 3"/>
    <w:basedOn w:val="ListBullet2"/>
    <w:semiHidden/>
    <w:rsid w:val="00E702A3"/>
    <w:pPr>
      <w:ind w:left="1135"/>
    </w:pPr>
  </w:style>
  <w:style w:type="paragraph" w:styleId="ListBullet2">
    <w:name w:val="List Bullet 2"/>
    <w:basedOn w:val="ListBullet"/>
    <w:semiHidden/>
    <w:rsid w:val="00E702A3"/>
    <w:pPr>
      <w:ind w:left="851"/>
    </w:pPr>
  </w:style>
  <w:style w:type="paragraph" w:styleId="ListBullet">
    <w:name w:val="List Bullet"/>
    <w:basedOn w:val="List"/>
    <w:semiHidden/>
    <w:rsid w:val="00E702A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rsid w:val="00E702A3"/>
    <w:pPr>
      <w:ind w:left="1702"/>
    </w:pPr>
  </w:style>
  <w:style w:type="paragraph" w:styleId="TOC8">
    <w:name w:val="toc 8"/>
    <w:basedOn w:val="TOC1"/>
    <w:semiHidden/>
    <w:rsid w:val="00E702A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702A3"/>
    <w:pPr>
      <w:jc w:val="center"/>
    </w:pPr>
    <w:rPr>
      <w:i/>
    </w:rPr>
  </w:style>
  <w:style w:type="paragraph" w:styleId="Header">
    <w:name w:val="header"/>
    <w:link w:val="HeaderChar"/>
    <w:rsid w:val="00E702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702A3"/>
    <w:pPr>
      <w:keepLines/>
      <w:spacing w:after="0"/>
      <w:ind w:left="454" w:hanging="454"/>
    </w:pPr>
    <w:rPr>
      <w:sz w:val="16"/>
    </w:rPr>
  </w:style>
  <w:style w:type="paragraph" w:styleId="List5">
    <w:name w:val="List 5"/>
    <w:basedOn w:val="List4"/>
    <w:semiHidden/>
    <w:rsid w:val="00E702A3"/>
    <w:pPr>
      <w:ind w:left="1702"/>
    </w:pPr>
  </w:style>
  <w:style w:type="paragraph" w:styleId="List4">
    <w:name w:val="List 4"/>
    <w:basedOn w:val="List3"/>
    <w:semiHidden/>
    <w:rsid w:val="00E702A3"/>
    <w:pPr>
      <w:ind w:left="1418"/>
    </w:pPr>
  </w:style>
  <w:style w:type="paragraph" w:styleId="TOC9">
    <w:name w:val="toc 9"/>
    <w:basedOn w:val="TOC8"/>
    <w:semiHidden/>
    <w:rsid w:val="00E702A3"/>
    <w:pPr>
      <w:ind w:left="1418" w:hanging="1418"/>
    </w:pPr>
  </w:style>
  <w:style w:type="paragraph" w:styleId="Index1">
    <w:name w:val="index 1"/>
    <w:basedOn w:val="Normal"/>
    <w:semiHidden/>
    <w:rsid w:val="00E702A3"/>
    <w:pPr>
      <w:keepLines/>
      <w:spacing w:after="0"/>
    </w:pPr>
  </w:style>
  <w:style w:type="paragraph" w:styleId="Index2">
    <w:name w:val="index 2"/>
    <w:basedOn w:val="Index1"/>
    <w:semiHidden/>
    <w:rsid w:val="00E702A3"/>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E702A3"/>
    <w:rPr>
      <w:b/>
      <w:position w:val="6"/>
      <w:sz w:val="16"/>
    </w:rPr>
  </w:style>
  <w:style w:type="paragraph" w:customStyle="1" w:styleId="B1">
    <w:name w:val="B1"/>
    <w:basedOn w:val="List"/>
    <w:link w:val="B1Char"/>
    <w:qFormat/>
    <w:rsid w:val="00E702A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E70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70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702A3"/>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rsid w:val="00E702A3"/>
    <w:rPr>
      <w:b/>
    </w:rPr>
  </w:style>
  <w:style w:type="paragraph" w:customStyle="1" w:styleId="TAC">
    <w:name w:val="TAC"/>
    <w:basedOn w:val="TAL"/>
    <w:rsid w:val="00E702A3"/>
    <w:pPr>
      <w:jc w:val="center"/>
    </w:pPr>
  </w:style>
  <w:style w:type="paragraph" w:customStyle="1" w:styleId="TAL">
    <w:name w:val="TAL"/>
    <w:basedOn w:val="Normal"/>
    <w:link w:val="TALChar"/>
    <w:rsid w:val="00E702A3"/>
    <w:pPr>
      <w:keepNext/>
      <w:keepLines/>
      <w:spacing w:after="0"/>
    </w:pPr>
    <w:rPr>
      <w:rFonts w:ascii="Arial" w:hAnsi="Arial"/>
      <w:sz w:val="18"/>
    </w:rPr>
  </w:style>
  <w:style w:type="paragraph" w:customStyle="1" w:styleId="TF">
    <w:name w:val="TF"/>
    <w:basedOn w:val="TH"/>
    <w:rsid w:val="00E702A3"/>
    <w:pPr>
      <w:keepNext w:val="0"/>
      <w:spacing w:before="0" w:after="240"/>
    </w:pPr>
  </w:style>
  <w:style w:type="paragraph" w:customStyle="1" w:styleId="TH">
    <w:name w:val="TH"/>
    <w:basedOn w:val="Normal"/>
    <w:link w:val="THChar"/>
    <w:rsid w:val="00E702A3"/>
    <w:pPr>
      <w:keepNext/>
      <w:keepLines/>
      <w:spacing w:before="60"/>
      <w:jc w:val="center"/>
    </w:pPr>
    <w:rPr>
      <w:rFonts w:ascii="Arial" w:hAnsi="Arial"/>
      <w:b/>
    </w:rPr>
  </w:style>
  <w:style w:type="paragraph" w:customStyle="1" w:styleId="NO">
    <w:name w:val="NO"/>
    <w:basedOn w:val="Normal"/>
    <w:link w:val="NOChar"/>
    <w:qFormat/>
    <w:rsid w:val="00E702A3"/>
    <w:pPr>
      <w:keepLines/>
      <w:ind w:left="1135" w:hanging="851"/>
    </w:pPr>
  </w:style>
  <w:style w:type="paragraph" w:customStyle="1" w:styleId="EX">
    <w:name w:val="EX"/>
    <w:basedOn w:val="Normal"/>
    <w:rsid w:val="00E702A3"/>
    <w:pPr>
      <w:keepLines/>
      <w:ind w:left="1702" w:hanging="1418"/>
    </w:pPr>
  </w:style>
  <w:style w:type="paragraph" w:customStyle="1" w:styleId="FP">
    <w:name w:val="FP"/>
    <w:basedOn w:val="Normal"/>
    <w:rsid w:val="00E702A3"/>
    <w:pPr>
      <w:spacing w:after="0"/>
    </w:pPr>
  </w:style>
  <w:style w:type="paragraph" w:customStyle="1" w:styleId="LD">
    <w:name w:val="LD"/>
    <w:rsid w:val="00E70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702A3"/>
    <w:pPr>
      <w:spacing w:after="0"/>
    </w:pPr>
  </w:style>
  <w:style w:type="paragraph" w:customStyle="1" w:styleId="EW">
    <w:name w:val="EW"/>
    <w:basedOn w:val="EX"/>
    <w:rsid w:val="00E702A3"/>
    <w:pPr>
      <w:spacing w:after="0"/>
    </w:pPr>
  </w:style>
  <w:style w:type="paragraph" w:customStyle="1" w:styleId="EQ">
    <w:name w:val="EQ"/>
    <w:basedOn w:val="Normal"/>
    <w:next w:val="Normal"/>
    <w:rsid w:val="00E702A3"/>
    <w:pPr>
      <w:keepLines/>
      <w:tabs>
        <w:tab w:val="center" w:pos="4536"/>
        <w:tab w:val="right" w:pos="9072"/>
      </w:tabs>
    </w:pPr>
    <w:rPr>
      <w:noProof/>
    </w:rPr>
  </w:style>
  <w:style w:type="paragraph" w:customStyle="1" w:styleId="NF">
    <w:name w:val="NF"/>
    <w:basedOn w:val="NO"/>
    <w:rsid w:val="00E702A3"/>
    <w:pPr>
      <w:keepNext/>
      <w:spacing w:after="0"/>
    </w:pPr>
    <w:rPr>
      <w:rFonts w:ascii="Arial" w:hAnsi="Arial"/>
      <w:sz w:val="18"/>
    </w:rPr>
  </w:style>
  <w:style w:type="paragraph" w:customStyle="1" w:styleId="PL">
    <w:name w:val="PL"/>
    <w:rsid w:val="00E7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02A3"/>
    <w:pPr>
      <w:jc w:val="right"/>
    </w:pPr>
  </w:style>
  <w:style w:type="paragraph" w:customStyle="1" w:styleId="TAN">
    <w:name w:val="TAN"/>
    <w:basedOn w:val="TAL"/>
    <w:link w:val="TANChar"/>
    <w:rsid w:val="00E702A3"/>
    <w:pPr>
      <w:ind w:left="851" w:hanging="851"/>
    </w:pPr>
  </w:style>
  <w:style w:type="paragraph" w:customStyle="1" w:styleId="ZA">
    <w:name w:val="ZA"/>
    <w:rsid w:val="00E7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70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7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702A3"/>
    <w:pPr>
      <w:framePr w:wrap="notBeside" w:y="16161"/>
    </w:pPr>
  </w:style>
  <w:style w:type="character" w:customStyle="1" w:styleId="ZGSM">
    <w:name w:val="ZGSM"/>
    <w:rsid w:val="00E702A3"/>
  </w:style>
  <w:style w:type="paragraph" w:customStyle="1" w:styleId="ZG">
    <w:name w:val="ZG"/>
    <w:rsid w:val="00E70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link w:val="EditorsNoteChar"/>
    <w:qFormat/>
    <w:rsid w:val="00E702A3"/>
    <w:rPr>
      <w:color w:val="FF0000"/>
    </w:rPr>
  </w:style>
  <w:style w:type="paragraph" w:customStyle="1" w:styleId="B2">
    <w:name w:val="B2"/>
    <w:basedOn w:val="List2"/>
    <w:link w:val="B2Char"/>
    <w:rsid w:val="00E702A3"/>
  </w:style>
  <w:style w:type="paragraph" w:customStyle="1" w:styleId="B3">
    <w:name w:val="B3"/>
    <w:basedOn w:val="List3"/>
    <w:rsid w:val="00E702A3"/>
  </w:style>
  <w:style w:type="paragraph" w:customStyle="1" w:styleId="B4">
    <w:name w:val="B4"/>
    <w:basedOn w:val="List4"/>
    <w:rsid w:val="00E702A3"/>
  </w:style>
  <w:style w:type="paragraph" w:customStyle="1" w:styleId="B5">
    <w:name w:val="B5"/>
    <w:basedOn w:val="List5"/>
    <w:rsid w:val="00E702A3"/>
  </w:style>
  <w:style w:type="paragraph" w:customStyle="1" w:styleId="ZTD">
    <w:name w:val="ZTD"/>
    <w:basedOn w:val="ZB"/>
    <w:rsid w:val="00E702A3"/>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lang w:eastAsia="en-US"/>
    </w:rPr>
  </w:style>
  <w:style w:type="character" w:customStyle="1" w:styleId="DateChar">
    <w:name w:val="Date Char"/>
    <w:basedOn w:val="DefaultParagraphFont"/>
    <w:link w:val="Date"/>
    <w:rsid w:val="008A6979"/>
    <w:rPr>
      <w:rFonts w:eastAsia="Times New Roman"/>
      <w:lang w:val="en-GB" w:eastAsia="en-US"/>
    </w:rPr>
  </w:style>
  <w:style w:type="table" w:styleId="TableGrid">
    <w:name w:val="Table Grid"/>
    <w:basedOn w:val="TableNormal"/>
    <w:uiPriority w:val="59"/>
    <w:rsid w:val="0089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F07D59"/>
    <w:rPr>
      <w:rFonts w:eastAsia="Times New Roman"/>
      <w:color w:val="FF0000"/>
      <w:lang w:val="en-GB" w:eastAsia="en-GB"/>
    </w:rPr>
  </w:style>
  <w:style w:type="character" w:styleId="UnresolvedMention">
    <w:name w:val="Unresolved Mention"/>
    <w:basedOn w:val="DefaultParagraphFont"/>
    <w:uiPriority w:val="99"/>
    <w:semiHidden/>
    <w:unhideWhenUsed/>
    <w:rsid w:val="009A00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l.acm.org/doi/pdf/10.1145/3528223.35301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Curt Wong</cp:lastModifiedBy>
  <cp:revision>2</cp:revision>
  <cp:lastPrinted>2002-04-23T07:10:00Z</cp:lastPrinted>
  <dcterms:created xsi:type="dcterms:W3CDTF">2023-09-29T13:59:00Z</dcterms:created>
  <dcterms:modified xsi:type="dcterms:W3CDTF">2023-09-29T13:59:00Z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