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820" w:rsidRDefault="00FA2820" w:rsidP="00FA2820">
      <w:pPr>
        <w:pStyle w:val="CRCoverPage"/>
        <w:tabs>
          <w:tab w:val="right" w:pos="9639"/>
        </w:tabs>
        <w:spacing w:after="0"/>
        <w:ind w:left="9639" w:hanging="9639"/>
        <w:rPr>
          <w:b/>
          <w:i/>
          <w:noProof/>
          <w:sz w:val="28"/>
        </w:rPr>
      </w:pPr>
      <w:bookmarkStart w:id="0" w:name="_Toc20203932"/>
      <w:bookmarkStart w:id="1" w:name="_Toc27894617"/>
      <w:bookmarkStart w:id="2" w:name="_Toc36191684"/>
      <w:bookmarkStart w:id="3" w:name="_Toc45192770"/>
      <w:bookmarkStart w:id="4" w:name="_Toc47592402"/>
      <w:bookmarkStart w:id="5" w:name="_Toc51834483"/>
      <w:bookmarkStart w:id="6" w:name="_Toc12244310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156E </w:t>
      </w:r>
      <w:r>
        <w:fldChar w:fldCharType="end"/>
      </w:r>
      <w:r>
        <w:rPr>
          <w:b/>
          <w:i/>
          <w:noProof/>
          <w:sz w:val="28"/>
        </w:rPr>
        <w:tab/>
      </w:r>
      <w:r w:rsidR="00E80D16" w:rsidRPr="00E80D16">
        <w:rPr>
          <w:rFonts w:eastAsia="SimSun"/>
          <w:b/>
          <w:i/>
          <w:noProof/>
          <w:sz w:val="28"/>
        </w:rPr>
        <w:t>S2-2305191</w:t>
      </w:r>
    </w:p>
    <w:p w:rsidR="00FA2820" w:rsidRDefault="00FA2820" w:rsidP="00FA2820">
      <w:pPr>
        <w:pStyle w:val="CRCoverPage"/>
        <w:tabs>
          <w:tab w:val="right" w:pos="9639"/>
        </w:tabs>
        <w:outlineLvl w:val="0"/>
        <w:rPr>
          <w:b/>
          <w:noProof/>
          <w:sz w:val="24"/>
        </w:rPr>
      </w:pPr>
      <w:r>
        <w:rPr>
          <w:b/>
          <w:noProof/>
          <w:sz w:val="24"/>
        </w:rPr>
        <w:t>Online, 17-21 Apr 2023</w:t>
      </w:r>
      <w:r>
        <w:rPr>
          <w:b/>
          <w:noProof/>
          <w:sz w:val="24"/>
        </w:rPr>
        <w:tab/>
      </w:r>
      <w:r w:rsidRPr="00F76B76">
        <w:rPr>
          <w:rFonts w:cs="Arial"/>
          <w:b/>
          <w:bCs/>
        </w:rPr>
        <w:t>(</w:t>
      </w:r>
      <w:r w:rsidRPr="00323AB3">
        <w:rPr>
          <w:rFonts w:cs="Arial"/>
          <w:b/>
          <w:bCs/>
          <w:i/>
          <w:color w:val="0000FF"/>
        </w:rPr>
        <w:t>revision of</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2820" w:rsidTr="007729FF">
        <w:tc>
          <w:tcPr>
            <w:tcW w:w="9641" w:type="dxa"/>
            <w:gridSpan w:val="9"/>
            <w:tcBorders>
              <w:top w:val="single" w:sz="4" w:space="0" w:color="auto"/>
              <w:left w:val="single" w:sz="4" w:space="0" w:color="auto"/>
              <w:right w:val="single" w:sz="4" w:space="0" w:color="auto"/>
            </w:tcBorders>
          </w:tcPr>
          <w:p w:rsidR="00FA2820" w:rsidRDefault="00FA2820" w:rsidP="007729FF">
            <w:pPr>
              <w:pStyle w:val="CRCoverPage"/>
              <w:spacing w:after="0"/>
              <w:jc w:val="right"/>
              <w:rPr>
                <w:i/>
                <w:noProof/>
              </w:rPr>
            </w:pPr>
            <w:r>
              <w:rPr>
                <w:i/>
                <w:noProof/>
                <w:sz w:val="14"/>
              </w:rPr>
              <w:t>CR-Form-v12.1</w:t>
            </w:r>
          </w:p>
        </w:tc>
      </w:tr>
      <w:tr w:rsidR="00FA2820" w:rsidTr="007729FF">
        <w:tc>
          <w:tcPr>
            <w:tcW w:w="9641" w:type="dxa"/>
            <w:gridSpan w:val="9"/>
            <w:tcBorders>
              <w:left w:val="single" w:sz="4" w:space="0" w:color="auto"/>
              <w:right w:val="single" w:sz="4" w:space="0" w:color="auto"/>
            </w:tcBorders>
          </w:tcPr>
          <w:p w:rsidR="00FA2820" w:rsidRDefault="00FA2820" w:rsidP="007729FF">
            <w:pPr>
              <w:pStyle w:val="CRCoverPage"/>
              <w:spacing w:after="0"/>
              <w:jc w:val="center"/>
              <w:rPr>
                <w:noProof/>
              </w:rPr>
            </w:pPr>
            <w:r>
              <w:rPr>
                <w:b/>
                <w:noProof/>
                <w:sz w:val="32"/>
              </w:rPr>
              <w:t>CHANGE REQUEST</w:t>
            </w:r>
          </w:p>
        </w:tc>
      </w:tr>
      <w:tr w:rsidR="00FA2820" w:rsidTr="007729FF">
        <w:tc>
          <w:tcPr>
            <w:tcW w:w="9641" w:type="dxa"/>
            <w:gridSpan w:val="9"/>
            <w:tcBorders>
              <w:left w:val="single" w:sz="4" w:space="0" w:color="auto"/>
              <w:right w:val="single" w:sz="4" w:space="0" w:color="auto"/>
            </w:tcBorders>
          </w:tcPr>
          <w:p w:rsidR="00FA2820" w:rsidRDefault="00FA2820" w:rsidP="007729FF">
            <w:pPr>
              <w:pStyle w:val="CRCoverPage"/>
              <w:spacing w:after="0"/>
              <w:rPr>
                <w:noProof/>
                <w:sz w:val="8"/>
                <w:szCs w:val="8"/>
              </w:rPr>
            </w:pPr>
          </w:p>
        </w:tc>
      </w:tr>
      <w:tr w:rsidR="00FA2820" w:rsidTr="007729FF">
        <w:tc>
          <w:tcPr>
            <w:tcW w:w="142" w:type="dxa"/>
            <w:tcBorders>
              <w:left w:val="single" w:sz="4" w:space="0" w:color="auto"/>
            </w:tcBorders>
          </w:tcPr>
          <w:p w:rsidR="00FA2820" w:rsidRDefault="00FA2820" w:rsidP="007729FF">
            <w:pPr>
              <w:pStyle w:val="CRCoverPage"/>
              <w:spacing w:after="0"/>
              <w:jc w:val="right"/>
              <w:rPr>
                <w:noProof/>
              </w:rPr>
            </w:pPr>
          </w:p>
        </w:tc>
        <w:tc>
          <w:tcPr>
            <w:tcW w:w="1559" w:type="dxa"/>
            <w:shd w:val="pct30" w:color="FFFF00" w:fill="auto"/>
          </w:tcPr>
          <w:p w:rsidR="00FA2820" w:rsidRPr="00410371" w:rsidRDefault="00FA2820" w:rsidP="007729FF">
            <w:pPr>
              <w:pStyle w:val="CRCoverPage"/>
              <w:spacing w:after="0"/>
              <w:jc w:val="right"/>
              <w:rPr>
                <w:b/>
                <w:noProof/>
                <w:sz w:val="28"/>
              </w:rPr>
            </w:pPr>
            <w:r>
              <w:rPr>
                <w:b/>
                <w:noProof/>
                <w:sz w:val="28"/>
              </w:rPr>
              <w:t>23.501</w:t>
            </w:r>
          </w:p>
        </w:tc>
        <w:tc>
          <w:tcPr>
            <w:tcW w:w="709" w:type="dxa"/>
          </w:tcPr>
          <w:p w:rsidR="00FA2820" w:rsidRDefault="00FA2820" w:rsidP="007729FF">
            <w:pPr>
              <w:pStyle w:val="CRCoverPage"/>
              <w:spacing w:after="0"/>
              <w:jc w:val="center"/>
              <w:rPr>
                <w:noProof/>
              </w:rPr>
            </w:pPr>
            <w:r>
              <w:rPr>
                <w:b/>
                <w:noProof/>
                <w:sz w:val="28"/>
              </w:rPr>
              <w:t>CR</w:t>
            </w:r>
          </w:p>
        </w:tc>
        <w:tc>
          <w:tcPr>
            <w:tcW w:w="1276" w:type="dxa"/>
            <w:shd w:val="pct30" w:color="FFFF00" w:fill="auto"/>
          </w:tcPr>
          <w:p w:rsidR="00FA2820" w:rsidRPr="00E80D16" w:rsidRDefault="00E80D16" w:rsidP="007729FF">
            <w:pPr>
              <w:pStyle w:val="CRCoverPage"/>
              <w:spacing w:after="0"/>
              <w:jc w:val="center"/>
              <w:rPr>
                <w:noProof/>
              </w:rPr>
            </w:pPr>
            <w:r w:rsidRPr="00E80D16">
              <w:rPr>
                <w:b/>
                <w:noProof/>
                <w:sz w:val="28"/>
              </w:rPr>
              <w:t>4122</w:t>
            </w:r>
          </w:p>
        </w:tc>
        <w:tc>
          <w:tcPr>
            <w:tcW w:w="709" w:type="dxa"/>
          </w:tcPr>
          <w:p w:rsidR="00FA2820" w:rsidRDefault="00FA2820" w:rsidP="007729FF">
            <w:pPr>
              <w:pStyle w:val="CRCoverPage"/>
              <w:tabs>
                <w:tab w:val="right" w:pos="625"/>
              </w:tabs>
              <w:spacing w:after="0"/>
              <w:jc w:val="center"/>
              <w:rPr>
                <w:noProof/>
              </w:rPr>
            </w:pPr>
            <w:r>
              <w:rPr>
                <w:b/>
                <w:bCs/>
                <w:noProof/>
                <w:sz w:val="28"/>
              </w:rPr>
              <w:t>rev</w:t>
            </w:r>
          </w:p>
        </w:tc>
        <w:tc>
          <w:tcPr>
            <w:tcW w:w="992" w:type="dxa"/>
            <w:shd w:val="pct30" w:color="FFFF00" w:fill="auto"/>
          </w:tcPr>
          <w:p w:rsidR="00FA2820" w:rsidRPr="00410371" w:rsidRDefault="00FA2820" w:rsidP="007729FF">
            <w:pPr>
              <w:pStyle w:val="CRCoverPage"/>
              <w:spacing w:after="0"/>
              <w:jc w:val="center"/>
              <w:rPr>
                <w:b/>
                <w:noProof/>
              </w:rPr>
            </w:pPr>
            <w:r>
              <w:rPr>
                <w:b/>
                <w:noProof/>
                <w:sz w:val="28"/>
              </w:rPr>
              <w:t>-</w:t>
            </w:r>
          </w:p>
        </w:tc>
        <w:tc>
          <w:tcPr>
            <w:tcW w:w="2410" w:type="dxa"/>
          </w:tcPr>
          <w:p w:rsidR="00FA2820" w:rsidRDefault="00FA2820" w:rsidP="007729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A2820" w:rsidRPr="00410371" w:rsidRDefault="00FA2820" w:rsidP="007729FF">
            <w:pPr>
              <w:pStyle w:val="CRCoverPage"/>
              <w:spacing w:after="0"/>
              <w:jc w:val="center"/>
              <w:rPr>
                <w:noProof/>
                <w:sz w:val="28"/>
              </w:rPr>
            </w:pPr>
            <w:r w:rsidRPr="00085F0A">
              <w:rPr>
                <w:b/>
                <w:noProof/>
                <w:sz w:val="28"/>
              </w:rPr>
              <w:t>1</w:t>
            </w:r>
            <w:r>
              <w:rPr>
                <w:b/>
                <w:noProof/>
                <w:sz w:val="28"/>
              </w:rPr>
              <w:t>8</w:t>
            </w:r>
            <w:r w:rsidRPr="00085F0A">
              <w:rPr>
                <w:b/>
                <w:noProof/>
                <w:sz w:val="28"/>
              </w:rPr>
              <w:t>.</w:t>
            </w:r>
            <w:r>
              <w:rPr>
                <w:b/>
                <w:noProof/>
                <w:sz w:val="28"/>
              </w:rPr>
              <w:t>1</w:t>
            </w:r>
            <w:r w:rsidRPr="00085F0A">
              <w:rPr>
                <w:b/>
                <w:noProof/>
                <w:sz w:val="28"/>
              </w:rPr>
              <w:t>.0</w:t>
            </w:r>
          </w:p>
        </w:tc>
        <w:tc>
          <w:tcPr>
            <w:tcW w:w="143" w:type="dxa"/>
            <w:tcBorders>
              <w:right w:val="single" w:sz="4" w:space="0" w:color="auto"/>
            </w:tcBorders>
          </w:tcPr>
          <w:p w:rsidR="00FA2820" w:rsidRDefault="00FA2820" w:rsidP="007729FF">
            <w:pPr>
              <w:pStyle w:val="CRCoverPage"/>
              <w:spacing w:after="0"/>
              <w:rPr>
                <w:noProof/>
              </w:rPr>
            </w:pPr>
          </w:p>
        </w:tc>
      </w:tr>
      <w:tr w:rsidR="00FA2820" w:rsidTr="007729FF">
        <w:tc>
          <w:tcPr>
            <w:tcW w:w="9641" w:type="dxa"/>
            <w:gridSpan w:val="9"/>
            <w:tcBorders>
              <w:left w:val="single" w:sz="4" w:space="0" w:color="auto"/>
              <w:right w:val="single" w:sz="4" w:space="0" w:color="auto"/>
            </w:tcBorders>
          </w:tcPr>
          <w:p w:rsidR="00FA2820" w:rsidRDefault="00FA2820" w:rsidP="007729FF">
            <w:pPr>
              <w:pStyle w:val="CRCoverPage"/>
              <w:spacing w:after="0"/>
              <w:rPr>
                <w:noProof/>
              </w:rPr>
            </w:pPr>
          </w:p>
        </w:tc>
      </w:tr>
      <w:tr w:rsidR="00FA2820" w:rsidTr="007729FF">
        <w:tc>
          <w:tcPr>
            <w:tcW w:w="9641" w:type="dxa"/>
            <w:gridSpan w:val="9"/>
            <w:tcBorders>
              <w:top w:val="single" w:sz="4" w:space="0" w:color="auto"/>
            </w:tcBorders>
          </w:tcPr>
          <w:p w:rsidR="00FA2820" w:rsidRPr="00F25D98" w:rsidRDefault="00FA2820" w:rsidP="007729F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FA2820" w:rsidTr="007729FF">
        <w:tc>
          <w:tcPr>
            <w:tcW w:w="9641" w:type="dxa"/>
            <w:gridSpan w:val="9"/>
          </w:tcPr>
          <w:p w:rsidR="00FA2820" w:rsidRDefault="00FA2820" w:rsidP="007729FF">
            <w:pPr>
              <w:pStyle w:val="CRCoverPage"/>
              <w:spacing w:after="0"/>
              <w:rPr>
                <w:noProof/>
                <w:sz w:val="8"/>
                <w:szCs w:val="8"/>
              </w:rPr>
            </w:pPr>
          </w:p>
        </w:tc>
      </w:tr>
    </w:tbl>
    <w:p w:rsidR="00FA2820" w:rsidRDefault="00FA2820" w:rsidP="00FA2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820" w:rsidTr="007729FF">
        <w:tc>
          <w:tcPr>
            <w:tcW w:w="2835" w:type="dxa"/>
          </w:tcPr>
          <w:p w:rsidR="00FA2820" w:rsidRDefault="00FA2820" w:rsidP="007729FF">
            <w:pPr>
              <w:pStyle w:val="CRCoverPage"/>
              <w:tabs>
                <w:tab w:val="right" w:pos="2751"/>
              </w:tabs>
              <w:spacing w:after="0"/>
              <w:rPr>
                <w:b/>
                <w:i/>
                <w:noProof/>
              </w:rPr>
            </w:pPr>
            <w:r>
              <w:rPr>
                <w:b/>
                <w:i/>
                <w:noProof/>
              </w:rPr>
              <w:t>Proposed change affects:</w:t>
            </w:r>
          </w:p>
        </w:tc>
        <w:tc>
          <w:tcPr>
            <w:tcW w:w="1418" w:type="dxa"/>
          </w:tcPr>
          <w:p w:rsidR="00FA2820" w:rsidRDefault="00FA2820" w:rsidP="007729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2820" w:rsidRDefault="00FA2820" w:rsidP="007729FF">
            <w:pPr>
              <w:pStyle w:val="CRCoverPage"/>
              <w:spacing w:after="0"/>
              <w:jc w:val="center"/>
              <w:rPr>
                <w:b/>
                <w:caps/>
                <w:noProof/>
              </w:rPr>
            </w:pPr>
          </w:p>
        </w:tc>
        <w:tc>
          <w:tcPr>
            <w:tcW w:w="709" w:type="dxa"/>
            <w:tcBorders>
              <w:left w:val="single" w:sz="4" w:space="0" w:color="auto"/>
            </w:tcBorders>
          </w:tcPr>
          <w:p w:rsidR="00FA2820" w:rsidRDefault="00FA2820" w:rsidP="007729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2820" w:rsidRDefault="00FA2820" w:rsidP="007729FF">
            <w:pPr>
              <w:pStyle w:val="CRCoverPage"/>
              <w:spacing w:after="0"/>
              <w:jc w:val="center"/>
              <w:rPr>
                <w:b/>
                <w:caps/>
                <w:noProof/>
              </w:rPr>
            </w:pPr>
          </w:p>
        </w:tc>
        <w:tc>
          <w:tcPr>
            <w:tcW w:w="2126" w:type="dxa"/>
          </w:tcPr>
          <w:p w:rsidR="00FA2820" w:rsidRDefault="00FA2820" w:rsidP="007729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2820" w:rsidRDefault="00FA2820" w:rsidP="007729FF">
            <w:pPr>
              <w:pStyle w:val="CRCoverPage"/>
              <w:spacing w:after="0"/>
              <w:jc w:val="center"/>
              <w:rPr>
                <w:b/>
                <w:caps/>
                <w:noProof/>
              </w:rPr>
            </w:pPr>
          </w:p>
        </w:tc>
        <w:tc>
          <w:tcPr>
            <w:tcW w:w="1418" w:type="dxa"/>
            <w:tcBorders>
              <w:left w:val="nil"/>
            </w:tcBorders>
          </w:tcPr>
          <w:p w:rsidR="00FA2820" w:rsidRDefault="00FA2820" w:rsidP="007729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2820" w:rsidRDefault="00FA2820" w:rsidP="007729FF">
            <w:pPr>
              <w:pStyle w:val="CRCoverPage"/>
              <w:spacing w:after="0"/>
              <w:jc w:val="center"/>
              <w:rPr>
                <w:b/>
                <w:bCs/>
                <w:caps/>
                <w:noProof/>
              </w:rPr>
            </w:pPr>
            <w:r>
              <w:rPr>
                <w:b/>
                <w:bCs/>
                <w:caps/>
                <w:noProof/>
              </w:rPr>
              <w:t>x</w:t>
            </w:r>
          </w:p>
        </w:tc>
      </w:tr>
    </w:tbl>
    <w:p w:rsidR="00FA2820" w:rsidRDefault="00FA2820" w:rsidP="00FA2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820" w:rsidTr="007729FF">
        <w:tc>
          <w:tcPr>
            <w:tcW w:w="9640" w:type="dxa"/>
            <w:gridSpan w:val="11"/>
          </w:tcPr>
          <w:p w:rsidR="00FA2820" w:rsidRDefault="00FA2820" w:rsidP="007729FF">
            <w:pPr>
              <w:pStyle w:val="CRCoverPage"/>
              <w:spacing w:after="0"/>
              <w:rPr>
                <w:noProof/>
                <w:sz w:val="8"/>
                <w:szCs w:val="8"/>
              </w:rPr>
            </w:pPr>
          </w:p>
        </w:tc>
      </w:tr>
      <w:tr w:rsidR="00FA2820" w:rsidTr="007729FF">
        <w:tc>
          <w:tcPr>
            <w:tcW w:w="1843" w:type="dxa"/>
            <w:tcBorders>
              <w:top w:val="single" w:sz="4" w:space="0" w:color="auto"/>
              <w:left w:val="single" w:sz="4" w:space="0" w:color="auto"/>
            </w:tcBorders>
          </w:tcPr>
          <w:p w:rsidR="00FA2820" w:rsidRDefault="00FA2820" w:rsidP="007729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A2820" w:rsidRDefault="00E80D16" w:rsidP="007729FF">
            <w:pPr>
              <w:pStyle w:val="CRCoverPage"/>
              <w:spacing w:after="0"/>
              <w:rPr>
                <w:noProof/>
              </w:rPr>
            </w:pPr>
            <w:r w:rsidRPr="00E80D16">
              <w:rPr>
                <w:noProof/>
              </w:rPr>
              <w:t>Determination of partially allowed NSSAI by NSSF:KI#5</w:t>
            </w:r>
          </w:p>
        </w:tc>
      </w:tr>
      <w:tr w:rsidR="00FA2820" w:rsidTr="007729FF">
        <w:tc>
          <w:tcPr>
            <w:tcW w:w="1843" w:type="dxa"/>
            <w:tcBorders>
              <w:left w:val="single" w:sz="4" w:space="0" w:color="auto"/>
            </w:tcBorders>
          </w:tcPr>
          <w:p w:rsidR="00FA2820" w:rsidRDefault="00FA2820" w:rsidP="007729FF">
            <w:pPr>
              <w:pStyle w:val="CRCoverPage"/>
              <w:spacing w:after="0"/>
              <w:rPr>
                <w:b/>
                <w:i/>
                <w:noProof/>
                <w:sz w:val="8"/>
                <w:szCs w:val="8"/>
              </w:rPr>
            </w:pPr>
          </w:p>
        </w:tc>
        <w:tc>
          <w:tcPr>
            <w:tcW w:w="7797" w:type="dxa"/>
            <w:gridSpan w:val="10"/>
            <w:tcBorders>
              <w:right w:val="single" w:sz="4" w:space="0" w:color="auto"/>
            </w:tcBorders>
          </w:tcPr>
          <w:p w:rsidR="00FA2820" w:rsidRDefault="00FA2820" w:rsidP="007729FF">
            <w:pPr>
              <w:pStyle w:val="CRCoverPage"/>
              <w:spacing w:after="0"/>
              <w:rPr>
                <w:noProof/>
                <w:sz w:val="8"/>
                <w:szCs w:val="8"/>
              </w:rPr>
            </w:pPr>
          </w:p>
        </w:tc>
      </w:tr>
      <w:tr w:rsidR="00FA2820" w:rsidTr="007729FF">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A2820" w:rsidRPr="00C020E8" w:rsidRDefault="00FA2820" w:rsidP="007729FF">
            <w:pPr>
              <w:pStyle w:val="CRCoverPage"/>
              <w:spacing w:after="0"/>
              <w:rPr>
                <w:noProof/>
                <w:lang w:val="en-US" w:eastAsia="zh-CN"/>
              </w:rPr>
            </w:pPr>
            <w:r>
              <w:rPr>
                <w:noProof/>
              </w:rPr>
              <w:t>NEC</w:t>
            </w:r>
          </w:p>
        </w:tc>
      </w:tr>
      <w:tr w:rsidR="00FA2820" w:rsidTr="007729FF">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A2820" w:rsidRDefault="00FA2820" w:rsidP="007729F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FA2820" w:rsidTr="007729FF">
        <w:tc>
          <w:tcPr>
            <w:tcW w:w="1843" w:type="dxa"/>
            <w:tcBorders>
              <w:left w:val="single" w:sz="4" w:space="0" w:color="auto"/>
            </w:tcBorders>
          </w:tcPr>
          <w:p w:rsidR="00FA2820" w:rsidRDefault="00FA2820" w:rsidP="007729FF">
            <w:pPr>
              <w:pStyle w:val="CRCoverPage"/>
              <w:spacing w:after="0"/>
              <w:rPr>
                <w:b/>
                <w:i/>
                <w:noProof/>
                <w:sz w:val="8"/>
                <w:szCs w:val="8"/>
              </w:rPr>
            </w:pPr>
          </w:p>
        </w:tc>
        <w:tc>
          <w:tcPr>
            <w:tcW w:w="7797" w:type="dxa"/>
            <w:gridSpan w:val="10"/>
            <w:tcBorders>
              <w:right w:val="single" w:sz="4" w:space="0" w:color="auto"/>
            </w:tcBorders>
          </w:tcPr>
          <w:p w:rsidR="00FA2820" w:rsidRDefault="00FA2820" w:rsidP="007729FF">
            <w:pPr>
              <w:pStyle w:val="CRCoverPage"/>
              <w:spacing w:after="0"/>
              <w:rPr>
                <w:noProof/>
                <w:sz w:val="8"/>
                <w:szCs w:val="8"/>
              </w:rPr>
            </w:pPr>
          </w:p>
        </w:tc>
      </w:tr>
      <w:tr w:rsidR="00FA2820" w:rsidTr="007729FF">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Work item code:</w:t>
            </w:r>
          </w:p>
        </w:tc>
        <w:tc>
          <w:tcPr>
            <w:tcW w:w="3686" w:type="dxa"/>
            <w:gridSpan w:val="5"/>
            <w:shd w:val="pct30" w:color="FFFF00" w:fill="auto"/>
          </w:tcPr>
          <w:p w:rsidR="00FA2820" w:rsidRPr="00ED440A" w:rsidRDefault="00FA2820" w:rsidP="007729FF">
            <w:pPr>
              <w:pStyle w:val="CRCoverPage"/>
              <w:spacing w:after="0"/>
              <w:rPr>
                <w:noProof/>
                <w:highlight w:val="yellow"/>
              </w:rPr>
            </w:pPr>
            <w:r>
              <w:rPr>
                <w:noProof/>
              </w:rPr>
              <w:t>eNS_Ph3</w:t>
            </w:r>
          </w:p>
        </w:tc>
        <w:tc>
          <w:tcPr>
            <w:tcW w:w="567" w:type="dxa"/>
            <w:tcBorders>
              <w:left w:val="nil"/>
            </w:tcBorders>
          </w:tcPr>
          <w:p w:rsidR="00FA2820" w:rsidRDefault="00FA2820" w:rsidP="007729FF">
            <w:pPr>
              <w:pStyle w:val="CRCoverPage"/>
              <w:spacing w:after="0"/>
              <w:ind w:right="100"/>
              <w:rPr>
                <w:noProof/>
              </w:rPr>
            </w:pPr>
          </w:p>
        </w:tc>
        <w:tc>
          <w:tcPr>
            <w:tcW w:w="1417" w:type="dxa"/>
            <w:gridSpan w:val="3"/>
            <w:tcBorders>
              <w:left w:val="nil"/>
            </w:tcBorders>
          </w:tcPr>
          <w:p w:rsidR="00FA2820" w:rsidRDefault="00FA2820" w:rsidP="007729F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2820" w:rsidRPr="00B84CC4" w:rsidRDefault="00FA2820" w:rsidP="007729F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3</w:t>
            </w:r>
            <w:r w:rsidRPr="00B84CC4">
              <w:rPr>
                <w:noProof/>
              </w:rPr>
              <w:t>-</w:t>
            </w:r>
            <w:r>
              <w:rPr>
                <w:noProof/>
              </w:rPr>
              <w:t>29</w:t>
            </w:r>
            <w:r w:rsidRPr="00B84CC4">
              <w:rPr>
                <w:noProof/>
              </w:rPr>
              <w:fldChar w:fldCharType="end"/>
            </w:r>
          </w:p>
        </w:tc>
      </w:tr>
      <w:tr w:rsidR="00FA2820" w:rsidTr="007729FF">
        <w:tc>
          <w:tcPr>
            <w:tcW w:w="1843" w:type="dxa"/>
            <w:tcBorders>
              <w:left w:val="single" w:sz="4" w:space="0" w:color="auto"/>
            </w:tcBorders>
          </w:tcPr>
          <w:p w:rsidR="00FA2820" w:rsidRDefault="00FA2820" w:rsidP="007729FF">
            <w:pPr>
              <w:pStyle w:val="CRCoverPage"/>
              <w:spacing w:after="0"/>
              <w:rPr>
                <w:b/>
                <w:i/>
                <w:noProof/>
                <w:sz w:val="8"/>
                <w:szCs w:val="8"/>
              </w:rPr>
            </w:pPr>
          </w:p>
        </w:tc>
        <w:tc>
          <w:tcPr>
            <w:tcW w:w="1986" w:type="dxa"/>
            <w:gridSpan w:val="4"/>
          </w:tcPr>
          <w:p w:rsidR="00FA2820" w:rsidRDefault="00FA2820" w:rsidP="007729FF">
            <w:pPr>
              <w:pStyle w:val="CRCoverPage"/>
              <w:spacing w:after="0"/>
              <w:rPr>
                <w:noProof/>
                <w:sz w:val="8"/>
                <w:szCs w:val="8"/>
              </w:rPr>
            </w:pPr>
          </w:p>
        </w:tc>
        <w:tc>
          <w:tcPr>
            <w:tcW w:w="2267" w:type="dxa"/>
            <w:gridSpan w:val="2"/>
          </w:tcPr>
          <w:p w:rsidR="00FA2820" w:rsidRDefault="00FA2820" w:rsidP="007729FF">
            <w:pPr>
              <w:pStyle w:val="CRCoverPage"/>
              <w:spacing w:after="0"/>
              <w:rPr>
                <w:noProof/>
                <w:sz w:val="8"/>
                <w:szCs w:val="8"/>
              </w:rPr>
            </w:pPr>
          </w:p>
        </w:tc>
        <w:tc>
          <w:tcPr>
            <w:tcW w:w="1417" w:type="dxa"/>
            <w:gridSpan w:val="3"/>
          </w:tcPr>
          <w:p w:rsidR="00FA2820" w:rsidRDefault="00FA2820" w:rsidP="007729FF">
            <w:pPr>
              <w:pStyle w:val="CRCoverPage"/>
              <w:spacing w:after="0"/>
              <w:rPr>
                <w:noProof/>
                <w:sz w:val="8"/>
                <w:szCs w:val="8"/>
              </w:rPr>
            </w:pPr>
          </w:p>
        </w:tc>
        <w:tc>
          <w:tcPr>
            <w:tcW w:w="2127" w:type="dxa"/>
            <w:tcBorders>
              <w:right w:val="single" w:sz="4" w:space="0" w:color="auto"/>
            </w:tcBorders>
          </w:tcPr>
          <w:p w:rsidR="00FA2820" w:rsidRDefault="00FA2820" w:rsidP="007729FF">
            <w:pPr>
              <w:pStyle w:val="CRCoverPage"/>
              <w:spacing w:after="0"/>
              <w:rPr>
                <w:noProof/>
                <w:sz w:val="8"/>
                <w:szCs w:val="8"/>
              </w:rPr>
            </w:pPr>
          </w:p>
        </w:tc>
      </w:tr>
      <w:tr w:rsidR="00FA2820" w:rsidTr="007729FF">
        <w:trPr>
          <w:cantSplit/>
        </w:trPr>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Category:</w:t>
            </w:r>
          </w:p>
        </w:tc>
        <w:tc>
          <w:tcPr>
            <w:tcW w:w="851" w:type="dxa"/>
            <w:shd w:val="pct30" w:color="FFFF00" w:fill="auto"/>
          </w:tcPr>
          <w:p w:rsidR="00FA2820" w:rsidRDefault="00FA2820" w:rsidP="007729FF">
            <w:pPr>
              <w:pStyle w:val="CRCoverPage"/>
              <w:spacing w:after="0"/>
              <w:ind w:left="100" w:right="-609"/>
              <w:rPr>
                <w:b/>
                <w:noProof/>
              </w:rPr>
            </w:pPr>
            <w:r>
              <w:rPr>
                <w:b/>
                <w:noProof/>
              </w:rPr>
              <w:t>F</w:t>
            </w:r>
          </w:p>
        </w:tc>
        <w:tc>
          <w:tcPr>
            <w:tcW w:w="3402" w:type="dxa"/>
            <w:gridSpan w:val="5"/>
            <w:tcBorders>
              <w:left w:val="nil"/>
            </w:tcBorders>
          </w:tcPr>
          <w:p w:rsidR="00FA2820" w:rsidRDefault="00FA2820" w:rsidP="007729FF">
            <w:pPr>
              <w:pStyle w:val="CRCoverPage"/>
              <w:spacing w:after="0"/>
              <w:rPr>
                <w:noProof/>
              </w:rPr>
            </w:pPr>
          </w:p>
        </w:tc>
        <w:tc>
          <w:tcPr>
            <w:tcW w:w="1417" w:type="dxa"/>
            <w:gridSpan w:val="3"/>
            <w:tcBorders>
              <w:left w:val="nil"/>
            </w:tcBorders>
          </w:tcPr>
          <w:p w:rsidR="00FA2820" w:rsidRDefault="00FA2820" w:rsidP="007729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2820" w:rsidRDefault="00FA2820" w:rsidP="007729FF">
            <w:pPr>
              <w:pStyle w:val="CRCoverPage"/>
              <w:spacing w:after="0"/>
              <w:ind w:left="100"/>
              <w:rPr>
                <w:noProof/>
              </w:rPr>
            </w:pPr>
            <w:r w:rsidRPr="007079F9">
              <w:rPr>
                <w:noProof/>
              </w:rPr>
              <w:t>Rel-1</w:t>
            </w:r>
            <w:r>
              <w:rPr>
                <w:noProof/>
              </w:rPr>
              <w:t>8</w:t>
            </w:r>
          </w:p>
        </w:tc>
      </w:tr>
      <w:tr w:rsidR="00FA2820" w:rsidTr="007729FF">
        <w:tc>
          <w:tcPr>
            <w:tcW w:w="1843" w:type="dxa"/>
            <w:tcBorders>
              <w:left w:val="single" w:sz="4" w:space="0" w:color="auto"/>
              <w:bottom w:val="single" w:sz="4" w:space="0" w:color="auto"/>
            </w:tcBorders>
          </w:tcPr>
          <w:p w:rsidR="00FA2820" w:rsidRDefault="00FA2820" w:rsidP="007729FF">
            <w:pPr>
              <w:pStyle w:val="CRCoverPage"/>
              <w:spacing w:after="0"/>
              <w:rPr>
                <w:b/>
                <w:i/>
                <w:noProof/>
              </w:rPr>
            </w:pPr>
          </w:p>
        </w:tc>
        <w:tc>
          <w:tcPr>
            <w:tcW w:w="4677" w:type="dxa"/>
            <w:gridSpan w:val="8"/>
            <w:tcBorders>
              <w:bottom w:val="single" w:sz="4" w:space="0" w:color="auto"/>
            </w:tcBorders>
          </w:tcPr>
          <w:p w:rsidR="00FA2820" w:rsidRDefault="00FA2820" w:rsidP="007729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2820" w:rsidRDefault="00FA2820" w:rsidP="007729F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A2820" w:rsidRPr="007C2097" w:rsidRDefault="00FA2820" w:rsidP="007729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2820" w:rsidTr="007729FF">
        <w:tc>
          <w:tcPr>
            <w:tcW w:w="1843" w:type="dxa"/>
          </w:tcPr>
          <w:p w:rsidR="00FA2820" w:rsidRDefault="00FA2820" w:rsidP="007729FF">
            <w:pPr>
              <w:pStyle w:val="CRCoverPage"/>
              <w:spacing w:after="0"/>
              <w:rPr>
                <w:b/>
                <w:i/>
                <w:noProof/>
                <w:sz w:val="8"/>
                <w:szCs w:val="8"/>
              </w:rPr>
            </w:pPr>
          </w:p>
        </w:tc>
        <w:tc>
          <w:tcPr>
            <w:tcW w:w="7797" w:type="dxa"/>
            <w:gridSpan w:val="10"/>
          </w:tcPr>
          <w:p w:rsidR="00FA2820" w:rsidRDefault="00FA2820" w:rsidP="007729FF">
            <w:pPr>
              <w:pStyle w:val="CRCoverPage"/>
              <w:spacing w:after="0"/>
              <w:rPr>
                <w:noProof/>
                <w:sz w:val="8"/>
                <w:szCs w:val="8"/>
              </w:rPr>
            </w:pPr>
          </w:p>
        </w:tc>
      </w:tr>
      <w:tr w:rsidR="00FA2820" w:rsidTr="007729FF">
        <w:tc>
          <w:tcPr>
            <w:tcW w:w="2694" w:type="dxa"/>
            <w:gridSpan w:val="2"/>
            <w:tcBorders>
              <w:top w:val="single" w:sz="4" w:space="0" w:color="auto"/>
              <w:left w:val="single" w:sz="4" w:space="0" w:color="auto"/>
            </w:tcBorders>
          </w:tcPr>
          <w:p w:rsidR="00FA2820" w:rsidRDefault="00FA2820" w:rsidP="007729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2820" w:rsidRPr="00A5147A" w:rsidRDefault="00FA2820" w:rsidP="00FA2820">
            <w:pPr>
              <w:pStyle w:val="CRCoverPage"/>
              <w:spacing w:after="0"/>
              <w:rPr>
                <w:noProof/>
              </w:rPr>
            </w:pPr>
            <w:r>
              <w:t xml:space="preserve">Currently, when the AMF sends </w:t>
            </w:r>
            <w:proofErr w:type="spellStart"/>
            <w:r w:rsidRPr="00140E21">
              <w:t>Nnssf_NSSelection_Get</w:t>
            </w:r>
            <w:proofErr w:type="spellEnd"/>
            <w:r w:rsidRPr="00140E21">
              <w:t xml:space="preserve"> service operation</w:t>
            </w:r>
            <w:r>
              <w:t xml:space="preserve"> to for the network slice selection, the NSSF provides the allowed NSSAI and target AMF set. However, for KI#5, when a slice is not deployed in all TAs of a registration area and a network slice is partially allowed for the UE, the NSSF is not determining and providing the partially allowed NSSAI and the associated AMF set which can handle both allowed NSSAI and partially allowed NSSAI.</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sz w:val="8"/>
                <w:szCs w:val="8"/>
              </w:rPr>
            </w:pPr>
          </w:p>
        </w:tc>
        <w:tc>
          <w:tcPr>
            <w:tcW w:w="6946" w:type="dxa"/>
            <w:gridSpan w:val="9"/>
            <w:tcBorders>
              <w:right w:val="single" w:sz="4" w:space="0" w:color="auto"/>
            </w:tcBorders>
          </w:tcPr>
          <w:p w:rsidR="00FA2820" w:rsidRPr="00AF1A6F" w:rsidRDefault="00FA2820" w:rsidP="007729FF">
            <w:pPr>
              <w:pStyle w:val="CRCoverPage"/>
              <w:spacing w:after="0"/>
              <w:rPr>
                <w:noProof/>
                <w:sz w:val="8"/>
                <w:szCs w:val="8"/>
                <w:highlight w:val="green"/>
              </w:rPr>
            </w:pPr>
          </w:p>
        </w:tc>
      </w:tr>
      <w:tr w:rsidR="00FA2820" w:rsidTr="007729FF">
        <w:tc>
          <w:tcPr>
            <w:tcW w:w="2694" w:type="dxa"/>
            <w:gridSpan w:val="2"/>
            <w:tcBorders>
              <w:left w:val="single" w:sz="4" w:space="0" w:color="auto"/>
            </w:tcBorders>
          </w:tcPr>
          <w:p w:rsidR="00FA2820" w:rsidRDefault="00FA2820" w:rsidP="007729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A2820" w:rsidRPr="00137F01" w:rsidRDefault="00FA2820" w:rsidP="00FA2820">
            <w:pPr>
              <w:pStyle w:val="CRCoverPage"/>
              <w:spacing w:after="0"/>
              <w:rPr>
                <w:noProof/>
              </w:rPr>
            </w:pPr>
            <w:r>
              <w:t>The AMF provides partially allowed NSSAI in addition to the allowed NSSAI. The NSSF also provides AMF set handling both allowed NSSAI and partially allowed NSSAI.</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FA2820" w:rsidRPr="00AF1A6F" w:rsidRDefault="00FA2820" w:rsidP="007729FF">
            <w:pPr>
              <w:pStyle w:val="CRCoverPage"/>
              <w:spacing w:after="0"/>
              <w:rPr>
                <w:noProof/>
                <w:sz w:val="8"/>
                <w:szCs w:val="8"/>
                <w:highlight w:val="green"/>
              </w:rPr>
            </w:pPr>
          </w:p>
        </w:tc>
      </w:tr>
      <w:tr w:rsidR="00FA2820" w:rsidTr="007729FF">
        <w:tc>
          <w:tcPr>
            <w:tcW w:w="2694" w:type="dxa"/>
            <w:gridSpan w:val="2"/>
            <w:tcBorders>
              <w:left w:val="single" w:sz="4" w:space="0" w:color="auto"/>
              <w:bottom w:val="single" w:sz="4" w:space="0" w:color="auto"/>
            </w:tcBorders>
          </w:tcPr>
          <w:p w:rsidR="00FA2820" w:rsidRDefault="00FA2820" w:rsidP="007729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2820" w:rsidRPr="009A4039" w:rsidRDefault="00FA2820" w:rsidP="007729FF">
            <w:pPr>
              <w:pStyle w:val="CRCoverPage"/>
              <w:spacing w:after="0"/>
              <w:rPr>
                <w:noProof/>
              </w:rPr>
            </w:pPr>
            <w:r>
              <w:rPr>
                <w:noProof/>
              </w:rPr>
              <w:t xml:space="preserve">The AMF is unable to determine partially allowed and the AMF set handling both partially allowed and allowed NSSAI. </w:t>
            </w:r>
          </w:p>
        </w:tc>
      </w:tr>
      <w:tr w:rsidR="00FA2820" w:rsidTr="007729FF">
        <w:tc>
          <w:tcPr>
            <w:tcW w:w="2694" w:type="dxa"/>
            <w:gridSpan w:val="2"/>
          </w:tcPr>
          <w:p w:rsidR="00FA2820" w:rsidRDefault="00FA2820" w:rsidP="007729FF">
            <w:pPr>
              <w:pStyle w:val="CRCoverPage"/>
              <w:spacing w:after="0"/>
              <w:rPr>
                <w:b/>
                <w:i/>
                <w:noProof/>
                <w:sz w:val="8"/>
                <w:szCs w:val="8"/>
              </w:rPr>
            </w:pPr>
          </w:p>
        </w:tc>
        <w:tc>
          <w:tcPr>
            <w:tcW w:w="6946" w:type="dxa"/>
            <w:gridSpan w:val="9"/>
          </w:tcPr>
          <w:p w:rsidR="00FA2820" w:rsidRDefault="00FA2820" w:rsidP="007729FF">
            <w:pPr>
              <w:pStyle w:val="CRCoverPage"/>
              <w:spacing w:after="0"/>
              <w:rPr>
                <w:noProof/>
                <w:sz w:val="8"/>
                <w:szCs w:val="8"/>
              </w:rPr>
            </w:pPr>
          </w:p>
        </w:tc>
      </w:tr>
      <w:tr w:rsidR="00FA2820" w:rsidTr="007729FF">
        <w:tc>
          <w:tcPr>
            <w:tcW w:w="2694" w:type="dxa"/>
            <w:gridSpan w:val="2"/>
            <w:tcBorders>
              <w:top w:val="single" w:sz="4" w:space="0" w:color="auto"/>
              <w:left w:val="single" w:sz="4" w:space="0" w:color="auto"/>
            </w:tcBorders>
          </w:tcPr>
          <w:p w:rsidR="00FA2820" w:rsidRDefault="00FA2820" w:rsidP="007729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A2820" w:rsidRPr="00ED440A" w:rsidRDefault="00FA2820" w:rsidP="007729FF">
            <w:pPr>
              <w:pStyle w:val="CRCoverPage"/>
              <w:spacing w:after="0"/>
              <w:rPr>
                <w:noProof/>
                <w:highlight w:val="green"/>
                <w:lang w:eastAsia="zh-CN"/>
              </w:rPr>
            </w:pPr>
            <w:r w:rsidRPr="00140E21">
              <w:t>4.2.2.2.3</w:t>
            </w:r>
            <w:r>
              <w:t xml:space="preserve"> and </w:t>
            </w:r>
            <w:r w:rsidRPr="00140E21">
              <w:rPr>
                <w:lang w:eastAsia="zh-CN"/>
              </w:rPr>
              <w:t>5.2.16.2.1</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sz w:val="8"/>
                <w:szCs w:val="8"/>
              </w:rPr>
            </w:pPr>
          </w:p>
        </w:tc>
        <w:tc>
          <w:tcPr>
            <w:tcW w:w="6946" w:type="dxa"/>
            <w:gridSpan w:val="9"/>
            <w:tcBorders>
              <w:right w:val="single" w:sz="4" w:space="0" w:color="auto"/>
            </w:tcBorders>
          </w:tcPr>
          <w:p w:rsidR="00FA2820" w:rsidRDefault="00FA2820" w:rsidP="007729FF">
            <w:pPr>
              <w:pStyle w:val="CRCoverPage"/>
              <w:spacing w:after="0"/>
              <w:rPr>
                <w:noProof/>
                <w:sz w:val="8"/>
                <w:szCs w:val="8"/>
              </w:rPr>
            </w:pPr>
          </w:p>
        </w:tc>
      </w:tr>
      <w:tr w:rsidR="00FA2820" w:rsidTr="007729FF">
        <w:tc>
          <w:tcPr>
            <w:tcW w:w="2694" w:type="dxa"/>
            <w:gridSpan w:val="2"/>
            <w:tcBorders>
              <w:left w:val="single" w:sz="4" w:space="0" w:color="auto"/>
            </w:tcBorders>
          </w:tcPr>
          <w:p w:rsidR="00FA2820" w:rsidRDefault="00FA2820" w:rsidP="007729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2820" w:rsidRDefault="00FA2820" w:rsidP="007729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2820" w:rsidRDefault="00FA2820" w:rsidP="007729FF">
            <w:pPr>
              <w:pStyle w:val="CRCoverPage"/>
              <w:spacing w:after="0"/>
              <w:jc w:val="center"/>
              <w:rPr>
                <w:b/>
                <w:caps/>
                <w:noProof/>
              </w:rPr>
            </w:pPr>
            <w:r>
              <w:rPr>
                <w:b/>
                <w:caps/>
                <w:noProof/>
              </w:rPr>
              <w:t>N</w:t>
            </w:r>
          </w:p>
        </w:tc>
        <w:tc>
          <w:tcPr>
            <w:tcW w:w="2977" w:type="dxa"/>
            <w:gridSpan w:val="4"/>
          </w:tcPr>
          <w:p w:rsidR="00FA2820" w:rsidRDefault="00FA2820" w:rsidP="007729F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A2820" w:rsidRDefault="00FA2820" w:rsidP="007729FF">
            <w:pPr>
              <w:pStyle w:val="CRCoverPage"/>
              <w:spacing w:after="0"/>
              <w:ind w:left="99"/>
              <w:rPr>
                <w:noProof/>
              </w:rPr>
            </w:pPr>
          </w:p>
        </w:tc>
      </w:tr>
      <w:tr w:rsidR="00FA2820" w:rsidTr="007729FF">
        <w:tc>
          <w:tcPr>
            <w:tcW w:w="2694" w:type="dxa"/>
            <w:gridSpan w:val="2"/>
            <w:tcBorders>
              <w:left w:val="single" w:sz="4" w:space="0" w:color="auto"/>
            </w:tcBorders>
          </w:tcPr>
          <w:p w:rsidR="00FA2820" w:rsidRDefault="00FA2820" w:rsidP="007729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rsidR="00FA2820" w:rsidRDefault="00FA2820" w:rsidP="007729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A2820" w:rsidRDefault="00FA2820" w:rsidP="007729FF">
            <w:pPr>
              <w:pStyle w:val="CRCoverPage"/>
              <w:spacing w:after="0"/>
              <w:ind w:left="99"/>
              <w:rPr>
                <w:noProof/>
              </w:rPr>
            </w:pPr>
            <w:r>
              <w:rPr>
                <w:noProof/>
              </w:rPr>
              <w:t>TS/TR ... CR ...</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rsidR="00FA2820" w:rsidRDefault="00FA2820" w:rsidP="007729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A2820" w:rsidRDefault="00FA2820" w:rsidP="007729FF">
            <w:pPr>
              <w:pStyle w:val="CRCoverPage"/>
              <w:spacing w:after="0"/>
              <w:ind w:left="99"/>
              <w:rPr>
                <w:noProof/>
              </w:rPr>
            </w:pPr>
            <w:r>
              <w:rPr>
                <w:noProof/>
              </w:rPr>
              <w:t xml:space="preserve">TS/TR ... CR ... </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rsidR="00FA2820" w:rsidRDefault="00FA2820" w:rsidP="007729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A2820" w:rsidRDefault="00FA2820" w:rsidP="007729FF">
            <w:pPr>
              <w:pStyle w:val="CRCoverPage"/>
              <w:spacing w:after="0"/>
              <w:ind w:left="99"/>
              <w:rPr>
                <w:noProof/>
              </w:rPr>
            </w:pPr>
            <w:r>
              <w:rPr>
                <w:noProof/>
              </w:rPr>
              <w:t xml:space="preserve">TS/TR ... CR ... </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rPr>
            </w:pPr>
          </w:p>
        </w:tc>
        <w:tc>
          <w:tcPr>
            <w:tcW w:w="6946" w:type="dxa"/>
            <w:gridSpan w:val="9"/>
            <w:tcBorders>
              <w:right w:val="single" w:sz="4" w:space="0" w:color="auto"/>
            </w:tcBorders>
          </w:tcPr>
          <w:p w:rsidR="00FA2820" w:rsidRDefault="00FA2820" w:rsidP="007729FF">
            <w:pPr>
              <w:pStyle w:val="CRCoverPage"/>
              <w:spacing w:after="0"/>
              <w:rPr>
                <w:noProof/>
              </w:rPr>
            </w:pPr>
          </w:p>
        </w:tc>
      </w:tr>
      <w:tr w:rsidR="00FA2820" w:rsidTr="007729FF">
        <w:tc>
          <w:tcPr>
            <w:tcW w:w="2694" w:type="dxa"/>
            <w:gridSpan w:val="2"/>
            <w:tcBorders>
              <w:left w:val="single" w:sz="4" w:space="0" w:color="auto"/>
              <w:bottom w:val="single" w:sz="4" w:space="0" w:color="auto"/>
            </w:tcBorders>
          </w:tcPr>
          <w:p w:rsidR="00FA2820" w:rsidRDefault="00FA2820" w:rsidP="007729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A2820" w:rsidRDefault="00FA2820" w:rsidP="007729FF">
            <w:pPr>
              <w:pStyle w:val="CRCoverPage"/>
              <w:spacing w:after="0"/>
              <w:ind w:left="100"/>
              <w:rPr>
                <w:noProof/>
              </w:rPr>
            </w:pPr>
          </w:p>
        </w:tc>
      </w:tr>
      <w:tr w:rsidR="00FA2820" w:rsidRPr="008863B9" w:rsidTr="007729FF">
        <w:tc>
          <w:tcPr>
            <w:tcW w:w="2694" w:type="dxa"/>
            <w:gridSpan w:val="2"/>
            <w:tcBorders>
              <w:top w:val="single" w:sz="4" w:space="0" w:color="auto"/>
              <w:bottom w:val="single" w:sz="4" w:space="0" w:color="auto"/>
            </w:tcBorders>
          </w:tcPr>
          <w:p w:rsidR="00FA2820" w:rsidRPr="008863B9" w:rsidRDefault="00FA2820" w:rsidP="007729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A2820" w:rsidRPr="008863B9" w:rsidRDefault="00FA2820" w:rsidP="007729FF">
            <w:pPr>
              <w:pStyle w:val="CRCoverPage"/>
              <w:spacing w:after="0"/>
              <w:ind w:left="100"/>
              <w:rPr>
                <w:noProof/>
                <w:sz w:val="8"/>
                <w:szCs w:val="8"/>
              </w:rPr>
            </w:pPr>
          </w:p>
        </w:tc>
      </w:tr>
      <w:tr w:rsidR="00FA2820" w:rsidTr="007729FF">
        <w:tc>
          <w:tcPr>
            <w:tcW w:w="2694" w:type="dxa"/>
            <w:gridSpan w:val="2"/>
            <w:tcBorders>
              <w:top w:val="single" w:sz="4" w:space="0" w:color="auto"/>
              <w:left w:val="single" w:sz="4" w:space="0" w:color="auto"/>
              <w:bottom w:val="single" w:sz="4" w:space="0" w:color="auto"/>
            </w:tcBorders>
          </w:tcPr>
          <w:p w:rsidR="00FA2820" w:rsidRDefault="00FA2820" w:rsidP="007729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2820" w:rsidRDefault="00FA2820" w:rsidP="007729FF">
            <w:pPr>
              <w:pStyle w:val="CRCoverPage"/>
              <w:spacing w:after="0"/>
              <w:ind w:left="100"/>
              <w:rPr>
                <w:noProof/>
              </w:rPr>
            </w:pPr>
          </w:p>
        </w:tc>
      </w:tr>
    </w:tbl>
    <w:p w:rsidR="00FA2820" w:rsidRDefault="00FA2820" w:rsidP="00FA2820">
      <w:pPr>
        <w:pStyle w:val="CRCoverPage"/>
        <w:spacing w:after="0"/>
        <w:rPr>
          <w:noProof/>
          <w:sz w:val="8"/>
          <w:szCs w:val="8"/>
        </w:rPr>
      </w:pPr>
    </w:p>
    <w:p w:rsidR="00FA2820" w:rsidRDefault="00FA2820">
      <w:pPr>
        <w:spacing w:after="160" w:line="259" w:lineRule="auto"/>
        <w:rPr>
          <w:rFonts w:ascii="Arial" w:hAnsi="Arial"/>
          <w:sz w:val="22"/>
        </w:rPr>
      </w:pPr>
      <w:r>
        <w:br w:type="page"/>
      </w:r>
    </w:p>
    <w:p w:rsidR="00C36865" w:rsidRPr="00140E21" w:rsidRDefault="00C36865" w:rsidP="00C36865">
      <w:pPr>
        <w:pStyle w:val="Heading5"/>
      </w:pPr>
      <w:r w:rsidRPr="00140E21">
        <w:lastRenderedPageBreak/>
        <w:t>4.2.2.2.3</w:t>
      </w:r>
      <w:r w:rsidRPr="00140E21">
        <w:tab/>
        <w:t>Registration with AMF re-allocation</w:t>
      </w:r>
      <w:bookmarkEnd w:id="0"/>
      <w:bookmarkEnd w:id="1"/>
      <w:bookmarkEnd w:id="2"/>
      <w:bookmarkEnd w:id="3"/>
      <w:bookmarkEnd w:id="4"/>
      <w:bookmarkEnd w:id="5"/>
      <w:bookmarkEnd w:id="6"/>
    </w:p>
    <w:p w:rsidR="00C36865" w:rsidRPr="00140E21" w:rsidRDefault="00C36865" w:rsidP="00C3686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8" w:name="_MON_1704921022"/>
    <w:bookmarkEnd w:id="8"/>
    <w:p w:rsidR="00C36865" w:rsidRDefault="00C36865" w:rsidP="00C36865">
      <w:pPr>
        <w:pStyle w:val="TH"/>
      </w:pPr>
      <w:r w:rsidRPr="00BE3D42">
        <w:object w:dxaOrig="9607" w:dyaOrig="11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8" o:title=""/>
          </v:shape>
          <o:OLEObject Type="Embed" ProgID="Word.Picture.8" ShapeID="_x0000_i1025" DrawAspect="Content" ObjectID="_1742413642" r:id="rId9"/>
        </w:object>
      </w:r>
    </w:p>
    <w:p w:rsidR="00C36865" w:rsidRPr="00140E21" w:rsidRDefault="00C36865" w:rsidP="00C36865">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rsidR="00C36865" w:rsidRPr="00140E21" w:rsidRDefault="00C36865" w:rsidP="00C36865">
      <w:pPr>
        <w:rPr>
          <w:lang w:eastAsia="ko-KR"/>
        </w:rPr>
      </w:pPr>
      <w:r w:rsidRPr="00140E21">
        <w:rPr>
          <w:lang w:eastAsia="ko-KR"/>
        </w:rPr>
        <w:t>The initial AMF and the target AMF register their capability at the NRF.</w:t>
      </w:r>
    </w:p>
    <w:p w:rsidR="00C36865" w:rsidRPr="00140E21" w:rsidRDefault="00C36865" w:rsidP="00C36865">
      <w:pPr>
        <w:pStyle w:val="B1"/>
      </w:pPr>
      <w:r w:rsidRPr="00140E21">
        <w:lastRenderedPageBreak/>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rsidR="00C36865" w:rsidRPr="00140E21" w:rsidRDefault="00C36865" w:rsidP="00C3686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C36865" w:rsidRPr="00140E21" w:rsidRDefault="00C36865" w:rsidP="00C36865">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rsidR="00C36865" w:rsidRPr="00140E21" w:rsidRDefault="00C36865" w:rsidP="00C36865">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rsidR="00C36865" w:rsidRPr="00140E21" w:rsidRDefault="00C36865" w:rsidP="00C36865">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rsidR="00C36865" w:rsidRDefault="00C36865" w:rsidP="00C36865">
      <w:pPr>
        <w:pStyle w:val="B1"/>
        <w:rPr>
          <w:lang w:eastAsia="ko-KR"/>
        </w:rPr>
      </w:pPr>
      <w:r>
        <w:rPr>
          <w:lang w:eastAsia="ko-KR"/>
        </w:rPr>
        <w:tab/>
        <w:t>For a Disaster Roaming Registration, the AMF may provide the indication of Disaster Roaming service to the UDM.</w:t>
      </w:r>
    </w:p>
    <w:p w:rsidR="00C36865" w:rsidRPr="00140E21" w:rsidRDefault="00C36865" w:rsidP="00C3686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rsidR="00C36865" w:rsidRPr="00140E21" w:rsidRDefault="00C36865" w:rsidP="00C36865">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rsidR="00C36865" w:rsidRPr="00140E21" w:rsidRDefault="00C36865" w:rsidP="00C36865">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rsidR="00C36865" w:rsidRPr="00140E21" w:rsidRDefault="00C36865" w:rsidP="00C36865">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ins w:id="9" w:author="NEC-Kundan" w:date="2023-04-03T09:20:00Z">
        <w:r>
          <w:rPr>
            <w:lang w:eastAsia="zh-CN"/>
          </w:rPr>
          <w:t xml:space="preserve">, </w:t>
        </w:r>
        <w:r w:rsidRPr="00C36865">
          <w:rPr>
            <w:lang w:eastAsia="zh-CN"/>
          </w:rPr>
          <w:t>Partial Network Slice Availability support indication</w:t>
        </w:r>
      </w:ins>
      <w:r w:rsidRPr="00140E21">
        <w:rPr>
          <w:lang w:eastAsia="ko-KR"/>
        </w:rPr>
        <w:t>).</w:t>
      </w:r>
    </w:p>
    <w:p w:rsidR="00C36865" w:rsidRPr="00140E21" w:rsidRDefault="00C36865" w:rsidP="00C36865">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ins w:id="10" w:author="NEC-Kundan" w:date="2023-04-03T09:21:00Z">
        <w:r>
          <w:rPr>
            <w:lang w:eastAsia="ko-KR"/>
          </w:rPr>
          <w:t xml:space="preserve"> </w:t>
        </w:r>
        <w:r w:rsidRPr="00C36865">
          <w:rPr>
            <w:lang w:eastAsia="ko-KR"/>
          </w:rPr>
          <w:t>Partial Network Slice Availability support indication</w:t>
        </w:r>
        <w:r>
          <w:rPr>
            <w:lang w:eastAsia="ko-KR"/>
          </w:rPr>
          <w:t xml:space="preserve"> indicates to the NSSF that the UE supports handling of partially allowed NSSAI or partially rejected NSSAI.</w:t>
        </w:r>
      </w:ins>
      <w:ins w:id="11" w:author="NEC-Kundan" w:date="2023-04-03T09:22:00Z">
        <w:r>
          <w:rPr>
            <w:lang w:eastAsia="ko-KR"/>
          </w:rPr>
          <w:t xml:space="preserve"> </w:t>
        </w:r>
      </w:ins>
    </w:p>
    <w:p w:rsidR="00C36865" w:rsidRDefault="00C36865" w:rsidP="00C36865">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ins w:id="12" w:author="NEC-Kundan" w:date="2023-04-03T09:28:00Z">
        <w:r w:rsidRPr="00C36865">
          <w:rPr>
            <w:lang w:eastAsia="ko-KR"/>
          </w:rPr>
          <w:t xml:space="preserve"> </w:t>
        </w:r>
      </w:ins>
    </w:p>
    <w:p w:rsidR="00C36865" w:rsidRPr="00140E21" w:rsidRDefault="00C36865" w:rsidP="00C36865">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ins w:id="13" w:author="NEC-Kundan" w:date="2023-04-03T09:30:00Z">
        <w:r w:rsidR="00695F35">
          <w:rPr>
            <w:lang w:eastAsia="ko-KR"/>
          </w:rPr>
          <w:t xml:space="preserve">, partially allowed NSSAI of the first access type and associated TAs of each S-NSSAI present in the partially allowed NSSAI or partially rejected NSSAI and for each </w:t>
        </w:r>
      </w:ins>
      <w:ins w:id="14" w:author="NEC-Kundan" w:date="2023-04-03T09:31:00Z">
        <w:r w:rsidR="00695F35">
          <w:rPr>
            <w:lang w:eastAsia="ko-KR"/>
          </w:rPr>
          <w:t>S-NSSAI in the partially rejected NSSAI the list of TA supporting the S-NSSAI</w:t>
        </w:r>
      </w:ins>
      <w:r w:rsidRPr="00140E21">
        <w:rPr>
          <w:lang w:eastAsia="ko-KR"/>
        </w:rPr>
        <w:t>).</w:t>
      </w:r>
    </w:p>
    <w:p w:rsidR="00C36865" w:rsidRDefault="00C36865" w:rsidP="00C36865">
      <w:pPr>
        <w:pStyle w:val="B1"/>
        <w:rPr>
          <w:ins w:id="15" w:author="NEC-Kundan" w:date="2023-04-03T09:29:00Z"/>
        </w:rPr>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w:t>
      </w:r>
      <w:r w:rsidRPr="00140E21">
        <w:lastRenderedPageBreak/>
        <w:t>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rsidR="00695F35" w:rsidRDefault="00695F35">
      <w:pPr>
        <w:pStyle w:val="B1"/>
        <w:ind w:firstLine="0"/>
        <w:rPr>
          <w:ins w:id="16" w:author="NEC-Kundan" w:date="2023-04-03T09:38:00Z"/>
          <w:lang w:eastAsia="ko-KR"/>
        </w:rPr>
        <w:pPrChange w:id="17" w:author="NEC-Kundan" w:date="2023-04-03T09:29:00Z">
          <w:pPr>
            <w:pStyle w:val="B1"/>
          </w:pPr>
        </w:pPrChange>
      </w:pPr>
      <w:ins w:id="18" w:author="NEC-Kundan" w:date="2023-04-03T09:29:00Z">
        <w:r>
          <w:rPr>
            <w:lang w:eastAsia="ko-KR"/>
          </w:rPr>
          <w:t xml:space="preserve">When the AMF receives </w:t>
        </w:r>
        <w:r w:rsidRPr="00C36865">
          <w:rPr>
            <w:lang w:eastAsia="ko-KR"/>
          </w:rPr>
          <w:t>Partial Network Slice Availability support indication</w:t>
        </w:r>
        <w:r>
          <w:rPr>
            <w:lang w:eastAsia="ko-KR"/>
          </w:rPr>
          <w:t xml:space="preserve"> and the one of the S-NSSAI in the requested NSSAI is not supported in the registration area, then the AMF sends the S-NSSAI in the partially allowed NSSAI and sends the associated TAs of the S-NSSAI to the AMF.</w:t>
        </w:r>
      </w:ins>
    </w:p>
    <w:p w:rsidR="00291C89" w:rsidRPr="00140E21" w:rsidRDefault="00026C69">
      <w:pPr>
        <w:pStyle w:val="B1"/>
        <w:ind w:firstLine="0"/>
        <w:pPrChange w:id="19" w:author="NEC-Kundan" w:date="2023-04-03T09:29:00Z">
          <w:pPr>
            <w:pStyle w:val="B1"/>
          </w:pPr>
        </w:pPrChange>
      </w:pPr>
      <w:ins w:id="20" w:author="NEC-Kundan" w:date="2023-04-03T09:38:00Z">
        <w:r>
          <w:rPr>
            <w:lang w:eastAsia="ko-KR"/>
          </w:rPr>
          <w:t xml:space="preserve">NOTE: </w:t>
        </w:r>
      </w:ins>
      <w:ins w:id="21" w:author="NEC-Kundan" w:date="2023-04-03T09:39:00Z">
        <w:r>
          <w:rPr>
            <w:lang w:eastAsia="ko-KR"/>
          </w:rPr>
          <w:t xml:space="preserve">For each </w:t>
        </w:r>
      </w:ins>
      <w:ins w:id="22" w:author="NEC-Kundan" w:date="2023-04-03T09:40:00Z">
        <w:r>
          <w:rPr>
            <w:lang w:eastAsia="ko-KR"/>
          </w:rPr>
          <w:t xml:space="preserve">S-NSSAI in the partially allowed NSSAI, the NSSF gets list of supported TAIs from the </w:t>
        </w:r>
      </w:ins>
      <w:ins w:id="23" w:author="NEC-Kundan" w:date="2023-04-03T09:41:00Z">
        <w:r>
          <w:rPr>
            <w:lang w:eastAsia="ko-KR"/>
          </w:rPr>
          <w:t xml:space="preserve">UDM in an existing message or in a new message, or the </w:t>
        </w:r>
      </w:ins>
      <w:ins w:id="24" w:author="NEC-Kundan" w:date="2023-04-03T09:42:00Z">
        <w:r>
          <w:rPr>
            <w:lang w:eastAsia="ko-KR"/>
          </w:rPr>
          <w:t>AMF in an existing message or a new message.</w:t>
        </w:r>
      </w:ins>
    </w:p>
    <w:p w:rsidR="00C36865" w:rsidRPr="00140E21" w:rsidRDefault="00C36865" w:rsidP="00C36865">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rsidR="00C36865" w:rsidRPr="00140E21" w:rsidRDefault="00C36865" w:rsidP="00C3686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rsidR="00C36865" w:rsidRPr="00140E21" w:rsidRDefault="00C36865" w:rsidP="00C36865">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rsidR="00C36865" w:rsidRPr="00140E21" w:rsidRDefault="00C36865" w:rsidP="00C36865">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rsidR="00C36865" w:rsidRPr="00140E21" w:rsidRDefault="00C36865" w:rsidP="00C36865">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rsidR="00C36865" w:rsidRPr="00140E21" w:rsidRDefault="00C36865" w:rsidP="00C36865">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rsidR="00C36865" w:rsidRPr="00140E21" w:rsidRDefault="00C36865" w:rsidP="00C36865">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rsidR="00C36865" w:rsidRDefault="00C36865" w:rsidP="00C36865">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rsidR="00C36865" w:rsidRDefault="00C36865" w:rsidP="00C36865">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rsidR="00C36865" w:rsidRDefault="00C36865" w:rsidP="00C36865">
      <w:pPr>
        <w:pStyle w:val="NO"/>
        <w:rPr>
          <w:lang w:eastAsia="ko-KR"/>
        </w:rPr>
      </w:pPr>
      <w:r>
        <w:rPr>
          <w:lang w:eastAsia="ko-KR"/>
        </w:rPr>
        <w:t>NOTE 3:</w:t>
      </w:r>
      <w:r>
        <w:rPr>
          <w:lang w:eastAsia="ko-KR"/>
        </w:rPr>
        <w:tab/>
        <w:t>Network slice isolation cannot be completely maintained in case the AMF reallocation is executed by step 7(A).</w:t>
      </w:r>
    </w:p>
    <w:p w:rsidR="00C36865" w:rsidRPr="00140E21" w:rsidRDefault="00C36865" w:rsidP="00C36865">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C36865" w:rsidRPr="00140E21" w:rsidRDefault="00C36865" w:rsidP="00C36865">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w:t>
      </w:r>
      <w:r w:rsidRPr="00140E21">
        <w:rPr>
          <w:lang w:eastAsia="ko-KR"/>
        </w:rPr>
        <w:lastRenderedPageBreak/>
        <w:t>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rsidR="00C36865" w:rsidRPr="00140E21" w:rsidRDefault="00C36865" w:rsidP="00C36865">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rsidR="00C36865" w:rsidRPr="00550F40" w:rsidRDefault="00C36865" w:rsidP="00C36865">
      <w:pPr>
        <w:pStyle w:val="NO"/>
      </w:pPr>
      <w:r>
        <w:t>NOTE 4:</w:t>
      </w:r>
      <w:r>
        <w:tab/>
        <w:t>Step 7B is not supported if the UE was in CM-CONNECTED i.e. the NGAP Uplink NAS Transport message was received at step 1.</w:t>
      </w:r>
    </w:p>
    <w:p w:rsidR="00C36865" w:rsidRPr="00140E21" w:rsidRDefault="00C36865" w:rsidP="00C36865">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w:t>
      </w:r>
      <w:proofErr w:type="gramEnd"/>
      <w:r w:rsidRPr="00140E21">
        <w:rPr>
          <w:lang w:eastAsia="ko-KR"/>
        </w:rPr>
        <w:t xml:space="preserve">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rsidR="00DC655C" w:rsidRPr="00140E21" w:rsidRDefault="00DC655C" w:rsidP="00DC655C">
      <w:pPr>
        <w:pStyle w:val="Heading5"/>
      </w:pPr>
      <w:bookmarkStart w:id="25" w:name="_Toc20204706"/>
      <w:bookmarkStart w:id="26" w:name="_Toc27895420"/>
      <w:bookmarkStart w:id="27" w:name="_Toc36192523"/>
      <w:bookmarkStart w:id="28" w:name="_Toc45193625"/>
      <w:bookmarkStart w:id="29" w:name="_Toc47593257"/>
      <w:bookmarkStart w:id="30" w:name="_Toc51835344"/>
      <w:bookmarkStart w:id="31" w:name="_Toc122444146"/>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25"/>
      <w:bookmarkEnd w:id="26"/>
      <w:bookmarkEnd w:id="27"/>
      <w:bookmarkEnd w:id="28"/>
      <w:bookmarkEnd w:id="29"/>
      <w:bookmarkEnd w:id="30"/>
      <w:bookmarkEnd w:id="31"/>
    </w:p>
    <w:p w:rsidR="00DC655C" w:rsidRPr="00140E21" w:rsidRDefault="00DC655C" w:rsidP="00DC655C">
      <w:pPr>
        <w:rPr>
          <w:b/>
          <w:lang w:eastAsia="zh-CN"/>
        </w:rPr>
      </w:pPr>
      <w:r w:rsidRPr="00140E21">
        <w:rPr>
          <w:b/>
        </w:rPr>
        <w:t>Service operation name:</w:t>
      </w:r>
      <w:r w:rsidRPr="00140E21">
        <w:t xml:space="preserve"> </w:t>
      </w:r>
      <w:proofErr w:type="spellStart"/>
      <w:r w:rsidRPr="00140E21">
        <w:t>Nnssf_NSSelection_Get</w:t>
      </w:r>
      <w:proofErr w:type="spellEnd"/>
    </w:p>
    <w:p w:rsidR="00DC655C" w:rsidRPr="00140E21" w:rsidRDefault="00DC655C" w:rsidP="00DC655C">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rsidR="00DC655C" w:rsidRPr="00140E21" w:rsidRDefault="00DC655C" w:rsidP="00DC655C">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rsidR="00DC655C" w:rsidRPr="00140E21" w:rsidRDefault="00DC655C" w:rsidP="00DC655C">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rsidR="00DC655C" w:rsidRPr="00140E21" w:rsidRDefault="00DC655C" w:rsidP="00DC655C">
      <w:pPr>
        <w:pStyle w:val="NO"/>
      </w:pPr>
      <w:r>
        <w:t>NOTE 2:</w:t>
      </w:r>
      <w:r>
        <w:tab/>
        <w:t>The NSSF can determine the serving network and Access Type from the TAI, as described in TS 29.571 [70].</w:t>
      </w:r>
    </w:p>
    <w:p w:rsidR="00DC655C" w:rsidRPr="00140E21" w:rsidRDefault="00DC655C" w:rsidP="00DC655C">
      <w:pPr>
        <w:rPr>
          <w:b/>
        </w:rPr>
      </w:pPr>
      <w:r w:rsidRPr="00140E21">
        <w:rPr>
          <w:b/>
        </w:rPr>
        <w:t>Inputs, Required:</w:t>
      </w:r>
      <w:r w:rsidRPr="00140E21">
        <w:t xml:space="preserve"> None.</w:t>
      </w:r>
    </w:p>
    <w:p w:rsidR="00DC655C" w:rsidRPr="00140E21" w:rsidRDefault="00DC655C" w:rsidP="00DC655C">
      <w:pPr>
        <w:rPr>
          <w:b/>
        </w:rPr>
      </w:pPr>
      <w:r w:rsidRPr="00140E21">
        <w:rPr>
          <w:b/>
        </w:rPr>
        <w:t>Inputs, Conditional Required:</w:t>
      </w:r>
    </w:p>
    <w:p w:rsidR="00DC655C" w:rsidRPr="00140E21" w:rsidRDefault="00DC655C" w:rsidP="00DC655C">
      <w:r w:rsidRPr="00140E21">
        <w:t>If this service operation is invoked during Registration procedure for Network Slice selection or UE Configuration Update procedure, then the following inputs are required:</w:t>
      </w:r>
    </w:p>
    <w:p w:rsidR="00DC655C" w:rsidRPr="00140E21" w:rsidRDefault="00DC655C" w:rsidP="00DC655C">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rsidR="00DC655C" w:rsidRPr="00140E21" w:rsidRDefault="00DC655C" w:rsidP="00DC655C">
      <w:r w:rsidRPr="00140E21">
        <w:t>If this service operation is invoked to derive the S-NSSAI for the serving PLMN (as described in clause 4.11.1.3.3), the following inputs are required:</w:t>
      </w:r>
    </w:p>
    <w:p w:rsidR="00DC655C" w:rsidRPr="00140E21" w:rsidRDefault="00DC655C" w:rsidP="00DC655C">
      <w:pPr>
        <w:pStyle w:val="B1"/>
      </w:pPr>
      <w:r w:rsidRPr="00140E21">
        <w:lastRenderedPageBreak/>
        <w:t>-</w:t>
      </w:r>
      <w:r w:rsidRPr="00140E21">
        <w:tab/>
        <w:t>S-NSSAIs for the HPLMN associated with established PDN connection, PLMN ID of the SUPI, NF type of the NF service consumer, Requester ID.</w:t>
      </w:r>
    </w:p>
    <w:p w:rsidR="00DC655C" w:rsidRPr="00140E21" w:rsidRDefault="00DC655C" w:rsidP="00DC655C">
      <w:r w:rsidRPr="00140E21">
        <w:t>If this service operation is invoked by target AMF during inter-PLMN mobility procedure, the following inputs are required:</w:t>
      </w:r>
    </w:p>
    <w:p w:rsidR="00DC655C" w:rsidRPr="00140E21" w:rsidRDefault="00DC655C" w:rsidP="00DC655C">
      <w:pPr>
        <w:pStyle w:val="B1"/>
      </w:pPr>
      <w:r w:rsidRPr="00140E21">
        <w:t>-</w:t>
      </w:r>
      <w:r w:rsidRPr="00140E21">
        <w:tab/>
        <w:t>S-NSSAIs for the HPLMN, PLMN ID of the SUPI, TAI.</w:t>
      </w:r>
    </w:p>
    <w:p w:rsidR="00DC655C" w:rsidRPr="00140E21" w:rsidRDefault="00DC655C" w:rsidP="00DC655C">
      <w:r w:rsidRPr="00140E21">
        <w:t xml:space="preserve">If this service operation is invoked during PDN Connection Establishment in the Serving PLMN in EPS by a </w:t>
      </w:r>
      <w:r>
        <w:t>SMF+PGW-C</w:t>
      </w:r>
      <w:r w:rsidRPr="00140E21">
        <w:t>, the following inputs are required:</w:t>
      </w:r>
    </w:p>
    <w:p w:rsidR="00DC655C" w:rsidRPr="00140E21" w:rsidRDefault="00DC655C" w:rsidP="00DC655C">
      <w:pPr>
        <w:pStyle w:val="B1"/>
      </w:pPr>
      <w:r w:rsidRPr="00140E21">
        <w:t>-</w:t>
      </w:r>
      <w:r w:rsidRPr="00140E21">
        <w:tab/>
        <w:t>Subscribed S-NSSAIs for the UE, PLMN ID of the SUPI, NF type of the NF service consumer, Requester ID.</w:t>
      </w:r>
    </w:p>
    <w:p w:rsidR="00DC655C" w:rsidRPr="00140E21" w:rsidRDefault="00DC655C" w:rsidP="00DC655C">
      <w:r w:rsidRPr="00140E21">
        <w:t>If this service operation is invoked during PDU Session Establishment procedure in the Serving PLMN then the following inputs are required:</w:t>
      </w:r>
    </w:p>
    <w:p w:rsidR="00DC655C" w:rsidRPr="00140E21" w:rsidRDefault="00DC655C" w:rsidP="00DC655C">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rsidR="00DC655C" w:rsidRPr="00140E21" w:rsidRDefault="00DC655C" w:rsidP="00DC655C">
      <w:r w:rsidRPr="00140E21">
        <w:rPr>
          <w:b/>
        </w:rPr>
        <w:t>Inputs, Optional:</w:t>
      </w:r>
    </w:p>
    <w:p w:rsidR="00DC655C" w:rsidRPr="00140E21" w:rsidRDefault="00DC655C" w:rsidP="00DC655C">
      <w:r w:rsidRPr="00140E21">
        <w:t>If this service operation is invoked during Registration procedure for Network Slice selection or UE Configuration Update procedure, then the following inputs are provided if available:</w:t>
      </w:r>
    </w:p>
    <w:p w:rsidR="00DC655C" w:rsidRPr="00140E21" w:rsidRDefault="00DC655C" w:rsidP="00DC655C">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rsidR="00DC655C" w:rsidRPr="00140E21" w:rsidRDefault="00DC655C" w:rsidP="00DC655C">
      <w:r w:rsidRPr="00140E21">
        <w:t>If this service operation is invoked during PDU Session Establishment procedure, then the following input is optional:</w:t>
      </w:r>
    </w:p>
    <w:p w:rsidR="00DC655C" w:rsidRDefault="00DC655C" w:rsidP="00DC655C">
      <w:pPr>
        <w:pStyle w:val="B1"/>
      </w:pPr>
      <w:r w:rsidRPr="00140E21">
        <w:t>-</w:t>
      </w:r>
      <w:r w:rsidRPr="00140E21">
        <w:tab/>
        <w:t>HPLMN S-NSSAI that maps to the S-NSSAI from the Allowed NSSAI of the Serving PLMN.</w:t>
      </w:r>
    </w:p>
    <w:p w:rsidR="00DC655C" w:rsidRPr="00140E21" w:rsidRDefault="00DC655C" w:rsidP="00DC655C">
      <w:pPr>
        <w:pStyle w:val="B1"/>
        <w:ind w:left="0" w:firstLine="0"/>
      </w:pPr>
      <w:ins w:id="32" w:author="NEC-Kundan" w:date="2023-04-03T09:44:00Z">
        <w:r>
          <w:t xml:space="preserve">If the AMF gets </w:t>
        </w:r>
        <w:r w:rsidRPr="00C36865">
          <w:rPr>
            <w:lang w:eastAsia="zh-CN"/>
          </w:rPr>
          <w:t>Partial Network Slice Availability support indication</w:t>
        </w:r>
        <w:r>
          <w:rPr>
            <w:lang w:eastAsia="zh-CN"/>
          </w:rPr>
          <w:t xml:space="preserve"> from the UE, the AMF sends th</w:t>
        </w:r>
      </w:ins>
      <w:r w:rsidR="007F741F">
        <w:rPr>
          <w:lang w:eastAsia="zh-CN"/>
        </w:rPr>
        <w:t xml:space="preserve">e </w:t>
      </w:r>
      <w:ins w:id="33" w:author="NEC-Kundan" w:date="2023-04-03T09:44:00Z">
        <w:r w:rsidR="007F741F" w:rsidRPr="00C36865">
          <w:rPr>
            <w:lang w:eastAsia="zh-CN"/>
          </w:rPr>
          <w:t>Partial Network Slice Availability support indication</w:t>
        </w:r>
        <w:bookmarkStart w:id="34" w:name="_GoBack"/>
        <w:bookmarkEnd w:id="34"/>
        <w:r>
          <w:rPr>
            <w:lang w:eastAsia="zh-CN"/>
          </w:rPr>
          <w:t xml:space="preserve"> information to the NSSF.</w:t>
        </w:r>
      </w:ins>
    </w:p>
    <w:p w:rsidR="00DC655C" w:rsidRPr="00140E21" w:rsidRDefault="00DC655C" w:rsidP="00DC655C">
      <w:pPr>
        <w:rPr>
          <w:b/>
        </w:rPr>
      </w:pPr>
      <w:r w:rsidRPr="00140E21">
        <w:rPr>
          <w:b/>
        </w:rPr>
        <w:t>Outputs, Conditional Required:</w:t>
      </w:r>
    </w:p>
    <w:p w:rsidR="00DC655C" w:rsidRPr="00140E21" w:rsidRDefault="00DC655C" w:rsidP="00DC655C">
      <w:r w:rsidRPr="00140E21">
        <w:t>If this service operation is invoked during Registration procedure for Network Slice selection or UE Configuration Update procedure, then one or more of the following outputs are required:</w:t>
      </w:r>
    </w:p>
    <w:p w:rsidR="00DC655C" w:rsidRPr="00140E21" w:rsidRDefault="00DC655C" w:rsidP="00DC655C">
      <w:pPr>
        <w:pStyle w:val="B1"/>
        <w:rPr>
          <w:i/>
        </w:rPr>
      </w:pPr>
      <w:r w:rsidRPr="00140E21">
        <w:rPr>
          <w:lang w:eastAsia="zh-CN"/>
        </w:rPr>
        <w:t>-</w:t>
      </w:r>
      <w:r w:rsidRPr="00140E21">
        <w:rPr>
          <w:lang w:eastAsia="zh-CN"/>
        </w:rPr>
        <w:tab/>
        <w:t>Allowed NSSAI, Configured NSSAI; Target AMF Set or, based on configuration, the list of candidate AMF(s).</w:t>
      </w:r>
    </w:p>
    <w:p w:rsidR="00DC655C" w:rsidRPr="00140E21" w:rsidRDefault="00DC655C" w:rsidP="00DC655C">
      <w:r w:rsidRPr="00140E21">
        <w:t>If this service operation is invoked during inter-PLMN mobility procedure, then one or more of the following outputs are required:</w:t>
      </w:r>
    </w:p>
    <w:p w:rsidR="00DC655C" w:rsidRPr="00140E21" w:rsidRDefault="00DC655C" w:rsidP="00DC655C">
      <w:pPr>
        <w:pStyle w:val="B1"/>
      </w:pPr>
      <w:r w:rsidRPr="00140E21">
        <w:t>-</w:t>
      </w:r>
      <w:r w:rsidRPr="00140E21">
        <w:tab/>
        <w:t>Allowed NSSAI.</w:t>
      </w:r>
    </w:p>
    <w:p w:rsidR="00DC655C" w:rsidRPr="00140E21" w:rsidRDefault="00DC655C" w:rsidP="00DC655C">
      <w:r w:rsidRPr="00140E21">
        <w:t>If this service operation is invoked to derive the S-NSSAI for the serving PLMN (as described in clause 4.11.1.3.3), the following output is required:</w:t>
      </w:r>
    </w:p>
    <w:p w:rsidR="00DC655C" w:rsidRPr="00140E21" w:rsidRDefault="00DC655C" w:rsidP="00DC655C">
      <w:pPr>
        <w:pStyle w:val="B1"/>
      </w:pPr>
      <w:r w:rsidRPr="00140E21">
        <w:t>-</w:t>
      </w:r>
      <w:r w:rsidRPr="00140E21">
        <w:tab/>
        <w:t>S-NSSAIs for the HPLMN associated with established PDN connection, Mapping of S-NSSAIs associated with established PDN connection in the Serving PLMN.</w:t>
      </w:r>
    </w:p>
    <w:p w:rsidR="00DC655C" w:rsidRPr="00140E21" w:rsidRDefault="00DC655C" w:rsidP="00DC655C">
      <w:r w:rsidRPr="00140E21">
        <w:t xml:space="preserve">If this service operation is invoked during PDN Connection Establishment in the Serving PLMN in EPS by a </w:t>
      </w:r>
      <w:r>
        <w:t>SMF+PGW-C</w:t>
      </w:r>
      <w:r w:rsidRPr="00140E21">
        <w:t>, the following outputs are required:</w:t>
      </w:r>
    </w:p>
    <w:p w:rsidR="00DC655C" w:rsidRPr="00140E21" w:rsidRDefault="00DC655C" w:rsidP="00DC655C">
      <w:pPr>
        <w:pStyle w:val="B1"/>
      </w:pPr>
      <w:r w:rsidRPr="00140E21">
        <w:t>-</w:t>
      </w:r>
      <w:r w:rsidRPr="00140E21">
        <w:tab/>
        <w:t>Subscribed S-NSSAIs for the UE, Mapping of S-NSSAIs associated with the subscribed S-NSSAIs for the UE in the Serving PLMN.</w:t>
      </w:r>
    </w:p>
    <w:p w:rsidR="00DC655C" w:rsidRPr="00140E21" w:rsidRDefault="00DC655C" w:rsidP="00DC655C">
      <w:r w:rsidRPr="00140E21">
        <w:lastRenderedPageBreak/>
        <w:t>If this service operation is invoked during PDU Session Establishment procedure</w:t>
      </w:r>
      <w:r>
        <w:t>,</w:t>
      </w:r>
      <w:r w:rsidRPr="00140E21">
        <w:t xml:space="preserve"> then the following outputs are required:</w:t>
      </w:r>
    </w:p>
    <w:p w:rsidR="00DC655C" w:rsidRPr="00140E21" w:rsidRDefault="00DC655C" w:rsidP="00DC655C">
      <w:pPr>
        <w:pStyle w:val="B1"/>
      </w:pPr>
      <w:r w:rsidRPr="00140E21">
        <w:t>-</w:t>
      </w:r>
      <w:r w:rsidRPr="00140E21">
        <w:tab/>
        <w:t>The NRF to be used to select NFs/services within the selected Network Slice instance.</w:t>
      </w:r>
    </w:p>
    <w:p w:rsidR="00DC655C" w:rsidRPr="00140E21" w:rsidRDefault="00DC655C" w:rsidP="00DC655C">
      <w:pPr>
        <w:rPr>
          <w:b/>
        </w:rPr>
      </w:pPr>
      <w:r w:rsidRPr="00140E21">
        <w:rPr>
          <w:b/>
        </w:rPr>
        <w:t>Outputs, conditional Optional:</w:t>
      </w:r>
    </w:p>
    <w:p w:rsidR="00DC655C" w:rsidRPr="00140E21" w:rsidRDefault="00DC655C" w:rsidP="00DC655C">
      <w:r w:rsidRPr="00140E21">
        <w:t>If this service operation is invoked during UE Registration procedure or UE Configuration Update procedure, then one or more of the following outputs are optional:</w:t>
      </w:r>
    </w:p>
    <w:p w:rsidR="00DC655C" w:rsidRPr="00140E21" w:rsidRDefault="00DC655C" w:rsidP="00DC655C">
      <w:pPr>
        <w:pStyle w:val="B1"/>
      </w:pPr>
      <w:r w:rsidRPr="00140E21">
        <w:t>-</w:t>
      </w:r>
      <w:r w:rsidRPr="00140E21">
        <w:tab/>
        <w:t xml:space="preserve">Mapping </w:t>
      </w:r>
      <w:proofErr w:type="gramStart"/>
      <w:r w:rsidRPr="00140E21">
        <w:t>Of</w:t>
      </w:r>
      <w:proofErr w:type="gramEnd"/>
      <w:r w:rsidRPr="00140E21">
        <w:t xml:space="preserve">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rsidR="00DC655C" w:rsidRPr="00140E21" w:rsidRDefault="00DC655C" w:rsidP="00DC655C">
      <w:r w:rsidRPr="00140E21">
        <w:t>If this service operation is invoked during inter-PLMN mobility procedure, then the following output is optional:</w:t>
      </w:r>
    </w:p>
    <w:p w:rsidR="00DC655C" w:rsidRPr="00140E21" w:rsidRDefault="00DC655C" w:rsidP="00DC655C">
      <w:pPr>
        <w:pStyle w:val="B1"/>
      </w:pPr>
      <w:r w:rsidRPr="00140E21">
        <w:t>-</w:t>
      </w:r>
      <w:r w:rsidRPr="00140E21">
        <w:tab/>
        <w:t xml:space="preserve">Mapping </w:t>
      </w:r>
      <w:proofErr w:type="gramStart"/>
      <w:r w:rsidRPr="00140E21">
        <w:t>Of</w:t>
      </w:r>
      <w:proofErr w:type="gramEnd"/>
      <w:r w:rsidRPr="00140E21">
        <w:t xml:space="preserve"> Allowed NSSAI.</w:t>
      </w:r>
    </w:p>
    <w:p w:rsidR="00DC655C" w:rsidRPr="00140E21" w:rsidRDefault="00DC655C" w:rsidP="00DC655C">
      <w:r w:rsidRPr="00140E21">
        <w:t>If this service operation is invoked during PDU Session Establishment procedure, then the following output is optional:</w:t>
      </w:r>
    </w:p>
    <w:p w:rsidR="00DC655C" w:rsidRPr="00140E21" w:rsidRDefault="00DC655C" w:rsidP="00DC655C">
      <w:pPr>
        <w:pStyle w:val="B1"/>
      </w:pPr>
      <w:r w:rsidRPr="00140E21">
        <w:t>-</w:t>
      </w:r>
      <w:r w:rsidRPr="00140E21">
        <w:tab/>
        <w:t>NSI ID associated with the S-NSSAI provided in the input.</w:t>
      </w:r>
    </w:p>
    <w:p w:rsidR="00DC655C" w:rsidRDefault="00DC655C">
      <w:pPr>
        <w:rPr>
          <w:ins w:id="35" w:author="NEC-Kundan" w:date="2023-04-03T09:47:00Z"/>
        </w:rPr>
      </w:pPr>
      <w:ins w:id="36" w:author="NEC-Kundan" w:date="2023-04-03T09:45:00Z">
        <w:r>
          <w:t>If the service operation is invoked during the in</w:t>
        </w:r>
      </w:ins>
      <w:ins w:id="37" w:author="NEC-Kundan" w:date="2023-04-03T09:46:00Z">
        <w:r>
          <w:t>i</w:t>
        </w:r>
      </w:ins>
      <w:ins w:id="38" w:author="NEC-Kundan" w:date="2023-04-03T09:45:00Z">
        <w:r>
          <w:t xml:space="preserve">tial registration, mobility registration, </w:t>
        </w:r>
      </w:ins>
      <w:ins w:id="39" w:author="NEC-Kundan" w:date="2023-04-03T09:47:00Z">
        <w:r>
          <w:t>then the following output is optional</w:t>
        </w:r>
      </w:ins>
    </w:p>
    <w:p w:rsidR="009427C7" w:rsidRDefault="00DC655C">
      <w:pPr>
        <w:pStyle w:val="B1"/>
        <w:numPr>
          <w:ilvl w:val="0"/>
          <w:numId w:val="2"/>
        </w:numPr>
        <w:rPr>
          <w:ins w:id="40" w:author="NEC-Kundan" w:date="2023-04-03T09:47:00Z"/>
        </w:rPr>
        <w:pPrChange w:id="41" w:author="NEC-Kundan" w:date="2023-04-03T09:47:00Z">
          <w:pPr/>
        </w:pPrChange>
      </w:pPr>
      <w:ins w:id="42" w:author="NEC-Kundan" w:date="2023-04-03T09:45:00Z">
        <w:r>
          <w:t>Partially allowed NSSAI</w:t>
        </w:r>
      </w:ins>
      <w:ins w:id="43" w:author="NEC-Kundan" w:date="2023-04-03T09:48:00Z">
        <w:r>
          <w:t xml:space="preserve"> or partially rejected NSSAI;</w:t>
        </w:r>
      </w:ins>
    </w:p>
    <w:p w:rsidR="00DC655C" w:rsidRDefault="00DC655C">
      <w:pPr>
        <w:pStyle w:val="B1"/>
        <w:numPr>
          <w:ilvl w:val="0"/>
          <w:numId w:val="2"/>
        </w:numPr>
        <w:pPrChange w:id="44" w:author="NEC-Kundan" w:date="2023-04-03T09:47:00Z">
          <w:pPr/>
        </w:pPrChange>
      </w:pPr>
      <w:ins w:id="45" w:author="NEC-Kundan" w:date="2023-04-03T09:47:00Z">
        <w:r>
          <w:t xml:space="preserve">Associated </w:t>
        </w:r>
      </w:ins>
      <w:ins w:id="46" w:author="NEC-Kundan" w:date="2023-04-03T09:48:00Z">
        <w:r>
          <w:t>TAIs for each S-NSSAI present in the partially allowed NSSAI or partially rejected NSSAI.</w:t>
        </w:r>
      </w:ins>
    </w:p>
    <w:sectPr w:rsidR="00DC65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3113A"/>
    <w:multiLevelType w:val="hybridMultilevel"/>
    <w:tmpl w:val="03ECBAD2"/>
    <w:lvl w:ilvl="0" w:tplc="9DA6695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50562AC9"/>
    <w:multiLevelType w:val="hybridMultilevel"/>
    <w:tmpl w:val="6E007252"/>
    <w:lvl w:ilvl="0" w:tplc="A4BE94A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865"/>
    <w:rsid w:val="00026C69"/>
    <w:rsid w:val="001217C5"/>
    <w:rsid w:val="001947A8"/>
    <w:rsid w:val="00291C89"/>
    <w:rsid w:val="003D6510"/>
    <w:rsid w:val="005C187C"/>
    <w:rsid w:val="00695F35"/>
    <w:rsid w:val="007F741F"/>
    <w:rsid w:val="00C36865"/>
    <w:rsid w:val="00DC655C"/>
    <w:rsid w:val="00E80D16"/>
    <w:rsid w:val="00FA28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8D5BD"/>
  <w15:chartTrackingRefBased/>
  <w15:docId w15:val="{7D9EC33E-A803-4D98-80EB-1BC4CDD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865"/>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C3686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C36865"/>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36865"/>
    <w:rPr>
      <w:rFonts w:ascii="Arial" w:eastAsia="Times New Roman" w:hAnsi="Arial" w:cs="Times New Roman"/>
      <w:szCs w:val="20"/>
      <w:lang w:val="en-GB"/>
    </w:rPr>
  </w:style>
  <w:style w:type="paragraph" w:customStyle="1" w:styleId="NO">
    <w:name w:val="NO"/>
    <w:basedOn w:val="Normal"/>
    <w:link w:val="NOChar"/>
    <w:rsid w:val="00C36865"/>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C36865"/>
    <w:pPr>
      <w:overflowPunct w:val="0"/>
      <w:autoSpaceDE w:val="0"/>
      <w:autoSpaceDN w:val="0"/>
      <w:adjustRightInd w:val="0"/>
      <w:ind w:left="568" w:hanging="284"/>
      <w:contextualSpacing w:val="0"/>
      <w:textAlignment w:val="baseline"/>
    </w:pPr>
    <w:rPr>
      <w:lang w:eastAsia="en-GB"/>
    </w:rPr>
  </w:style>
  <w:style w:type="paragraph" w:customStyle="1" w:styleId="TH">
    <w:name w:val="TH"/>
    <w:basedOn w:val="Normal"/>
    <w:link w:val="THChar"/>
    <w:rsid w:val="00C368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36865"/>
    <w:pPr>
      <w:keepNext w:val="0"/>
      <w:spacing w:before="0" w:after="240"/>
    </w:pPr>
  </w:style>
  <w:style w:type="character" w:customStyle="1" w:styleId="NOChar">
    <w:name w:val="NO Char"/>
    <w:link w:val="NO"/>
    <w:rsid w:val="00C36865"/>
    <w:rPr>
      <w:rFonts w:ascii="Times New Roman" w:eastAsia="Times New Roman" w:hAnsi="Times New Roman" w:cs="Times New Roman"/>
      <w:sz w:val="20"/>
      <w:szCs w:val="20"/>
      <w:lang w:val="en-GB" w:eastAsia="en-GB"/>
    </w:rPr>
  </w:style>
  <w:style w:type="character" w:customStyle="1" w:styleId="B1Char">
    <w:name w:val="B1 Char"/>
    <w:link w:val="B1"/>
    <w:locked/>
    <w:rsid w:val="00C36865"/>
    <w:rPr>
      <w:rFonts w:ascii="Times New Roman" w:eastAsia="Times New Roman" w:hAnsi="Times New Roman" w:cs="Times New Roman"/>
      <w:sz w:val="20"/>
      <w:szCs w:val="20"/>
      <w:lang w:val="en-GB" w:eastAsia="en-GB"/>
    </w:rPr>
  </w:style>
  <w:style w:type="character" w:customStyle="1" w:styleId="THChar">
    <w:name w:val="TH Char"/>
    <w:link w:val="TH"/>
    <w:qFormat/>
    <w:rsid w:val="00C36865"/>
    <w:rPr>
      <w:rFonts w:ascii="Arial" w:eastAsia="Times New Roman" w:hAnsi="Arial" w:cs="Times New Roman"/>
      <w:b/>
      <w:sz w:val="20"/>
      <w:szCs w:val="20"/>
      <w:lang w:val="en-GB" w:eastAsia="en-GB"/>
    </w:rPr>
  </w:style>
  <w:style w:type="character" w:customStyle="1" w:styleId="TFChar">
    <w:name w:val="TF Char"/>
    <w:link w:val="TF"/>
    <w:rsid w:val="00C36865"/>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C36865"/>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C36865"/>
    <w:pPr>
      <w:ind w:left="283" w:hanging="283"/>
      <w:contextualSpacing/>
    </w:pPr>
  </w:style>
  <w:style w:type="paragraph" w:styleId="BalloonText">
    <w:name w:val="Balloon Text"/>
    <w:basedOn w:val="Normal"/>
    <w:link w:val="BalloonTextChar"/>
    <w:uiPriority w:val="99"/>
    <w:semiHidden/>
    <w:unhideWhenUsed/>
    <w:rsid w:val="00695F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F35"/>
    <w:rPr>
      <w:rFonts w:ascii="Segoe UI" w:eastAsia="Times New Roman" w:hAnsi="Segoe UI" w:cs="Segoe UI"/>
      <w:sz w:val="18"/>
      <w:szCs w:val="18"/>
      <w:lang w:val="en-GB"/>
    </w:rPr>
  </w:style>
  <w:style w:type="paragraph" w:styleId="ListParagraph">
    <w:name w:val="List Paragraph"/>
    <w:basedOn w:val="Normal"/>
    <w:uiPriority w:val="34"/>
    <w:qFormat/>
    <w:rsid w:val="00DC655C"/>
    <w:pPr>
      <w:ind w:left="720"/>
      <w:contextualSpacing/>
    </w:pPr>
  </w:style>
  <w:style w:type="paragraph" w:customStyle="1" w:styleId="CRCoverPage">
    <w:name w:val="CR Cover Page"/>
    <w:rsid w:val="00FA2820"/>
    <w:pPr>
      <w:spacing w:after="120" w:line="240" w:lineRule="auto"/>
    </w:pPr>
    <w:rPr>
      <w:rFonts w:ascii="Arial" w:eastAsiaTheme="minorEastAsia" w:hAnsi="Arial" w:cs="Times New Roman"/>
      <w:sz w:val="20"/>
      <w:szCs w:val="20"/>
      <w:lang w:val="en-GB"/>
    </w:rPr>
  </w:style>
  <w:style w:type="character" w:styleId="Hyperlink">
    <w:name w:val="Hyperlink"/>
    <w:rsid w:val="00FA28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3050</Words>
  <Characters>17390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NEC-Kundan</cp:lastModifiedBy>
  <cp:revision>3</cp:revision>
  <dcterms:created xsi:type="dcterms:W3CDTF">2023-04-07T17:18:00Z</dcterms:created>
  <dcterms:modified xsi:type="dcterms:W3CDTF">2023-04-07T17:31:00Z</dcterms:modified>
</cp:coreProperties>
</file>