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5275734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BF306F">
        <w:rPr>
          <w:rFonts w:ascii="Arial" w:hAnsi="Arial" w:cs="Arial"/>
          <w:b/>
          <w:bCs/>
          <w:sz w:val="24"/>
          <w:szCs w:val="24"/>
        </w:rPr>
        <w:t>6E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451CC" w:rsidRPr="001451CC">
        <w:rPr>
          <w:rFonts w:ascii="Arial" w:hAnsi="Arial" w:cs="Arial"/>
          <w:b/>
          <w:bCs/>
          <w:sz w:val="28"/>
          <w:szCs w:val="24"/>
        </w:rPr>
        <w:t>S2-2304589</w:t>
      </w:r>
    </w:p>
    <w:p w14:paraId="358B5791" w14:textId="11CFF283" w:rsidR="00463675" w:rsidRPr="000F4E43" w:rsidRDefault="00BF306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BF306F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BF306F">
        <w:rPr>
          <w:rFonts w:ascii="Arial" w:hAnsi="Arial" w:cs="Arial"/>
          <w:b/>
          <w:bCs/>
          <w:sz w:val="24"/>
          <w:szCs w:val="24"/>
        </w:rPr>
        <w:t>, April 17 – 21,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30xxxx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777777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33735E" w:rsidRPr="0033735E">
        <w:t>LS on Handling of the Allowed PDU session status IE in Non-allowed service area</w:t>
      </w:r>
    </w:p>
    <w:p w14:paraId="075A234D" w14:textId="42943429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33735E" w:rsidRPr="0033735E">
        <w:rPr>
          <w:color w:val="000000"/>
        </w:rPr>
        <w:t>LS on Handling of the Allowed PDU session status IE in Non-allowed service area</w:t>
      </w:r>
      <w:r w:rsidR="0033735E">
        <w:rPr>
          <w:color w:val="000000"/>
        </w:rPr>
        <w:t xml:space="preserve"> (</w:t>
      </w:r>
      <w:r w:rsidR="001124BA" w:rsidRPr="001124BA">
        <w:rPr>
          <w:color w:val="000000"/>
        </w:rPr>
        <w:t>S2-2303916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C1-227197</w:t>
      </w:r>
      <w:r w:rsidR="0033735E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33735E" w:rsidRPr="0033735E">
        <w:t>5GProtoc18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A5A29AF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78D1">
        <w:rPr>
          <w:lang w:eastAsia="zh-CN"/>
        </w:rPr>
        <w:t>CT1</w:t>
      </w:r>
    </w:p>
    <w:p w14:paraId="0F185EB5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C03F1">
        <w:rPr>
          <w:bCs/>
          <w:lang w:val="en-US" w:eastAsia="zh-CN"/>
        </w:rPr>
        <w:t xml:space="preserve">Myungjune </w:t>
      </w:r>
      <w:proofErr w:type="spellStart"/>
      <w:r w:rsidR="00DC03F1">
        <w:rPr>
          <w:bCs/>
          <w:lang w:val="en-US" w:eastAsia="zh-CN"/>
        </w:rPr>
        <w:t>Youn</w:t>
      </w:r>
      <w:proofErr w:type="spellEnd"/>
    </w:p>
    <w:p w14:paraId="2DAE60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C03F1">
        <w:rPr>
          <w:bCs/>
        </w:rPr>
        <w:t>m.youn</w:t>
      </w:r>
      <w:r w:rsidR="004B1D9E" w:rsidRPr="00113526">
        <w:rPr>
          <w:bCs/>
        </w:rPr>
        <w:t>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777777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BF4136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CT1</w:t>
      </w:r>
      <w:r w:rsidRPr="0033735E">
        <w:rPr>
          <w:rFonts w:ascii="Arial" w:eastAsia="맑은 고딕" w:hAnsi="Arial" w:cs="Arial"/>
          <w:lang w:eastAsia="ko-KR"/>
        </w:rPr>
        <w:t xml:space="preserve"> regarding the LS on Handling of the Allowed PDU session status IE in Non-allowed service area. </w:t>
      </w: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>A2 discussed CT1's scenario as described in the following.</w:t>
      </w:r>
    </w:p>
    <w:p w14:paraId="7E356EC2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3735E" w14:paraId="552EC69E" w14:textId="77777777" w:rsidTr="0033735E">
        <w:tc>
          <w:tcPr>
            <w:tcW w:w="9629" w:type="dxa"/>
          </w:tcPr>
          <w:p w14:paraId="62E706E2" w14:textId="77777777" w:rsidR="0033735E" w:rsidRDefault="0033735E" w:rsidP="003373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CT1 would like to ask SA2 for guidance on an issue. The scenario is as follows:</w:t>
            </w:r>
          </w:p>
          <w:p w14:paraId="53FFE6FD" w14:textId="77777777" w:rsidR="0033735E" w:rsidRDefault="0033735E" w:rsidP="0033735E">
            <w:pPr>
              <w:rPr>
                <w:rFonts w:ascii="Arial" w:hAnsi="Arial" w:cs="Arial"/>
              </w:rPr>
            </w:pPr>
          </w:p>
          <w:p w14:paraId="1B4D5E6A" w14:textId="77777777" w:rsidR="0033735E" w:rsidRPr="006C583D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>The UE is registered to an AMF both via 3GPP and non-3GPP access.</w:t>
            </w:r>
            <w:r>
              <w:rPr>
                <w:rFonts w:ascii="Arial" w:hAnsi="Arial" w:cs="Arial"/>
              </w:rPr>
              <w:t xml:space="preserve"> The UE is currently in a non-allowed area. </w:t>
            </w:r>
            <w:r w:rsidRPr="006C583D">
              <w:rPr>
                <w:rFonts w:ascii="Arial" w:hAnsi="Arial" w:cs="Arial"/>
              </w:rPr>
              <w:t>The registration area (TAI list) for 3GPP access includes both TAs from the UE's non-allowed area and TAs from the allowed area.</w:t>
            </w:r>
            <w:r>
              <w:rPr>
                <w:rFonts w:ascii="Arial" w:hAnsi="Arial" w:cs="Arial"/>
              </w:rPr>
              <w:t xml:space="preserve"> The UE is currently in a non-allowed area.</w:t>
            </w:r>
          </w:p>
          <w:p w14:paraId="022BCE92" w14:textId="77777777" w:rsid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has </w:t>
            </w:r>
            <w:r>
              <w:rPr>
                <w:rFonts w:ascii="Arial" w:hAnsi="Arial" w:cs="Arial"/>
              </w:rPr>
              <w:t xml:space="preserve">at least </w:t>
            </w:r>
            <w:r w:rsidRPr="006C583D">
              <w:rPr>
                <w:rFonts w:ascii="Arial" w:hAnsi="Arial" w:cs="Arial"/>
              </w:rPr>
              <w:t xml:space="preserve">1 PDU session activated via non-3GPP access which cannot be transferred to 3GPP access. </w:t>
            </w:r>
          </w:p>
          <w:p w14:paraId="65A06425" w14:textId="77777777" w:rsidR="0033735E" w:rsidRPr="0033735E" w:rsidRDefault="0033735E" w:rsidP="0033735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6C583D">
              <w:rPr>
                <w:rFonts w:ascii="Arial" w:hAnsi="Arial" w:cs="Arial"/>
              </w:rPr>
              <w:t xml:space="preserve">The UE is in IDLE mode both for 3GPP and non-3GPP access, when it receives a paging via 3GPP access indicating </w:t>
            </w:r>
            <w:r w:rsidRPr="00213533">
              <w:rPr>
                <w:rFonts w:ascii="Arial" w:hAnsi="Arial" w:cs="Arial"/>
              </w:rPr>
              <w:t>non-3GPP access</w:t>
            </w:r>
            <w:r w:rsidRPr="006C583D">
              <w:rPr>
                <w:rFonts w:ascii="Arial" w:hAnsi="Arial" w:cs="Arial"/>
              </w:rPr>
              <w:t xml:space="preserve"> and responds with a Service Request.</w:t>
            </w:r>
          </w:p>
        </w:tc>
      </w:tr>
    </w:tbl>
    <w:p w14:paraId="7E8690CF" w14:textId="77777777" w:rsid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B6E473E" w14:textId="77777777" w:rsidR="0033735E" w:rsidRP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1</w:t>
      </w:r>
      <w:r w:rsidRPr="0033735E">
        <w:rPr>
          <w:rFonts w:ascii="Arial" w:eastAsia="맑은 고딕" w:hAnsi="Arial" w:cs="Arial"/>
          <w:lang w:eastAsia="ko-KR"/>
        </w:rPr>
        <w:t xml:space="preserve">: Does the UE need to include the Allowed PDU session status IE also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20AFDAAF" w14:textId="614D0D38" w:rsidR="0033735E" w:rsidRDefault="0033735E" w:rsidP="0033735E">
      <w:pPr>
        <w:pStyle w:val="a3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 xml:space="preserve">: </w:t>
      </w:r>
      <w:r w:rsidR="005F6069">
        <w:rPr>
          <w:rFonts w:ascii="Arial" w:eastAsia="맑은 고딕" w:hAnsi="Arial" w:cs="Arial" w:hint="eastAsia"/>
          <w:lang w:eastAsia="ko-KR"/>
        </w:rPr>
        <w:t>I</w:t>
      </w:r>
      <w:r w:rsidR="005F6069">
        <w:rPr>
          <w:rFonts w:ascii="Arial" w:eastAsia="맑은 고딕" w:hAnsi="Arial" w:cs="Arial"/>
          <w:lang w:eastAsia="ko-KR"/>
        </w:rPr>
        <w:t>n non-allowed area, a UE is not allowed to re-activate PDU Sessions to obtain user services</w:t>
      </w:r>
      <w:r w:rsidR="00B9618B">
        <w:rPr>
          <w:rFonts w:ascii="Arial" w:eastAsia="맑은 고딕" w:hAnsi="Arial" w:cs="Arial"/>
          <w:lang w:eastAsia="ko-KR"/>
        </w:rPr>
        <w:t xml:space="preserve"> except for </w:t>
      </w:r>
      <w:r w:rsidR="00B9618B" w:rsidRPr="00B9618B">
        <w:rPr>
          <w:rFonts w:ascii="Arial" w:eastAsia="맑은 고딕" w:hAnsi="Arial" w:cs="Arial"/>
          <w:lang w:eastAsia="ko-KR"/>
        </w:rPr>
        <w:t>regulatory prioritized service</w:t>
      </w:r>
      <w:r w:rsidR="00B9618B">
        <w:rPr>
          <w:rFonts w:ascii="Arial" w:eastAsia="맑은 고딕" w:hAnsi="Arial" w:cs="Arial"/>
          <w:lang w:eastAsia="ko-KR"/>
        </w:rPr>
        <w:t>s</w:t>
      </w:r>
      <w:r w:rsidR="005F6069">
        <w:rPr>
          <w:rFonts w:ascii="Arial" w:eastAsia="맑은 고딕" w:hAnsi="Arial" w:cs="Arial"/>
          <w:lang w:eastAsia="ko-KR"/>
        </w:rPr>
        <w:t>. I</w:t>
      </w:r>
      <w:r w:rsidR="009042A5">
        <w:rPr>
          <w:rFonts w:ascii="Arial" w:hAnsi="Arial" w:cs="Arial"/>
        </w:rPr>
        <w:t xml:space="preserve">n the Allowed PDU session status IE, the UE indicates PDU </w:t>
      </w:r>
      <w:r w:rsidR="00AB0A3A">
        <w:rPr>
          <w:rFonts w:ascii="Arial" w:hAnsi="Arial" w:cs="Arial"/>
        </w:rPr>
        <w:t>S</w:t>
      </w:r>
      <w:r w:rsidR="009042A5">
        <w:rPr>
          <w:rFonts w:ascii="Arial" w:hAnsi="Arial" w:cs="Arial"/>
        </w:rPr>
        <w:t xml:space="preserve">essions that can be </w:t>
      </w:r>
      <w:r w:rsidR="009042A5" w:rsidRPr="009042A5">
        <w:rPr>
          <w:rFonts w:ascii="Arial" w:hAnsi="Arial" w:cs="Arial"/>
        </w:rPr>
        <w:t>re-activated over the 3GPP access</w:t>
      </w:r>
      <w:r w:rsidR="009042A5">
        <w:rPr>
          <w:rFonts w:ascii="Arial" w:hAnsi="Arial" w:cs="Arial"/>
        </w:rPr>
        <w:t>.</w:t>
      </w:r>
      <w:r w:rsidR="005F6069">
        <w:rPr>
          <w:rFonts w:ascii="Arial" w:hAnsi="Arial" w:cs="Arial"/>
        </w:rPr>
        <w:t xml:space="preserve"> Since the UE is in a non-allowed area, the UE shall not re-activate any PDU session over 3GPP access. </w:t>
      </w:r>
      <w:r w:rsidR="009042A5" w:rsidRPr="009042A5">
        <w:rPr>
          <w:rFonts w:ascii="Arial" w:hAnsi="Arial" w:cs="Arial"/>
        </w:rPr>
        <w:t xml:space="preserve">If there is no PDU Session that can be re-activated over the 3GPP access, the UE </w:t>
      </w:r>
      <w:r w:rsidR="007C0169">
        <w:rPr>
          <w:rFonts w:ascii="Arial" w:hAnsi="Arial" w:cs="Arial"/>
        </w:rPr>
        <w:t>shall include</w:t>
      </w:r>
      <w:r w:rsidR="009042A5" w:rsidRPr="009042A5">
        <w:rPr>
          <w:rFonts w:ascii="Arial" w:hAnsi="Arial" w:cs="Arial"/>
        </w:rPr>
        <w:t xml:space="preserve"> an empty List Of Allowed PDU Sessions.</w:t>
      </w:r>
    </w:p>
    <w:p w14:paraId="15653827" w14:textId="77777777" w:rsidR="0033735E" w:rsidRPr="00895192" w:rsidRDefault="0033735E" w:rsidP="0033735E">
      <w:pPr>
        <w:pStyle w:val="a3"/>
        <w:rPr>
          <w:rFonts w:ascii="Arial" w:eastAsia="맑은 고딕" w:hAnsi="Arial" w:cs="Arial"/>
          <w:lang w:eastAsia="ko-KR"/>
        </w:rPr>
      </w:pPr>
    </w:p>
    <w:p w14:paraId="6727FC11" w14:textId="77777777" w:rsidR="0033735E" w:rsidRPr="0033735E" w:rsidRDefault="0033735E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b/>
          <w:lang w:eastAsia="ko-KR"/>
        </w:rPr>
        <w:t>Question 2</w:t>
      </w:r>
      <w:r w:rsidRPr="0033735E">
        <w:rPr>
          <w:rFonts w:ascii="Arial" w:eastAsia="맑은 고딕" w:hAnsi="Arial" w:cs="Arial"/>
          <w:lang w:eastAsia="ko-KR"/>
        </w:rPr>
        <w:t xml:space="preserve">: Is the UE allowed to include the Uplink data status IE if it has uplink data pending if it responds to the paging when it is in a </w:t>
      </w:r>
      <w:r w:rsidRPr="0033735E">
        <w:rPr>
          <w:rFonts w:ascii="Arial" w:eastAsia="맑은 고딕" w:hAnsi="Arial" w:cs="Arial"/>
          <w:b/>
          <w:lang w:eastAsia="ko-KR"/>
        </w:rPr>
        <w:t>non-allowed</w:t>
      </w:r>
      <w:r w:rsidRPr="0033735E">
        <w:rPr>
          <w:rFonts w:ascii="Arial" w:eastAsia="맑은 고딕" w:hAnsi="Arial" w:cs="Arial"/>
          <w:lang w:eastAsia="ko-KR"/>
        </w:rPr>
        <w:t xml:space="preserve"> area?</w:t>
      </w:r>
    </w:p>
    <w:p w14:paraId="03FE1875" w14:textId="77777777" w:rsidR="0033735E" w:rsidRPr="00227A57" w:rsidRDefault="00895192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 w:hint="eastAsia"/>
          <w:b/>
          <w:lang w:eastAsia="ko-KR"/>
        </w:rPr>
        <w:t>S</w:t>
      </w:r>
      <w:r w:rsidRPr="0033735E">
        <w:rPr>
          <w:rFonts w:ascii="Arial" w:eastAsia="맑은 고딕" w:hAnsi="Arial" w:cs="Arial"/>
          <w:b/>
          <w:lang w:eastAsia="ko-KR"/>
        </w:rPr>
        <w:t>A2 Answer</w:t>
      </w:r>
      <w:r>
        <w:rPr>
          <w:rFonts w:ascii="Arial" w:eastAsia="맑은 고딕" w:hAnsi="Arial" w:cs="Arial"/>
          <w:lang w:eastAsia="ko-KR"/>
        </w:rPr>
        <w:t>: No. The UE is not allowed to request activation of user plane when the UE is in the non-allowed area.</w:t>
      </w:r>
    </w:p>
    <w:p w14:paraId="45FCF2C8" w14:textId="3865B192" w:rsidR="006757AC" w:rsidRPr="00227A57" w:rsidRDefault="006757AC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4C64145" w14:textId="052EE4A1" w:rsidR="00463675" w:rsidRDefault="00941467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Meeting#157</w:t>
      </w:r>
      <w:r>
        <w:rPr>
          <w:rFonts w:ascii="Arial" w:hAnsi="Arial" w:cs="Arial"/>
          <w:bCs/>
        </w:rPr>
        <w:tab/>
        <w:t>May 22 – 26, 2023</w:t>
      </w:r>
      <w:r>
        <w:rPr>
          <w:rFonts w:ascii="Arial" w:hAnsi="Arial" w:cs="Arial"/>
          <w:bCs/>
        </w:rPr>
        <w:tab/>
        <w:t xml:space="preserve">Berlin, </w:t>
      </w:r>
      <w:r w:rsidRPr="0077622F">
        <w:rPr>
          <w:rFonts w:ascii="Arial" w:hAnsi="Arial" w:cs="Arial"/>
          <w:bCs/>
        </w:rPr>
        <w:t>Germany</w:t>
      </w:r>
    </w:p>
    <w:p w14:paraId="73059681" w14:textId="7A618FA1" w:rsidR="00B27478" w:rsidRPr="00B27478" w:rsidRDefault="00B27478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 21 – 25, 2023</w:t>
      </w:r>
      <w:r>
        <w:rPr>
          <w:rFonts w:ascii="Arial" w:hAnsi="Arial" w:cs="Arial"/>
          <w:bCs/>
        </w:rPr>
        <w:tab/>
        <w:t>Gothenburg, Sweden</w:t>
      </w:r>
    </w:p>
    <w:sectPr w:rsidR="00B27478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11A67" w14:textId="77777777" w:rsidR="008B4491" w:rsidRDefault="008B4491">
      <w:r>
        <w:separator/>
      </w:r>
    </w:p>
  </w:endnote>
  <w:endnote w:type="continuationSeparator" w:id="0">
    <w:p w14:paraId="782E70BF" w14:textId="77777777" w:rsidR="008B4491" w:rsidRDefault="008B4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3EEB7" w14:textId="77777777" w:rsidR="008B4491" w:rsidRDefault="008B4491">
      <w:r>
        <w:separator/>
      </w:r>
    </w:p>
  </w:footnote>
  <w:footnote w:type="continuationSeparator" w:id="0">
    <w:p w14:paraId="0BA890E8" w14:textId="77777777" w:rsidR="008B4491" w:rsidRDefault="008B44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01533490">
    <w:abstractNumId w:val="13"/>
  </w:num>
  <w:num w:numId="2" w16cid:durableId="411002289">
    <w:abstractNumId w:val="12"/>
  </w:num>
  <w:num w:numId="3" w16cid:durableId="561718788">
    <w:abstractNumId w:val="11"/>
  </w:num>
  <w:num w:numId="4" w16cid:durableId="1997800267">
    <w:abstractNumId w:val="10"/>
  </w:num>
  <w:num w:numId="5" w16cid:durableId="1527478406">
    <w:abstractNumId w:val="9"/>
  </w:num>
  <w:num w:numId="6" w16cid:durableId="1858470482">
    <w:abstractNumId w:val="7"/>
  </w:num>
  <w:num w:numId="7" w16cid:durableId="1395542694">
    <w:abstractNumId w:val="6"/>
  </w:num>
  <w:num w:numId="8" w16cid:durableId="2075660066">
    <w:abstractNumId w:val="5"/>
  </w:num>
  <w:num w:numId="9" w16cid:durableId="387842984">
    <w:abstractNumId w:val="4"/>
  </w:num>
  <w:num w:numId="10" w16cid:durableId="1264221714">
    <w:abstractNumId w:val="8"/>
  </w:num>
  <w:num w:numId="11" w16cid:durableId="294217700">
    <w:abstractNumId w:val="3"/>
  </w:num>
  <w:num w:numId="12" w16cid:durableId="350649692">
    <w:abstractNumId w:val="2"/>
  </w:num>
  <w:num w:numId="13" w16cid:durableId="1201897205">
    <w:abstractNumId w:val="1"/>
  </w:num>
  <w:num w:numId="14" w16cid:durableId="141386265">
    <w:abstractNumId w:val="0"/>
  </w:num>
  <w:num w:numId="15" w16cid:durableId="59327152">
    <w:abstractNumId w:val="15"/>
  </w:num>
  <w:num w:numId="16" w16cid:durableId="19084540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64A43"/>
    <w:rsid w:val="00067049"/>
    <w:rsid w:val="00076BB0"/>
    <w:rsid w:val="00087B0D"/>
    <w:rsid w:val="000B1532"/>
    <w:rsid w:val="000E7FEC"/>
    <w:rsid w:val="000F08AB"/>
    <w:rsid w:val="000F4E43"/>
    <w:rsid w:val="000F5977"/>
    <w:rsid w:val="00101DC4"/>
    <w:rsid w:val="001124BA"/>
    <w:rsid w:val="00130D6F"/>
    <w:rsid w:val="00144B78"/>
    <w:rsid w:val="001451CC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C71DA"/>
    <w:rsid w:val="001D71CA"/>
    <w:rsid w:val="001E1BB5"/>
    <w:rsid w:val="001E40D9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20DC"/>
    <w:rsid w:val="002D723A"/>
    <w:rsid w:val="002D7361"/>
    <w:rsid w:val="002F4E72"/>
    <w:rsid w:val="003007F7"/>
    <w:rsid w:val="00305AD7"/>
    <w:rsid w:val="00324937"/>
    <w:rsid w:val="00331362"/>
    <w:rsid w:val="0033735E"/>
    <w:rsid w:val="00344778"/>
    <w:rsid w:val="0036165D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D57"/>
    <w:rsid w:val="003D4891"/>
    <w:rsid w:val="00416573"/>
    <w:rsid w:val="00422338"/>
    <w:rsid w:val="004330B0"/>
    <w:rsid w:val="00442CF3"/>
    <w:rsid w:val="004464D9"/>
    <w:rsid w:val="0045420C"/>
    <w:rsid w:val="00456C44"/>
    <w:rsid w:val="00463675"/>
    <w:rsid w:val="004727C2"/>
    <w:rsid w:val="00477B8F"/>
    <w:rsid w:val="00485E0B"/>
    <w:rsid w:val="0049341F"/>
    <w:rsid w:val="00494901"/>
    <w:rsid w:val="004A31B6"/>
    <w:rsid w:val="004A6699"/>
    <w:rsid w:val="004B15CE"/>
    <w:rsid w:val="004B1D9E"/>
    <w:rsid w:val="004D45BB"/>
    <w:rsid w:val="004E15BE"/>
    <w:rsid w:val="004E592D"/>
    <w:rsid w:val="004E7F6A"/>
    <w:rsid w:val="004F4A64"/>
    <w:rsid w:val="00505C76"/>
    <w:rsid w:val="00574CB5"/>
    <w:rsid w:val="00580843"/>
    <w:rsid w:val="00584B08"/>
    <w:rsid w:val="00586194"/>
    <w:rsid w:val="005918EF"/>
    <w:rsid w:val="00595688"/>
    <w:rsid w:val="005A00E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612FD"/>
    <w:rsid w:val="006757AC"/>
    <w:rsid w:val="006759EE"/>
    <w:rsid w:val="00681791"/>
    <w:rsid w:val="00682768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E17FC"/>
    <w:rsid w:val="006E2D9F"/>
    <w:rsid w:val="006E4664"/>
    <w:rsid w:val="006E7800"/>
    <w:rsid w:val="006F1B0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C0169"/>
    <w:rsid w:val="007C27FF"/>
    <w:rsid w:val="007E2F26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B4491"/>
    <w:rsid w:val="008C2107"/>
    <w:rsid w:val="008C22C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53F2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7478"/>
    <w:rsid w:val="00B31FE9"/>
    <w:rsid w:val="00B55CA9"/>
    <w:rsid w:val="00B74FFF"/>
    <w:rsid w:val="00B76927"/>
    <w:rsid w:val="00B81AA1"/>
    <w:rsid w:val="00B905E1"/>
    <w:rsid w:val="00B95CA1"/>
    <w:rsid w:val="00B9618B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A6FCD"/>
    <w:rsid w:val="00CC7A7D"/>
    <w:rsid w:val="00CD0535"/>
    <w:rsid w:val="00CE15C4"/>
    <w:rsid w:val="00CF1138"/>
    <w:rsid w:val="00D03F4E"/>
    <w:rsid w:val="00D1595C"/>
    <w:rsid w:val="00D23FB6"/>
    <w:rsid w:val="00D43F53"/>
    <w:rsid w:val="00D5113A"/>
    <w:rsid w:val="00D51A2A"/>
    <w:rsid w:val="00D60729"/>
    <w:rsid w:val="00D60B2B"/>
    <w:rsid w:val="00D666C7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24364"/>
    <w:rsid w:val="00E40337"/>
    <w:rsid w:val="00E4038D"/>
    <w:rsid w:val="00E41C96"/>
    <w:rsid w:val="00E70BE1"/>
    <w:rsid w:val="00E74294"/>
    <w:rsid w:val="00E87510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7397"/>
    <w:rsid w:val="00F508E2"/>
    <w:rsid w:val="00F54233"/>
    <w:rsid w:val="00F62570"/>
    <w:rsid w:val="00F71E4B"/>
    <w:rsid w:val="00F77CC3"/>
    <w:rsid w:val="00FA66DB"/>
    <w:rsid w:val="00FB0D38"/>
    <w:rsid w:val="00FD16BB"/>
    <w:rsid w:val="00FD2807"/>
    <w:rsid w:val="00FD5753"/>
    <w:rsid w:val="00FD5AB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메모 주제 Char"/>
    <w:basedOn w:val="Char"/>
    <w:link w:val="ae"/>
    <w:uiPriority w:val="99"/>
    <w:semiHidden/>
    <w:rsid w:val="00B274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2592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</cp:revision>
  <cp:lastPrinted>2002-04-23T08:10:00Z</cp:lastPrinted>
  <dcterms:created xsi:type="dcterms:W3CDTF">2023-04-07T01:49:00Z</dcterms:created>
  <dcterms:modified xsi:type="dcterms:W3CDTF">2023-04-07T01:49:00Z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