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4CDE6B91"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38674B">
        <w:rPr>
          <w:rFonts w:ascii="Arial" w:hAnsi="Arial" w:cs="Arial"/>
          <w:b/>
          <w:noProof/>
          <w:sz w:val="24"/>
          <w:szCs w:val="24"/>
        </w:rPr>
        <w:t>6E</w:t>
      </w:r>
      <w:r w:rsidR="00CF5B2F">
        <w:rPr>
          <w:rFonts w:ascii="Arial" w:hAnsi="Arial" w:cs="Arial"/>
          <w:b/>
          <w:noProof/>
          <w:sz w:val="24"/>
          <w:szCs w:val="24"/>
        </w:rPr>
        <w:t xml:space="preserve"> (e</w:t>
      </w:r>
      <w:r w:rsidR="00DB5D74">
        <w:rPr>
          <w:rFonts w:ascii="Arial" w:hAnsi="Arial" w:cs="Arial"/>
          <w:b/>
          <w:noProof/>
          <w:sz w:val="24"/>
          <w:szCs w:val="24"/>
        </w:rPr>
        <w:t>-</w:t>
      </w:r>
      <w:r w:rsidR="00CF5B2F">
        <w:rPr>
          <w:rFonts w:ascii="Arial" w:hAnsi="Arial" w:cs="Arial"/>
          <w:b/>
          <w:noProof/>
          <w:sz w:val="24"/>
          <w:szCs w:val="24"/>
        </w:rPr>
        <w:t>meeting)</w:t>
      </w:r>
      <w:r w:rsidR="007F0B92" w:rsidRPr="00471B80">
        <w:rPr>
          <w:rFonts w:ascii="Arial" w:hAnsi="Arial" w:cs="Arial"/>
          <w:b/>
          <w:noProof/>
          <w:sz w:val="24"/>
          <w:szCs w:val="24"/>
        </w:rPr>
        <w:tab/>
      </w:r>
      <w:r w:rsidR="00D44984" w:rsidRPr="00D44984">
        <w:rPr>
          <w:rFonts w:ascii="Arial" w:hAnsi="Arial" w:cs="Arial"/>
          <w:b/>
          <w:noProof/>
          <w:sz w:val="24"/>
          <w:szCs w:val="24"/>
        </w:rPr>
        <w:t>S2-2304016</w:t>
      </w:r>
    </w:p>
    <w:p w14:paraId="16698968" w14:textId="2E678A85" w:rsidR="007F0B92" w:rsidRPr="00471B80" w:rsidRDefault="00CF5B2F"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Pr>
          <w:rFonts w:ascii="Arial" w:hAnsi="Arial" w:cs="Arial"/>
          <w:b/>
          <w:noProof/>
          <w:sz w:val="24"/>
          <w:szCs w:val="24"/>
        </w:rPr>
        <w:t>April 17</w:t>
      </w:r>
      <w:r w:rsidRPr="00E62253">
        <w:rPr>
          <w:rFonts w:ascii="Arial" w:hAnsi="Arial" w:cs="Arial"/>
          <w:b/>
          <w:noProof/>
          <w:sz w:val="24"/>
          <w:szCs w:val="24"/>
        </w:rPr>
        <w:t xml:space="preserve"> - </w:t>
      </w:r>
      <w:r>
        <w:rPr>
          <w:rFonts w:ascii="Arial" w:hAnsi="Arial" w:cs="Arial"/>
          <w:b/>
          <w:noProof/>
          <w:sz w:val="24"/>
          <w:szCs w:val="24"/>
        </w:rPr>
        <w:t>21</w:t>
      </w:r>
      <w:r w:rsidRPr="00E62253">
        <w:rPr>
          <w:rFonts w:ascii="Arial" w:hAnsi="Arial" w:cs="Arial"/>
          <w:b/>
          <w:noProof/>
          <w:sz w:val="24"/>
          <w:szCs w:val="24"/>
        </w:rPr>
        <w:t>, 202</w:t>
      </w:r>
      <w:r>
        <w:rPr>
          <w:rFonts w:ascii="Arial" w:hAnsi="Arial" w:cs="Arial"/>
          <w:b/>
          <w:noProof/>
          <w:sz w:val="24"/>
          <w:szCs w:val="24"/>
        </w:rPr>
        <w:t>3</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7F11C967"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96790A">
        <w:rPr>
          <w:rFonts w:ascii="Arial" w:hAnsi="Arial" w:cs="Arial"/>
          <w:b/>
        </w:rPr>
        <w:t>D</w:t>
      </w:r>
      <w:r w:rsidR="00E525C6">
        <w:rPr>
          <w:rFonts w:ascii="Arial" w:hAnsi="Arial" w:cs="Arial"/>
          <w:b/>
        </w:rPr>
        <w:t xml:space="preserve">ynamically </w:t>
      </w:r>
      <w:r w:rsidR="0096790A">
        <w:rPr>
          <w:rFonts w:ascii="Arial" w:hAnsi="Arial" w:cs="Arial"/>
          <w:b/>
        </w:rPr>
        <w:t>C</w:t>
      </w:r>
      <w:r w:rsidR="00E525C6">
        <w:rPr>
          <w:rFonts w:ascii="Arial" w:hAnsi="Arial" w:cs="Arial"/>
          <w:b/>
        </w:rPr>
        <w:t>hanging A</w:t>
      </w:r>
      <w:r w:rsidR="0096790A">
        <w:rPr>
          <w:rFonts w:ascii="Arial" w:hAnsi="Arial" w:cs="Arial"/>
          <w:b/>
        </w:rPr>
        <w:t>M</w:t>
      </w:r>
      <w:r w:rsidR="00E525C6">
        <w:rPr>
          <w:rFonts w:ascii="Arial" w:hAnsi="Arial" w:cs="Arial"/>
          <w:b/>
        </w:rPr>
        <w:t xml:space="preserve"> </w:t>
      </w:r>
      <w:r w:rsidR="0096790A">
        <w:rPr>
          <w:rFonts w:ascii="Arial" w:hAnsi="Arial" w:cs="Arial"/>
          <w:b/>
        </w:rPr>
        <w:t>P</w:t>
      </w:r>
      <w:r w:rsidR="00E525C6">
        <w:rPr>
          <w:rFonts w:ascii="Arial" w:hAnsi="Arial" w:cs="Arial"/>
          <w:b/>
        </w:rPr>
        <w:t>olicy</w:t>
      </w:r>
      <w:r w:rsidR="0096790A">
        <w:rPr>
          <w:rFonts w:ascii="Arial" w:hAnsi="Arial" w:cs="Arial"/>
          <w:b/>
        </w:rPr>
        <w:t xml:space="preserve"> for LBO roaming </w:t>
      </w:r>
      <w:r w:rsidR="00BC1CE9">
        <w:rPr>
          <w:rFonts w:ascii="Arial" w:hAnsi="Arial" w:cs="Arial"/>
          <w:b/>
        </w:rPr>
        <w:t xml:space="preserve"> </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0B6BDA72" w:rsidR="007F0B92" w:rsidRPr="00FA4328" w:rsidRDefault="007F0B92" w:rsidP="007F0B92">
      <w:pPr>
        <w:ind w:left="2127" w:hanging="2127"/>
        <w:rPr>
          <w:rFonts w:ascii="Arial" w:hAnsi="Arial" w:cs="Arial"/>
          <w:b/>
        </w:rPr>
      </w:pPr>
      <w:r w:rsidRPr="00FA4328">
        <w:rPr>
          <w:rFonts w:ascii="Arial" w:hAnsi="Arial" w:cs="Arial"/>
          <w:b/>
        </w:rPr>
        <w:t>Agenda Item:</w:t>
      </w:r>
      <w:r w:rsidRPr="00FA4328">
        <w:rPr>
          <w:rFonts w:ascii="Arial" w:hAnsi="Arial" w:cs="Arial"/>
          <w:b/>
        </w:rPr>
        <w:tab/>
      </w:r>
      <w:r w:rsidR="001663FB" w:rsidRPr="0081265C">
        <w:rPr>
          <w:rFonts w:ascii="Arial" w:hAnsi="Arial" w:cs="Arial"/>
          <w:b/>
        </w:rPr>
        <w:t>9</w:t>
      </w:r>
      <w:r w:rsidR="00BC1CE9" w:rsidRPr="0081265C">
        <w:rPr>
          <w:rFonts w:ascii="Arial" w:hAnsi="Arial" w:cs="Arial"/>
          <w:b/>
        </w:rPr>
        <w:t>.</w:t>
      </w:r>
      <w:r w:rsidR="00942B9A" w:rsidRPr="0081265C">
        <w:rPr>
          <w:rFonts w:ascii="Arial" w:hAnsi="Arial" w:cs="Arial"/>
          <w:b/>
        </w:rPr>
        <w:t>33</w:t>
      </w:r>
    </w:p>
    <w:p w14:paraId="38E8FCA6" w14:textId="6D1CAFCD" w:rsidR="007F0B92" w:rsidRPr="00FA4328" w:rsidRDefault="007F0B92" w:rsidP="007F0B92">
      <w:pPr>
        <w:ind w:left="2127" w:hanging="2127"/>
        <w:rPr>
          <w:rFonts w:ascii="Arial" w:hAnsi="Arial" w:cs="Arial"/>
          <w:b/>
        </w:rPr>
      </w:pPr>
      <w:r w:rsidRPr="00FA4328">
        <w:rPr>
          <w:rFonts w:ascii="Arial" w:hAnsi="Arial" w:cs="Arial"/>
          <w:b/>
        </w:rPr>
        <w:t>Work Item / Release:</w:t>
      </w:r>
      <w:r w:rsidRPr="00FA4328">
        <w:rPr>
          <w:rFonts w:ascii="Arial" w:hAnsi="Arial" w:cs="Arial"/>
          <w:b/>
        </w:rPr>
        <w:tab/>
      </w:r>
      <w:r w:rsidR="000B1FAE" w:rsidRPr="00FA4328">
        <w:rPr>
          <w:rFonts w:ascii="Arial" w:hAnsi="Arial" w:cs="Arial"/>
          <w:b/>
        </w:rPr>
        <w:t>TEI18_</w:t>
      </w:r>
      <w:r w:rsidR="00501CB6" w:rsidRPr="00FA4328">
        <w:rPr>
          <w:rFonts w:ascii="Arial" w:hAnsi="Arial" w:cs="Arial"/>
          <w:b/>
        </w:rPr>
        <w:t>DC</w:t>
      </w:r>
      <w:r w:rsidR="00493F00" w:rsidRPr="00FA4328">
        <w:rPr>
          <w:rFonts w:ascii="Arial" w:hAnsi="Arial" w:cs="Arial"/>
          <w:b/>
        </w:rPr>
        <w:t>A</w:t>
      </w:r>
      <w:r w:rsidR="00501CB6" w:rsidRPr="00FA4328">
        <w:rPr>
          <w:rFonts w:ascii="Arial" w:hAnsi="Arial" w:cs="Arial"/>
          <w:b/>
        </w:rPr>
        <w:t>M</w:t>
      </w:r>
      <w:r w:rsidR="00493F00" w:rsidRPr="00FA4328">
        <w:rPr>
          <w:rFonts w:ascii="Arial" w:hAnsi="Arial" w:cs="Arial"/>
          <w:b/>
        </w:rPr>
        <w:t>P</w:t>
      </w:r>
      <w:r w:rsidR="001663FB" w:rsidRPr="00FA4328">
        <w:rPr>
          <w:rFonts w:ascii="Arial" w:hAnsi="Arial" w:cs="Arial"/>
          <w:b/>
        </w:rPr>
        <w:t>_Ph2</w:t>
      </w:r>
      <w:r w:rsidRPr="00FA4328">
        <w:rPr>
          <w:rFonts w:ascii="Arial" w:hAnsi="Arial" w:cs="Arial"/>
          <w:b/>
        </w:rPr>
        <w:tab/>
      </w:r>
    </w:p>
    <w:p w14:paraId="5D313848" w14:textId="125ABCE2" w:rsidR="007F0B92" w:rsidRDefault="007F0B92" w:rsidP="007F0B92">
      <w:pPr>
        <w:rPr>
          <w:rFonts w:ascii="Arial" w:hAnsi="Arial" w:cs="Arial"/>
          <w:i/>
        </w:rPr>
      </w:pPr>
      <w:r w:rsidRPr="00FA4328">
        <w:rPr>
          <w:rFonts w:ascii="Arial" w:hAnsi="Arial" w:cs="Arial"/>
          <w:i/>
        </w:rPr>
        <w:t xml:space="preserve">Abstract of the contribution: </w:t>
      </w:r>
      <w:r w:rsidR="00EB21CA" w:rsidRPr="0081265C">
        <w:rPr>
          <w:rFonts w:ascii="Arial" w:hAnsi="Arial" w:cs="Arial"/>
          <w:i/>
        </w:rPr>
        <w:t xml:space="preserve">This paper </w:t>
      </w:r>
      <w:r w:rsidR="00FF0B1C">
        <w:rPr>
          <w:rFonts w:ascii="Arial" w:hAnsi="Arial" w:cs="Arial"/>
          <w:i/>
        </w:rPr>
        <w:t>makes proposals how</w:t>
      </w:r>
      <w:r w:rsidR="00A37F28" w:rsidRPr="0081265C">
        <w:rPr>
          <w:rFonts w:ascii="Arial" w:hAnsi="Arial" w:cs="Arial"/>
          <w:i/>
        </w:rPr>
        <w:t xml:space="preserve"> </w:t>
      </w:r>
      <w:r w:rsidR="00BD34A1" w:rsidRPr="0081265C">
        <w:rPr>
          <w:rFonts w:ascii="Arial" w:hAnsi="Arial" w:cs="Arial"/>
          <w:i/>
        </w:rPr>
        <w:t>to support</w:t>
      </w:r>
      <w:r w:rsidR="00891BD9" w:rsidRPr="0081265C">
        <w:rPr>
          <w:rFonts w:ascii="Arial" w:hAnsi="Arial" w:cs="Arial"/>
          <w:i/>
        </w:rPr>
        <w:t xml:space="preserve"> </w:t>
      </w:r>
      <w:r w:rsidR="00461C1C" w:rsidRPr="0081265C">
        <w:rPr>
          <w:rFonts w:ascii="Arial" w:hAnsi="Arial" w:cs="Arial"/>
          <w:i/>
        </w:rPr>
        <w:t xml:space="preserve">dynamically </w:t>
      </w:r>
      <w:r w:rsidR="00891BD9" w:rsidRPr="0081265C">
        <w:rPr>
          <w:rFonts w:ascii="Arial" w:hAnsi="Arial" w:cs="Arial"/>
          <w:i/>
        </w:rPr>
        <w:t>changing</w:t>
      </w:r>
      <w:r w:rsidR="00461C1C" w:rsidRPr="0081265C">
        <w:rPr>
          <w:rFonts w:ascii="Arial" w:hAnsi="Arial" w:cs="Arial"/>
          <w:i/>
        </w:rPr>
        <w:t xml:space="preserve"> AM policy for </w:t>
      </w:r>
      <w:r w:rsidR="00F51D84" w:rsidRPr="0081265C">
        <w:rPr>
          <w:rFonts w:ascii="Arial" w:hAnsi="Arial" w:cs="Arial"/>
          <w:i/>
        </w:rPr>
        <w:t xml:space="preserve">inbound </w:t>
      </w:r>
      <w:r w:rsidR="00461C1C" w:rsidRPr="0081265C">
        <w:rPr>
          <w:rFonts w:ascii="Arial" w:hAnsi="Arial" w:cs="Arial"/>
          <w:i/>
        </w:rPr>
        <w:t>roamers in LBO case</w:t>
      </w:r>
      <w:r w:rsidR="00D966B2" w:rsidRPr="0081265C">
        <w:rPr>
          <w:rFonts w:ascii="Arial" w:hAnsi="Arial" w:cs="Arial"/>
          <w:i/>
        </w:rPr>
        <w:t>.</w:t>
      </w:r>
    </w:p>
    <w:p w14:paraId="4449030A" w14:textId="77777777" w:rsidR="00F20CD1" w:rsidRDefault="001A3C85" w:rsidP="001A3C85">
      <w:pPr>
        <w:pStyle w:val="Heading1"/>
      </w:pPr>
      <w:r>
        <w:t>1 Discussion</w:t>
      </w:r>
    </w:p>
    <w:p w14:paraId="29ADE560" w14:textId="001E0D39" w:rsidR="006A5166" w:rsidRPr="008D487C" w:rsidRDefault="008D487C" w:rsidP="008D487C">
      <w:pPr>
        <w:pStyle w:val="Heading2"/>
        <w:spacing w:before="0" w:after="120"/>
        <w:ind w:left="1138" w:hanging="1138"/>
        <w:rPr>
          <w:sz w:val="24"/>
          <w:szCs w:val="16"/>
        </w:rPr>
      </w:pPr>
      <w:r w:rsidRPr="008D487C">
        <w:rPr>
          <w:sz w:val="24"/>
          <w:szCs w:val="16"/>
        </w:rPr>
        <w:t xml:space="preserve">1.1 </w:t>
      </w:r>
      <w:r w:rsidR="006A5166" w:rsidRPr="008D487C">
        <w:rPr>
          <w:sz w:val="24"/>
          <w:szCs w:val="16"/>
        </w:rPr>
        <w:t>Mini-WID TEI18_DCAMP_ph2</w:t>
      </w:r>
    </w:p>
    <w:p w14:paraId="421C4AC7" w14:textId="0BD8EB8D" w:rsidR="00535B38" w:rsidRDefault="00535B38" w:rsidP="00535B38">
      <w:pPr>
        <w:spacing w:before="120" w:after="0"/>
        <w:rPr>
          <w:szCs w:val="12"/>
          <w:lang w:val="en-US"/>
        </w:rPr>
      </w:pPr>
      <w:r w:rsidRPr="00CB63DF">
        <w:rPr>
          <w:szCs w:val="12"/>
          <w:lang w:val="en-US"/>
        </w:rPr>
        <w:t>TEI18_DCAMP</w:t>
      </w:r>
      <w:r>
        <w:rPr>
          <w:szCs w:val="12"/>
          <w:lang w:val="en-US"/>
        </w:rPr>
        <w:t>_Ph2</w:t>
      </w:r>
      <w:r w:rsidRPr="00CB63DF">
        <w:rPr>
          <w:szCs w:val="12"/>
          <w:lang w:val="en-US"/>
        </w:rPr>
        <w:t xml:space="preserve"> WID</w:t>
      </w:r>
      <w:r>
        <w:rPr>
          <w:szCs w:val="12"/>
          <w:lang w:val="en-US"/>
        </w:rPr>
        <w:t xml:space="preserve"> is agreed in </w:t>
      </w:r>
      <w:hyperlink r:id="rId11" w:history="1">
        <w:r w:rsidRPr="00E234DC">
          <w:rPr>
            <w:rStyle w:val="Hyperlink"/>
            <w:szCs w:val="12"/>
          </w:rPr>
          <w:t>SP-220799</w:t>
        </w:r>
      </w:hyperlink>
      <w:r>
        <w:rPr>
          <w:szCs w:val="12"/>
          <w:lang w:val="en-US"/>
        </w:rPr>
        <w:t xml:space="preserve"> with the objective</w:t>
      </w:r>
      <w:r w:rsidR="00D11B24">
        <w:rPr>
          <w:szCs w:val="12"/>
          <w:lang w:val="en-US"/>
        </w:rPr>
        <w:t xml:space="preserve"> to support dynamic AM policy for roaming UEs </w:t>
      </w:r>
      <w:r w:rsidR="00B2735C">
        <w:rPr>
          <w:szCs w:val="12"/>
          <w:lang w:val="en-US"/>
        </w:rPr>
        <w:t>using</w:t>
      </w:r>
      <w:r w:rsidR="00D11B24">
        <w:rPr>
          <w:szCs w:val="12"/>
          <w:lang w:val="en-US"/>
        </w:rPr>
        <w:t xml:space="preserve"> LBO</w:t>
      </w:r>
      <w:r w:rsidR="00B2735C">
        <w:rPr>
          <w:szCs w:val="12"/>
          <w:lang w:val="en-US"/>
        </w:rPr>
        <w:t xml:space="preserve"> traffic routing (see below)</w:t>
      </w:r>
      <w:r>
        <w:rPr>
          <w:szCs w:val="12"/>
          <w:lang w:val="en-US"/>
        </w:rPr>
        <w:t>:</w:t>
      </w:r>
    </w:p>
    <w:p w14:paraId="526D7C4C" w14:textId="77777777" w:rsidR="00535B38" w:rsidRPr="0081265C" w:rsidRDefault="00535B38" w:rsidP="00535B38">
      <w:pPr>
        <w:spacing w:before="120" w:after="0"/>
        <w:ind w:left="288"/>
        <w:rPr>
          <w:sz w:val="18"/>
          <w:szCs w:val="10"/>
          <w:lang w:val="en-US"/>
        </w:rPr>
      </w:pPr>
      <w:r w:rsidRPr="0081265C">
        <w:rPr>
          <w:b/>
          <w:bCs/>
          <w:i/>
          <w:iCs/>
          <w:sz w:val="18"/>
          <w:szCs w:val="10"/>
        </w:rPr>
        <w:t>4 Objective</w:t>
      </w:r>
    </w:p>
    <w:p w14:paraId="4D465ECD" w14:textId="77777777" w:rsidR="00535B38" w:rsidRPr="0081265C" w:rsidRDefault="00535B38" w:rsidP="004005E0">
      <w:pPr>
        <w:spacing w:before="120" w:after="0"/>
        <w:ind w:left="288"/>
        <w:rPr>
          <w:sz w:val="18"/>
          <w:szCs w:val="10"/>
          <w:lang w:val="en-US"/>
        </w:rPr>
      </w:pPr>
      <w:r w:rsidRPr="0081265C">
        <w:rPr>
          <w:i/>
          <w:iCs/>
          <w:sz w:val="18"/>
          <w:szCs w:val="10"/>
        </w:rPr>
        <w:t>The objective is to enhance the dynamically changing AM policies, as follows:</w:t>
      </w:r>
    </w:p>
    <w:p w14:paraId="1FAFCD98" w14:textId="77777777" w:rsidR="00535B38" w:rsidRPr="0081265C" w:rsidRDefault="00535B38" w:rsidP="004005E0">
      <w:pPr>
        <w:spacing w:before="120" w:after="0"/>
        <w:ind w:left="288"/>
        <w:rPr>
          <w:sz w:val="18"/>
          <w:szCs w:val="10"/>
          <w:lang w:val="en-US"/>
        </w:rPr>
      </w:pPr>
      <w:r w:rsidRPr="0081265C">
        <w:rPr>
          <w:b/>
          <w:bCs/>
          <w:i/>
          <w:iCs/>
          <w:sz w:val="18"/>
          <w:szCs w:val="10"/>
        </w:rPr>
        <w:t>Objective 1:</w:t>
      </w:r>
      <w:r w:rsidRPr="0081265C">
        <w:rPr>
          <w:i/>
          <w:iCs/>
          <w:sz w:val="18"/>
          <w:szCs w:val="10"/>
        </w:rPr>
        <w:t xml:space="preserve"> To define the mechanism of supporting DCAMP in roaming scenario. This objective will focus on providing dynamic AM policy for any roaming UEs in LBO roaming scenario.</w:t>
      </w:r>
    </w:p>
    <w:p w14:paraId="2AC54B63" w14:textId="64B90AAB" w:rsidR="00535B38" w:rsidRDefault="00535B38" w:rsidP="00535B38">
      <w:pPr>
        <w:rPr>
          <w:lang w:val="en-US"/>
        </w:rPr>
      </w:pPr>
    </w:p>
    <w:p w14:paraId="3477CB53" w14:textId="4F36CF7A" w:rsidR="009739AE" w:rsidRDefault="008D487C" w:rsidP="008D487C">
      <w:pPr>
        <w:pStyle w:val="Heading2"/>
        <w:spacing w:before="0" w:after="120"/>
        <w:ind w:left="1138" w:hanging="1138"/>
        <w:rPr>
          <w:sz w:val="24"/>
          <w:szCs w:val="16"/>
        </w:rPr>
      </w:pPr>
      <w:r w:rsidRPr="008D487C">
        <w:rPr>
          <w:sz w:val="24"/>
          <w:szCs w:val="16"/>
        </w:rPr>
        <w:t xml:space="preserve">1.2 </w:t>
      </w:r>
      <w:r w:rsidR="00A07EA7" w:rsidRPr="008D487C">
        <w:rPr>
          <w:sz w:val="24"/>
          <w:szCs w:val="16"/>
        </w:rPr>
        <w:t>Discussion</w:t>
      </w:r>
      <w:r w:rsidR="009739AE" w:rsidRPr="008D487C">
        <w:rPr>
          <w:sz w:val="24"/>
          <w:szCs w:val="16"/>
        </w:rPr>
        <w:t xml:space="preserve"> and Proposals</w:t>
      </w:r>
    </w:p>
    <w:p w14:paraId="04C24906" w14:textId="3E34DF38" w:rsidR="008D487C" w:rsidRPr="008D487C" w:rsidRDefault="008D487C" w:rsidP="008D487C">
      <w:pPr>
        <w:pStyle w:val="Heading3"/>
        <w:rPr>
          <w:sz w:val="22"/>
          <w:szCs w:val="16"/>
          <w:lang w:val="en-US"/>
        </w:rPr>
      </w:pPr>
      <w:r w:rsidRPr="008D487C">
        <w:rPr>
          <w:sz w:val="22"/>
          <w:szCs w:val="16"/>
        </w:rPr>
        <w:t>1.2.1 DCAMP in Rel-17 (only for non-roaming scenario)</w:t>
      </w:r>
    </w:p>
    <w:p w14:paraId="3BD899CF" w14:textId="1A71CB63" w:rsidR="00F678AD" w:rsidRDefault="00F7668B" w:rsidP="00CB63DF">
      <w:pPr>
        <w:spacing w:before="120" w:after="0"/>
        <w:rPr>
          <w:szCs w:val="12"/>
          <w:lang w:val="en-US"/>
        </w:rPr>
      </w:pPr>
      <w:r>
        <w:rPr>
          <w:szCs w:val="12"/>
          <w:lang w:val="en-US"/>
        </w:rPr>
        <w:t xml:space="preserve">In WID </w:t>
      </w:r>
      <w:r w:rsidR="00F678AD">
        <w:rPr>
          <w:szCs w:val="12"/>
          <w:lang w:val="en-US"/>
        </w:rPr>
        <w:t>TEI17_DCAMP</w:t>
      </w:r>
      <w:r>
        <w:rPr>
          <w:szCs w:val="12"/>
          <w:lang w:val="en-US"/>
        </w:rPr>
        <w:t>, the function of d</w:t>
      </w:r>
      <w:r w:rsidRPr="00F678AD">
        <w:rPr>
          <w:szCs w:val="12"/>
          <w:lang w:val="en-US"/>
        </w:rPr>
        <w:t xml:space="preserve">ynamically </w:t>
      </w:r>
      <w:r>
        <w:rPr>
          <w:szCs w:val="12"/>
          <w:lang w:val="en-US"/>
        </w:rPr>
        <w:t>c</w:t>
      </w:r>
      <w:r w:rsidRPr="00F678AD">
        <w:rPr>
          <w:szCs w:val="12"/>
          <w:lang w:val="en-US"/>
        </w:rPr>
        <w:t>hanging AM Policy</w:t>
      </w:r>
      <w:r w:rsidR="007079F6">
        <w:rPr>
          <w:szCs w:val="12"/>
          <w:lang w:val="en-US"/>
        </w:rPr>
        <w:t xml:space="preserve"> (</w:t>
      </w:r>
      <w:r w:rsidR="00100C9C">
        <w:rPr>
          <w:szCs w:val="12"/>
          <w:lang w:val="en-US"/>
        </w:rPr>
        <w:t>i.e.,</w:t>
      </w:r>
      <w:r w:rsidR="007079F6">
        <w:rPr>
          <w:szCs w:val="12"/>
          <w:lang w:val="en-US"/>
        </w:rPr>
        <w:t xml:space="preserve"> RFSP index and Service Area Restriction)</w:t>
      </w:r>
      <w:r>
        <w:rPr>
          <w:szCs w:val="12"/>
          <w:lang w:val="en-US"/>
        </w:rPr>
        <w:t xml:space="preserve"> is introduced </w:t>
      </w:r>
      <w:r w:rsidR="00E82E2A" w:rsidRPr="00E82E2A">
        <w:rPr>
          <w:szCs w:val="12"/>
          <w:u w:val="single"/>
          <w:lang w:val="en-US"/>
        </w:rPr>
        <w:t xml:space="preserve">for </w:t>
      </w:r>
      <w:r w:rsidR="002402C8">
        <w:rPr>
          <w:szCs w:val="12"/>
          <w:u w:val="single"/>
          <w:lang w:val="en-US"/>
        </w:rPr>
        <w:t>non-roaming</w:t>
      </w:r>
      <w:r w:rsidR="00E82E2A" w:rsidRPr="00E82E2A">
        <w:rPr>
          <w:szCs w:val="12"/>
          <w:u w:val="single"/>
          <w:lang w:val="en-US"/>
        </w:rPr>
        <w:t xml:space="preserve"> users</w:t>
      </w:r>
      <w:r w:rsidR="005B29E5">
        <w:rPr>
          <w:szCs w:val="12"/>
          <w:lang w:val="en-US"/>
        </w:rPr>
        <w:t xml:space="preserve">. </w:t>
      </w:r>
      <w:r w:rsidR="00A47942">
        <w:rPr>
          <w:szCs w:val="12"/>
          <w:lang w:val="en-US"/>
        </w:rPr>
        <w:t xml:space="preserve">Below are </w:t>
      </w:r>
      <w:r w:rsidR="0088697B">
        <w:rPr>
          <w:szCs w:val="12"/>
          <w:lang w:val="en-US"/>
        </w:rPr>
        <w:t xml:space="preserve">some </w:t>
      </w:r>
      <w:r w:rsidR="00A47942">
        <w:rPr>
          <w:szCs w:val="12"/>
          <w:lang w:val="en-US"/>
        </w:rPr>
        <w:t xml:space="preserve">excerpts from </w:t>
      </w:r>
      <w:r w:rsidR="003917E0" w:rsidRPr="005736D9">
        <w:rPr>
          <w:szCs w:val="12"/>
          <w:lang w:val="en-US"/>
        </w:rPr>
        <w:t>TS 23.502 v18.</w:t>
      </w:r>
      <w:r w:rsidR="000E1C59" w:rsidRPr="005736D9">
        <w:rPr>
          <w:szCs w:val="12"/>
          <w:lang w:val="en-US"/>
        </w:rPr>
        <w:t>1</w:t>
      </w:r>
      <w:r w:rsidR="003917E0" w:rsidRPr="005736D9">
        <w:rPr>
          <w:szCs w:val="12"/>
          <w:lang w:val="en-US"/>
        </w:rPr>
        <w:t>.0</w:t>
      </w:r>
      <w:r w:rsidR="00A96AB3" w:rsidRPr="005736D9">
        <w:rPr>
          <w:szCs w:val="12"/>
          <w:lang w:val="en-US"/>
        </w:rPr>
        <w:t xml:space="preserve"> </w:t>
      </w:r>
      <w:r w:rsidR="00A47942" w:rsidRPr="005736D9">
        <w:rPr>
          <w:szCs w:val="12"/>
          <w:lang w:val="en-US"/>
        </w:rPr>
        <w:t>and</w:t>
      </w:r>
      <w:r w:rsidR="00A47942">
        <w:rPr>
          <w:szCs w:val="12"/>
          <w:lang w:val="en-US"/>
        </w:rPr>
        <w:t xml:space="preserve"> observations:</w:t>
      </w:r>
    </w:p>
    <w:p w14:paraId="66BF32EF" w14:textId="77777777" w:rsidR="003A5CF2" w:rsidRPr="00735654" w:rsidRDefault="003A5CF2" w:rsidP="003A5CF2">
      <w:pPr>
        <w:spacing w:before="120" w:after="0"/>
        <w:ind w:left="270"/>
        <w:rPr>
          <w:rFonts w:eastAsia="SimSun"/>
          <w:i/>
          <w:iCs/>
          <w:sz w:val="18"/>
          <w:szCs w:val="18"/>
        </w:rPr>
      </w:pPr>
      <w:bookmarkStart w:id="0" w:name="_Toc122443454"/>
      <w:r w:rsidRPr="00735654">
        <w:rPr>
          <w:rFonts w:eastAsia="SimSun"/>
          <w:i/>
          <w:iCs/>
          <w:sz w:val="18"/>
          <w:szCs w:val="18"/>
        </w:rPr>
        <w:t>4.15.6.9</w:t>
      </w:r>
      <w:r w:rsidRPr="00735654">
        <w:rPr>
          <w:rFonts w:eastAsia="SimSun"/>
          <w:i/>
          <w:iCs/>
          <w:sz w:val="18"/>
          <w:szCs w:val="18"/>
        </w:rPr>
        <w:tab/>
        <w:t>Procedures for AF-triggered dynamically changing access and mobility management policies</w:t>
      </w:r>
      <w:bookmarkEnd w:id="0"/>
    </w:p>
    <w:p w14:paraId="5011E9DE" w14:textId="77777777" w:rsidR="003A5CF2" w:rsidRPr="00735654" w:rsidRDefault="003A5CF2" w:rsidP="003A5CF2">
      <w:pPr>
        <w:spacing w:before="120" w:after="0"/>
        <w:ind w:firstLine="270"/>
        <w:rPr>
          <w:rFonts w:eastAsia="SimSun"/>
          <w:i/>
          <w:iCs/>
          <w:sz w:val="18"/>
          <w:szCs w:val="18"/>
        </w:rPr>
      </w:pPr>
      <w:bookmarkStart w:id="1" w:name="_Toc122443455"/>
      <w:r w:rsidRPr="00735654">
        <w:rPr>
          <w:rFonts w:eastAsia="SimSun"/>
          <w:i/>
          <w:iCs/>
          <w:sz w:val="18"/>
          <w:szCs w:val="18"/>
        </w:rPr>
        <w:t>4.15.6.9.1</w:t>
      </w:r>
      <w:r w:rsidRPr="00735654">
        <w:rPr>
          <w:rFonts w:eastAsia="SimSun"/>
          <w:i/>
          <w:iCs/>
          <w:sz w:val="18"/>
          <w:szCs w:val="18"/>
        </w:rPr>
        <w:tab/>
        <w:t>General</w:t>
      </w:r>
      <w:bookmarkEnd w:id="1"/>
    </w:p>
    <w:p w14:paraId="5A45CAD4" w14:textId="77777777" w:rsidR="003A5CF2" w:rsidRPr="00735654" w:rsidRDefault="003A5CF2" w:rsidP="003A5CF2">
      <w:pPr>
        <w:spacing w:before="120" w:after="0"/>
        <w:ind w:left="270"/>
        <w:rPr>
          <w:rFonts w:eastAsia="SimSun"/>
          <w:i/>
          <w:iCs/>
          <w:sz w:val="18"/>
          <w:szCs w:val="18"/>
        </w:rPr>
      </w:pPr>
      <w:r w:rsidRPr="00735654">
        <w:rPr>
          <w:rFonts w:eastAsia="SimSun"/>
          <w:i/>
          <w:iCs/>
          <w:sz w:val="18"/>
          <w:szCs w:val="18"/>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42831769" w14:textId="77777777" w:rsidR="003A5CF2" w:rsidRPr="00735654" w:rsidRDefault="003A5CF2" w:rsidP="003A5CF2">
      <w:pPr>
        <w:spacing w:before="120" w:after="0"/>
        <w:ind w:left="270"/>
        <w:rPr>
          <w:rFonts w:eastAsia="SimSun"/>
          <w:i/>
          <w:iCs/>
          <w:sz w:val="18"/>
          <w:szCs w:val="18"/>
        </w:rPr>
      </w:pPr>
      <w:r w:rsidRPr="00735654">
        <w:rPr>
          <w:rFonts w:eastAsia="SimSun"/>
          <w:i/>
          <w:iCs/>
          <w:sz w:val="18"/>
          <w:szCs w:val="18"/>
        </w:rPr>
        <w:t>The following cases can be distinguished:</w:t>
      </w:r>
    </w:p>
    <w:p w14:paraId="3A25DC4E" w14:textId="77777777" w:rsidR="003A5CF2" w:rsidRPr="00735654" w:rsidRDefault="003A5CF2" w:rsidP="003A5CF2">
      <w:pPr>
        <w:pStyle w:val="B1"/>
        <w:spacing w:before="120" w:after="0"/>
        <w:rPr>
          <w:rFonts w:eastAsia="SimSun"/>
          <w:i/>
          <w:iCs/>
          <w:sz w:val="18"/>
          <w:szCs w:val="18"/>
        </w:rPr>
      </w:pPr>
      <w:r w:rsidRPr="00735654">
        <w:rPr>
          <w:rFonts w:eastAsia="SimSun"/>
          <w:i/>
          <w:iCs/>
          <w:sz w:val="18"/>
          <w:szCs w:val="18"/>
        </w:rPr>
        <w:t>-</w:t>
      </w:r>
      <w:r w:rsidRPr="00AF7DF3">
        <w:rPr>
          <w:rFonts w:eastAsia="SimSun"/>
          <w:i/>
          <w:iCs/>
          <w:sz w:val="18"/>
          <w:szCs w:val="18"/>
        </w:rPr>
        <w:tab/>
      </w:r>
      <w:r w:rsidRPr="00AF7DF3">
        <w:rPr>
          <w:rFonts w:eastAsia="SimSun"/>
          <w:i/>
          <w:iCs/>
          <w:sz w:val="18"/>
          <w:szCs w:val="18"/>
          <w:highlight w:val="lightGray"/>
        </w:rPr>
        <w:t>AF requests targeting an individual UE (identified by its SUPI or GPSI) without conditions related to the application traffic; these requests are routed (by the AF or by the NEF) to the PCF for the UE</w:t>
      </w:r>
      <w:r w:rsidRPr="00735654">
        <w:rPr>
          <w:rFonts w:eastAsia="SimSun"/>
          <w:i/>
          <w:iCs/>
          <w:sz w:val="18"/>
          <w:szCs w:val="18"/>
        </w:rPr>
        <w:t xml:space="preserve"> as described in clause 5.1.1.2 in TS 23.503 [20] This case is described in clause 4.15.6.9.2.</w:t>
      </w:r>
    </w:p>
    <w:p w14:paraId="21430FC8" w14:textId="6F6C9461" w:rsidR="00A94C3E" w:rsidRDefault="003A5CF2" w:rsidP="003A5CF2">
      <w:pPr>
        <w:pStyle w:val="B1"/>
        <w:spacing w:before="120" w:after="0"/>
        <w:rPr>
          <w:rFonts w:eastAsia="SimSun"/>
        </w:rPr>
      </w:pPr>
      <w:r w:rsidRPr="00735654">
        <w:rPr>
          <w:rFonts w:eastAsia="SimSun"/>
          <w:i/>
          <w:iCs/>
          <w:sz w:val="18"/>
          <w:szCs w:val="18"/>
        </w:rPr>
        <w:t>-</w:t>
      </w:r>
      <w:r w:rsidRPr="00735654">
        <w:rPr>
          <w:rFonts w:eastAsia="SimSun"/>
          <w:i/>
          <w:iCs/>
          <w:sz w:val="18"/>
          <w:szCs w:val="18"/>
        </w:rPr>
        <w:tab/>
      </w:r>
      <w:r w:rsidRPr="00AF7DF3">
        <w:rPr>
          <w:rFonts w:eastAsia="SimSun"/>
          <w:i/>
          <w:iCs/>
          <w:sz w:val="18"/>
          <w:szCs w:val="18"/>
          <w:highlight w:val="lightGray"/>
        </w:rPr>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w:t>
      </w:r>
      <w:r w:rsidRPr="00735654">
        <w:rPr>
          <w:rFonts w:eastAsia="SimSun"/>
          <w:i/>
          <w:iCs/>
          <w:sz w:val="18"/>
          <w:szCs w:val="18"/>
        </w:rPr>
        <w:t xml:space="preserve">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r>
        <w:rPr>
          <w:rFonts w:eastAsia="SimSun"/>
        </w:rPr>
        <w:t>.</w:t>
      </w:r>
    </w:p>
    <w:p w14:paraId="147D4FEC" w14:textId="6780E7B1" w:rsidR="009C2319" w:rsidRDefault="009C2319" w:rsidP="00EA71BF">
      <w:pPr>
        <w:spacing w:before="120" w:after="0"/>
        <w:ind w:firstLine="270"/>
        <w:rPr>
          <w:rFonts w:eastAsia="SimSun"/>
          <w:i/>
          <w:iCs/>
          <w:sz w:val="18"/>
          <w:szCs w:val="18"/>
        </w:rPr>
      </w:pPr>
      <w:bookmarkStart w:id="2" w:name="_Toc122443456"/>
      <w:r w:rsidRPr="009C2319">
        <w:rPr>
          <w:rFonts w:eastAsia="SimSun"/>
          <w:i/>
          <w:iCs/>
          <w:sz w:val="18"/>
          <w:szCs w:val="18"/>
        </w:rPr>
        <w:t>4.15.6.9.2</w:t>
      </w:r>
      <w:r w:rsidRPr="009C2319">
        <w:rPr>
          <w:rFonts w:eastAsia="SimSun"/>
          <w:i/>
          <w:iCs/>
          <w:sz w:val="18"/>
          <w:szCs w:val="18"/>
        </w:rPr>
        <w:tab/>
        <w:t>Processing AF requests to influence access and mobility management policies targeting an individual UE</w:t>
      </w:r>
      <w:bookmarkEnd w:id="2"/>
    </w:p>
    <w:p w14:paraId="481A923D" w14:textId="77777777" w:rsidR="00D97CD9" w:rsidRDefault="00D97CD9" w:rsidP="00EA71BF">
      <w:pPr>
        <w:spacing w:after="0"/>
        <w:ind w:firstLine="270"/>
      </w:pPr>
      <w:r>
        <w:rPr>
          <w:rFonts w:eastAsia="SimSun"/>
          <w:i/>
          <w:iCs/>
          <w:sz w:val="18"/>
          <w:szCs w:val="18"/>
        </w:rPr>
        <w:t>…</w:t>
      </w:r>
      <w:r w:rsidRPr="00D97CD9">
        <w:t xml:space="preserve"> </w:t>
      </w:r>
    </w:p>
    <w:p w14:paraId="5745691C" w14:textId="33099BA1" w:rsidR="00D97CD9" w:rsidRDefault="00D97CD9" w:rsidP="00EA71BF">
      <w:pPr>
        <w:spacing w:after="0"/>
        <w:ind w:left="270"/>
        <w:rPr>
          <w:rFonts w:eastAsia="SimSun"/>
          <w:i/>
          <w:iCs/>
          <w:sz w:val="18"/>
          <w:szCs w:val="18"/>
        </w:rPr>
      </w:pPr>
      <w:r w:rsidRPr="00AF7DF3">
        <w:rPr>
          <w:rFonts w:eastAsia="SimSun"/>
          <w:i/>
          <w:iCs/>
          <w:sz w:val="18"/>
          <w:szCs w:val="18"/>
        </w:rPr>
        <w:t xml:space="preserve">This procedure concerns </w:t>
      </w:r>
      <w:r w:rsidRPr="00AF7DF3">
        <w:rPr>
          <w:rFonts w:eastAsia="SimSun"/>
          <w:i/>
          <w:iCs/>
          <w:sz w:val="18"/>
          <w:szCs w:val="18"/>
          <w:highlight w:val="lightGray"/>
        </w:rPr>
        <w:t>only non-roaming</w:t>
      </w:r>
      <w:r w:rsidRPr="00AF7DF3">
        <w:rPr>
          <w:rFonts w:eastAsia="SimSun"/>
          <w:i/>
          <w:iCs/>
          <w:sz w:val="18"/>
          <w:szCs w:val="18"/>
        </w:rPr>
        <w:t xml:space="preserve"> scenarios,</w:t>
      </w:r>
      <w:r w:rsidRPr="00D97CD9">
        <w:rPr>
          <w:rFonts w:eastAsia="SimSun"/>
          <w:i/>
          <w:iCs/>
          <w:sz w:val="18"/>
          <w:szCs w:val="18"/>
        </w:rPr>
        <w:t xml:space="preserve"> i.e. to cases where the involved entities serving the UE (AF, PCF, BSF, AMF) belong to the home PLMN.</w:t>
      </w:r>
    </w:p>
    <w:p w14:paraId="12A4456F" w14:textId="77777777" w:rsidR="00A47942" w:rsidRDefault="00A47942" w:rsidP="00EA71BF">
      <w:pPr>
        <w:spacing w:after="0"/>
        <w:ind w:left="270"/>
        <w:rPr>
          <w:rFonts w:eastAsia="SimSun"/>
          <w:i/>
          <w:iCs/>
          <w:sz w:val="18"/>
          <w:szCs w:val="18"/>
        </w:rPr>
      </w:pPr>
    </w:p>
    <w:p w14:paraId="71782E9F" w14:textId="77777777" w:rsidR="0092271E" w:rsidRPr="00EA71BF" w:rsidRDefault="0092271E" w:rsidP="00EA71BF">
      <w:pPr>
        <w:spacing w:before="120" w:after="0"/>
        <w:ind w:left="270"/>
        <w:rPr>
          <w:rFonts w:eastAsia="SimSun"/>
          <w:i/>
          <w:iCs/>
          <w:sz w:val="18"/>
          <w:szCs w:val="18"/>
        </w:rPr>
      </w:pPr>
      <w:bookmarkStart w:id="3" w:name="_Toc122443457"/>
      <w:r w:rsidRPr="00EA71BF">
        <w:rPr>
          <w:rFonts w:eastAsia="SimSun"/>
          <w:i/>
          <w:iCs/>
          <w:sz w:val="18"/>
          <w:szCs w:val="18"/>
        </w:rPr>
        <w:t>4.15.6.9.3</w:t>
      </w:r>
      <w:r w:rsidRPr="00EA71BF">
        <w:rPr>
          <w:rFonts w:eastAsia="SimSun"/>
          <w:i/>
          <w:iCs/>
          <w:sz w:val="18"/>
          <w:szCs w:val="18"/>
        </w:rPr>
        <w:tab/>
        <w:t>Processing AF requests to influence access and mobility management policies</w:t>
      </w:r>
      <w:bookmarkEnd w:id="3"/>
    </w:p>
    <w:p w14:paraId="175F3388" w14:textId="2B70A4C7" w:rsidR="00EA71BF" w:rsidRDefault="00EA71BF" w:rsidP="00EA71BF">
      <w:pPr>
        <w:spacing w:after="0"/>
        <w:ind w:left="274"/>
        <w:rPr>
          <w:rFonts w:eastAsia="SimSun"/>
          <w:i/>
          <w:iCs/>
          <w:sz w:val="18"/>
          <w:szCs w:val="18"/>
        </w:rPr>
      </w:pPr>
      <w:r>
        <w:rPr>
          <w:rFonts w:eastAsia="SimSun"/>
          <w:i/>
          <w:iCs/>
          <w:sz w:val="18"/>
          <w:szCs w:val="18"/>
        </w:rPr>
        <w:t>…</w:t>
      </w:r>
    </w:p>
    <w:p w14:paraId="420868ED" w14:textId="61C32B40" w:rsidR="00EA71BF" w:rsidRPr="00EA71BF" w:rsidRDefault="00EA71BF" w:rsidP="00EA71BF">
      <w:pPr>
        <w:spacing w:after="0"/>
        <w:ind w:left="274"/>
        <w:rPr>
          <w:rFonts w:eastAsia="SimSun"/>
          <w:i/>
          <w:iCs/>
          <w:sz w:val="18"/>
          <w:szCs w:val="18"/>
        </w:rPr>
      </w:pPr>
      <w:r w:rsidRPr="00AF7DF3">
        <w:rPr>
          <w:rFonts w:eastAsia="SimSun"/>
          <w:i/>
          <w:iCs/>
          <w:sz w:val="18"/>
          <w:szCs w:val="18"/>
        </w:rPr>
        <w:lastRenderedPageBreak/>
        <w:t xml:space="preserve">This procedure concerns </w:t>
      </w:r>
      <w:r w:rsidRPr="00AF7DF3">
        <w:rPr>
          <w:rFonts w:eastAsia="SimSun"/>
          <w:i/>
          <w:iCs/>
          <w:sz w:val="18"/>
          <w:szCs w:val="18"/>
          <w:highlight w:val="lightGray"/>
        </w:rPr>
        <w:t>only non-roaming</w:t>
      </w:r>
      <w:r w:rsidRPr="00AF7DF3">
        <w:rPr>
          <w:rFonts w:eastAsia="SimSun"/>
          <w:i/>
          <w:iCs/>
          <w:sz w:val="18"/>
          <w:szCs w:val="18"/>
        </w:rPr>
        <w:t xml:space="preserve"> scenarios</w:t>
      </w:r>
      <w:r w:rsidRPr="00EA71BF">
        <w:rPr>
          <w:rFonts w:eastAsia="SimSun"/>
          <w:i/>
          <w:iCs/>
          <w:sz w:val="18"/>
          <w:szCs w:val="18"/>
        </w:rPr>
        <w:t>, i.e. to cases where the involved entities serving the UE (i.e. AF, NEF, PCF, BSF, UDR, AMF) belong to the home PLMN, or the AF belongs to a third party with which the home PLMN has an agreement.</w:t>
      </w:r>
    </w:p>
    <w:p w14:paraId="514CAEBA" w14:textId="77777777" w:rsidR="00767CAB" w:rsidRPr="00124F8C" w:rsidRDefault="00767CAB" w:rsidP="00767CAB">
      <w:pPr>
        <w:spacing w:before="120" w:after="0"/>
        <w:rPr>
          <w:b/>
          <w:bCs/>
          <w:szCs w:val="12"/>
        </w:rPr>
      </w:pPr>
      <w:r w:rsidRPr="00A96AB3">
        <w:rPr>
          <w:b/>
          <w:bCs/>
          <w:szCs w:val="12"/>
          <w:lang w:val="en-US"/>
        </w:rPr>
        <w:t>[Observation-1]</w:t>
      </w:r>
      <w:r>
        <w:rPr>
          <w:b/>
          <w:bCs/>
          <w:szCs w:val="12"/>
          <w:lang w:val="en-US"/>
        </w:rPr>
        <w:t xml:space="preserve"> Per c</w:t>
      </w:r>
      <w:r w:rsidRPr="00A47942">
        <w:rPr>
          <w:b/>
          <w:bCs/>
          <w:szCs w:val="12"/>
          <w:lang w:val="en-US"/>
        </w:rPr>
        <w:t>lause 4.15.6.9.2 of TS 23.50</w:t>
      </w:r>
      <w:r>
        <w:rPr>
          <w:b/>
          <w:bCs/>
          <w:szCs w:val="12"/>
          <w:lang w:val="en-US"/>
        </w:rPr>
        <w:t>2, in</w:t>
      </w:r>
      <w:r w:rsidRPr="00580CDE">
        <w:rPr>
          <w:b/>
          <w:bCs/>
          <w:szCs w:val="12"/>
          <w:u w:val="single"/>
          <w:lang w:val="en-US"/>
        </w:rPr>
        <w:t xml:space="preserve"> </w:t>
      </w:r>
      <w:r w:rsidRPr="005008D9">
        <w:rPr>
          <w:b/>
          <w:bCs/>
          <w:szCs w:val="12"/>
          <w:u w:val="single"/>
          <w:lang w:val="en-US"/>
        </w:rPr>
        <w:t>non-roaming scenario</w:t>
      </w:r>
      <w:r w:rsidRPr="00FC4C15">
        <w:rPr>
          <w:b/>
          <w:bCs/>
          <w:szCs w:val="12"/>
          <w:lang w:val="en-US"/>
        </w:rPr>
        <w:t xml:space="preserve">, </w:t>
      </w:r>
      <w:r>
        <w:rPr>
          <w:b/>
          <w:bCs/>
          <w:szCs w:val="12"/>
          <w:lang w:val="en-US"/>
        </w:rPr>
        <w:t>for</w:t>
      </w:r>
      <w:r w:rsidRPr="00124F8C">
        <w:rPr>
          <w:b/>
          <w:bCs/>
          <w:szCs w:val="12"/>
          <w:lang w:val="en-US"/>
        </w:rPr>
        <w:t xml:space="preserve"> an individual UE</w:t>
      </w:r>
      <w:r>
        <w:rPr>
          <w:b/>
          <w:bCs/>
          <w:szCs w:val="12"/>
          <w:lang w:val="en-US"/>
        </w:rPr>
        <w:t xml:space="preserve">, an </w:t>
      </w:r>
      <w:r w:rsidRPr="00124F8C">
        <w:rPr>
          <w:b/>
          <w:bCs/>
          <w:szCs w:val="12"/>
          <w:lang w:val="en-US"/>
        </w:rPr>
        <w:t xml:space="preserve">AF </w:t>
      </w:r>
      <w:r>
        <w:rPr>
          <w:b/>
          <w:bCs/>
          <w:szCs w:val="12"/>
          <w:lang w:val="en-US"/>
        </w:rPr>
        <w:t xml:space="preserve">can </w:t>
      </w:r>
      <w:r w:rsidRPr="00124F8C">
        <w:rPr>
          <w:b/>
          <w:bCs/>
          <w:szCs w:val="12"/>
          <w:lang w:val="en-US"/>
        </w:rPr>
        <w:t>request to influence access and mobility management policies</w:t>
      </w:r>
      <w:r>
        <w:rPr>
          <w:b/>
          <w:bCs/>
          <w:szCs w:val="12"/>
          <w:lang w:val="en-US"/>
        </w:rPr>
        <w:t xml:space="preserve">.  </w:t>
      </w:r>
    </w:p>
    <w:p w14:paraId="6FC14745" w14:textId="3E98CF97" w:rsidR="00C44D1D" w:rsidRPr="005008D9" w:rsidRDefault="00C44D1D" w:rsidP="00C44D1D">
      <w:pPr>
        <w:spacing w:before="120" w:after="0"/>
        <w:rPr>
          <w:b/>
          <w:bCs/>
          <w:szCs w:val="12"/>
        </w:rPr>
      </w:pPr>
      <w:r w:rsidRPr="00C52840">
        <w:rPr>
          <w:b/>
          <w:bCs/>
          <w:szCs w:val="12"/>
          <w:lang w:val="en-US"/>
        </w:rPr>
        <w:t xml:space="preserve">[Observation-2] </w:t>
      </w:r>
      <w:r w:rsidR="00FC4C15" w:rsidRPr="00C52840">
        <w:rPr>
          <w:b/>
          <w:bCs/>
          <w:szCs w:val="12"/>
          <w:lang w:val="en-US"/>
        </w:rPr>
        <w:t>Per</w:t>
      </w:r>
      <w:r w:rsidR="00FC4C15">
        <w:rPr>
          <w:b/>
          <w:bCs/>
          <w:szCs w:val="12"/>
          <w:lang w:val="en-US"/>
        </w:rPr>
        <w:t xml:space="preserve"> c</w:t>
      </w:r>
      <w:r w:rsidR="005008D9" w:rsidRPr="00A47942">
        <w:rPr>
          <w:b/>
          <w:bCs/>
          <w:szCs w:val="12"/>
          <w:lang w:val="en-US"/>
        </w:rPr>
        <w:t>lause 4.15.6.9.</w:t>
      </w:r>
      <w:r w:rsidR="005008D9">
        <w:rPr>
          <w:b/>
          <w:bCs/>
          <w:szCs w:val="12"/>
          <w:lang w:val="en-US"/>
        </w:rPr>
        <w:t>3</w:t>
      </w:r>
      <w:r w:rsidR="005008D9" w:rsidRPr="00A47942">
        <w:rPr>
          <w:b/>
          <w:bCs/>
          <w:szCs w:val="12"/>
          <w:lang w:val="en-US"/>
        </w:rPr>
        <w:t xml:space="preserve"> of TS 23.50</w:t>
      </w:r>
      <w:r w:rsidR="005008D9">
        <w:rPr>
          <w:b/>
          <w:bCs/>
          <w:szCs w:val="12"/>
          <w:lang w:val="en-US"/>
        </w:rPr>
        <w:t>2</w:t>
      </w:r>
      <w:r w:rsidR="00FC4C15">
        <w:rPr>
          <w:b/>
          <w:bCs/>
          <w:szCs w:val="12"/>
          <w:lang w:val="en-US"/>
        </w:rPr>
        <w:t>, in</w:t>
      </w:r>
      <w:r w:rsidR="005008D9">
        <w:rPr>
          <w:b/>
          <w:bCs/>
          <w:szCs w:val="12"/>
          <w:lang w:val="en-US"/>
        </w:rPr>
        <w:t xml:space="preserve"> </w:t>
      </w:r>
      <w:r w:rsidR="00FC4C15" w:rsidRPr="005008D9">
        <w:rPr>
          <w:b/>
          <w:bCs/>
          <w:szCs w:val="12"/>
          <w:u w:val="single"/>
          <w:lang w:val="en-US"/>
        </w:rPr>
        <w:t>non-roaming scenario</w:t>
      </w:r>
      <w:r w:rsidR="00FC4C15">
        <w:rPr>
          <w:b/>
          <w:bCs/>
          <w:szCs w:val="12"/>
          <w:lang w:val="en-US"/>
        </w:rPr>
        <w:t>, an</w:t>
      </w:r>
      <w:r w:rsidR="005008D9">
        <w:rPr>
          <w:b/>
          <w:bCs/>
          <w:szCs w:val="12"/>
          <w:lang w:val="en-US"/>
        </w:rPr>
        <w:t xml:space="preserve"> </w:t>
      </w:r>
      <w:r w:rsidR="005008D9" w:rsidRPr="00124F8C">
        <w:rPr>
          <w:b/>
          <w:bCs/>
          <w:szCs w:val="12"/>
          <w:lang w:val="en-US"/>
        </w:rPr>
        <w:t xml:space="preserve">AF </w:t>
      </w:r>
      <w:r w:rsidR="00FC4C15">
        <w:rPr>
          <w:b/>
          <w:bCs/>
          <w:szCs w:val="12"/>
          <w:lang w:val="en-US"/>
        </w:rPr>
        <w:t xml:space="preserve">can </w:t>
      </w:r>
      <w:r w:rsidR="00D93C14">
        <w:rPr>
          <w:b/>
          <w:bCs/>
          <w:szCs w:val="12"/>
          <w:lang w:val="en-US"/>
        </w:rPr>
        <w:t>provision</w:t>
      </w:r>
      <w:r w:rsidR="00613666">
        <w:rPr>
          <w:b/>
          <w:bCs/>
          <w:szCs w:val="12"/>
          <w:lang w:val="en-US"/>
        </w:rPr>
        <w:t>/</w:t>
      </w:r>
      <w:r w:rsidR="005008D9" w:rsidRPr="00124F8C">
        <w:rPr>
          <w:b/>
          <w:bCs/>
          <w:szCs w:val="12"/>
          <w:lang w:val="en-US"/>
        </w:rPr>
        <w:t>influenc</w:t>
      </w:r>
      <w:r w:rsidR="00FC4C15">
        <w:rPr>
          <w:b/>
          <w:bCs/>
          <w:szCs w:val="12"/>
          <w:lang w:val="en-US"/>
        </w:rPr>
        <w:t>e</w:t>
      </w:r>
      <w:r w:rsidR="005008D9" w:rsidRPr="00124F8C">
        <w:rPr>
          <w:b/>
          <w:bCs/>
          <w:szCs w:val="12"/>
          <w:lang w:val="en-US"/>
        </w:rPr>
        <w:t xml:space="preserve"> </w:t>
      </w:r>
      <w:r w:rsidR="00A53C64">
        <w:rPr>
          <w:b/>
          <w:bCs/>
          <w:szCs w:val="12"/>
          <w:lang w:val="en-US"/>
        </w:rPr>
        <w:t xml:space="preserve">the </w:t>
      </w:r>
      <w:r w:rsidR="005008D9" w:rsidRPr="00124F8C">
        <w:rPr>
          <w:b/>
          <w:bCs/>
          <w:szCs w:val="12"/>
          <w:lang w:val="en-US"/>
        </w:rPr>
        <w:t>access and mobility management policies</w:t>
      </w:r>
      <w:r w:rsidR="00A53C64">
        <w:rPr>
          <w:b/>
          <w:bCs/>
          <w:szCs w:val="12"/>
          <w:lang w:val="en-US"/>
        </w:rPr>
        <w:t xml:space="preserve"> in UDR</w:t>
      </w:r>
      <w:r w:rsidR="001775F3">
        <w:rPr>
          <w:b/>
          <w:bCs/>
          <w:szCs w:val="12"/>
          <w:lang w:val="en-US"/>
        </w:rPr>
        <w:t xml:space="preserve"> via NEF</w:t>
      </w:r>
      <w:r w:rsidR="005008D9">
        <w:rPr>
          <w:b/>
          <w:bCs/>
          <w:szCs w:val="12"/>
          <w:lang w:val="en-US"/>
        </w:rPr>
        <w:t xml:space="preserve">. </w:t>
      </w:r>
      <w:r w:rsidR="00C52840">
        <w:rPr>
          <w:b/>
          <w:bCs/>
          <w:szCs w:val="12"/>
          <w:lang w:val="en-US"/>
        </w:rPr>
        <w:t>The target may be an individual UE, a group of UEs, or any UEs</w:t>
      </w:r>
      <w:r w:rsidR="0006076B">
        <w:rPr>
          <w:b/>
          <w:bCs/>
          <w:szCs w:val="12"/>
          <w:lang w:val="en-US"/>
        </w:rPr>
        <w:t xml:space="preserve"> of non-roaming users</w:t>
      </w:r>
      <w:r w:rsidR="00C52840">
        <w:rPr>
          <w:b/>
          <w:bCs/>
          <w:szCs w:val="12"/>
          <w:lang w:val="en-US"/>
        </w:rPr>
        <w:t>.</w:t>
      </w:r>
    </w:p>
    <w:p w14:paraId="49E6EB20" w14:textId="77777777" w:rsidR="005B29E5" w:rsidRDefault="005B29E5" w:rsidP="00CB63DF">
      <w:pPr>
        <w:spacing w:before="120" w:after="0"/>
        <w:rPr>
          <w:sz w:val="18"/>
          <w:szCs w:val="18"/>
          <w:lang w:val="en-US"/>
        </w:rPr>
      </w:pPr>
    </w:p>
    <w:p w14:paraId="71F53941" w14:textId="334FD85D" w:rsidR="003A5CF2" w:rsidRDefault="008B34F5" w:rsidP="008B34F5">
      <w:pPr>
        <w:pStyle w:val="Heading3"/>
        <w:rPr>
          <w:b/>
          <w:bCs/>
          <w:sz w:val="22"/>
          <w:szCs w:val="16"/>
        </w:rPr>
      </w:pPr>
      <w:r w:rsidRPr="0081265C">
        <w:rPr>
          <w:b/>
          <w:bCs/>
          <w:sz w:val="22"/>
          <w:szCs w:val="16"/>
        </w:rPr>
        <w:t xml:space="preserve">1.2.2 </w:t>
      </w:r>
      <w:r w:rsidR="00E839B7">
        <w:rPr>
          <w:b/>
          <w:bCs/>
          <w:sz w:val="22"/>
          <w:szCs w:val="16"/>
        </w:rPr>
        <w:t xml:space="preserve">Handling </w:t>
      </w:r>
      <w:r w:rsidR="00200A79">
        <w:rPr>
          <w:b/>
          <w:bCs/>
          <w:sz w:val="22"/>
          <w:szCs w:val="16"/>
        </w:rPr>
        <w:t>service specific parameters</w:t>
      </w:r>
      <w:r w:rsidR="00423196">
        <w:rPr>
          <w:b/>
          <w:bCs/>
          <w:sz w:val="22"/>
          <w:szCs w:val="16"/>
        </w:rPr>
        <w:t xml:space="preserve"> for inbound roamers</w:t>
      </w:r>
    </w:p>
    <w:p w14:paraId="193A2AC0" w14:textId="1D9B4156" w:rsidR="009944A7" w:rsidRDefault="00E839B7" w:rsidP="00E839B7">
      <w:r>
        <w:t>In SA2#155,</w:t>
      </w:r>
      <w:r w:rsidR="00376B0A">
        <w:t xml:space="preserve"> </w:t>
      </w:r>
      <w:r w:rsidR="0034740B">
        <w:t xml:space="preserve">the </w:t>
      </w:r>
      <w:r w:rsidR="009944A7">
        <w:t xml:space="preserve">handling of </w:t>
      </w:r>
      <w:r w:rsidR="009944A7" w:rsidRPr="009944A7">
        <w:t xml:space="preserve">URSP determination for inbound roamers </w:t>
      </w:r>
      <w:r w:rsidR="009944A7">
        <w:t>is added in</w:t>
      </w:r>
      <w:r w:rsidR="0034740B">
        <w:t xml:space="preserve"> </w:t>
      </w:r>
      <w:r w:rsidR="00376B0A">
        <w:t>TS 23.502 CR</w:t>
      </w:r>
      <w:r w:rsidR="0034740B">
        <w:t>3712 (</w:t>
      </w:r>
      <w:hyperlink r:id="rId12" w:history="1">
        <w:r w:rsidR="00376B0A" w:rsidRPr="00376B0A">
          <w:rPr>
            <w:rStyle w:val="Hyperlink"/>
          </w:rPr>
          <w:t>S2-2303792</w:t>
        </w:r>
      </w:hyperlink>
      <w:r w:rsidR="0034740B">
        <w:t>)</w:t>
      </w:r>
      <w:r w:rsidR="009944A7">
        <w:t xml:space="preserve"> (agreed), see below </w:t>
      </w:r>
      <w:r w:rsidR="007E3480">
        <w:t>from</w:t>
      </w:r>
      <w:r w:rsidR="009944A7">
        <w:t xml:space="preserve"> TS 23.502 v18.1.0:</w:t>
      </w:r>
    </w:p>
    <w:p w14:paraId="5E78CD62" w14:textId="3AB7F81E" w:rsidR="009944A7" w:rsidRPr="0081265C" w:rsidRDefault="00FF430D" w:rsidP="0081265C">
      <w:pPr>
        <w:spacing w:after="0"/>
        <w:ind w:firstLine="187"/>
        <w:rPr>
          <w:i/>
          <w:iCs/>
          <w:sz w:val="18"/>
          <w:szCs w:val="18"/>
        </w:rPr>
      </w:pPr>
      <w:r w:rsidRPr="0081265C">
        <w:rPr>
          <w:i/>
          <w:iCs/>
          <w:sz w:val="18"/>
          <w:szCs w:val="18"/>
        </w:rPr>
        <w:t>4.15.6.7</w:t>
      </w:r>
      <w:r w:rsidRPr="0081265C">
        <w:rPr>
          <w:i/>
          <w:iCs/>
          <w:sz w:val="18"/>
          <w:szCs w:val="18"/>
        </w:rPr>
        <w:tab/>
        <w:t>Service specific parameter provisioning</w:t>
      </w:r>
    </w:p>
    <w:p w14:paraId="3EB6620D" w14:textId="74A9AAE0" w:rsidR="00FF430D" w:rsidRPr="0081265C" w:rsidRDefault="00FF430D" w:rsidP="0081265C">
      <w:pPr>
        <w:spacing w:after="0"/>
        <w:ind w:firstLine="187"/>
        <w:rPr>
          <w:sz w:val="18"/>
          <w:szCs w:val="18"/>
        </w:rPr>
      </w:pPr>
      <w:r w:rsidRPr="0081265C">
        <w:rPr>
          <w:sz w:val="18"/>
          <w:szCs w:val="18"/>
        </w:rPr>
        <w:t>…</w:t>
      </w:r>
    </w:p>
    <w:p w14:paraId="13C0C9E4" w14:textId="77777777" w:rsidR="00D651D9" w:rsidRPr="007E3480" w:rsidRDefault="00D651D9" w:rsidP="0081265C">
      <w:pPr>
        <w:spacing w:after="0"/>
        <w:ind w:firstLine="187"/>
        <w:rPr>
          <w:i/>
          <w:iCs/>
          <w:sz w:val="18"/>
          <w:szCs w:val="18"/>
          <w:lang w:eastAsia="zh-CN"/>
        </w:rPr>
      </w:pPr>
      <w:r w:rsidRPr="007E3480">
        <w:rPr>
          <w:i/>
          <w:iCs/>
          <w:sz w:val="18"/>
          <w:szCs w:val="18"/>
          <w:lang w:eastAsia="zh-CN"/>
        </w:rPr>
        <w:t>The AF request sent to the NEF contains the information as below:</w:t>
      </w:r>
    </w:p>
    <w:p w14:paraId="660DDD62" w14:textId="77777777" w:rsidR="00D651D9" w:rsidRPr="007E3480" w:rsidRDefault="00D651D9" w:rsidP="0081265C">
      <w:pPr>
        <w:pStyle w:val="B1"/>
        <w:spacing w:before="80" w:after="0"/>
        <w:rPr>
          <w:i/>
          <w:iCs/>
          <w:sz w:val="18"/>
          <w:szCs w:val="18"/>
          <w:lang w:eastAsia="zh-CN"/>
        </w:rPr>
      </w:pPr>
      <w:r w:rsidRPr="007E3480">
        <w:rPr>
          <w:i/>
          <w:iCs/>
          <w:sz w:val="18"/>
          <w:szCs w:val="18"/>
          <w:lang w:eastAsia="zh-CN"/>
        </w:rPr>
        <w:t>1)-</w:t>
      </w:r>
      <w:r w:rsidRPr="007E3480">
        <w:rPr>
          <w:i/>
          <w:iCs/>
          <w:sz w:val="18"/>
          <w:szCs w:val="18"/>
          <w:lang w:eastAsia="zh-CN"/>
        </w:rPr>
        <w:tab/>
        <w:t>Service Description.</w:t>
      </w:r>
    </w:p>
    <w:p w14:paraId="3CF2E33A" w14:textId="77777777" w:rsidR="00D651D9" w:rsidRPr="007E3480" w:rsidRDefault="00D651D9" w:rsidP="0081265C">
      <w:pPr>
        <w:pStyle w:val="B1"/>
        <w:spacing w:before="80" w:after="0"/>
        <w:rPr>
          <w:i/>
          <w:iCs/>
          <w:sz w:val="18"/>
          <w:szCs w:val="18"/>
          <w:lang w:eastAsia="zh-CN"/>
        </w:rPr>
      </w:pPr>
      <w:r w:rsidRPr="007E3480">
        <w:rPr>
          <w:i/>
          <w:iCs/>
          <w:sz w:val="18"/>
          <w:szCs w:val="18"/>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4D03EDC1" w14:textId="77777777" w:rsidR="00D651D9" w:rsidRPr="007E3480" w:rsidRDefault="00D651D9" w:rsidP="0081265C">
      <w:pPr>
        <w:pStyle w:val="B1"/>
        <w:spacing w:before="80" w:after="0"/>
        <w:rPr>
          <w:i/>
          <w:iCs/>
          <w:sz w:val="18"/>
          <w:szCs w:val="18"/>
          <w:lang w:eastAsia="zh-CN"/>
        </w:rPr>
      </w:pPr>
      <w:r w:rsidRPr="007E3480">
        <w:rPr>
          <w:i/>
          <w:iCs/>
          <w:sz w:val="18"/>
          <w:szCs w:val="18"/>
          <w:lang w:eastAsia="zh-CN"/>
        </w:rPr>
        <w:t>2)</w:t>
      </w:r>
      <w:r w:rsidRPr="007E3480">
        <w:rPr>
          <w:i/>
          <w:iCs/>
          <w:sz w:val="18"/>
          <w:szCs w:val="18"/>
          <w:lang w:eastAsia="zh-CN"/>
        </w:rPr>
        <w:tab/>
        <w:t>Service Parameters.</w:t>
      </w:r>
    </w:p>
    <w:p w14:paraId="2AC4DC1B" w14:textId="77777777" w:rsidR="00D651D9" w:rsidRPr="007E3480" w:rsidRDefault="00D651D9" w:rsidP="0081265C">
      <w:pPr>
        <w:pStyle w:val="B1"/>
        <w:spacing w:before="80" w:after="0"/>
        <w:rPr>
          <w:i/>
          <w:iCs/>
          <w:sz w:val="18"/>
          <w:szCs w:val="18"/>
          <w:lang w:eastAsia="zh-CN"/>
        </w:rPr>
      </w:pPr>
      <w:r w:rsidRPr="007E3480">
        <w:rPr>
          <w:i/>
          <w:iCs/>
          <w:sz w:val="18"/>
          <w:szCs w:val="18"/>
          <w:lang w:eastAsia="zh-CN"/>
        </w:rPr>
        <w:tab/>
        <w:t>Service Parameters are the service specific information which needs to be provisioned in the Network and delivered to the UE in order to support the service identified by the Service Description.</w:t>
      </w:r>
    </w:p>
    <w:p w14:paraId="5D3CCD3A" w14:textId="77777777" w:rsidR="00D651D9" w:rsidRPr="007E3480" w:rsidRDefault="00D651D9" w:rsidP="0081265C">
      <w:pPr>
        <w:pStyle w:val="B1"/>
        <w:spacing w:before="80" w:after="0"/>
        <w:ind w:firstLine="0"/>
        <w:rPr>
          <w:i/>
          <w:iCs/>
          <w:sz w:val="18"/>
          <w:szCs w:val="18"/>
          <w:lang w:eastAsia="zh-CN"/>
        </w:rPr>
      </w:pPr>
      <w:r w:rsidRPr="007E3480">
        <w:rPr>
          <w:rFonts w:eastAsia="SimSun"/>
          <w:i/>
          <w:iCs/>
          <w:sz w:val="18"/>
          <w:szCs w:val="18"/>
        </w:rPr>
        <w:t>VPLMN ID(s) that indicates the PLMN(s) where the AF guidance on URSP determination, and all its RSD(s), applies.</w:t>
      </w:r>
    </w:p>
    <w:p w14:paraId="009A069C" w14:textId="77777777" w:rsidR="00D651D9" w:rsidRPr="007E3480" w:rsidRDefault="00D651D9" w:rsidP="0081265C">
      <w:pPr>
        <w:pStyle w:val="B1"/>
        <w:spacing w:before="80" w:after="0"/>
        <w:rPr>
          <w:i/>
          <w:iCs/>
          <w:sz w:val="18"/>
          <w:szCs w:val="18"/>
          <w:lang w:eastAsia="zh-CN"/>
        </w:rPr>
      </w:pPr>
      <w:r w:rsidRPr="007E3480">
        <w:rPr>
          <w:i/>
          <w:iCs/>
          <w:sz w:val="18"/>
          <w:szCs w:val="18"/>
          <w:lang w:eastAsia="zh-CN"/>
        </w:rPr>
        <w:t>3)</w:t>
      </w:r>
      <w:r w:rsidRPr="007E3480">
        <w:rPr>
          <w:i/>
          <w:iCs/>
          <w:sz w:val="18"/>
          <w:szCs w:val="18"/>
          <w:lang w:eastAsia="zh-CN"/>
        </w:rPr>
        <w:tab/>
        <w:t xml:space="preserve">Target UE(s) or a group of UEs or </w:t>
      </w:r>
      <w:r w:rsidRPr="0081265C">
        <w:rPr>
          <w:i/>
          <w:iCs/>
          <w:sz w:val="18"/>
          <w:szCs w:val="18"/>
          <w:highlight w:val="lightGray"/>
          <w:lang w:eastAsia="zh-CN"/>
        </w:rPr>
        <w:t>PLMN ID(s) of inbound roamers</w:t>
      </w:r>
      <w:r w:rsidRPr="007E3480">
        <w:rPr>
          <w:i/>
          <w:iCs/>
          <w:sz w:val="18"/>
          <w:szCs w:val="18"/>
          <w:lang w:eastAsia="zh-CN"/>
        </w:rPr>
        <w:t>.</w:t>
      </w:r>
    </w:p>
    <w:p w14:paraId="5882FE6E" w14:textId="3ACD8589" w:rsidR="006618EC" w:rsidRPr="0081265C" w:rsidRDefault="00D651D9" w:rsidP="0081265C">
      <w:pPr>
        <w:pStyle w:val="B1"/>
        <w:spacing w:before="80" w:after="0"/>
        <w:rPr>
          <w:sz w:val="18"/>
          <w:szCs w:val="18"/>
        </w:rPr>
      </w:pPr>
      <w:r w:rsidRPr="007E3480">
        <w:rPr>
          <w:i/>
          <w:iCs/>
          <w:sz w:val="18"/>
          <w:szCs w:val="18"/>
          <w:lang w:eastAsia="zh-CN"/>
        </w:rPr>
        <w:tab/>
        <w:t xml:space="preserve">Target UE(s) or a group of UEs or </w:t>
      </w:r>
      <w:r w:rsidRPr="0081265C">
        <w:rPr>
          <w:i/>
          <w:iCs/>
          <w:sz w:val="18"/>
          <w:szCs w:val="18"/>
          <w:highlight w:val="lightGray"/>
          <w:lang w:eastAsia="zh-CN"/>
        </w:rPr>
        <w:t>PLMN ID(s) of inbound roamers indicate the UE(s) who the Service Parameters shall be delivered to</w:t>
      </w:r>
      <w:r w:rsidRPr="007E3480">
        <w:rPr>
          <w:i/>
          <w:iCs/>
          <w:sz w:val="18"/>
          <w:szCs w:val="18"/>
          <w:lang w:eastAsia="zh-CN"/>
        </w:rPr>
        <w:t>. Individual UEs can be identified by GPSI, or an IP address/Prefix or a MAC address. Groups of UEs are identified by an External Group Identifiers as defined in TS 23.682 [23]. If identifiers of target UE(s) or a group of UEs or PLMN ID(s) of inbound roamers are not provided, then the Service Parameters shall be delivered to any UEs of the PLMN of the NEF using the service identified by the Service Description.</w:t>
      </w:r>
    </w:p>
    <w:p w14:paraId="4C53C648" w14:textId="1458E4CD" w:rsidR="00091911" w:rsidRDefault="000649BA" w:rsidP="007E3480">
      <w:pPr>
        <w:spacing w:before="120" w:after="0"/>
        <w:rPr>
          <w:b/>
          <w:bCs/>
        </w:rPr>
      </w:pPr>
      <w:r w:rsidRPr="0081265C">
        <w:rPr>
          <w:b/>
          <w:bCs/>
        </w:rPr>
        <w:t>[Observation-</w:t>
      </w:r>
      <w:r w:rsidR="003B7069">
        <w:rPr>
          <w:b/>
          <w:bCs/>
        </w:rPr>
        <w:t>3</w:t>
      </w:r>
      <w:r w:rsidRPr="0081265C">
        <w:rPr>
          <w:b/>
          <w:bCs/>
        </w:rPr>
        <w:t>]</w:t>
      </w:r>
      <w:r>
        <w:rPr>
          <w:b/>
          <w:bCs/>
        </w:rPr>
        <w:t xml:space="preserve"> </w:t>
      </w:r>
      <w:r w:rsidR="00091911">
        <w:rPr>
          <w:b/>
          <w:bCs/>
        </w:rPr>
        <w:t xml:space="preserve">The UEs of the inbound roamers can be identified by the </w:t>
      </w:r>
      <w:r w:rsidR="00155DB8">
        <w:rPr>
          <w:b/>
          <w:bCs/>
        </w:rPr>
        <w:t xml:space="preserve">home </w:t>
      </w:r>
      <w:r w:rsidR="00091911" w:rsidRPr="00F10CF8">
        <w:rPr>
          <w:b/>
          <w:bCs/>
        </w:rPr>
        <w:t xml:space="preserve">PLMN ID(s) of </w:t>
      </w:r>
      <w:r w:rsidR="00091911">
        <w:rPr>
          <w:b/>
          <w:bCs/>
        </w:rPr>
        <w:t xml:space="preserve">the </w:t>
      </w:r>
      <w:r w:rsidR="00091911" w:rsidRPr="00F10CF8">
        <w:rPr>
          <w:b/>
          <w:bCs/>
        </w:rPr>
        <w:t>inbound roamers</w:t>
      </w:r>
      <w:r w:rsidR="00EE3B74">
        <w:rPr>
          <w:b/>
          <w:bCs/>
        </w:rPr>
        <w:t>.</w:t>
      </w:r>
    </w:p>
    <w:p w14:paraId="52993B90" w14:textId="77777777" w:rsidR="008B34F5" w:rsidRPr="00CB63DF" w:rsidRDefault="008B34F5" w:rsidP="00CB63DF">
      <w:pPr>
        <w:spacing w:before="120" w:after="0"/>
        <w:rPr>
          <w:sz w:val="18"/>
          <w:szCs w:val="18"/>
          <w:lang w:val="en-US"/>
        </w:rPr>
      </w:pPr>
    </w:p>
    <w:p w14:paraId="307AE152" w14:textId="4531324C" w:rsidR="00330051" w:rsidRPr="00A403EE" w:rsidRDefault="00A403EE" w:rsidP="00A403EE">
      <w:pPr>
        <w:pStyle w:val="Heading3"/>
        <w:rPr>
          <w:b/>
          <w:bCs/>
          <w:sz w:val="22"/>
          <w:szCs w:val="16"/>
        </w:rPr>
      </w:pPr>
      <w:r w:rsidRPr="00A403EE">
        <w:rPr>
          <w:b/>
          <w:bCs/>
          <w:sz w:val="22"/>
          <w:szCs w:val="16"/>
        </w:rPr>
        <w:t>1.2.</w:t>
      </w:r>
      <w:r w:rsidR="008B34F5">
        <w:rPr>
          <w:b/>
          <w:bCs/>
          <w:sz w:val="22"/>
          <w:szCs w:val="16"/>
        </w:rPr>
        <w:t>3</w:t>
      </w:r>
      <w:r w:rsidRPr="00A403EE">
        <w:rPr>
          <w:b/>
          <w:bCs/>
          <w:sz w:val="22"/>
          <w:szCs w:val="16"/>
        </w:rPr>
        <w:t xml:space="preserve"> </w:t>
      </w:r>
      <w:r w:rsidR="007A0A43">
        <w:rPr>
          <w:b/>
          <w:bCs/>
          <w:sz w:val="22"/>
          <w:szCs w:val="16"/>
        </w:rPr>
        <w:t xml:space="preserve">DCAMP for </w:t>
      </w:r>
      <w:r w:rsidR="00946155" w:rsidRPr="00A403EE">
        <w:rPr>
          <w:b/>
          <w:bCs/>
          <w:sz w:val="22"/>
          <w:szCs w:val="16"/>
        </w:rPr>
        <w:t>LBO</w:t>
      </w:r>
      <w:r w:rsidR="00CC6436" w:rsidRPr="00A403EE">
        <w:rPr>
          <w:b/>
          <w:bCs/>
          <w:sz w:val="22"/>
          <w:szCs w:val="16"/>
        </w:rPr>
        <w:t xml:space="preserve"> roaming</w:t>
      </w:r>
      <w:r w:rsidR="002C029B">
        <w:rPr>
          <w:b/>
          <w:bCs/>
          <w:sz w:val="22"/>
          <w:szCs w:val="16"/>
        </w:rPr>
        <w:t xml:space="preserve"> and proposals</w:t>
      </w:r>
    </w:p>
    <w:p w14:paraId="1D27B92B" w14:textId="4762779C" w:rsidR="00CA5BE2" w:rsidRDefault="00C808EF" w:rsidP="0081265C">
      <w:pPr>
        <w:spacing w:before="120" w:after="0"/>
      </w:pPr>
      <w:r>
        <w:t xml:space="preserve">The </w:t>
      </w:r>
      <w:r w:rsidR="00F20E51">
        <w:t>LBO roaming</w:t>
      </w:r>
      <w:r>
        <w:t xml:space="preserve"> architecture is illustrated as follows:</w:t>
      </w:r>
      <w:r w:rsidR="00C96A0B">
        <w:t xml:space="preserve"> </w:t>
      </w:r>
    </w:p>
    <w:p w14:paraId="25607A34" w14:textId="5C986582" w:rsidR="009C5BD1" w:rsidRPr="008B2D92" w:rsidRDefault="00C279AA" w:rsidP="00CA5BE2">
      <w:r w:rsidRPr="001B7C50">
        <w:rPr>
          <w:noProof/>
        </w:rPr>
        <w:object w:dxaOrig="10011" w:dyaOrig="6051" w14:anchorId="37F58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pt;height:247pt" o:ole="">
            <v:imagedata r:id="rId13" o:title=""/>
          </v:shape>
          <o:OLEObject Type="Embed" ProgID="Visio.Drawing.11" ShapeID="_x0000_i1025" DrawAspect="Content" ObjectID="_1742387635" r:id="rId14"/>
        </w:object>
      </w:r>
    </w:p>
    <w:p w14:paraId="239E9793" w14:textId="5B8951AF" w:rsidR="00CB63DF" w:rsidRPr="00CB63DF" w:rsidRDefault="00C808EF" w:rsidP="00C808EF">
      <w:pPr>
        <w:pStyle w:val="Caption"/>
        <w:ind w:left="2596"/>
        <w:rPr>
          <w:lang w:val="en-US"/>
        </w:rPr>
      </w:pPr>
      <w:bookmarkStart w:id="4" w:name="_Ref130221661"/>
      <w:r>
        <w:lastRenderedPageBreak/>
        <w:t xml:space="preserve">Figure </w:t>
      </w:r>
      <w:r>
        <w:fldChar w:fldCharType="begin"/>
      </w:r>
      <w:r>
        <w:instrText xml:space="preserve"> SEQ Figure \* ARABIC </w:instrText>
      </w:r>
      <w:r>
        <w:fldChar w:fldCharType="separate"/>
      </w:r>
      <w:r>
        <w:rPr>
          <w:noProof/>
        </w:rPr>
        <w:t>1</w:t>
      </w:r>
      <w:r>
        <w:fldChar w:fldCharType="end"/>
      </w:r>
      <w:bookmarkEnd w:id="4"/>
      <w:r>
        <w:t xml:space="preserve"> LBO roaming</w:t>
      </w:r>
      <w:r w:rsidR="00420BCA">
        <w:t xml:space="preserve"> architecture</w:t>
      </w:r>
    </w:p>
    <w:p w14:paraId="46DF0798" w14:textId="35DA5918" w:rsidR="00B36713" w:rsidRDefault="00A514BA" w:rsidP="00B36713">
      <w:pPr>
        <w:spacing w:before="120" w:after="0"/>
        <w:rPr>
          <w:b/>
          <w:bCs/>
        </w:rPr>
      </w:pPr>
      <w:r w:rsidRPr="0081265C">
        <w:t xml:space="preserve">As illustrated in </w:t>
      </w:r>
      <w:r w:rsidRPr="0081265C">
        <w:fldChar w:fldCharType="begin"/>
      </w:r>
      <w:r w:rsidRPr="0081265C">
        <w:instrText xml:space="preserve"> REF _Ref130221661 \h </w:instrText>
      </w:r>
      <w:r>
        <w:instrText xml:space="preserve"> \* MERGEFORMAT </w:instrText>
      </w:r>
      <w:r w:rsidRPr="0081265C">
        <w:fldChar w:fldCharType="separate"/>
      </w:r>
      <w:r w:rsidRPr="00A514BA">
        <w:t xml:space="preserve">Figure </w:t>
      </w:r>
      <w:r w:rsidRPr="00A514BA">
        <w:rPr>
          <w:noProof/>
        </w:rPr>
        <w:t>1</w:t>
      </w:r>
      <w:r w:rsidRPr="0081265C">
        <w:fldChar w:fldCharType="end"/>
      </w:r>
      <w:r w:rsidRPr="0081265C">
        <w:t>,</w:t>
      </w:r>
      <w:r>
        <w:rPr>
          <w:b/>
          <w:bCs/>
        </w:rPr>
        <w:t xml:space="preserve"> f</w:t>
      </w:r>
      <w:r w:rsidR="00B173B1">
        <w:rPr>
          <w:b/>
          <w:bCs/>
        </w:rPr>
        <w:t xml:space="preserve">or </w:t>
      </w:r>
      <w:r w:rsidR="00F67AFC">
        <w:rPr>
          <w:b/>
          <w:bCs/>
        </w:rPr>
        <w:t xml:space="preserve">the </w:t>
      </w:r>
      <w:r w:rsidR="00B173B1">
        <w:rPr>
          <w:b/>
          <w:bCs/>
        </w:rPr>
        <w:t xml:space="preserve">inbound roamers, </w:t>
      </w:r>
    </w:p>
    <w:p w14:paraId="0EFA10F7" w14:textId="48C281A0" w:rsidR="0084055F" w:rsidRPr="0084055F" w:rsidRDefault="00BA1241" w:rsidP="00B36713">
      <w:pPr>
        <w:spacing w:before="120" w:after="0"/>
        <w:ind w:left="288"/>
      </w:pPr>
      <w:r w:rsidRPr="0084055F">
        <w:t>the</w:t>
      </w:r>
      <w:r w:rsidR="00373FAF" w:rsidRPr="0084055F">
        <w:t xml:space="preserve"> subscription data </w:t>
      </w:r>
      <w:r w:rsidR="00B36713" w:rsidRPr="0084055F">
        <w:t xml:space="preserve">is </w:t>
      </w:r>
      <w:r w:rsidR="00483B68">
        <w:t xml:space="preserve">available </w:t>
      </w:r>
      <w:r w:rsidR="0084055F">
        <w:t>in UDM in their HPLMN(s)</w:t>
      </w:r>
      <w:r w:rsidR="006A0071">
        <w:t xml:space="preserve"> but </w:t>
      </w:r>
      <w:r w:rsidR="006A0071" w:rsidRPr="0084055F">
        <w:t>not available in</w:t>
      </w:r>
      <w:r w:rsidR="006A0071">
        <w:t xml:space="preserve"> </w:t>
      </w:r>
      <w:r w:rsidR="006A0071" w:rsidRPr="0084055F">
        <w:t>VPLMN</w:t>
      </w:r>
      <w:r w:rsidR="001F7048">
        <w:t xml:space="preserve">. </w:t>
      </w:r>
    </w:p>
    <w:p w14:paraId="1BEDE551" w14:textId="101CB2F5" w:rsidR="00BA1241" w:rsidRPr="0084055F" w:rsidRDefault="0084055F" w:rsidP="00B36713">
      <w:pPr>
        <w:spacing w:before="120" w:after="0"/>
        <w:ind w:left="288"/>
      </w:pPr>
      <w:r w:rsidRPr="0084055F">
        <w:t xml:space="preserve">the </w:t>
      </w:r>
      <w:r w:rsidR="00BA1241" w:rsidRPr="0084055F">
        <w:t>policy data</w:t>
      </w:r>
      <w:r>
        <w:t xml:space="preserve"> for </w:t>
      </w:r>
      <w:r w:rsidR="003F10EA">
        <w:t>a given</w:t>
      </w:r>
      <w:r w:rsidR="00246A6C">
        <w:t xml:space="preserve"> UE</w:t>
      </w:r>
      <w:r w:rsidR="00AB13A1">
        <w:t xml:space="preserve"> is </w:t>
      </w:r>
      <w:r w:rsidR="009D0467">
        <w:t>available</w:t>
      </w:r>
      <w:r w:rsidR="00AB13A1">
        <w:t xml:space="preserve"> in UDR in its HPLMN</w:t>
      </w:r>
      <w:r w:rsidR="006A0071">
        <w:t xml:space="preserve"> but not available in VPLMN</w:t>
      </w:r>
      <w:r w:rsidR="005872C9">
        <w:t xml:space="preserve">, </w:t>
      </w:r>
      <w:r w:rsidR="00670C78">
        <w:t>i.e.</w:t>
      </w:r>
      <w:r w:rsidR="005872C9">
        <w:t xml:space="preserve">, the </w:t>
      </w:r>
      <w:r w:rsidR="00670C78">
        <w:t xml:space="preserve">V-PCF does not have </w:t>
      </w:r>
      <w:r w:rsidR="005872C9">
        <w:t>per UE policy for the inbound roamers</w:t>
      </w:r>
      <w:r w:rsidR="006A0071">
        <w:t>.</w:t>
      </w:r>
    </w:p>
    <w:p w14:paraId="15809ACB" w14:textId="5F7A8265" w:rsidR="00B1114B" w:rsidRDefault="0093308F" w:rsidP="00B1114B">
      <w:pPr>
        <w:spacing w:before="120" w:after="0"/>
      </w:pPr>
      <w:r>
        <w:t>The above would mean</w:t>
      </w:r>
      <w:r w:rsidR="00B1114B">
        <w:t xml:space="preserve">, if the AF provide external UE </w:t>
      </w:r>
      <w:r w:rsidR="002A087E">
        <w:t>I</w:t>
      </w:r>
      <w:r w:rsidR="00956697">
        <w:t xml:space="preserve">d or a group of UEs, the </w:t>
      </w:r>
      <w:r w:rsidR="00B1114B">
        <w:t xml:space="preserve">HPLMN </w:t>
      </w:r>
      <w:r w:rsidR="00FE2BE4">
        <w:t xml:space="preserve">(UDM) </w:t>
      </w:r>
      <w:r w:rsidR="00B1114B">
        <w:t>will be required to configure/maintain the translation from external UE identifier to internal UE identifier,</w:t>
      </w:r>
      <w:r w:rsidR="00956697">
        <w:t xml:space="preserve"> or </w:t>
      </w:r>
      <w:r w:rsidR="00FE2BE4">
        <w:t xml:space="preserve">to </w:t>
      </w:r>
      <w:r w:rsidR="00956697">
        <w:t>configure the group</w:t>
      </w:r>
      <w:r w:rsidR="00FE7E79">
        <w:t xml:space="preserve"> of UEs</w:t>
      </w:r>
      <w:r w:rsidR="008C4CDE">
        <w:t xml:space="preserve"> that are roaming</w:t>
      </w:r>
      <w:r w:rsidR="00FE7E79">
        <w:t>,</w:t>
      </w:r>
      <w:r w:rsidR="00B1114B">
        <w:t xml:space="preserve"> which can be very challenging</w:t>
      </w:r>
      <w:r w:rsidR="00FE7E79">
        <w:t xml:space="preserve"> if not impossible.</w:t>
      </w:r>
    </w:p>
    <w:p w14:paraId="1D4DA84F" w14:textId="71BDB903" w:rsidR="00AD0BF6" w:rsidRDefault="003D008C" w:rsidP="00B1114B">
      <w:pPr>
        <w:spacing w:before="120" w:after="0"/>
      </w:pPr>
      <w:r>
        <w:t>T</w:t>
      </w:r>
      <w:r w:rsidR="00757965">
        <w:t xml:space="preserve">o </w:t>
      </w:r>
      <w:r w:rsidR="00175DA7">
        <w:t>minimize</w:t>
      </w:r>
      <w:r w:rsidR="00757965">
        <w:t xml:space="preserve"> the system impact</w:t>
      </w:r>
      <w:r>
        <w:t xml:space="preserve"> </w:t>
      </w:r>
      <w:r w:rsidR="00034324">
        <w:t xml:space="preserve">in supporting </w:t>
      </w:r>
      <w:r w:rsidR="00EF0B24">
        <w:t xml:space="preserve">dynamically changing AM policy </w:t>
      </w:r>
      <w:r w:rsidR="00034324">
        <w:t>for</w:t>
      </w:r>
      <w:r w:rsidR="00EF0B24">
        <w:t xml:space="preserve"> the inbound roamers</w:t>
      </w:r>
      <w:r w:rsidR="00034324">
        <w:t xml:space="preserve"> using LBO</w:t>
      </w:r>
      <w:r w:rsidR="00EF0B24">
        <w:t xml:space="preserve">, </w:t>
      </w:r>
      <w:r w:rsidR="005C697C">
        <w:t>it is proposed</w:t>
      </w:r>
      <w:r w:rsidR="00412ACD">
        <w:t xml:space="preserve"> </w:t>
      </w:r>
      <w:r w:rsidR="00412ACD" w:rsidRPr="0081265C">
        <w:rPr>
          <w:u w:val="single"/>
        </w:rPr>
        <w:t>not</w:t>
      </w:r>
      <w:r w:rsidR="00412ACD">
        <w:t xml:space="preserve"> to </w:t>
      </w:r>
      <w:r w:rsidR="00757965">
        <w:t xml:space="preserve">target </w:t>
      </w:r>
      <w:r w:rsidR="004205A3">
        <w:t>an</w:t>
      </w:r>
      <w:r w:rsidR="00757965">
        <w:t xml:space="preserve"> individual UE or a group of UEs</w:t>
      </w:r>
      <w:r w:rsidR="008F0ACE">
        <w:t xml:space="preserve"> of inbound roamers,</w:t>
      </w:r>
      <w:r w:rsidR="007F1E11">
        <w:t xml:space="preserve"> but </w:t>
      </w:r>
      <w:r w:rsidR="00F67AFC">
        <w:t xml:space="preserve">to </w:t>
      </w:r>
      <w:r w:rsidR="007F1E11">
        <w:t xml:space="preserve">target </w:t>
      </w:r>
      <w:r w:rsidR="006E4D61">
        <w:t>any</w:t>
      </w:r>
      <w:r w:rsidR="006E2271">
        <w:t xml:space="preserve"> UE of </w:t>
      </w:r>
      <w:r w:rsidR="007F1E11">
        <w:t>the</w:t>
      </w:r>
      <w:r w:rsidR="009957DD">
        <w:t xml:space="preserve"> inbound roamers</w:t>
      </w:r>
      <w:r w:rsidR="00552087">
        <w:t xml:space="preserve"> from the same PLMN or from any PLMNs</w:t>
      </w:r>
      <w:r w:rsidR="00234BA1">
        <w:t>,</w:t>
      </w:r>
      <w:r w:rsidR="001A758F">
        <w:t xml:space="preserve"> </w:t>
      </w:r>
      <w:r w:rsidR="00234BA1">
        <w:t>which</w:t>
      </w:r>
      <w:r w:rsidR="00552087">
        <w:t xml:space="preserve"> is also aligned with the handling of </w:t>
      </w:r>
      <w:r w:rsidR="000F428C">
        <w:t>Service Parameters for inbound roamers</w:t>
      </w:r>
      <w:r w:rsidR="008117B8">
        <w:t xml:space="preserve"> in eUEPO</w:t>
      </w:r>
      <w:r w:rsidR="00E913FC">
        <w:t xml:space="preserve"> </w:t>
      </w:r>
      <w:r w:rsidR="00D45355">
        <w:t>(see</w:t>
      </w:r>
      <w:r w:rsidR="00E913FC">
        <w:t xml:space="preserve"> [</w:t>
      </w:r>
      <w:r w:rsidR="00E913FC" w:rsidRPr="007015D7">
        <w:rPr>
          <w:b/>
          <w:bCs/>
        </w:rPr>
        <w:t>Observation-</w:t>
      </w:r>
      <w:r w:rsidR="003D32C2">
        <w:rPr>
          <w:b/>
          <w:bCs/>
        </w:rPr>
        <w:t>3</w:t>
      </w:r>
      <w:r w:rsidR="00E913FC">
        <w:rPr>
          <w:b/>
          <w:bCs/>
        </w:rPr>
        <w:t>]</w:t>
      </w:r>
      <w:r w:rsidR="00D45355">
        <w:rPr>
          <w:b/>
          <w:bCs/>
        </w:rPr>
        <w:t>)</w:t>
      </w:r>
      <w:r w:rsidR="0087227F">
        <w:t>.</w:t>
      </w:r>
    </w:p>
    <w:p w14:paraId="0E89F03D" w14:textId="59DE7A68" w:rsidR="001E1001" w:rsidRDefault="00C31B4D" w:rsidP="00956695">
      <w:pPr>
        <w:spacing w:before="120" w:after="0"/>
        <w:rPr>
          <w:b/>
          <w:bCs/>
        </w:rPr>
      </w:pPr>
      <w:r w:rsidRPr="002B7ECC">
        <w:rPr>
          <w:b/>
          <w:bCs/>
        </w:rPr>
        <w:t>[Proposal-1]</w:t>
      </w:r>
      <w:r>
        <w:t xml:space="preserve"> </w:t>
      </w:r>
      <w:r w:rsidR="00422833">
        <w:rPr>
          <w:b/>
          <w:bCs/>
        </w:rPr>
        <w:t>I</w:t>
      </w:r>
      <w:r w:rsidR="00422833" w:rsidRPr="004A6F6B">
        <w:rPr>
          <w:b/>
          <w:bCs/>
        </w:rPr>
        <w:t xml:space="preserve">t is proposed to </w:t>
      </w:r>
      <w:r w:rsidR="00357440">
        <w:rPr>
          <w:b/>
          <w:bCs/>
        </w:rPr>
        <w:t xml:space="preserve">agree on a principle that </w:t>
      </w:r>
      <w:r w:rsidR="00422833">
        <w:rPr>
          <w:b/>
          <w:bCs/>
        </w:rPr>
        <w:t xml:space="preserve">the </w:t>
      </w:r>
      <w:r w:rsidRPr="004A6F6B">
        <w:rPr>
          <w:b/>
          <w:bCs/>
        </w:rPr>
        <w:t xml:space="preserve">dynamically changing AM policy </w:t>
      </w:r>
      <w:r w:rsidR="009842BF">
        <w:rPr>
          <w:b/>
          <w:bCs/>
        </w:rPr>
        <w:t xml:space="preserve">can be </w:t>
      </w:r>
      <w:r w:rsidR="00357440">
        <w:rPr>
          <w:b/>
          <w:bCs/>
        </w:rPr>
        <w:t xml:space="preserve">applied </w:t>
      </w:r>
      <w:r w:rsidR="00422833" w:rsidRPr="004A6F6B">
        <w:rPr>
          <w:b/>
          <w:bCs/>
        </w:rPr>
        <w:t xml:space="preserve">to </w:t>
      </w:r>
      <w:r w:rsidR="00C906E9">
        <w:rPr>
          <w:b/>
          <w:bCs/>
        </w:rPr>
        <w:t xml:space="preserve">any </w:t>
      </w:r>
      <w:r w:rsidR="00A51BA4">
        <w:rPr>
          <w:b/>
          <w:bCs/>
        </w:rPr>
        <w:t xml:space="preserve">UE </w:t>
      </w:r>
      <w:r w:rsidR="00823252" w:rsidRPr="00F10CF8">
        <w:rPr>
          <w:b/>
          <w:bCs/>
        </w:rPr>
        <w:t xml:space="preserve">of </w:t>
      </w:r>
      <w:r w:rsidR="00823252" w:rsidRPr="004A6F6B">
        <w:rPr>
          <w:b/>
          <w:bCs/>
        </w:rPr>
        <w:t>the inbound roamers</w:t>
      </w:r>
      <w:r w:rsidR="00823252">
        <w:rPr>
          <w:b/>
          <w:bCs/>
        </w:rPr>
        <w:t xml:space="preserve"> </w:t>
      </w:r>
      <w:r w:rsidR="00A51BA4">
        <w:rPr>
          <w:b/>
          <w:bCs/>
        </w:rPr>
        <w:t xml:space="preserve">identified by </w:t>
      </w:r>
      <w:r w:rsidR="00975810">
        <w:rPr>
          <w:b/>
          <w:bCs/>
        </w:rPr>
        <w:t xml:space="preserve">their home </w:t>
      </w:r>
      <w:r w:rsidR="00A51BA4" w:rsidRPr="00F10CF8">
        <w:rPr>
          <w:b/>
          <w:bCs/>
        </w:rPr>
        <w:t>PLMN ID(s</w:t>
      </w:r>
      <w:r w:rsidR="00A708C2" w:rsidRPr="00F10CF8">
        <w:rPr>
          <w:b/>
          <w:bCs/>
        </w:rPr>
        <w:t>)</w:t>
      </w:r>
      <w:r w:rsidR="00A708C2">
        <w:rPr>
          <w:b/>
          <w:bCs/>
        </w:rPr>
        <w:t xml:space="preserve"> but</w:t>
      </w:r>
      <w:r w:rsidR="00D604A6">
        <w:rPr>
          <w:b/>
          <w:bCs/>
        </w:rPr>
        <w:t xml:space="preserve"> cannot be applied to an </w:t>
      </w:r>
      <w:r w:rsidR="00D604A6" w:rsidRPr="00D604A6">
        <w:rPr>
          <w:b/>
          <w:bCs/>
        </w:rPr>
        <w:t>individual UE or a group of UEs</w:t>
      </w:r>
      <w:r w:rsidR="0018123F">
        <w:rPr>
          <w:b/>
          <w:bCs/>
        </w:rPr>
        <w:t xml:space="preserve"> of inbound roamers</w:t>
      </w:r>
      <w:r w:rsidR="00422833" w:rsidRPr="00357440">
        <w:rPr>
          <w:b/>
          <w:bCs/>
        </w:rPr>
        <w:t>.</w:t>
      </w:r>
    </w:p>
    <w:p w14:paraId="18459759" w14:textId="77777777" w:rsidR="00A7616C" w:rsidRDefault="00A7616C" w:rsidP="00B1114B">
      <w:pPr>
        <w:spacing w:before="120" w:after="0"/>
        <w:rPr>
          <w:b/>
          <w:bCs/>
        </w:rPr>
      </w:pPr>
    </w:p>
    <w:p w14:paraId="4CB6C0E4" w14:textId="79F1377D" w:rsidR="00A7616C" w:rsidRPr="0081265C" w:rsidRDefault="006D209B" w:rsidP="00B1114B">
      <w:pPr>
        <w:spacing w:before="120" w:after="0"/>
      </w:pPr>
      <w:r w:rsidRPr="0081265C">
        <w:t xml:space="preserve">Based on the principle in </w:t>
      </w:r>
      <w:r w:rsidRPr="00F71F65">
        <w:rPr>
          <w:b/>
          <w:bCs/>
        </w:rPr>
        <w:t>[Proposal-1],</w:t>
      </w:r>
      <w:r w:rsidRPr="0081265C">
        <w:t xml:space="preserve"> </w:t>
      </w:r>
      <w:r w:rsidR="00823252">
        <w:t xml:space="preserve">the following </w:t>
      </w:r>
      <w:r w:rsidR="007039A7">
        <w:t xml:space="preserve">are </w:t>
      </w:r>
      <w:r w:rsidR="00823252">
        <w:t>proposed</w:t>
      </w:r>
      <w:r w:rsidR="00ED0D03">
        <w:rPr>
          <w:rFonts w:eastAsia="SimSun"/>
          <w:lang w:val="en-US"/>
        </w:rPr>
        <w:t>:</w:t>
      </w:r>
    </w:p>
    <w:p w14:paraId="25C299FE" w14:textId="0467AEC8" w:rsidR="00C31B4D" w:rsidRDefault="00E27113" w:rsidP="00D94223">
      <w:pPr>
        <w:spacing w:before="120" w:after="0"/>
        <w:ind w:left="288"/>
        <w:rPr>
          <w:b/>
          <w:bCs/>
        </w:rPr>
      </w:pPr>
      <w:r w:rsidRPr="002B7ECC">
        <w:rPr>
          <w:b/>
          <w:bCs/>
        </w:rPr>
        <w:t>[Proposal-</w:t>
      </w:r>
      <w:r w:rsidR="00ED0D03">
        <w:rPr>
          <w:b/>
          <w:bCs/>
        </w:rPr>
        <w:t>2</w:t>
      </w:r>
      <w:r w:rsidRPr="002B7ECC">
        <w:rPr>
          <w:b/>
          <w:bCs/>
        </w:rPr>
        <w:t>]</w:t>
      </w:r>
      <w:r>
        <w:t xml:space="preserve"> </w:t>
      </w:r>
      <w:r w:rsidR="000749A4">
        <w:rPr>
          <w:b/>
          <w:bCs/>
        </w:rPr>
        <w:t>I</w:t>
      </w:r>
      <w:r w:rsidR="00A32B96">
        <w:rPr>
          <w:b/>
          <w:bCs/>
        </w:rPr>
        <w:t>t</w:t>
      </w:r>
      <w:r>
        <w:rPr>
          <w:b/>
          <w:bCs/>
        </w:rPr>
        <w:t xml:space="preserve"> is proposed </w:t>
      </w:r>
      <w:r w:rsidR="00850175">
        <w:rPr>
          <w:b/>
          <w:bCs/>
        </w:rPr>
        <w:t xml:space="preserve">to support </w:t>
      </w:r>
      <w:r w:rsidR="007C580F">
        <w:rPr>
          <w:b/>
          <w:bCs/>
        </w:rPr>
        <w:t xml:space="preserve">the </w:t>
      </w:r>
      <w:r>
        <w:rPr>
          <w:b/>
          <w:bCs/>
        </w:rPr>
        <w:t xml:space="preserve">AF </w:t>
      </w:r>
      <w:r w:rsidR="007039A7">
        <w:rPr>
          <w:b/>
          <w:bCs/>
        </w:rPr>
        <w:t>requests to influence AM policies for</w:t>
      </w:r>
      <w:r w:rsidRPr="007C580F">
        <w:rPr>
          <w:rFonts w:eastAsia="SimSun"/>
          <w:b/>
          <w:bCs/>
          <w:lang w:val="en-US"/>
        </w:rPr>
        <w:t xml:space="preserve"> </w:t>
      </w:r>
      <w:r w:rsidR="00C906E9">
        <w:rPr>
          <w:rFonts w:eastAsia="SimSun"/>
          <w:b/>
          <w:bCs/>
          <w:lang w:val="en-US"/>
        </w:rPr>
        <w:t xml:space="preserve">any </w:t>
      </w:r>
      <w:r w:rsidR="00725F2C">
        <w:rPr>
          <w:b/>
          <w:bCs/>
        </w:rPr>
        <w:t xml:space="preserve">UE </w:t>
      </w:r>
      <w:r w:rsidR="00BF4518" w:rsidRPr="00F10CF8">
        <w:rPr>
          <w:b/>
          <w:bCs/>
        </w:rPr>
        <w:t xml:space="preserve">of </w:t>
      </w:r>
      <w:r w:rsidR="00BF4518" w:rsidRPr="004A6F6B">
        <w:rPr>
          <w:b/>
          <w:bCs/>
        </w:rPr>
        <w:t>the</w:t>
      </w:r>
      <w:r w:rsidR="00BF4518" w:rsidRPr="007C580F">
        <w:rPr>
          <w:rFonts w:eastAsia="SimSun"/>
          <w:b/>
          <w:bCs/>
          <w:lang w:val="en-US"/>
        </w:rPr>
        <w:t xml:space="preserve"> inbound roamers</w:t>
      </w:r>
      <w:r w:rsidR="00BF4518">
        <w:rPr>
          <w:b/>
          <w:bCs/>
        </w:rPr>
        <w:t xml:space="preserve"> </w:t>
      </w:r>
      <w:r w:rsidR="00725F2C">
        <w:rPr>
          <w:b/>
          <w:bCs/>
        </w:rPr>
        <w:t xml:space="preserve">identified by </w:t>
      </w:r>
      <w:r w:rsidR="00725F2C" w:rsidRPr="00F10CF8">
        <w:rPr>
          <w:b/>
          <w:bCs/>
        </w:rPr>
        <w:t>PLMN ID(s)</w:t>
      </w:r>
      <w:r w:rsidR="007039A7">
        <w:rPr>
          <w:rFonts w:eastAsia="SimSun"/>
          <w:b/>
          <w:bCs/>
          <w:lang w:val="en-US"/>
        </w:rPr>
        <w:t>.</w:t>
      </w:r>
    </w:p>
    <w:p w14:paraId="5EE96106" w14:textId="77777777" w:rsidR="001A3C85" w:rsidRPr="00327694" w:rsidRDefault="001A3C85" w:rsidP="001A3C85">
      <w:pPr>
        <w:pStyle w:val="Heading1"/>
      </w:pPr>
      <w:r w:rsidRPr="008F42D3">
        <w:t>2 Proposal</w:t>
      </w:r>
    </w:p>
    <w:p w14:paraId="467E8B86" w14:textId="77777777" w:rsidR="00446B4E" w:rsidRDefault="00446B4E" w:rsidP="00446B4E">
      <w:pPr>
        <w:spacing w:before="120" w:after="0"/>
        <w:rPr>
          <w:b/>
          <w:bCs/>
        </w:rPr>
      </w:pPr>
      <w:r w:rsidRPr="002B7ECC">
        <w:rPr>
          <w:b/>
          <w:bCs/>
        </w:rPr>
        <w:t>[Proposal-1]</w:t>
      </w:r>
      <w:r>
        <w:t xml:space="preserve"> </w:t>
      </w:r>
      <w:r>
        <w:rPr>
          <w:b/>
          <w:bCs/>
        </w:rPr>
        <w:t>I</w:t>
      </w:r>
      <w:r w:rsidRPr="004A6F6B">
        <w:rPr>
          <w:b/>
          <w:bCs/>
        </w:rPr>
        <w:t xml:space="preserve">t is proposed to </w:t>
      </w:r>
      <w:r>
        <w:rPr>
          <w:b/>
          <w:bCs/>
        </w:rPr>
        <w:t xml:space="preserve">agree on a principle that the </w:t>
      </w:r>
      <w:r w:rsidRPr="004A6F6B">
        <w:rPr>
          <w:b/>
          <w:bCs/>
        </w:rPr>
        <w:t xml:space="preserve">dynamically changing AM policy </w:t>
      </w:r>
      <w:r>
        <w:rPr>
          <w:b/>
          <w:bCs/>
        </w:rPr>
        <w:t xml:space="preserve">can be applied </w:t>
      </w:r>
      <w:r w:rsidRPr="004A6F6B">
        <w:rPr>
          <w:b/>
          <w:bCs/>
        </w:rPr>
        <w:t xml:space="preserve">to </w:t>
      </w:r>
      <w:r>
        <w:rPr>
          <w:b/>
          <w:bCs/>
        </w:rPr>
        <w:t xml:space="preserve">any UE </w:t>
      </w:r>
      <w:r w:rsidRPr="00F10CF8">
        <w:rPr>
          <w:b/>
          <w:bCs/>
        </w:rPr>
        <w:t xml:space="preserve">of </w:t>
      </w:r>
      <w:r w:rsidRPr="004A6F6B">
        <w:rPr>
          <w:b/>
          <w:bCs/>
        </w:rPr>
        <w:t>the inbound roamers</w:t>
      </w:r>
      <w:r>
        <w:rPr>
          <w:b/>
          <w:bCs/>
        </w:rPr>
        <w:t xml:space="preserve"> identified by their home </w:t>
      </w:r>
      <w:r w:rsidRPr="00F10CF8">
        <w:rPr>
          <w:b/>
          <w:bCs/>
        </w:rPr>
        <w:t>PLMN ID(s)</w:t>
      </w:r>
      <w:r>
        <w:rPr>
          <w:b/>
          <w:bCs/>
        </w:rPr>
        <w:t xml:space="preserve"> but cannot be applied to an </w:t>
      </w:r>
      <w:r w:rsidRPr="00D604A6">
        <w:rPr>
          <w:b/>
          <w:bCs/>
        </w:rPr>
        <w:t>individual UE or a group of UEs</w:t>
      </w:r>
      <w:r>
        <w:rPr>
          <w:b/>
          <w:bCs/>
        </w:rPr>
        <w:t xml:space="preserve"> of inbound roamers</w:t>
      </w:r>
      <w:r w:rsidRPr="00357440">
        <w:rPr>
          <w:b/>
          <w:bCs/>
        </w:rPr>
        <w:t>.</w:t>
      </w:r>
    </w:p>
    <w:p w14:paraId="53378691" w14:textId="77777777" w:rsidR="00446B4E" w:rsidRPr="0081265C" w:rsidRDefault="00446B4E" w:rsidP="00446B4E">
      <w:pPr>
        <w:spacing w:before="120" w:after="0"/>
      </w:pPr>
      <w:r w:rsidRPr="0081265C">
        <w:t xml:space="preserve">Based on the principle in </w:t>
      </w:r>
      <w:r w:rsidRPr="00F71F65">
        <w:rPr>
          <w:b/>
          <w:bCs/>
        </w:rPr>
        <w:t>[Proposal-1],</w:t>
      </w:r>
      <w:r w:rsidRPr="0081265C">
        <w:t xml:space="preserve"> </w:t>
      </w:r>
      <w:r>
        <w:t>the following are proposed</w:t>
      </w:r>
      <w:r>
        <w:rPr>
          <w:rFonts w:eastAsia="SimSun"/>
          <w:lang w:val="en-US"/>
        </w:rPr>
        <w:t>:</w:t>
      </w:r>
    </w:p>
    <w:p w14:paraId="14324CDC" w14:textId="77777777" w:rsidR="00446B4E" w:rsidRDefault="00446B4E" w:rsidP="00446B4E">
      <w:pPr>
        <w:spacing w:before="120" w:after="0"/>
        <w:ind w:left="288"/>
        <w:rPr>
          <w:b/>
          <w:bCs/>
        </w:rPr>
      </w:pPr>
      <w:r w:rsidRPr="002B7ECC">
        <w:rPr>
          <w:b/>
          <w:bCs/>
        </w:rPr>
        <w:t>[Proposal-</w:t>
      </w:r>
      <w:r>
        <w:rPr>
          <w:b/>
          <w:bCs/>
        </w:rPr>
        <w:t>2</w:t>
      </w:r>
      <w:r w:rsidRPr="002B7ECC">
        <w:rPr>
          <w:b/>
          <w:bCs/>
        </w:rPr>
        <w:t>]</w:t>
      </w:r>
      <w:r>
        <w:t xml:space="preserve"> </w:t>
      </w:r>
      <w:r>
        <w:rPr>
          <w:b/>
          <w:bCs/>
        </w:rPr>
        <w:t>It is proposed to support the AF requests to influence AM policies for</w:t>
      </w:r>
      <w:r w:rsidRPr="007C580F">
        <w:rPr>
          <w:rFonts w:eastAsia="SimSun"/>
          <w:b/>
          <w:bCs/>
          <w:lang w:val="en-US"/>
        </w:rPr>
        <w:t xml:space="preserve"> </w:t>
      </w:r>
      <w:r>
        <w:rPr>
          <w:rFonts w:eastAsia="SimSun"/>
          <w:b/>
          <w:bCs/>
          <w:lang w:val="en-US"/>
        </w:rPr>
        <w:t xml:space="preserve">any </w:t>
      </w:r>
      <w:r>
        <w:rPr>
          <w:b/>
          <w:bCs/>
        </w:rPr>
        <w:t xml:space="preserve">UE </w:t>
      </w:r>
      <w:r w:rsidRPr="00F10CF8">
        <w:rPr>
          <w:b/>
          <w:bCs/>
        </w:rPr>
        <w:t xml:space="preserve">of </w:t>
      </w:r>
      <w:r w:rsidRPr="004A6F6B">
        <w:rPr>
          <w:b/>
          <w:bCs/>
        </w:rPr>
        <w:t>the</w:t>
      </w:r>
      <w:r w:rsidRPr="007C580F">
        <w:rPr>
          <w:rFonts w:eastAsia="SimSun"/>
          <w:b/>
          <w:bCs/>
          <w:lang w:val="en-US"/>
        </w:rPr>
        <w:t xml:space="preserve"> inbound roamers</w:t>
      </w:r>
      <w:r>
        <w:rPr>
          <w:b/>
          <w:bCs/>
        </w:rPr>
        <w:t xml:space="preserve"> identified by </w:t>
      </w:r>
      <w:r w:rsidRPr="00F10CF8">
        <w:rPr>
          <w:b/>
          <w:bCs/>
        </w:rPr>
        <w:t>PLMN ID(s)</w:t>
      </w:r>
      <w:r>
        <w:rPr>
          <w:rFonts w:eastAsia="SimSun"/>
          <w:b/>
          <w:bCs/>
          <w:lang w:val="en-US"/>
        </w:rPr>
        <w:t>.</w:t>
      </w:r>
    </w:p>
    <w:p w14:paraId="4462E923" w14:textId="371535F5" w:rsidR="00BD0AF3" w:rsidRPr="005E095C" w:rsidRDefault="00A27FB7" w:rsidP="005B1265">
      <w:pPr>
        <w:spacing w:before="120" w:after="0"/>
      </w:pPr>
      <w:r>
        <w:t xml:space="preserve">See </w:t>
      </w:r>
      <w:r w:rsidR="00677D7E">
        <w:t xml:space="preserve">proposed update in </w:t>
      </w:r>
      <w:r w:rsidR="00441FF6" w:rsidRPr="00441FF6">
        <w:t>S2-2304017</w:t>
      </w:r>
      <w:r w:rsidR="00441FF6">
        <w:t xml:space="preserve"> (</w:t>
      </w:r>
      <w:r w:rsidR="003554AC">
        <w:t>TS 23.</w:t>
      </w:r>
      <w:r w:rsidR="00677D7E">
        <w:t>5</w:t>
      </w:r>
      <w:r w:rsidR="003554AC">
        <w:t>01</w:t>
      </w:r>
      <w:r w:rsidR="005E095C">
        <w:t>CR</w:t>
      </w:r>
      <w:r w:rsidR="00441FF6">
        <w:t>)</w:t>
      </w:r>
      <w:r w:rsidR="003554AC">
        <w:t xml:space="preserve">, </w:t>
      </w:r>
      <w:r w:rsidR="008B1FB2" w:rsidRPr="008B1FB2">
        <w:t>S2-230401</w:t>
      </w:r>
      <w:r w:rsidR="005E095C">
        <w:t>9</w:t>
      </w:r>
      <w:r w:rsidR="008B1FB2">
        <w:t xml:space="preserve"> (</w:t>
      </w:r>
      <w:r w:rsidR="00677D7E">
        <w:t>TS 23.502</w:t>
      </w:r>
      <w:r w:rsidR="005E095C">
        <w:t>CR</w:t>
      </w:r>
      <w:r w:rsidR="008B1FB2">
        <w:t xml:space="preserve">) and </w:t>
      </w:r>
      <w:r w:rsidR="005E095C" w:rsidRPr="005E095C">
        <w:t>S2-230401</w:t>
      </w:r>
      <w:r w:rsidR="005E095C">
        <w:t>8</w:t>
      </w:r>
      <w:r w:rsidR="00677D7E">
        <w:t xml:space="preserve"> </w:t>
      </w:r>
      <w:r w:rsidR="005E095C">
        <w:t>(</w:t>
      </w:r>
      <w:r w:rsidR="00677D7E">
        <w:t>TS 23.503</w:t>
      </w:r>
      <w:r w:rsidR="005E095C">
        <w:t>CR)</w:t>
      </w:r>
      <w:r w:rsidR="00677D7E">
        <w:t>.</w:t>
      </w:r>
    </w:p>
    <w:sectPr w:rsidR="00BD0AF3" w:rsidRPr="005E095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A38F2" w14:textId="77777777" w:rsidR="0092570D" w:rsidRDefault="0092570D">
      <w:r>
        <w:separator/>
      </w:r>
    </w:p>
    <w:p w14:paraId="66E77514" w14:textId="77777777" w:rsidR="0092570D" w:rsidRDefault="0092570D"/>
  </w:endnote>
  <w:endnote w:type="continuationSeparator" w:id="0">
    <w:p w14:paraId="4304C565" w14:textId="77777777" w:rsidR="0092570D" w:rsidRDefault="0092570D">
      <w:r>
        <w:continuationSeparator/>
      </w:r>
    </w:p>
    <w:p w14:paraId="29157E8C" w14:textId="77777777" w:rsidR="0092570D" w:rsidRDefault="0092570D"/>
  </w:endnote>
  <w:endnote w:type="continuationNotice" w:id="1">
    <w:p w14:paraId="1AB35A86" w14:textId="77777777" w:rsidR="0092570D" w:rsidRDefault="00925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9A739" w14:textId="77777777" w:rsidR="0092570D" w:rsidRDefault="0092570D">
      <w:r>
        <w:separator/>
      </w:r>
    </w:p>
    <w:p w14:paraId="7B512CFD" w14:textId="77777777" w:rsidR="0092570D" w:rsidRDefault="0092570D"/>
  </w:footnote>
  <w:footnote w:type="continuationSeparator" w:id="0">
    <w:p w14:paraId="2080ACE7" w14:textId="77777777" w:rsidR="0092570D" w:rsidRDefault="0092570D">
      <w:r>
        <w:continuationSeparator/>
      </w:r>
    </w:p>
    <w:p w14:paraId="0375E8F9" w14:textId="77777777" w:rsidR="0092570D" w:rsidRDefault="0092570D"/>
  </w:footnote>
  <w:footnote w:type="continuationNotice" w:id="1">
    <w:p w14:paraId="428999F0" w14:textId="77777777" w:rsidR="0092570D" w:rsidRDefault="00925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54A0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3098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A6640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C5ABC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42C69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49E74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9EED52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068FD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0E0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126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26"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C51A2"/>
    <w:multiLevelType w:val="hybridMultilevel"/>
    <w:tmpl w:val="F43C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322345274">
    <w:abstractNumId w:val="30"/>
  </w:num>
  <w:num w:numId="2" w16cid:durableId="731081534">
    <w:abstractNumId w:val="17"/>
  </w:num>
  <w:num w:numId="3" w16cid:durableId="473983153">
    <w:abstractNumId w:val="31"/>
  </w:num>
  <w:num w:numId="4" w16cid:durableId="1604849084">
    <w:abstractNumId w:val="23"/>
  </w:num>
  <w:num w:numId="5" w16cid:durableId="1623878842">
    <w:abstractNumId w:val="36"/>
  </w:num>
  <w:num w:numId="6" w16cid:durableId="720252482">
    <w:abstractNumId w:val="27"/>
  </w:num>
  <w:num w:numId="7" w16cid:durableId="166337096">
    <w:abstractNumId w:val="14"/>
  </w:num>
  <w:num w:numId="8" w16cid:durableId="1737170769">
    <w:abstractNumId w:val="22"/>
  </w:num>
  <w:num w:numId="9" w16cid:durableId="876546614">
    <w:abstractNumId w:val="16"/>
  </w:num>
  <w:num w:numId="10" w16cid:durableId="1816028950">
    <w:abstractNumId w:val="9"/>
  </w:num>
  <w:num w:numId="11" w16cid:durableId="932905434">
    <w:abstractNumId w:val="7"/>
  </w:num>
  <w:num w:numId="12" w16cid:durableId="145783727">
    <w:abstractNumId w:val="6"/>
  </w:num>
  <w:num w:numId="13" w16cid:durableId="708383927">
    <w:abstractNumId w:val="5"/>
  </w:num>
  <w:num w:numId="14" w16cid:durableId="1682975368">
    <w:abstractNumId w:val="4"/>
  </w:num>
  <w:num w:numId="15" w16cid:durableId="1287469387">
    <w:abstractNumId w:val="8"/>
  </w:num>
  <w:num w:numId="16" w16cid:durableId="1569605601">
    <w:abstractNumId w:val="3"/>
  </w:num>
  <w:num w:numId="17" w16cid:durableId="2040816670">
    <w:abstractNumId w:val="2"/>
  </w:num>
  <w:num w:numId="18" w16cid:durableId="110057179">
    <w:abstractNumId w:val="1"/>
  </w:num>
  <w:num w:numId="19" w16cid:durableId="1783528554">
    <w:abstractNumId w:val="0"/>
  </w:num>
  <w:num w:numId="20" w16cid:durableId="1326711146">
    <w:abstractNumId w:val="19"/>
  </w:num>
  <w:num w:numId="21" w16cid:durableId="855920449">
    <w:abstractNumId w:val="10"/>
  </w:num>
  <w:num w:numId="22" w16cid:durableId="473987667">
    <w:abstractNumId w:val="12"/>
  </w:num>
  <w:num w:numId="23" w16cid:durableId="495727187">
    <w:abstractNumId w:val="13"/>
  </w:num>
  <w:num w:numId="24" w16cid:durableId="1648361787">
    <w:abstractNumId w:val="24"/>
  </w:num>
  <w:num w:numId="25" w16cid:durableId="1632319541">
    <w:abstractNumId w:val="28"/>
  </w:num>
  <w:num w:numId="26" w16cid:durableId="1061173646">
    <w:abstractNumId w:val="29"/>
  </w:num>
  <w:num w:numId="27" w16cid:durableId="1272739775">
    <w:abstractNumId w:val="34"/>
  </w:num>
  <w:num w:numId="28" w16cid:durableId="746809587">
    <w:abstractNumId w:val="26"/>
  </w:num>
  <w:num w:numId="29" w16cid:durableId="804274738">
    <w:abstractNumId w:val="20"/>
  </w:num>
  <w:num w:numId="30" w16cid:durableId="609779146">
    <w:abstractNumId w:val="15"/>
  </w:num>
  <w:num w:numId="31" w16cid:durableId="2017078448">
    <w:abstractNumId w:val="33"/>
  </w:num>
  <w:num w:numId="32" w16cid:durableId="825705674">
    <w:abstractNumId w:val="21"/>
  </w:num>
  <w:num w:numId="33" w16cid:durableId="906040183">
    <w:abstractNumId w:val="11"/>
  </w:num>
  <w:num w:numId="34" w16cid:durableId="1466580618">
    <w:abstractNumId w:val="35"/>
  </w:num>
  <w:num w:numId="35" w16cid:durableId="852911908">
    <w:abstractNumId w:val="18"/>
  </w:num>
  <w:num w:numId="36" w16cid:durableId="1576167179">
    <w:abstractNumId w:val="32"/>
  </w:num>
  <w:num w:numId="37" w16cid:durableId="2026782832">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245"/>
    <w:rsid w:val="000027D6"/>
    <w:rsid w:val="00002833"/>
    <w:rsid w:val="00003F2A"/>
    <w:rsid w:val="00004D38"/>
    <w:rsid w:val="000052F1"/>
    <w:rsid w:val="000058CA"/>
    <w:rsid w:val="0000590B"/>
    <w:rsid w:val="00006CDF"/>
    <w:rsid w:val="00007A47"/>
    <w:rsid w:val="00007A9D"/>
    <w:rsid w:val="00007EE5"/>
    <w:rsid w:val="00011389"/>
    <w:rsid w:val="00011613"/>
    <w:rsid w:val="00011A79"/>
    <w:rsid w:val="00012252"/>
    <w:rsid w:val="0001230A"/>
    <w:rsid w:val="00013AB7"/>
    <w:rsid w:val="00013B8A"/>
    <w:rsid w:val="00013E75"/>
    <w:rsid w:val="00013E80"/>
    <w:rsid w:val="00013F12"/>
    <w:rsid w:val="00014302"/>
    <w:rsid w:val="0001664C"/>
    <w:rsid w:val="00017D3E"/>
    <w:rsid w:val="0002065B"/>
    <w:rsid w:val="00020903"/>
    <w:rsid w:val="00021220"/>
    <w:rsid w:val="00021C45"/>
    <w:rsid w:val="000222BA"/>
    <w:rsid w:val="0002390F"/>
    <w:rsid w:val="00023DF3"/>
    <w:rsid w:val="00024184"/>
    <w:rsid w:val="000254B6"/>
    <w:rsid w:val="0002550A"/>
    <w:rsid w:val="00025AA2"/>
    <w:rsid w:val="00025F36"/>
    <w:rsid w:val="000270C0"/>
    <w:rsid w:val="000278D2"/>
    <w:rsid w:val="00031350"/>
    <w:rsid w:val="00031547"/>
    <w:rsid w:val="000315A0"/>
    <w:rsid w:val="00031AD4"/>
    <w:rsid w:val="000330E7"/>
    <w:rsid w:val="000332E2"/>
    <w:rsid w:val="00033AE0"/>
    <w:rsid w:val="000342BA"/>
    <w:rsid w:val="00034324"/>
    <w:rsid w:val="00034845"/>
    <w:rsid w:val="00034A34"/>
    <w:rsid w:val="00035433"/>
    <w:rsid w:val="00035B77"/>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0C9"/>
    <w:rsid w:val="00050B44"/>
    <w:rsid w:val="00050D8A"/>
    <w:rsid w:val="000514E2"/>
    <w:rsid w:val="00051E6D"/>
    <w:rsid w:val="00053A82"/>
    <w:rsid w:val="00053F07"/>
    <w:rsid w:val="000543B2"/>
    <w:rsid w:val="00055D96"/>
    <w:rsid w:val="00055F99"/>
    <w:rsid w:val="000571D8"/>
    <w:rsid w:val="000573E1"/>
    <w:rsid w:val="000576FC"/>
    <w:rsid w:val="0006076B"/>
    <w:rsid w:val="00060EC1"/>
    <w:rsid w:val="00060FDA"/>
    <w:rsid w:val="0006111C"/>
    <w:rsid w:val="00062177"/>
    <w:rsid w:val="000623B7"/>
    <w:rsid w:val="0006256D"/>
    <w:rsid w:val="0006344A"/>
    <w:rsid w:val="00064883"/>
    <w:rsid w:val="000649BA"/>
    <w:rsid w:val="00064A7F"/>
    <w:rsid w:val="00064FE3"/>
    <w:rsid w:val="0006570F"/>
    <w:rsid w:val="00065820"/>
    <w:rsid w:val="00065F9D"/>
    <w:rsid w:val="000666FE"/>
    <w:rsid w:val="00066940"/>
    <w:rsid w:val="000670BF"/>
    <w:rsid w:val="00067316"/>
    <w:rsid w:val="00067591"/>
    <w:rsid w:val="00070601"/>
    <w:rsid w:val="00070DD9"/>
    <w:rsid w:val="000713FF"/>
    <w:rsid w:val="000719A5"/>
    <w:rsid w:val="00071E04"/>
    <w:rsid w:val="000727BC"/>
    <w:rsid w:val="000729F7"/>
    <w:rsid w:val="000742EA"/>
    <w:rsid w:val="000747F5"/>
    <w:rsid w:val="000749A4"/>
    <w:rsid w:val="00074CC0"/>
    <w:rsid w:val="00075631"/>
    <w:rsid w:val="00076132"/>
    <w:rsid w:val="00077CA5"/>
    <w:rsid w:val="00077D47"/>
    <w:rsid w:val="00083418"/>
    <w:rsid w:val="000835E9"/>
    <w:rsid w:val="00083F6E"/>
    <w:rsid w:val="000847C3"/>
    <w:rsid w:val="000850FC"/>
    <w:rsid w:val="000852FA"/>
    <w:rsid w:val="00086659"/>
    <w:rsid w:val="0008690C"/>
    <w:rsid w:val="000869B0"/>
    <w:rsid w:val="0008726F"/>
    <w:rsid w:val="00087610"/>
    <w:rsid w:val="00090400"/>
    <w:rsid w:val="0009094F"/>
    <w:rsid w:val="00090C1A"/>
    <w:rsid w:val="00090D9D"/>
    <w:rsid w:val="000912F6"/>
    <w:rsid w:val="00091911"/>
    <w:rsid w:val="00091A21"/>
    <w:rsid w:val="00091F25"/>
    <w:rsid w:val="00092780"/>
    <w:rsid w:val="00092A20"/>
    <w:rsid w:val="00092E3D"/>
    <w:rsid w:val="0009383B"/>
    <w:rsid w:val="00093F1F"/>
    <w:rsid w:val="0009430E"/>
    <w:rsid w:val="00094575"/>
    <w:rsid w:val="00095027"/>
    <w:rsid w:val="000957C5"/>
    <w:rsid w:val="0009713D"/>
    <w:rsid w:val="00097243"/>
    <w:rsid w:val="00097F55"/>
    <w:rsid w:val="000A1BF9"/>
    <w:rsid w:val="000A2222"/>
    <w:rsid w:val="000A28C5"/>
    <w:rsid w:val="000A2D53"/>
    <w:rsid w:val="000A3555"/>
    <w:rsid w:val="000A3DF2"/>
    <w:rsid w:val="000A4367"/>
    <w:rsid w:val="000A4DE6"/>
    <w:rsid w:val="000A5778"/>
    <w:rsid w:val="000A5909"/>
    <w:rsid w:val="000A697C"/>
    <w:rsid w:val="000A76E9"/>
    <w:rsid w:val="000A7A57"/>
    <w:rsid w:val="000B04F2"/>
    <w:rsid w:val="000B156C"/>
    <w:rsid w:val="000B1ACF"/>
    <w:rsid w:val="000B1FAE"/>
    <w:rsid w:val="000B441E"/>
    <w:rsid w:val="000B4759"/>
    <w:rsid w:val="000B4821"/>
    <w:rsid w:val="000B4F2C"/>
    <w:rsid w:val="000B53CF"/>
    <w:rsid w:val="000B74E5"/>
    <w:rsid w:val="000C05DE"/>
    <w:rsid w:val="000C1856"/>
    <w:rsid w:val="000C3876"/>
    <w:rsid w:val="000C48FD"/>
    <w:rsid w:val="000C49E2"/>
    <w:rsid w:val="000C501F"/>
    <w:rsid w:val="000C5C37"/>
    <w:rsid w:val="000C5F78"/>
    <w:rsid w:val="000C7284"/>
    <w:rsid w:val="000D0BE8"/>
    <w:rsid w:val="000D11E5"/>
    <w:rsid w:val="000D1C70"/>
    <w:rsid w:val="000D3B0D"/>
    <w:rsid w:val="000D3B89"/>
    <w:rsid w:val="000D4CD0"/>
    <w:rsid w:val="000D516C"/>
    <w:rsid w:val="000D604A"/>
    <w:rsid w:val="000D6440"/>
    <w:rsid w:val="000D6D4C"/>
    <w:rsid w:val="000D785A"/>
    <w:rsid w:val="000D7993"/>
    <w:rsid w:val="000D7A8E"/>
    <w:rsid w:val="000E089F"/>
    <w:rsid w:val="000E0B0D"/>
    <w:rsid w:val="000E0C8C"/>
    <w:rsid w:val="000E1494"/>
    <w:rsid w:val="000E1C59"/>
    <w:rsid w:val="000E2A18"/>
    <w:rsid w:val="000E31C3"/>
    <w:rsid w:val="000E4E9D"/>
    <w:rsid w:val="000E694E"/>
    <w:rsid w:val="000E6D33"/>
    <w:rsid w:val="000E7449"/>
    <w:rsid w:val="000E7AE2"/>
    <w:rsid w:val="000E7C11"/>
    <w:rsid w:val="000F009D"/>
    <w:rsid w:val="000F0247"/>
    <w:rsid w:val="000F11BD"/>
    <w:rsid w:val="000F1325"/>
    <w:rsid w:val="000F1527"/>
    <w:rsid w:val="000F16C2"/>
    <w:rsid w:val="000F1BE9"/>
    <w:rsid w:val="000F2095"/>
    <w:rsid w:val="000F24D9"/>
    <w:rsid w:val="000F34F0"/>
    <w:rsid w:val="000F3D07"/>
    <w:rsid w:val="000F402B"/>
    <w:rsid w:val="000F428C"/>
    <w:rsid w:val="000F49CD"/>
    <w:rsid w:val="000F4F5D"/>
    <w:rsid w:val="000F4F66"/>
    <w:rsid w:val="000F5149"/>
    <w:rsid w:val="000F5563"/>
    <w:rsid w:val="000F6001"/>
    <w:rsid w:val="000F6449"/>
    <w:rsid w:val="000F6893"/>
    <w:rsid w:val="000F6AC1"/>
    <w:rsid w:val="000F7C1A"/>
    <w:rsid w:val="000F7D36"/>
    <w:rsid w:val="00100603"/>
    <w:rsid w:val="00100C9C"/>
    <w:rsid w:val="00101DD1"/>
    <w:rsid w:val="00103370"/>
    <w:rsid w:val="0010441B"/>
    <w:rsid w:val="00104E34"/>
    <w:rsid w:val="001054DA"/>
    <w:rsid w:val="00105AC8"/>
    <w:rsid w:val="001066C1"/>
    <w:rsid w:val="001075B5"/>
    <w:rsid w:val="00107890"/>
    <w:rsid w:val="0011078F"/>
    <w:rsid w:val="00110A6D"/>
    <w:rsid w:val="0011141F"/>
    <w:rsid w:val="00111AB5"/>
    <w:rsid w:val="001122DB"/>
    <w:rsid w:val="00112ECD"/>
    <w:rsid w:val="00113290"/>
    <w:rsid w:val="001142A0"/>
    <w:rsid w:val="001147AF"/>
    <w:rsid w:val="00120020"/>
    <w:rsid w:val="001206AC"/>
    <w:rsid w:val="00120E42"/>
    <w:rsid w:val="001210E0"/>
    <w:rsid w:val="00121215"/>
    <w:rsid w:val="00121DC6"/>
    <w:rsid w:val="0012224B"/>
    <w:rsid w:val="00123529"/>
    <w:rsid w:val="00123A8D"/>
    <w:rsid w:val="00123F43"/>
    <w:rsid w:val="001244C6"/>
    <w:rsid w:val="00124EF9"/>
    <w:rsid w:val="00124F76"/>
    <w:rsid w:val="00124F8C"/>
    <w:rsid w:val="00125361"/>
    <w:rsid w:val="00125CFE"/>
    <w:rsid w:val="00125DDC"/>
    <w:rsid w:val="001264F5"/>
    <w:rsid w:val="00126CD2"/>
    <w:rsid w:val="00126FB6"/>
    <w:rsid w:val="00127B2F"/>
    <w:rsid w:val="00127D81"/>
    <w:rsid w:val="00130A53"/>
    <w:rsid w:val="001313DA"/>
    <w:rsid w:val="00132BDC"/>
    <w:rsid w:val="00132C1D"/>
    <w:rsid w:val="001331FA"/>
    <w:rsid w:val="001338BE"/>
    <w:rsid w:val="00133C31"/>
    <w:rsid w:val="001348B5"/>
    <w:rsid w:val="00134A8A"/>
    <w:rsid w:val="00134BF0"/>
    <w:rsid w:val="001352D0"/>
    <w:rsid w:val="001358A1"/>
    <w:rsid w:val="0013697B"/>
    <w:rsid w:val="00137DA6"/>
    <w:rsid w:val="0014081A"/>
    <w:rsid w:val="00140A1C"/>
    <w:rsid w:val="00141881"/>
    <w:rsid w:val="00145069"/>
    <w:rsid w:val="00145664"/>
    <w:rsid w:val="00145769"/>
    <w:rsid w:val="001468A5"/>
    <w:rsid w:val="00150EA9"/>
    <w:rsid w:val="00150FAF"/>
    <w:rsid w:val="0015185B"/>
    <w:rsid w:val="00151A7C"/>
    <w:rsid w:val="00152DE6"/>
    <w:rsid w:val="001536D1"/>
    <w:rsid w:val="00153728"/>
    <w:rsid w:val="00154054"/>
    <w:rsid w:val="001549ED"/>
    <w:rsid w:val="00154A19"/>
    <w:rsid w:val="00154D1E"/>
    <w:rsid w:val="001551CB"/>
    <w:rsid w:val="00155277"/>
    <w:rsid w:val="00155D0C"/>
    <w:rsid w:val="00155DB8"/>
    <w:rsid w:val="00155E79"/>
    <w:rsid w:val="00156D5D"/>
    <w:rsid w:val="00157073"/>
    <w:rsid w:val="0015786E"/>
    <w:rsid w:val="001601D4"/>
    <w:rsid w:val="0016034B"/>
    <w:rsid w:val="001604E0"/>
    <w:rsid w:val="001605A2"/>
    <w:rsid w:val="001605A3"/>
    <w:rsid w:val="00160CB6"/>
    <w:rsid w:val="001612BA"/>
    <w:rsid w:val="001628B4"/>
    <w:rsid w:val="00163845"/>
    <w:rsid w:val="0016457E"/>
    <w:rsid w:val="00164743"/>
    <w:rsid w:val="0016526C"/>
    <w:rsid w:val="001655B2"/>
    <w:rsid w:val="0016629F"/>
    <w:rsid w:val="001663FB"/>
    <w:rsid w:val="00166F2F"/>
    <w:rsid w:val="00166FC0"/>
    <w:rsid w:val="00167A08"/>
    <w:rsid w:val="00167C39"/>
    <w:rsid w:val="00167D02"/>
    <w:rsid w:val="001702BD"/>
    <w:rsid w:val="00171EDE"/>
    <w:rsid w:val="00171F32"/>
    <w:rsid w:val="00172153"/>
    <w:rsid w:val="00172806"/>
    <w:rsid w:val="00172D4D"/>
    <w:rsid w:val="00172DF4"/>
    <w:rsid w:val="00172F4D"/>
    <w:rsid w:val="001730BA"/>
    <w:rsid w:val="00173245"/>
    <w:rsid w:val="001732EC"/>
    <w:rsid w:val="00174102"/>
    <w:rsid w:val="001747B5"/>
    <w:rsid w:val="00174C0E"/>
    <w:rsid w:val="00175005"/>
    <w:rsid w:val="00175D23"/>
    <w:rsid w:val="00175DA7"/>
    <w:rsid w:val="00176F84"/>
    <w:rsid w:val="00176FE5"/>
    <w:rsid w:val="001775F3"/>
    <w:rsid w:val="00177672"/>
    <w:rsid w:val="00177A80"/>
    <w:rsid w:val="00177BDC"/>
    <w:rsid w:val="00177F27"/>
    <w:rsid w:val="001800A8"/>
    <w:rsid w:val="0018123F"/>
    <w:rsid w:val="00181855"/>
    <w:rsid w:val="00182D1B"/>
    <w:rsid w:val="00182E0E"/>
    <w:rsid w:val="00182EAD"/>
    <w:rsid w:val="00182FDE"/>
    <w:rsid w:val="00183162"/>
    <w:rsid w:val="001831EF"/>
    <w:rsid w:val="00183953"/>
    <w:rsid w:val="00184A17"/>
    <w:rsid w:val="001858BB"/>
    <w:rsid w:val="00185CCD"/>
    <w:rsid w:val="00185E37"/>
    <w:rsid w:val="0018662B"/>
    <w:rsid w:val="00187135"/>
    <w:rsid w:val="00187E85"/>
    <w:rsid w:val="00191501"/>
    <w:rsid w:val="0019237E"/>
    <w:rsid w:val="00192678"/>
    <w:rsid w:val="001926CD"/>
    <w:rsid w:val="00192814"/>
    <w:rsid w:val="0019320C"/>
    <w:rsid w:val="00193838"/>
    <w:rsid w:val="00194291"/>
    <w:rsid w:val="001949BA"/>
    <w:rsid w:val="00194FAB"/>
    <w:rsid w:val="00195502"/>
    <w:rsid w:val="0019582D"/>
    <w:rsid w:val="0019607B"/>
    <w:rsid w:val="0019635E"/>
    <w:rsid w:val="00196D6C"/>
    <w:rsid w:val="0019753A"/>
    <w:rsid w:val="00197C00"/>
    <w:rsid w:val="001A0E0A"/>
    <w:rsid w:val="001A1130"/>
    <w:rsid w:val="001A183E"/>
    <w:rsid w:val="001A2557"/>
    <w:rsid w:val="001A2A9F"/>
    <w:rsid w:val="001A3221"/>
    <w:rsid w:val="001A390D"/>
    <w:rsid w:val="001A3C85"/>
    <w:rsid w:val="001A3E33"/>
    <w:rsid w:val="001A4D74"/>
    <w:rsid w:val="001A4D92"/>
    <w:rsid w:val="001A6977"/>
    <w:rsid w:val="001A758F"/>
    <w:rsid w:val="001A7F8A"/>
    <w:rsid w:val="001B06A8"/>
    <w:rsid w:val="001B1F15"/>
    <w:rsid w:val="001B25EB"/>
    <w:rsid w:val="001B377B"/>
    <w:rsid w:val="001B377D"/>
    <w:rsid w:val="001B50C9"/>
    <w:rsid w:val="001B5948"/>
    <w:rsid w:val="001B5B1B"/>
    <w:rsid w:val="001B6731"/>
    <w:rsid w:val="001B6DAA"/>
    <w:rsid w:val="001B7E40"/>
    <w:rsid w:val="001C0851"/>
    <w:rsid w:val="001C2BA6"/>
    <w:rsid w:val="001C2C6E"/>
    <w:rsid w:val="001C3271"/>
    <w:rsid w:val="001C32E0"/>
    <w:rsid w:val="001C363E"/>
    <w:rsid w:val="001C3686"/>
    <w:rsid w:val="001C4710"/>
    <w:rsid w:val="001C4E7B"/>
    <w:rsid w:val="001C4E81"/>
    <w:rsid w:val="001C5620"/>
    <w:rsid w:val="001C5711"/>
    <w:rsid w:val="001C5935"/>
    <w:rsid w:val="001C5B59"/>
    <w:rsid w:val="001C62F5"/>
    <w:rsid w:val="001C68AD"/>
    <w:rsid w:val="001C6F5A"/>
    <w:rsid w:val="001D02F2"/>
    <w:rsid w:val="001D030A"/>
    <w:rsid w:val="001D0906"/>
    <w:rsid w:val="001D1874"/>
    <w:rsid w:val="001D1898"/>
    <w:rsid w:val="001D18C9"/>
    <w:rsid w:val="001D18D7"/>
    <w:rsid w:val="001D2292"/>
    <w:rsid w:val="001D23F5"/>
    <w:rsid w:val="001D259C"/>
    <w:rsid w:val="001D3273"/>
    <w:rsid w:val="001D34D6"/>
    <w:rsid w:val="001D353A"/>
    <w:rsid w:val="001D4D38"/>
    <w:rsid w:val="001D4FCC"/>
    <w:rsid w:val="001D580B"/>
    <w:rsid w:val="001D5BA0"/>
    <w:rsid w:val="001D6987"/>
    <w:rsid w:val="001E1001"/>
    <w:rsid w:val="001E1D20"/>
    <w:rsid w:val="001E2200"/>
    <w:rsid w:val="001E23E8"/>
    <w:rsid w:val="001E2776"/>
    <w:rsid w:val="001E2A9A"/>
    <w:rsid w:val="001E36D4"/>
    <w:rsid w:val="001E37F3"/>
    <w:rsid w:val="001E46E5"/>
    <w:rsid w:val="001E47CC"/>
    <w:rsid w:val="001E5378"/>
    <w:rsid w:val="001E5A29"/>
    <w:rsid w:val="001E678B"/>
    <w:rsid w:val="001E68BA"/>
    <w:rsid w:val="001E6C7C"/>
    <w:rsid w:val="001E6D55"/>
    <w:rsid w:val="001E6EA2"/>
    <w:rsid w:val="001F0142"/>
    <w:rsid w:val="001F0449"/>
    <w:rsid w:val="001F0A07"/>
    <w:rsid w:val="001F0FCE"/>
    <w:rsid w:val="001F1013"/>
    <w:rsid w:val="001F11DD"/>
    <w:rsid w:val="001F21B2"/>
    <w:rsid w:val="001F21B3"/>
    <w:rsid w:val="001F2EF6"/>
    <w:rsid w:val="001F3979"/>
    <w:rsid w:val="001F3D12"/>
    <w:rsid w:val="001F3F92"/>
    <w:rsid w:val="001F401C"/>
    <w:rsid w:val="001F404A"/>
    <w:rsid w:val="001F4707"/>
    <w:rsid w:val="001F4CF4"/>
    <w:rsid w:val="001F4E13"/>
    <w:rsid w:val="001F5569"/>
    <w:rsid w:val="001F5A16"/>
    <w:rsid w:val="001F6465"/>
    <w:rsid w:val="001F6C31"/>
    <w:rsid w:val="001F6D56"/>
    <w:rsid w:val="001F6DB3"/>
    <w:rsid w:val="001F6EDE"/>
    <w:rsid w:val="001F7048"/>
    <w:rsid w:val="001F7289"/>
    <w:rsid w:val="001F7853"/>
    <w:rsid w:val="001F7FE0"/>
    <w:rsid w:val="002000C7"/>
    <w:rsid w:val="002002DA"/>
    <w:rsid w:val="00200A79"/>
    <w:rsid w:val="00200B62"/>
    <w:rsid w:val="00202192"/>
    <w:rsid w:val="0020250C"/>
    <w:rsid w:val="00202F0F"/>
    <w:rsid w:val="0020360B"/>
    <w:rsid w:val="0020363F"/>
    <w:rsid w:val="0020428C"/>
    <w:rsid w:val="00204E6B"/>
    <w:rsid w:val="0020552A"/>
    <w:rsid w:val="00206D7F"/>
    <w:rsid w:val="00206FDF"/>
    <w:rsid w:val="002073F5"/>
    <w:rsid w:val="00207465"/>
    <w:rsid w:val="00207B23"/>
    <w:rsid w:val="002108BE"/>
    <w:rsid w:val="00213137"/>
    <w:rsid w:val="0021367B"/>
    <w:rsid w:val="00213CF4"/>
    <w:rsid w:val="00213DB1"/>
    <w:rsid w:val="002154CD"/>
    <w:rsid w:val="00215BC3"/>
    <w:rsid w:val="002163C9"/>
    <w:rsid w:val="002165CC"/>
    <w:rsid w:val="00216909"/>
    <w:rsid w:val="00216BE9"/>
    <w:rsid w:val="00216D99"/>
    <w:rsid w:val="002173AB"/>
    <w:rsid w:val="0021740A"/>
    <w:rsid w:val="0022038B"/>
    <w:rsid w:val="00220905"/>
    <w:rsid w:val="00220B25"/>
    <w:rsid w:val="00221633"/>
    <w:rsid w:val="0022169E"/>
    <w:rsid w:val="00221825"/>
    <w:rsid w:val="00223385"/>
    <w:rsid w:val="00223C26"/>
    <w:rsid w:val="00224866"/>
    <w:rsid w:val="00224DD2"/>
    <w:rsid w:val="00225068"/>
    <w:rsid w:val="0022541C"/>
    <w:rsid w:val="002255B1"/>
    <w:rsid w:val="002256B7"/>
    <w:rsid w:val="0022754C"/>
    <w:rsid w:val="0023006B"/>
    <w:rsid w:val="002307B4"/>
    <w:rsid w:val="002309E0"/>
    <w:rsid w:val="00232001"/>
    <w:rsid w:val="0023261C"/>
    <w:rsid w:val="00233B8A"/>
    <w:rsid w:val="00233EA2"/>
    <w:rsid w:val="002348B5"/>
    <w:rsid w:val="00234BA1"/>
    <w:rsid w:val="00235101"/>
    <w:rsid w:val="002351D6"/>
    <w:rsid w:val="00236943"/>
    <w:rsid w:val="002375BF"/>
    <w:rsid w:val="00240092"/>
    <w:rsid w:val="002400BC"/>
    <w:rsid w:val="002402C8"/>
    <w:rsid w:val="00240FDB"/>
    <w:rsid w:val="0024134A"/>
    <w:rsid w:val="0024174E"/>
    <w:rsid w:val="00241CB6"/>
    <w:rsid w:val="002421CE"/>
    <w:rsid w:val="0024241E"/>
    <w:rsid w:val="0024297A"/>
    <w:rsid w:val="00242E02"/>
    <w:rsid w:val="00243D09"/>
    <w:rsid w:val="00244A4D"/>
    <w:rsid w:val="00244AF4"/>
    <w:rsid w:val="00244D45"/>
    <w:rsid w:val="002450DE"/>
    <w:rsid w:val="002457FE"/>
    <w:rsid w:val="002467DA"/>
    <w:rsid w:val="00246A03"/>
    <w:rsid w:val="00246A6C"/>
    <w:rsid w:val="00246C12"/>
    <w:rsid w:val="00247307"/>
    <w:rsid w:val="00247B02"/>
    <w:rsid w:val="0025028E"/>
    <w:rsid w:val="002507B9"/>
    <w:rsid w:val="00250DAD"/>
    <w:rsid w:val="00251356"/>
    <w:rsid w:val="00251704"/>
    <w:rsid w:val="00252D1F"/>
    <w:rsid w:val="00253453"/>
    <w:rsid w:val="002534DD"/>
    <w:rsid w:val="0025350A"/>
    <w:rsid w:val="00253A76"/>
    <w:rsid w:val="00253BD7"/>
    <w:rsid w:val="002540C7"/>
    <w:rsid w:val="0025422B"/>
    <w:rsid w:val="00254F2D"/>
    <w:rsid w:val="0025516A"/>
    <w:rsid w:val="00255178"/>
    <w:rsid w:val="00256D7B"/>
    <w:rsid w:val="00257173"/>
    <w:rsid w:val="00257B37"/>
    <w:rsid w:val="00257BB5"/>
    <w:rsid w:val="0026023C"/>
    <w:rsid w:val="0026036B"/>
    <w:rsid w:val="00261A66"/>
    <w:rsid w:val="002620CD"/>
    <w:rsid w:val="00262A6C"/>
    <w:rsid w:val="00262D5A"/>
    <w:rsid w:val="00263108"/>
    <w:rsid w:val="0026442A"/>
    <w:rsid w:val="00264AF8"/>
    <w:rsid w:val="00264E37"/>
    <w:rsid w:val="00265868"/>
    <w:rsid w:val="00265A58"/>
    <w:rsid w:val="00266C3B"/>
    <w:rsid w:val="00266F07"/>
    <w:rsid w:val="00267101"/>
    <w:rsid w:val="00267880"/>
    <w:rsid w:val="00270450"/>
    <w:rsid w:val="0027062E"/>
    <w:rsid w:val="002714F1"/>
    <w:rsid w:val="00271551"/>
    <w:rsid w:val="00271879"/>
    <w:rsid w:val="002719A7"/>
    <w:rsid w:val="00271DA5"/>
    <w:rsid w:val="00272C88"/>
    <w:rsid w:val="00272F26"/>
    <w:rsid w:val="0027404F"/>
    <w:rsid w:val="002740ED"/>
    <w:rsid w:val="00274DA0"/>
    <w:rsid w:val="00274DE1"/>
    <w:rsid w:val="002751BE"/>
    <w:rsid w:val="0027546A"/>
    <w:rsid w:val="002756E3"/>
    <w:rsid w:val="002758F3"/>
    <w:rsid w:val="002776BC"/>
    <w:rsid w:val="00277793"/>
    <w:rsid w:val="00280156"/>
    <w:rsid w:val="002802A5"/>
    <w:rsid w:val="00280F23"/>
    <w:rsid w:val="00280F65"/>
    <w:rsid w:val="00281C5F"/>
    <w:rsid w:val="0028318F"/>
    <w:rsid w:val="00283BD7"/>
    <w:rsid w:val="002846C8"/>
    <w:rsid w:val="00284C84"/>
    <w:rsid w:val="002861B9"/>
    <w:rsid w:val="00286397"/>
    <w:rsid w:val="00287240"/>
    <w:rsid w:val="0028744B"/>
    <w:rsid w:val="00287B8E"/>
    <w:rsid w:val="00287EF5"/>
    <w:rsid w:val="0029003C"/>
    <w:rsid w:val="00291371"/>
    <w:rsid w:val="0029139D"/>
    <w:rsid w:val="00292913"/>
    <w:rsid w:val="00293432"/>
    <w:rsid w:val="0029449A"/>
    <w:rsid w:val="00294B39"/>
    <w:rsid w:val="00294EA3"/>
    <w:rsid w:val="00295147"/>
    <w:rsid w:val="002952A9"/>
    <w:rsid w:val="002958E5"/>
    <w:rsid w:val="002973F5"/>
    <w:rsid w:val="00297C0A"/>
    <w:rsid w:val="002A087E"/>
    <w:rsid w:val="002A2237"/>
    <w:rsid w:val="002A2942"/>
    <w:rsid w:val="002A2C5E"/>
    <w:rsid w:val="002A304F"/>
    <w:rsid w:val="002A3331"/>
    <w:rsid w:val="002A4C6E"/>
    <w:rsid w:val="002A5455"/>
    <w:rsid w:val="002A5C45"/>
    <w:rsid w:val="002A60E3"/>
    <w:rsid w:val="002B02B5"/>
    <w:rsid w:val="002B1737"/>
    <w:rsid w:val="002B3FDC"/>
    <w:rsid w:val="002B4A8E"/>
    <w:rsid w:val="002B604E"/>
    <w:rsid w:val="002B615E"/>
    <w:rsid w:val="002B63FB"/>
    <w:rsid w:val="002B6977"/>
    <w:rsid w:val="002B6B58"/>
    <w:rsid w:val="002B7A0B"/>
    <w:rsid w:val="002B7C9E"/>
    <w:rsid w:val="002B7ECC"/>
    <w:rsid w:val="002B7F5A"/>
    <w:rsid w:val="002C005B"/>
    <w:rsid w:val="002C0138"/>
    <w:rsid w:val="002C029B"/>
    <w:rsid w:val="002C082F"/>
    <w:rsid w:val="002C08FA"/>
    <w:rsid w:val="002C10CA"/>
    <w:rsid w:val="002C2041"/>
    <w:rsid w:val="002C2DB6"/>
    <w:rsid w:val="002C35B7"/>
    <w:rsid w:val="002C3707"/>
    <w:rsid w:val="002C3DB1"/>
    <w:rsid w:val="002C43C0"/>
    <w:rsid w:val="002C4773"/>
    <w:rsid w:val="002C4A7E"/>
    <w:rsid w:val="002C4E98"/>
    <w:rsid w:val="002C4FC2"/>
    <w:rsid w:val="002C5463"/>
    <w:rsid w:val="002C5BC8"/>
    <w:rsid w:val="002C68C3"/>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02E"/>
    <w:rsid w:val="002D3225"/>
    <w:rsid w:val="002D3CB4"/>
    <w:rsid w:val="002D4935"/>
    <w:rsid w:val="002D4AAA"/>
    <w:rsid w:val="002D52B0"/>
    <w:rsid w:val="002D52F7"/>
    <w:rsid w:val="002D5664"/>
    <w:rsid w:val="002D5BE0"/>
    <w:rsid w:val="002D5EFA"/>
    <w:rsid w:val="002D6D5F"/>
    <w:rsid w:val="002D763B"/>
    <w:rsid w:val="002E0398"/>
    <w:rsid w:val="002E0E4E"/>
    <w:rsid w:val="002E20D5"/>
    <w:rsid w:val="002E52A5"/>
    <w:rsid w:val="002E589A"/>
    <w:rsid w:val="002E5EAA"/>
    <w:rsid w:val="002E6069"/>
    <w:rsid w:val="002E7110"/>
    <w:rsid w:val="002E7657"/>
    <w:rsid w:val="002E7C6F"/>
    <w:rsid w:val="002E7ED0"/>
    <w:rsid w:val="002F017B"/>
    <w:rsid w:val="002F0599"/>
    <w:rsid w:val="002F2C69"/>
    <w:rsid w:val="002F3291"/>
    <w:rsid w:val="002F36C7"/>
    <w:rsid w:val="002F44EA"/>
    <w:rsid w:val="002F479E"/>
    <w:rsid w:val="002F6000"/>
    <w:rsid w:val="002F62A1"/>
    <w:rsid w:val="002F67F6"/>
    <w:rsid w:val="002F696C"/>
    <w:rsid w:val="0030034B"/>
    <w:rsid w:val="00300B89"/>
    <w:rsid w:val="003010DD"/>
    <w:rsid w:val="003011AF"/>
    <w:rsid w:val="00301F47"/>
    <w:rsid w:val="003036A1"/>
    <w:rsid w:val="00304371"/>
    <w:rsid w:val="00304AE3"/>
    <w:rsid w:val="00304BB1"/>
    <w:rsid w:val="00305738"/>
    <w:rsid w:val="003057BD"/>
    <w:rsid w:val="00306C9D"/>
    <w:rsid w:val="00307312"/>
    <w:rsid w:val="00307780"/>
    <w:rsid w:val="00310024"/>
    <w:rsid w:val="003100BC"/>
    <w:rsid w:val="00310F4A"/>
    <w:rsid w:val="00311CE4"/>
    <w:rsid w:val="003121B5"/>
    <w:rsid w:val="003122F3"/>
    <w:rsid w:val="00312873"/>
    <w:rsid w:val="00312AB7"/>
    <w:rsid w:val="00312D5C"/>
    <w:rsid w:val="00312DE0"/>
    <w:rsid w:val="0031608E"/>
    <w:rsid w:val="0031659C"/>
    <w:rsid w:val="003167E4"/>
    <w:rsid w:val="00316A84"/>
    <w:rsid w:val="00316BFA"/>
    <w:rsid w:val="00316ECE"/>
    <w:rsid w:val="003171A2"/>
    <w:rsid w:val="00317C1E"/>
    <w:rsid w:val="003201B1"/>
    <w:rsid w:val="0032037B"/>
    <w:rsid w:val="003207EE"/>
    <w:rsid w:val="003214B6"/>
    <w:rsid w:val="00321DEF"/>
    <w:rsid w:val="003226D4"/>
    <w:rsid w:val="003228D7"/>
    <w:rsid w:val="00322BED"/>
    <w:rsid w:val="003230BE"/>
    <w:rsid w:val="00323261"/>
    <w:rsid w:val="003232D3"/>
    <w:rsid w:val="00323A40"/>
    <w:rsid w:val="00323DD4"/>
    <w:rsid w:val="0032452A"/>
    <w:rsid w:val="00324848"/>
    <w:rsid w:val="003253E7"/>
    <w:rsid w:val="003258BF"/>
    <w:rsid w:val="00326793"/>
    <w:rsid w:val="0032721C"/>
    <w:rsid w:val="00327293"/>
    <w:rsid w:val="00327694"/>
    <w:rsid w:val="003276C9"/>
    <w:rsid w:val="00330051"/>
    <w:rsid w:val="00330B0D"/>
    <w:rsid w:val="00330D75"/>
    <w:rsid w:val="003310C6"/>
    <w:rsid w:val="0033319D"/>
    <w:rsid w:val="0033451D"/>
    <w:rsid w:val="003349CC"/>
    <w:rsid w:val="0033508F"/>
    <w:rsid w:val="00335A74"/>
    <w:rsid w:val="00335E00"/>
    <w:rsid w:val="003360F2"/>
    <w:rsid w:val="00337261"/>
    <w:rsid w:val="003379EA"/>
    <w:rsid w:val="00340139"/>
    <w:rsid w:val="003405C6"/>
    <w:rsid w:val="003411BB"/>
    <w:rsid w:val="00341290"/>
    <w:rsid w:val="003414CB"/>
    <w:rsid w:val="003415BF"/>
    <w:rsid w:val="003419B2"/>
    <w:rsid w:val="00342035"/>
    <w:rsid w:val="0034234D"/>
    <w:rsid w:val="003424C4"/>
    <w:rsid w:val="00342AAD"/>
    <w:rsid w:val="00343270"/>
    <w:rsid w:val="00343D58"/>
    <w:rsid w:val="00343F93"/>
    <w:rsid w:val="0034430F"/>
    <w:rsid w:val="00345961"/>
    <w:rsid w:val="0034603E"/>
    <w:rsid w:val="00346506"/>
    <w:rsid w:val="00346EA4"/>
    <w:rsid w:val="00347318"/>
    <w:rsid w:val="0034740B"/>
    <w:rsid w:val="0035103C"/>
    <w:rsid w:val="003517E5"/>
    <w:rsid w:val="003517EC"/>
    <w:rsid w:val="003521FA"/>
    <w:rsid w:val="00352472"/>
    <w:rsid w:val="00352589"/>
    <w:rsid w:val="0035272A"/>
    <w:rsid w:val="003533FB"/>
    <w:rsid w:val="00353814"/>
    <w:rsid w:val="00353A7B"/>
    <w:rsid w:val="00355104"/>
    <w:rsid w:val="003553E9"/>
    <w:rsid w:val="003554AC"/>
    <w:rsid w:val="00355563"/>
    <w:rsid w:val="00355C05"/>
    <w:rsid w:val="00356A19"/>
    <w:rsid w:val="00356D10"/>
    <w:rsid w:val="00357440"/>
    <w:rsid w:val="003601A5"/>
    <w:rsid w:val="00360461"/>
    <w:rsid w:val="003604CF"/>
    <w:rsid w:val="00360518"/>
    <w:rsid w:val="00361A31"/>
    <w:rsid w:val="00361EAF"/>
    <w:rsid w:val="0036205C"/>
    <w:rsid w:val="00362D75"/>
    <w:rsid w:val="00362D7A"/>
    <w:rsid w:val="00363221"/>
    <w:rsid w:val="0036332C"/>
    <w:rsid w:val="0036362B"/>
    <w:rsid w:val="00363FB9"/>
    <w:rsid w:val="00364395"/>
    <w:rsid w:val="00365877"/>
    <w:rsid w:val="003664C6"/>
    <w:rsid w:val="00366681"/>
    <w:rsid w:val="00367913"/>
    <w:rsid w:val="00371683"/>
    <w:rsid w:val="0037195A"/>
    <w:rsid w:val="0037239B"/>
    <w:rsid w:val="003723F3"/>
    <w:rsid w:val="003724F6"/>
    <w:rsid w:val="00372767"/>
    <w:rsid w:val="00372B16"/>
    <w:rsid w:val="003732DC"/>
    <w:rsid w:val="00373F38"/>
    <w:rsid w:val="00373FAF"/>
    <w:rsid w:val="00374DC9"/>
    <w:rsid w:val="00376859"/>
    <w:rsid w:val="003768FC"/>
    <w:rsid w:val="00376B0A"/>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5A8"/>
    <w:rsid w:val="0038488F"/>
    <w:rsid w:val="00384B96"/>
    <w:rsid w:val="0038563C"/>
    <w:rsid w:val="00385767"/>
    <w:rsid w:val="0038674B"/>
    <w:rsid w:val="00386BBD"/>
    <w:rsid w:val="003878F5"/>
    <w:rsid w:val="0039020F"/>
    <w:rsid w:val="00390BF3"/>
    <w:rsid w:val="00390CEB"/>
    <w:rsid w:val="00390D5B"/>
    <w:rsid w:val="003917E0"/>
    <w:rsid w:val="003924C4"/>
    <w:rsid w:val="003926E7"/>
    <w:rsid w:val="0039280F"/>
    <w:rsid w:val="00392B87"/>
    <w:rsid w:val="00393258"/>
    <w:rsid w:val="00393D0A"/>
    <w:rsid w:val="003961B5"/>
    <w:rsid w:val="00396A79"/>
    <w:rsid w:val="00397658"/>
    <w:rsid w:val="00397FBE"/>
    <w:rsid w:val="003A0099"/>
    <w:rsid w:val="003A0D80"/>
    <w:rsid w:val="003A1426"/>
    <w:rsid w:val="003A18B2"/>
    <w:rsid w:val="003A1CA7"/>
    <w:rsid w:val="003A1D2C"/>
    <w:rsid w:val="003A24FB"/>
    <w:rsid w:val="003A283F"/>
    <w:rsid w:val="003A2BE4"/>
    <w:rsid w:val="003A38A0"/>
    <w:rsid w:val="003A464B"/>
    <w:rsid w:val="003A4B07"/>
    <w:rsid w:val="003A5B76"/>
    <w:rsid w:val="003A5CF2"/>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B7069"/>
    <w:rsid w:val="003B7BC4"/>
    <w:rsid w:val="003C019E"/>
    <w:rsid w:val="003C06D7"/>
    <w:rsid w:val="003C0B5C"/>
    <w:rsid w:val="003C109D"/>
    <w:rsid w:val="003C1180"/>
    <w:rsid w:val="003C11E3"/>
    <w:rsid w:val="003C1832"/>
    <w:rsid w:val="003C19D3"/>
    <w:rsid w:val="003C1A6E"/>
    <w:rsid w:val="003C1FDB"/>
    <w:rsid w:val="003C24C7"/>
    <w:rsid w:val="003C25C6"/>
    <w:rsid w:val="003C26EE"/>
    <w:rsid w:val="003C2F64"/>
    <w:rsid w:val="003C39FB"/>
    <w:rsid w:val="003C7639"/>
    <w:rsid w:val="003C7B80"/>
    <w:rsid w:val="003C7D55"/>
    <w:rsid w:val="003C7ED3"/>
    <w:rsid w:val="003D008C"/>
    <w:rsid w:val="003D0BB6"/>
    <w:rsid w:val="003D19E4"/>
    <w:rsid w:val="003D32C2"/>
    <w:rsid w:val="003D3304"/>
    <w:rsid w:val="003D3985"/>
    <w:rsid w:val="003D459B"/>
    <w:rsid w:val="003D5E04"/>
    <w:rsid w:val="003D7194"/>
    <w:rsid w:val="003D74EC"/>
    <w:rsid w:val="003E02A4"/>
    <w:rsid w:val="003E0927"/>
    <w:rsid w:val="003E0D87"/>
    <w:rsid w:val="003E10B3"/>
    <w:rsid w:val="003E140C"/>
    <w:rsid w:val="003E2074"/>
    <w:rsid w:val="003E21D6"/>
    <w:rsid w:val="003E234E"/>
    <w:rsid w:val="003E2E84"/>
    <w:rsid w:val="003E3AC0"/>
    <w:rsid w:val="003E3B76"/>
    <w:rsid w:val="003E44BE"/>
    <w:rsid w:val="003E4694"/>
    <w:rsid w:val="003E4C4A"/>
    <w:rsid w:val="003E7C19"/>
    <w:rsid w:val="003F050B"/>
    <w:rsid w:val="003F0756"/>
    <w:rsid w:val="003F10EA"/>
    <w:rsid w:val="003F11ED"/>
    <w:rsid w:val="003F12D4"/>
    <w:rsid w:val="003F3B80"/>
    <w:rsid w:val="003F4012"/>
    <w:rsid w:val="003F4205"/>
    <w:rsid w:val="003F54AA"/>
    <w:rsid w:val="003F6C2F"/>
    <w:rsid w:val="003F76FD"/>
    <w:rsid w:val="003F797E"/>
    <w:rsid w:val="004004BF"/>
    <w:rsid w:val="004005E0"/>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47B"/>
    <w:rsid w:val="0040753B"/>
    <w:rsid w:val="0041029E"/>
    <w:rsid w:val="00410477"/>
    <w:rsid w:val="00411239"/>
    <w:rsid w:val="00412ACD"/>
    <w:rsid w:val="00413530"/>
    <w:rsid w:val="00414DA6"/>
    <w:rsid w:val="00415638"/>
    <w:rsid w:val="0041579C"/>
    <w:rsid w:val="004162CE"/>
    <w:rsid w:val="00416EB9"/>
    <w:rsid w:val="0041703A"/>
    <w:rsid w:val="00417889"/>
    <w:rsid w:val="004205A3"/>
    <w:rsid w:val="00420BCA"/>
    <w:rsid w:val="00421862"/>
    <w:rsid w:val="004220D1"/>
    <w:rsid w:val="0042220F"/>
    <w:rsid w:val="00422833"/>
    <w:rsid w:val="00422AE6"/>
    <w:rsid w:val="00422D88"/>
    <w:rsid w:val="00422EB0"/>
    <w:rsid w:val="00423196"/>
    <w:rsid w:val="004239DD"/>
    <w:rsid w:val="00423E99"/>
    <w:rsid w:val="00424ED0"/>
    <w:rsid w:val="00425089"/>
    <w:rsid w:val="00425578"/>
    <w:rsid w:val="00426F06"/>
    <w:rsid w:val="0042724B"/>
    <w:rsid w:val="0042757C"/>
    <w:rsid w:val="00427668"/>
    <w:rsid w:val="00430EB6"/>
    <w:rsid w:val="004311FB"/>
    <w:rsid w:val="00431D1C"/>
    <w:rsid w:val="0043220F"/>
    <w:rsid w:val="00432271"/>
    <w:rsid w:val="004324F3"/>
    <w:rsid w:val="004325D3"/>
    <w:rsid w:val="00433EBC"/>
    <w:rsid w:val="00433F37"/>
    <w:rsid w:val="004352E8"/>
    <w:rsid w:val="00435498"/>
    <w:rsid w:val="00435A6B"/>
    <w:rsid w:val="004366BB"/>
    <w:rsid w:val="00436A3F"/>
    <w:rsid w:val="00436B67"/>
    <w:rsid w:val="00440983"/>
    <w:rsid w:val="00440E9E"/>
    <w:rsid w:val="004411A4"/>
    <w:rsid w:val="0044161B"/>
    <w:rsid w:val="00441721"/>
    <w:rsid w:val="00441D9F"/>
    <w:rsid w:val="00441FF6"/>
    <w:rsid w:val="00442412"/>
    <w:rsid w:val="00442B70"/>
    <w:rsid w:val="00444490"/>
    <w:rsid w:val="00445854"/>
    <w:rsid w:val="00446B4E"/>
    <w:rsid w:val="00446D96"/>
    <w:rsid w:val="00446DE0"/>
    <w:rsid w:val="0044789D"/>
    <w:rsid w:val="00450554"/>
    <w:rsid w:val="004519ED"/>
    <w:rsid w:val="00452230"/>
    <w:rsid w:val="004522C0"/>
    <w:rsid w:val="0045289B"/>
    <w:rsid w:val="00453612"/>
    <w:rsid w:val="0045476C"/>
    <w:rsid w:val="00454B75"/>
    <w:rsid w:val="00454FAB"/>
    <w:rsid w:val="00455BD0"/>
    <w:rsid w:val="004561DF"/>
    <w:rsid w:val="00456228"/>
    <w:rsid w:val="0045634E"/>
    <w:rsid w:val="004565FF"/>
    <w:rsid w:val="00456739"/>
    <w:rsid w:val="00456971"/>
    <w:rsid w:val="0045710C"/>
    <w:rsid w:val="0046136C"/>
    <w:rsid w:val="00461A58"/>
    <w:rsid w:val="00461C1C"/>
    <w:rsid w:val="00462CE2"/>
    <w:rsid w:val="00462EE3"/>
    <w:rsid w:val="00462F8D"/>
    <w:rsid w:val="00463324"/>
    <w:rsid w:val="0046438F"/>
    <w:rsid w:val="004645C7"/>
    <w:rsid w:val="0046470A"/>
    <w:rsid w:val="0046508E"/>
    <w:rsid w:val="0046555D"/>
    <w:rsid w:val="00466125"/>
    <w:rsid w:val="00466742"/>
    <w:rsid w:val="004671CD"/>
    <w:rsid w:val="00467FB5"/>
    <w:rsid w:val="00467FF2"/>
    <w:rsid w:val="004707A7"/>
    <w:rsid w:val="00470CD7"/>
    <w:rsid w:val="00470E03"/>
    <w:rsid w:val="004715DC"/>
    <w:rsid w:val="00471EC4"/>
    <w:rsid w:val="00473C84"/>
    <w:rsid w:val="00474087"/>
    <w:rsid w:val="00474326"/>
    <w:rsid w:val="00474960"/>
    <w:rsid w:val="00474B2E"/>
    <w:rsid w:val="00474E30"/>
    <w:rsid w:val="0047606D"/>
    <w:rsid w:val="004771DE"/>
    <w:rsid w:val="004777C2"/>
    <w:rsid w:val="00477CAC"/>
    <w:rsid w:val="004806DE"/>
    <w:rsid w:val="00480FB3"/>
    <w:rsid w:val="00481A1A"/>
    <w:rsid w:val="00481CBA"/>
    <w:rsid w:val="00481DF9"/>
    <w:rsid w:val="00482244"/>
    <w:rsid w:val="004824FE"/>
    <w:rsid w:val="00482ADB"/>
    <w:rsid w:val="00482C07"/>
    <w:rsid w:val="0048377E"/>
    <w:rsid w:val="00483B68"/>
    <w:rsid w:val="00483EAE"/>
    <w:rsid w:val="004843E0"/>
    <w:rsid w:val="0048448D"/>
    <w:rsid w:val="004852DB"/>
    <w:rsid w:val="00485634"/>
    <w:rsid w:val="00485BD7"/>
    <w:rsid w:val="004874E7"/>
    <w:rsid w:val="00487806"/>
    <w:rsid w:val="004878AB"/>
    <w:rsid w:val="004914FE"/>
    <w:rsid w:val="00491530"/>
    <w:rsid w:val="004918C1"/>
    <w:rsid w:val="004927B4"/>
    <w:rsid w:val="00492E87"/>
    <w:rsid w:val="00493095"/>
    <w:rsid w:val="004934E0"/>
    <w:rsid w:val="004936FB"/>
    <w:rsid w:val="00493F00"/>
    <w:rsid w:val="0049419B"/>
    <w:rsid w:val="0049568B"/>
    <w:rsid w:val="004959C7"/>
    <w:rsid w:val="00496B3D"/>
    <w:rsid w:val="00497E90"/>
    <w:rsid w:val="004A20D1"/>
    <w:rsid w:val="004A2C3C"/>
    <w:rsid w:val="004A2E8B"/>
    <w:rsid w:val="004A3AB7"/>
    <w:rsid w:val="004A452E"/>
    <w:rsid w:val="004A509C"/>
    <w:rsid w:val="004A5939"/>
    <w:rsid w:val="004A63B0"/>
    <w:rsid w:val="004A6B15"/>
    <w:rsid w:val="004A6F6B"/>
    <w:rsid w:val="004A7320"/>
    <w:rsid w:val="004A76E3"/>
    <w:rsid w:val="004B0045"/>
    <w:rsid w:val="004B063A"/>
    <w:rsid w:val="004B11ED"/>
    <w:rsid w:val="004B15DB"/>
    <w:rsid w:val="004B1ACC"/>
    <w:rsid w:val="004B1CE9"/>
    <w:rsid w:val="004B31D9"/>
    <w:rsid w:val="004B35DD"/>
    <w:rsid w:val="004B3984"/>
    <w:rsid w:val="004B47C8"/>
    <w:rsid w:val="004B4D8A"/>
    <w:rsid w:val="004B4EFB"/>
    <w:rsid w:val="004B5821"/>
    <w:rsid w:val="004B5C1D"/>
    <w:rsid w:val="004B606E"/>
    <w:rsid w:val="004B62A1"/>
    <w:rsid w:val="004B62FE"/>
    <w:rsid w:val="004B65D0"/>
    <w:rsid w:val="004C01F1"/>
    <w:rsid w:val="004C07A6"/>
    <w:rsid w:val="004C0916"/>
    <w:rsid w:val="004C093E"/>
    <w:rsid w:val="004C0AF9"/>
    <w:rsid w:val="004C149A"/>
    <w:rsid w:val="004C2610"/>
    <w:rsid w:val="004C26BC"/>
    <w:rsid w:val="004C26CB"/>
    <w:rsid w:val="004C3042"/>
    <w:rsid w:val="004C34C8"/>
    <w:rsid w:val="004C3579"/>
    <w:rsid w:val="004C389B"/>
    <w:rsid w:val="004C536F"/>
    <w:rsid w:val="004C594B"/>
    <w:rsid w:val="004C5D83"/>
    <w:rsid w:val="004C61EF"/>
    <w:rsid w:val="004C6AE9"/>
    <w:rsid w:val="004C765D"/>
    <w:rsid w:val="004C7B11"/>
    <w:rsid w:val="004C7E0C"/>
    <w:rsid w:val="004C7E6D"/>
    <w:rsid w:val="004D037D"/>
    <w:rsid w:val="004D0AF2"/>
    <w:rsid w:val="004D1C3C"/>
    <w:rsid w:val="004D1E89"/>
    <w:rsid w:val="004D20F4"/>
    <w:rsid w:val="004D2580"/>
    <w:rsid w:val="004D2BBE"/>
    <w:rsid w:val="004D2BE6"/>
    <w:rsid w:val="004D3A9C"/>
    <w:rsid w:val="004D3F15"/>
    <w:rsid w:val="004D424F"/>
    <w:rsid w:val="004D4502"/>
    <w:rsid w:val="004D4BF6"/>
    <w:rsid w:val="004D53EA"/>
    <w:rsid w:val="004E082F"/>
    <w:rsid w:val="004E083E"/>
    <w:rsid w:val="004E0F97"/>
    <w:rsid w:val="004E17C4"/>
    <w:rsid w:val="004E28B3"/>
    <w:rsid w:val="004E2AAB"/>
    <w:rsid w:val="004E2B4A"/>
    <w:rsid w:val="004E3178"/>
    <w:rsid w:val="004E38E0"/>
    <w:rsid w:val="004E3C3B"/>
    <w:rsid w:val="004E4AB3"/>
    <w:rsid w:val="004E5BA4"/>
    <w:rsid w:val="004E5F9E"/>
    <w:rsid w:val="004E60E7"/>
    <w:rsid w:val="004E6119"/>
    <w:rsid w:val="004E63A8"/>
    <w:rsid w:val="004E710B"/>
    <w:rsid w:val="004E7663"/>
    <w:rsid w:val="004E7C38"/>
    <w:rsid w:val="004E7D89"/>
    <w:rsid w:val="004F048C"/>
    <w:rsid w:val="004F0909"/>
    <w:rsid w:val="004F1D86"/>
    <w:rsid w:val="004F2BB4"/>
    <w:rsid w:val="004F3B60"/>
    <w:rsid w:val="004F3C5D"/>
    <w:rsid w:val="004F416A"/>
    <w:rsid w:val="004F4D1D"/>
    <w:rsid w:val="004F52F3"/>
    <w:rsid w:val="004F56AE"/>
    <w:rsid w:val="004F5CF6"/>
    <w:rsid w:val="004F6488"/>
    <w:rsid w:val="004F6899"/>
    <w:rsid w:val="004F6A81"/>
    <w:rsid w:val="004F75EC"/>
    <w:rsid w:val="004F7AD9"/>
    <w:rsid w:val="005007F0"/>
    <w:rsid w:val="005008D9"/>
    <w:rsid w:val="0050095D"/>
    <w:rsid w:val="005011ED"/>
    <w:rsid w:val="00501CB6"/>
    <w:rsid w:val="00501E40"/>
    <w:rsid w:val="00502058"/>
    <w:rsid w:val="005042C5"/>
    <w:rsid w:val="00504318"/>
    <w:rsid w:val="0050655E"/>
    <w:rsid w:val="00507ED0"/>
    <w:rsid w:val="005101F2"/>
    <w:rsid w:val="005102FD"/>
    <w:rsid w:val="005108F7"/>
    <w:rsid w:val="00510D2C"/>
    <w:rsid w:val="00511805"/>
    <w:rsid w:val="00512377"/>
    <w:rsid w:val="005127EA"/>
    <w:rsid w:val="00512CDC"/>
    <w:rsid w:val="00512E54"/>
    <w:rsid w:val="00512F87"/>
    <w:rsid w:val="00513393"/>
    <w:rsid w:val="005133F9"/>
    <w:rsid w:val="005135BE"/>
    <w:rsid w:val="00513CBA"/>
    <w:rsid w:val="00514177"/>
    <w:rsid w:val="00514880"/>
    <w:rsid w:val="005150EB"/>
    <w:rsid w:val="00515FA6"/>
    <w:rsid w:val="00516CC7"/>
    <w:rsid w:val="00516DE5"/>
    <w:rsid w:val="0051736B"/>
    <w:rsid w:val="00517890"/>
    <w:rsid w:val="00520863"/>
    <w:rsid w:val="00521569"/>
    <w:rsid w:val="00521C00"/>
    <w:rsid w:val="0052237C"/>
    <w:rsid w:val="005223E7"/>
    <w:rsid w:val="0052267B"/>
    <w:rsid w:val="005229D9"/>
    <w:rsid w:val="00522F29"/>
    <w:rsid w:val="005245E7"/>
    <w:rsid w:val="0052472C"/>
    <w:rsid w:val="00524781"/>
    <w:rsid w:val="0052618F"/>
    <w:rsid w:val="00526447"/>
    <w:rsid w:val="00526535"/>
    <w:rsid w:val="00526554"/>
    <w:rsid w:val="005265EB"/>
    <w:rsid w:val="00526904"/>
    <w:rsid w:val="00526976"/>
    <w:rsid w:val="00526C29"/>
    <w:rsid w:val="005300DB"/>
    <w:rsid w:val="00530A1E"/>
    <w:rsid w:val="00530CEF"/>
    <w:rsid w:val="005317B7"/>
    <w:rsid w:val="00531A1F"/>
    <w:rsid w:val="005326B5"/>
    <w:rsid w:val="005332D8"/>
    <w:rsid w:val="00534F0C"/>
    <w:rsid w:val="00535B38"/>
    <w:rsid w:val="00535F77"/>
    <w:rsid w:val="00535FA4"/>
    <w:rsid w:val="0053652E"/>
    <w:rsid w:val="00536D64"/>
    <w:rsid w:val="00537275"/>
    <w:rsid w:val="00540024"/>
    <w:rsid w:val="005403AF"/>
    <w:rsid w:val="005404CA"/>
    <w:rsid w:val="0054051D"/>
    <w:rsid w:val="005413A8"/>
    <w:rsid w:val="005422A2"/>
    <w:rsid w:val="005426B9"/>
    <w:rsid w:val="005426E5"/>
    <w:rsid w:val="00542B38"/>
    <w:rsid w:val="00544179"/>
    <w:rsid w:val="005441D3"/>
    <w:rsid w:val="0054438B"/>
    <w:rsid w:val="0054485B"/>
    <w:rsid w:val="005449AA"/>
    <w:rsid w:val="0054525B"/>
    <w:rsid w:val="0054576E"/>
    <w:rsid w:val="00547176"/>
    <w:rsid w:val="00547A36"/>
    <w:rsid w:val="00547B66"/>
    <w:rsid w:val="00547F57"/>
    <w:rsid w:val="005501F0"/>
    <w:rsid w:val="0055030A"/>
    <w:rsid w:val="005506A7"/>
    <w:rsid w:val="005509C5"/>
    <w:rsid w:val="005510B7"/>
    <w:rsid w:val="005518FF"/>
    <w:rsid w:val="00552087"/>
    <w:rsid w:val="00552B66"/>
    <w:rsid w:val="00553451"/>
    <w:rsid w:val="00554059"/>
    <w:rsid w:val="00554528"/>
    <w:rsid w:val="005545A5"/>
    <w:rsid w:val="00554681"/>
    <w:rsid w:val="005547D2"/>
    <w:rsid w:val="00554EA3"/>
    <w:rsid w:val="00556805"/>
    <w:rsid w:val="005575D5"/>
    <w:rsid w:val="0055764D"/>
    <w:rsid w:val="00557F08"/>
    <w:rsid w:val="005603FC"/>
    <w:rsid w:val="005606CC"/>
    <w:rsid w:val="005609ED"/>
    <w:rsid w:val="00561066"/>
    <w:rsid w:val="00561461"/>
    <w:rsid w:val="00561C17"/>
    <w:rsid w:val="005620EF"/>
    <w:rsid w:val="00562D5D"/>
    <w:rsid w:val="00563982"/>
    <w:rsid w:val="00563984"/>
    <w:rsid w:val="005640CC"/>
    <w:rsid w:val="005644B5"/>
    <w:rsid w:val="00564FF7"/>
    <w:rsid w:val="00565732"/>
    <w:rsid w:val="0056593E"/>
    <w:rsid w:val="0056598F"/>
    <w:rsid w:val="00565FF4"/>
    <w:rsid w:val="005664B0"/>
    <w:rsid w:val="0056672A"/>
    <w:rsid w:val="005678C9"/>
    <w:rsid w:val="00570254"/>
    <w:rsid w:val="00570531"/>
    <w:rsid w:val="00570915"/>
    <w:rsid w:val="00570BE6"/>
    <w:rsid w:val="00570ED2"/>
    <w:rsid w:val="005713C6"/>
    <w:rsid w:val="005715ED"/>
    <w:rsid w:val="00572874"/>
    <w:rsid w:val="005728AD"/>
    <w:rsid w:val="00572E28"/>
    <w:rsid w:val="005732B6"/>
    <w:rsid w:val="005736D9"/>
    <w:rsid w:val="005744A6"/>
    <w:rsid w:val="00574D70"/>
    <w:rsid w:val="00575472"/>
    <w:rsid w:val="005756BA"/>
    <w:rsid w:val="005757A8"/>
    <w:rsid w:val="00576207"/>
    <w:rsid w:val="005764F3"/>
    <w:rsid w:val="0057744A"/>
    <w:rsid w:val="00577BB2"/>
    <w:rsid w:val="005800A0"/>
    <w:rsid w:val="005805F1"/>
    <w:rsid w:val="00580CDE"/>
    <w:rsid w:val="00580D93"/>
    <w:rsid w:val="005812D3"/>
    <w:rsid w:val="005813B0"/>
    <w:rsid w:val="00581786"/>
    <w:rsid w:val="00581E42"/>
    <w:rsid w:val="00582684"/>
    <w:rsid w:val="005827DC"/>
    <w:rsid w:val="00582B13"/>
    <w:rsid w:val="00582B46"/>
    <w:rsid w:val="00583812"/>
    <w:rsid w:val="00584312"/>
    <w:rsid w:val="005843AB"/>
    <w:rsid w:val="00585082"/>
    <w:rsid w:val="00585BEE"/>
    <w:rsid w:val="005861D1"/>
    <w:rsid w:val="005865C7"/>
    <w:rsid w:val="00586FC8"/>
    <w:rsid w:val="005872C9"/>
    <w:rsid w:val="00590C85"/>
    <w:rsid w:val="00591446"/>
    <w:rsid w:val="0059203E"/>
    <w:rsid w:val="005928AB"/>
    <w:rsid w:val="00593A45"/>
    <w:rsid w:val="00593D34"/>
    <w:rsid w:val="0059401D"/>
    <w:rsid w:val="00594126"/>
    <w:rsid w:val="00594D31"/>
    <w:rsid w:val="0059505E"/>
    <w:rsid w:val="005954FF"/>
    <w:rsid w:val="005957DF"/>
    <w:rsid w:val="00595948"/>
    <w:rsid w:val="00596217"/>
    <w:rsid w:val="00596CD6"/>
    <w:rsid w:val="00596E0A"/>
    <w:rsid w:val="00596E2C"/>
    <w:rsid w:val="00596EB7"/>
    <w:rsid w:val="00597BB4"/>
    <w:rsid w:val="005A0CC7"/>
    <w:rsid w:val="005A0DBF"/>
    <w:rsid w:val="005A173D"/>
    <w:rsid w:val="005A197F"/>
    <w:rsid w:val="005A20D3"/>
    <w:rsid w:val="005A23EF"/>
    <w:rsid w:val="005A2A00"/>
    <w:rsid w:val="005A2AC4"/>
    <w:rsid w:val="005A2CD5"/>
    <w:rsid w:val="005A3578"/>
    <w:rsid w:val="005A3618"/>
    <w:rsid w:val="005A364E"/>
    <w:rsid w:val="005A38B8"/>
    <w:rsid w:val="005A42FB"/>
    <w:rsid w:val="005A44FB"/>
    <w:rsid w:val="005A4666"/>
    <w:rsid w:val="005A46C8"/>
    <w:rsid w:val="005A5398"/>
    <w:rsid w:val="005A55E0"/>
    <w:rsid w:val="005A5734"/>
    <w:rsid w:val="005A6A37"/>
    <w:rsid w:val="005A6C67"/>
    <w:rsid w:val="005A6FC3"/>
    <w:rsid w:val="005B1265"/>
    <w:rsid w:val="005B18C2"/>
    <w:rsid w:val="005B220A"/>
    <w:rsid w:val="005B29E5"/>
    <w:rsid w:val="005B34AA"/>
    <w:rsid w:val="005B3897"/>
    <w:rsid w:val="005B3AC6"/>
    <w:rsid w:val="005B3C3B"/>
    <w:rsid w:val="005B5848"/>
    <w:rsid w:val="005B5B29"/>
    <w:rsid w:val="005B5CE7"/>
    <w:rsid w:val="005B6015"/>
    <w:rsid w:val="005B6104"/>
    <w:rsid w:val="005B632C"/>
    <w:rsid w:val="005B6B1A"/>
    <w:rsid w:val="005B768B"/>
    <w:rsid w:val="005B772E"/>
    <w:rsid w:val="005B7A1F"/>
    <w:rsid w:val="005C0317"/>
    <w:rsid w:val="005C0516"/>
    <w:rsid w:val="005C06C0"/>
    <w:rsid w:val="005C0819"/>
    <w:rsid w:val="005C0ABE"/>
    <w:rsid w:val="005C116D"/>
    <w:rsid w:val="005C1188"/>
    <w:rsid w:val="005C2149"/>
    <w:rsid w:val="005C22E7"/>
    <w:rsid w:val="005C2FDB"/>
    <w:rsid w:val="005C35C3"/>
    <w:rsid w:val="005C428E"/>
    <w:rsid w:val="005C4A10"/>
    <w:rsid w:val="005C50F2"/>
    <w:rsid w:val="005C5B10"/>
    <w:rsid w:val="005C5B7C"/>
    <w:rsid w:val="005C6658"/>
    <w:rsid w:val="005C67F9"/>
    <w:rsid w:val="005C697C"/>
    <w:rsid w:val="005C7488"/>
    <w:rsid w:val="005C796F"/>
    <w:rsid w:val="005D0070"/>
    <w:rsid w:val="005D0573"/>
    <w:rsid w:val="005D0AF0"/>
    <w:rsid w:val="005D12A5"/>
    <w:rsid w:val="005D150D"/>
    <w:rsid w:val="005D1527"/>
    <w:rsid w:val="005D1FC0"/>
    <w:rsid w:val="005D2843"/>
    <w:rsid w:val="005D3482"/>
    <w:rsid w:val="005D3B50"/>
    <w:rsid w:val="005D3BE1"/>
    <w:rsid w:val="005D5B49"/>
    <w:rsid w:val="005D5C80"/>
    <w:rsid w:val="005E095C"/>
    <w:rsid w:val="005E159F"/>
    <w:rsid w:val="005E189F"/>
    <w:rsid w:val="005E1BE4"/>
    <w:rsid w:val="005E25F2"/>
    <w:rsid w:val="005E2F95"/>
    <w:rsid w:val="005E3277"/>
    <w:rsid w:val="005E329F"/>
    <w:rsid w:val="005E3B25"/>
    <w:rsid w:val="005E40FB"/>
    <w:rsid w:val="005E4310"/>
    <w:rsid w:val="005E44C2"/>
    <w:rsid w:val="005E45D5"/>
    <w:rsid w:val="005E4B69"/>
    <w:rsid w:val="005E58C2"/>
    <w:rsid w:val="005E603F"/>
    <w:rsid w:val="005E6BC6"/>
    <w:rsid w:val="005E7DE1"/>
    <w:rsid w:val="005F147E"/>
    <w:rsid w:val="005F1572"/>
    <w:rsid w:val="005F17CB"/>
    <w:rsid w:val="005F1E17"/>
    <w:rsid w:val="005F1E6B"/>
    <w:rsid w:val="005F214A"/>
    <w:rsid w:val="005F2F3C"/>
    <w:rsid w:val="005F3234"/>
    <w:rsid w:val="005F36B5"/>
    <w:rsid w:val="005F3D82"/>
    <w:rsid w:val="005F3E02"/>
    <w:rsid w:val="005F3EA0"/>
    <w:rsid w:val="005F5956"/>
    <w:rsid w:val="005F5A5C"/>
    <w:rsid w:val="005F5B48"/>
    <w:rsid w:val="005F7302"/>
    <w:rsid w:val="005F77AA"/>
    <w:rsid w:val="005F7C0D"/>
    <w:rsid w:val="005F7C34"/>
    <w:rsid w:val="006005A8"/>
    <w:rsid w:val="006005E8"/>
    <w:rsid w:val="0060089E"/>
    <w:rsid w:val="006022A7"/>
    <w:rsid w:val="00602AD1"/>
    <w:rsid w:val="00602D5B"/>
    <w:rsid w:val="006036C4"/>
    <w:rsid w:val="00603FA3"/>
    <w:rsid w:val="0060447D"/>
    <w:rsid w:val="0060476A"/>
    <w:rsid w:val="00605FEC"/>
    <w:rsid w:val="006074D8"/>
    <w:rsid w:val="00607661"/>
    <w:rsid w:val="00607BE1"/>
    <w:rsid w:val="00607D4A"/>
    <w:rsid w:val="00610708"/>
    <w:rsid w:val="00611107"/>
    <w:rsid w:val="00611210"/>
    <w:rsid w:val="00611C80"/>
    <w:rsid w:val="00612749"/>
    <w:rsid w:val="00613666"/>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1A4"/>
    <w:rsid w:val="00624A60"/>
    <w:rsid w:val="00624F06"/>
    <w:rsid w:val="006251AB"/>
    <w:rsid w:val="006269F9"/>
    <w:rsid w:val="00626FE2"/>
    <w:rsid w:val="006272D0"/>
    <w:rsid w:val="006274B3"/>
    <w:rsid w:val="00627873"/>
    <w:rsid w:val="0062791E"/>
    <w:rsid w:val="00627B47"/>
    <w:rsid w:val="00631239"/>
    <w:rsid w:val="006316C0"/>
    <w:rsid w:val="00631D5F"/>
    <w:rsid w:val="006333CC"/>
    <w:rsid w:val="00633707"/>
    <w:rsid w:val="006338C1"/>
    <w:rsid w:val="00633951"/>
    <w:rsid w:val="00633CF3"/>
    <w:rsid w:val="00634F95"/>
    <w:rsid w:val="00635C07"/>
    <w:rsid w:val="00635E00"/>
    <w:rsid w:val="0063622A"/>
    <w:rsid w:val="0063689D"/>
    <w:rsid w:val="00637006"/>
    <w:rsid w:val="006400FA"/>
    <w:rsid w:val="006407CA"/>
    <w:rsid w:val="00640CCE"/>
    <w:rsid w:val="006411D9"/>
    <w:rsid w:val="00641491"/>
    <w:rsid w:val="00641A6E"/>
    <w:rsid w:val="0064237A"/>
    <w:rsid w:val="006429C4"/>
    <w:rsid w:val="00642FE9"/>
    <w:rsid w:val="00643111"/>
    <w:rsid w:val="00643169"/>
    <w:rsid w:val="00643C63"/>
    <w:rsid w:val="00644D34"/>
    <w:rsid w:val="00644FA6"/>
    <w:rsid w:val="00645F15"/>
    <w:rsid w:val="006462CC"/>
    <w:rsid w:val="006469E0"/>
    <w:rsid w:val="00646F14"/>
    <w:rsid w:val="0065006B"/>
    <w:rsid w:val="0065027F"/>
    <w:rsid w:val="00650B2E"/>
    <w:rsid w:val="00650F6B"/>
    <w:rsid w:val="0065130C"/>
    <w:rsid w:val="0065196A"/>
    <w:rsid w:val="006525EF"/>
    <w:rsid w:val="00653419"/>
    <w:rsid w:val="0065413B"/>
    <w:rsid w:val="0065422E"/>
    <w:rsid w:val="00654B2B"/>
    <w:rsid w:val="00654D17"/>
    <w:rsid w:val="006557C9"/>
    <w:rsid w:val="00655AFA"/>
    <w:rsid w:val="00655BA8"/>
    <w:rsid w:val="00657827"/>
    <w:rsid w:val="006612AE"/>
    <w:rsid w:val="006612B2"/>
    <w:rsid w:val="00661627"/>
    <w:rsid w:val="00661680"/>
    <w:rsid w:val="006618D9"/>
    <w:rsid w:val="006618EC"/>
    <w:rsid w:val="00662361"/>
    <w:rsid w:val="00664206"/>
    <w:rsid w:val="00664B6F"/>
    <w:rsid w:val="00667037"/>
    <w:rsid w:val="006674B4"/>
    <w:rsid w:val="00670C4D"/>
    <w:rsid w:val="00670C78"/>
    <w:rsid w:val="00671930"/>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77931"/>
    <w:rsid w:val="00677D7E"/>
    <w:rsid w:val="006801D2"/>
    <w:rsid w:val="006807CA"/>
    <w:rsid w:val="00681220"/>
    <w:rsid w:val="00681662"/>
    <w:rsid w:val="0068264D"/>
    <w:rsid w:val="006839A5"/>
    <w:rsid w:val="00683CA7"/>
    <w:rsid w:val="006842F0"/>
    <w:rsid w:val="00684397"/>
    <w:rsid w:val="00684D0D"/>
    <w:rsid w:val="006850D0"/>
    <w:rsid w:val="00685B87"/>
    <w:rsid w:val="00686893"/>
    <w:rsid w:val="006868ED"/>
    <w:rsid w:val="00690241"/>
    <w:rsid w:val="00690472"/>
    <w:rsid w:val="006908F7"/>
    <w:rsid w:val="00690C15"/>
    <w:rsid w:val="00691F87"/>
    <w:rsid w:val="006920A2"/>
    <w:rsid w:val="006927A9"/>
    <w:rsid w:val="00692A03"/>
    <w:rsid w:val="00692D7A"/>
    <w:rsid w:val="00693396"/>
    <w:rsid w:val="00693424"/>
    <w:rsid w:val="0069380D"/>
    <w:rsid w:val="006959E8"/>
    <w:rsid w:val="00695F27"/>
    <w:rsid w:val="00696BFC"/>
    <w:rsid w:val="006975EC"/>
    <w:rsid w:val="006A0071"/>
    <w:rsid w:val="006A159B"/>
    <w:rsid w:val="006A2069"/>
    <w:rsid w:val="006A2AB2"/>
    <w:rsid w:val="006A2BD6"/>
    <w:rsid w:val="006A3141"/>
    <w:rsid w:val="006A33EA"/>
    <w:rsid w:val="006A3495"/>
    <w:rsid w:val="006A5166"/>
    <w:rsid w:val="006A517D"/>
    <w:rsid w:val="006A657F"/>
    <w:rsid w:val="006A67AB"/>
    <w:rsid w:val="006A71B4"/>
    <w:rsid w:val="006A728D"/>
    <w:rsid w:val="006A7520"/>
    <w:rsid w:val="006A7601"/>
    <w:rsid w:val="006B00AD"/>
    <w:rsid w:val="006B0898"/>
    <w:rsid w:val="006B08DC"/>
    <w:rsid w:val="006B0A9B"/>
    <w:rsid w:val="006B0BAB"/>
    <w:rsid w:val="006B1053"/>
    <w:rsid w:val="006B11F4"/>
    <w:rsid w:val="006B15E9"/>
    <w:rsid w:val="006B1616"/>
    <w:rsid w:val="006B214F"/>
    <w:rsid w:val="006B2232"/>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57"/>
    <w:rsid w:val="006C0BD0"/>
    <w:rsid w:val="006C0F4E"/>
    <w:rsid w:val="006C1236"/>
    <w:rsid w:val="006C223C"/>
    <w:rsid w:val="006C2BF6"/>
    <w:rsid w:val="006C2EC0"/>
    <w:rsid w:val="006C4E84"/>
    <w:rsid w:val="006C51AC"/>
    <w:rsid w:val="006C5698"/>
    <w:rsid w:val="006C5BEF"/>
    <w:rsid w:val="006C61DF"/>
    <w:rsid w:val="006C65D6"/>
    <w:rsid w:val="006C7796"/>
    <w:rsid w:val="006D01E9"/>
    <w:rsid w:val="006D209B"/>
    <w:rsid w:val="006D210D"/>
    <w:rsid w:val="006D2442"/>
    <w:rsid w:val="006D3D50"/>
    <w:rsid w:val="006D599D"/>
    <w:rsid w:val="006D5C61"/>
    <w:rsid w:val="006D5F7E"/>
    <w:rsid w:val="006D6B93"/>
    <w:rsid w:val="006D6CE2"/>
    <w:rsid w:val="006D72D0"/>
    <w:rsid w:val="006D7B7A"/>
    <w:rsid w:val="006D7F8D"/>
    <w:rsid w:val="006E00BB"/>
    <w:rsid w:val="006E0296"/>
    <w:rsid w:val="006E05B3"/>
    <w:rsid w:val="006E0D95"/>
    <w:rsid w:val="006E15D1"/>
    <w:rsid w:val="006E189E"/>
    <w:rsid w:val="006E2271"/>
    <w:rsid w:val="006E364D"/>
    <w:rsid w:val="006E3B35"/>
    <w:rsid w:val="006E4B25"/>
    <w:rsid w:val="006E4D61"/>
    <w:rsid w:val="006E519D"/>
    <w:rsid w:val="006E5489"/>
    <w:rsid w:val="006E5499"/>
    <w:rsid w:val="006E60F8"/>
    <w:rsid w:val="006E73F8"/>
    <w:rsid w:val="006E74D5"/>
    <w:rsid w:val="006E760D"/>
    <w:rsid w:val="006E77F2"/>
    <w:rsid w:val="006E78E8"/>
    <w:rsid w:val="006F0BCF"/>
    <w:rsid w:val="006F1565"/>
    <w:rsid w:val="006F21EF"/>
    <w:rsid w:val="006F23E9"/>
    <w:rsid w:val="006F2410"/>
    <w:rsid w:val="006F2541"/>
    <w:rsid w:val="006F2624"/>
    <w:rsid w:val="006F2D98"/>
    <w:rsid w:val="006F4405"/>
    <w:rsid w:val="006F47D1"/>
    <w:rsid w:val="006F5707"/>
    <w:rsid w:val="006F5756"/>
    <w:rsid w:val="006F6885"/>
    <w:rsid w:val="006F6932"/>
    <w:rsid w:val="006F76F8"/>
    <w:rsid w:val="006F7744"/>
    <w:rsid w:val="006F7A20"/>
    <w:rsid w:val="006F7F65"/>
    <w:rsid w:val="00701B30"/>
    <w:rsid w:val="007022BE"/>
    <w:rsid w:val="00703546"/>
    <w:rsid w:val="00703743"/>
    <w:rsid w:val="007039A7"/>
    <w:rsid w:val="00704DF8"/>
    <w:rsid w:val="00704F7C"/>
    <w:rsid w:val="00705582"/>
    <w:rsid w:val="00705752"/>
    <w:rsid w:val="00705A45"/>
    <w:rsid w:val="00705F86"/>
    <w:rsid w:val="00706804"/>
    <w:rsid w:val="00706914"/>
    <w:rsid w:val="00706D95"/>
    <w:rsid w:val="0070707B"/>
    <w:rsid w:val="007070AD"/>
    <w:rsid w:val="0070762A"/>
    <w:rsid w:val="007079F6"/>
    <w:rsid w:val="007102D6"/>
    <w:rsid w:val="00711101"/>
    <w:rsid w:val="00711EC1"/>
    <w:rsid w:val="00712844"/>
    <w:rsid w:val="00712A01"/>
    <w:rsid w:val="00712BA0"/>
    <w:rsid w:val="00712EB8"/>
    <w:rsid w:val="00713B7D"/>
    <w:rsid w:val="0071480F"/>
    <w:rsid w:val="007150F3"/>
    <w:rsid w:val="0071537A"/>
    <w:rsid w:val="00715BC6"/>
    <w:rsid w:val="007161C6"/>
    <w:rsid w:val="00721127"/>
    <w:rsid w:val="00721692"/>
    <w:rsid w:val="00721BF9"/>
    <w:rsid w:val="00721EF8"/>
    <w:rsid w:val="00723F24"/>
    <w:rsid w:val="00725976"/>
    <w:rsid w:val="00725F2C"/>
    <w:rsid w:val="0072653E"/>
    <w:rsid w:val="00727AED"/>
    <w:rsid w:val="007305E3"/>
    <w:rsid w:val="0073128F"/>
    <w:rsid w:val="00733DF5"/>
    <w:rsid w:val="0073482C"/>
    <w:rsid w:val="00735315"/>
    <w:rsid w:val="00735519"/>
    <w:rsid w:val="00735654"/>
    <w:rsid w:val="00735F14"/>
    <w:rsid w:val="0074077F"/>
    <w:rsid w:val="00740A87"/>
    <w:rsid w:val="00741075"/>
    <w:rsid w:val="00742731"/>
    <w:rsid w:val="007434FA"/>
    <w:rsid w:val="0074404F"/>
    <w:rsid w:val="007444A3"/>
    <w:rsid w:val="00744CBB"/>
    <w:rsid w:val="007456C0"/>
    <w:rsid w:val="007459FE"/>
    <w:rsid w:val="00746205"/>
    <w:rsid w:val="007464CC"/>
    <w:rsid w:val="00746A18"/>
    <w:rsid w:val="00747A38"/>
    <w:rsid w:val="0075094C"/>
    <w:rsid w:val="007512A3"/>
    <w:rsid w:val="007512DD"/>
    <w:rsid w:val="00751F77"/>
    <w:rsid w:val="00751F7B"/>
    <w:rsid w:val="00752A7B"/>
    <w:rsid w:val="00753068"/>
    <w:rsid w:val="00753157"/>
    <w:rsid w:val="0075334A"/>
    <w:rsid w:val="00753511"/>
    <w:rsid w:val="00754710"/>
    <w:rsid w:val="0075544D"/>
    <w:rsid w:val="00755C69"/>
    <w:rsid w:val="00756C04"/>
    <w:rsid w:val="00757123"/>
    <w:rsid w:val="00757965"/>
    <w:rsid w:val="00757969"/>
    <w:rsid w:val="00760FFB"/>
    <w:rsid w:val="00761208"/>
    <w:rsid w:val="0076143B"/>
    <w:rsid w:val="00762B07"/>
    <w:rsid w:val="00763052"/>
    <w:rsid w:val="00763306"/>
    <w:rsid w:val="00763657"/>
    <w:rsid w:val="0076449F"/>
    <w:rsid w:val="0076458F"/>
    <w:rsid w:val="00764989"/>
    <w:rsid w:val="00764A76"/>
    <w:rsid w:val="00765A0B"/>
    <w:rsid w:val="00766013"/>
    <w:rsid w:val="0076606E"/>
    <w:rsid w:val="00766A95"/>
    <w:rsid w:val="00766B74"/>
    <w:rsid w:val="00766CE3"/>
    <w:rsid w:val="00767057"/>
    <w:rsid w:val="0076794A"/>
    <w:rsid w:val="007679C7"/>
    <w:rsid w:val="00767CAB"/>
    <w:rsid w:val="00770091"/>
    <w:rsid w:val="00770379"/>
    <w:rsid w:val="00770B7E"/>
    <w:rsid w:val="00772103"/>
    <w:rsid w:val="00772D01"/>
    <w:rsid w:val="00773338"/>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872AD"/>
    <w:rsid w:val="00787426"/>
    <w:rsid w:val="00790B7F"/>
    <w:rsid w:val="007919A3"/>
    <w:rsid w:val="00792BFD"/>
    <w:rsid w:val="007936A1"/>
    <w:rsid w:val="00793C8D"/>
    <w:rsid w:val="007944A9"/>
    <w:rsid w:val="007960F9"/>
    <w:rsid w:val="00796308"/>
    <w:rsid w:val="007971B1"/>
    <w:rsid w:val="0079778B"/>
    <w:rsid w:val="007977CA"/>
    <w:rsid w:val="007A0A43"/>
    <w:rsid w:val="007A0C39"/>
    <w:rsid w:val="007A111E"/>
    <w:rsid w:val="007A11AE"/>
    <w:rsid w:val="007A1809"/>
    <w:rsid w:val="007A1F76"/>
    <w:rsid w:val="007A44AC"/>
    <w:rsid w:val="007A5742"/>
    <w:rsid w:val="007A6147"/>
    <w:rsid w:val="007B015C"/>
    <w:rsid w:val="007B05DE"/>
    <w:rsid w:val="007B080D"/>
    <w:rsid w:val="007B0BF1"/>
    <w:rsid w:val="007B0CF4"/>
    <w:rsid w:val="007B240F"/>
    <w:rsid w:val="007B2EA4"/>
    <w:rsid w:val="007B6571"/>
    <w:rsid w:val="007B6752"/>
    <w:rsid w:val="007B793E"/>
    <w:rsid w:val="007C0C1A"/>
    <w:rsid w:val="007C0D61"/>
    <w:rsid w:val="007C0E20"/>
    <w:rsid w:val="007C1044"/>
    <w:rsid w:val="007C13D4"/>
    <w:rsid w:val="007C179D"/>
    <w:rsid w:val="007C18CE"/>
    <w:rsid w:val="007C1B5A"/>
    <w:rsid w:val="007C2993"/>
    <w:rsid w:val="007C2A1C"/>
    <w:rsid w:val="007C2A9F"/>
    <w:rsid w:val="007C2B19"/>
    <w:rsid w:val="007C37D5"/>
    <w:rsid w:val="007C38F9"/>
    <w:rsid w:val="007C3A94"/>
    <w:rsid w:val="007C3BF8"/>
    <w:rsid w:val="007C3DE8"/>
    <w:rsid w:val="007C3FAA"/>
    <w:rsid w:val="007C40A7"/>
    <w:rsid w:val="007C40CC"/>
    <w:rsid w:val="007C4774"/>
    <w:rsid w:val="007C48E3"/>
    <w:rsid w:val="007C49DC"/>
    <w:rsid w:val="007C4FEC"/>
    <w:rsid w:val="007C5239"/>
    <w:rsid w:val="007C580F"/>
    <w:rsid w:val="007C61E8"/>
    <w:rsid w:val="007C6823"/>
    <w:rsid w:val="007C73AC"/>
    <w:rsid w:val="007D02E7"/>
    <w:rsid w:val="007D03F9"/>
    <w:rsid w:val="007D144A"/>
    <w:rsid w:val="007D3803"/>
    <w:rsid w:val="007D407F"/>
    <w:rsid w:val="007D59CD"/>
    <w:rsid w:val="007D7617"/>
    <w:rsid w:val="007E0B76"/>
    <w:rsid w:val="007E17B8"/>
    <w:rsid w:val="007E2624"/>
    <w:rsid w:val="007E3155"/>
    <w:rsid w:val="007E316C"/>
    <w:rsid w:val="007E3480"/>
    <w:rsid w:val="007E3F24"/>
    <w:rsid w:val="007E4C7F"/>
    <w:rsid w:val="007E4E30"/>
    <w:rsid w:val="007E54D7"/>
    <w:rsid w:val="007E724E"/>
    <w:rsid w:val="007E76B2"/>
    <w:rsid w:val="007F0B92"/>
    <w:rsid w:val="007F1380"/>
    <w:rsid w:val="007F13B3"/>
    <w:rsid w:val="007F1AA4"/>
    <w:rsid w:val="007F1E11"/>
    <w:rsid w:val="007F1EA2"/>
    <w:rsid w:val="007F244C"/>
    <w:rsid w:val="007F2562"/>
    <w:rsid w:val="007F2C72"/>
    <w:rsid w:val="007F2D05"/>
    <w:rsid w:val="007F2E00"/>
    <w:rsid w:val="007F300D"/>
    <w:rsid w:val="007F34A6"/>
    <w:rsid w:val="007F3B1A"/>
    <w:rsid w:val="007F4303"/>
    <w:rsid w:val="007F509D"/>
    <w:rsid w:val="007F51C9"/>
    <w:rsid w:val="007F53AB"/>
    <w:rsid w:val="008003D4"/>
    <w:rsid w:val="00801797"/>
    <w:rsid w:val="00802031"/>
    <w:rsid w:val="00802441"/>
    <w:rsid w:val="008028B7"/>
    <w:rsid w:val="008038AF"/>
    <w:rsid w:val="00804D86"/>
    <w:rsid w:val="00804E8D"/>
    <w:rsid w:val="00806541"/>
    <w:rsid w:val="00806722"/>
    <w:rsid w:val="008068E6"/>
    <w:rsid w:val="00807131"/>
    <w:rsid w:val="008074F3"/>
    <w:rsid w:val="008077FE"/>
    <w:rsid w:val="00807BA0"/>
    <w:rsid w:val="0081007A"/>
    <w:rsid w:val="00810E75"/>
    <w:rsid w:val="008117B8"/>
    <w:rsid w:val="0081236A"/>
    <w:rsid w:val="0081265C"/>
    <w:rsid w:val="008129C4"/>
    <w:rsid w:val="00812CF9"/>
    <w:rsid w:val="00813A7D"/>
    <w:rsid w:val="00813D38"/>
    <w:rsid w:val="008166D6"/>
    <w:rsid w:val="00817841"/>
    <w:rsid w:val="008205B7"/>
    <w:rsid w:val="00820945"/>
    <w:rsid w:val="00820ED0"/>
    <w:rsid w:val="00820F54"/>
    <w:rsid w:val="00821825"/>
    <w:rsid w:val="00821EA3"/>
    <w:rsid w:val="0082211B"/>
    <w:rsid w:val="0082259A"/>
    <w:rsid w:val="00822796"/>
    <w:rsid w:val="00822EC4"/>
    <w:rsid w:val="00823252"/>
    <w:rsid w:val="00823B83"/>
    <w:rsid w:val="00823F46"/>
    <w:rsid w:val="0082430E"/>
    <w:rsid w:val="008247F2"/>
    <w:rsid w:val="00826427"/>
    <w:rsid w:val="0083064F"/>
    <w:rsid w:val="0083071A"/>
    <w:rsid w:val="008307B2"/>
    <w:rsid w:val="008326D7"/>
    <w:rsid w:val="00836C38"/>
    <w:rsid w:val="0084055F"/>
    <w:rsid w:val="00841CB3"/>
    <w:rsid w:val="00841F96"/>
    <w:rsid w:val="00843492"/>
    <w:rsid w:val="0084567C"/>
    <w:rsid w:val="008459D3"/>
    <w:rsid w:val="00847C02"/>
    <w:rsid w:val="00850175"/>
    <w:rsid w:val="00850C6B"/>
    <w:rsid w:val="008511CE"/>
    <w:rsid w:val="008514B5"/>
    <w:rsid w:val="008516AF"/>
    <w:rsid w:val="00851928"/>
    <w:rsid w:val="00851D9C"/>
    <w:rsid w:val="0085221B"/>
    <w:rsid w:val="008523B2"/>
    <w:rsid w:val="00852BFA"/>
    <w:rsid w:val="00852CE9"/>
    <w:rsid w:val="00852E80"/>
    <w:rsid w:val="00852F2A"/>
    <w:rsid w:val="008536E3"/>
    <w:rsid w:val="0085399A"/>
    <w:rsid w:val="008548FE"/>
    <w:rsid w:val="00855AEB"/>
    <w:rsid w:val="00856A2C"/>
    <w:rsid w:val="00856B27"/>
    <w:rsid w:val="00857913"/>
    <w:rsid w:val="00857AB6"/>
    <w:rsid w:val="008601BA"/>
    <w:rsid w:val="00860297"/>
    <w:rsid w:val="008628FA"/>
    <w:rsid w:val="008648BA"/>
    <w:rsid w:val="008649D4"/>
    <w:rsid w:val="00865639"/>
    <w:rsid w:val="0086572D"/>
    <w:rsid w:val="008657CC"/>
    <w:rsid w:val="0086630E"/>
    <w:rsid w:val="00866757"/>
    <w:rsid w:val="00866AF8"/>
    <w:rsid w:val="00867550"/>
    <w:rsid w:val="00870D41"/>
    <w:rsid w:val="00870DBB"/>
    <w:rsid w:val="00871F9C"/>
    <w:rsid w:val="0087209D"/>
    <w:rsid w:val="0087227F"/>
    <w:rsid w:val="008723B3"/>
    <w:rsid w:val="00872E69"/>
    <w:rsid w:val="00873273"/>
    <w:rsid w:val="008738F0"/>
    <w:rsid w:val="00874659"/>
    <w:rsid w:val="0087584E"/>
    <w:rsid w:val="00875AD0"/>
    <w:rsid w:val="00875BF5"/>
    <w:rsid w:val="00875FE5"/>
    <w:rsid w:val="008772B2"/>
    <w:rsid w:val="008776C3"/>
    <w:rsid w:val="00877D11"/>
    <w:rsid w:val="0088044C"/>
    <w:rsid w:val="00880BC0"/>
    <w:rsid w:val="00881003"/>
    <w:rsid w:val="0088275E"/>
    <w:rsid w:val="008846A4"/>
    <w:rsid w:val="00884CFB"/>
    <w:rsid w:val="00886125"/>
    <w:rsid w:val="00886440"/>
    <w:rsid w:val="00886873"/>
    <w:rsid w:val="0088697B"/>
    <w:rsid w:val="00886B74"/>
    <w:rsid w:val="00886F91"/>
    <w:rsid w:val="00887E87"/>
    <w:rsid w:val="00890196"/>
    <w:rsid w:val="00890685"/>
    <w:rsid w:val="00890A96"/>
    <w:rsid w:val="00891706"/>
    <w:rsid w:val="00891BD9"/>
    <w:rsid w:val="00891F02"/>
    <w:rsid w:val="0089266B"/>
    <w:rsid w:val="00892E12"/>
    <w:rsid w:val="0089303C"/>
    <w:rsid w:val="00893782"/>
    <w:rsid w:val="00893CEA"/>
    <w:rsid w:val="008940DC"/>
    <w:rsid w:val="008958A5"/>
    <w:rsid w:val="0089591A"/>
    <w:rsid w:val="00895AC2"/>
    <w:rsid w:val="0089619F"/>
    <w:rsid w:val="00896618"/>
    <w:rsid w:val="008969AB"/>
    <w:rsid w:val="00896CBB"/>
    <w:rsid w:val="00897550"/>
    <w:rsid w:val="00897D44"/>
    <w:rsid w:val="00897DCC"/>
    <w:rsid w:val="008A24AD"/>
    <w:rsid w:val="008A2B5D"/>
    <w:rsid w:val="008A3E92"/>
    <w:rsid w:val="008A4466"/>
    <w:rsid w:val="008A468A"/>
    <w:rsid w:val="008A4DCB"/>
    <w:rsid w:val="008A5F55"/>
    <w:rsid w:val="008A699C"/>
    <w:rsid w:val="008A6D8B"/>
    <w:rsid w:val="008A6EFE"/>
    <w:rsid w:val="008A7CFE"/>
    <w:rsid w:val="008B0C06"/>
    <w:rsid w:val="008B0E13"/>
    <w:rsid w:val="008B10C3"/>
    <w:rsid w:val="008B15CA"/>
    <w:rsid w:val="008B16DD"/>
    <w:rsid w:val="008B1A09"/>
    <w:rsid w:val="008B1FB2"/>
    <w:rsid w:val="008B2D92"/>
    <w:rsid w:val="008B34F5"/>
    <w:rsid w:val="008B438A"/>
    <w:rsid w:val="008B5692"/>
    <w:rsid w:val="008B5724"/>
    <w:rsid w:val="008B6BEC"/>
    <w:rsid w:val="008B7224"/>
    <w:rsid w:val="008B72F9"/>
    <w:rsid w:val="008B7764"/>
    <w:rsid w:val="008C0603"/>
    <w:rsid w:val="008C0754"/>
    <w:rsid w:val="008C0E41"/>
    <w:rsid w:val="008C2A05"/>
    <w:rsid w:val="008C3F3A"/>
    <w:rsid w:val="008C401B"/>
    <w:rsid w:val="008C4228"/>
    <w:rsid w:val="008C435B"/>
    <w:rsid w:val="008C4370"/>
    <w:rsid w:val="008C4C64"/>
    <w:rsid w:val="008C4CDE"/>
    <w:rsid w:val="008C55AA"/>
    <w:rsid w:val="008C5900"/>
    <w:rsid w:val="008C678F"/>
    <w:rsid w:val="008C6C03"/>
    <w:rsid w:val="008C76C8"/>
    <w:rsid w:val="008C77FD"/>
    <w:rsid w:val="008D0BBB"/>
    <w:rsid w:val="008D0C0A"/>
    <w:rsid w:val="008D1068"/>
    <w:rsid w:val="008D107F"/>
    <w:rsid w:val="008D149F"/>
    <w:rsid w:val="008D15A0"/>
    <w:rsid w:val="008D1714"/>
    <w:rsid w:val="008D1AC4"/>
    <w:rsid w:val="008D25E5"/>
    <w:rsid w:val="008D2787"/>
    <w:rsid w:val="008D3A3E"/>
    <w:rsid w:val="008D4082"/>
    <w:rsid w:val="008D41A7"/>
    <w:rsid w:val="008D487C"/>
    <w:rsid w:val="008D491B"/>
    <w:rsid w:val="008D4C6A"/>
    <w:rsid w:val="008D5164"/>
    <w:rsid w:val="008D6570"/>
    <w:rsid w:val="008D664C"/>
    <w:rsid w:val="008D6881"/>
    <w:rsid w:val="008D6987"/>
    <w:rsid w:val="008D73DD"/>
    <w:rsid w:val="008D7BA3"/>
    <w:rsid w:val="008E0452"/>
    <w:rsid w:val="008E0631"/>
    <w:rsid w:val="008E16A6"/>
    <w:rsid w:val="008E189F"/>
    <w:rsid w:val="008E20E9"/>
    <w:rsid w:val="008E2391"/>
    <w:rsid w:val="008E28A4"/>
    <w:rsid w:val="008E303F"/>
    <w:rsid w:val="008E31C5"/>
    <w:rsid w:val="008E31E6"/>
    <w:rsid w:val="008E3810"/>
    <w:rsid w:val="008E38A4"/>
    <w:rsid w:val="008E427E"/>
    <w:rsid w:val="008E42E8"/>
    <w:rsid w:val="008E6FAC"/>
    <w:rsid w:val="008E71B8"/>
    <w:rsid w:val="008F0ACE"/>
    <w:rsid w:val="008F0AD3"/>
    <w:rsid w:val="008F1E51"/>
    <w:rsid w:val="008F1FBF"/>
    <w:rsid w:val="008F2762"/>
    <w:rsid w:val="008F3747"/>
    <w:rsid w:val="008F42D3"/>
    <w:rsid w:val="008F4856"/>
    <w:rsid w:val="008F51F3"/>
    <w:rsid w:val="008F53B8"/>
    <w:rsid w:val="008F65C5"/>
    <w:rsid w:val="008F71D1"/>
    <w:rsid w:val="008F764D"/>
    <w:rsid w:val="009008D7"/>
    <w:rsid w:val="00901658"/>
    <w:rsid w:val="00901EBA"/>
    <w:rsid w:val="00902875"/>
    <w:rsid w:val="009028E0"/>
    <w:rsid w:val="00902D33"/>
    <w:rsid w:val="00904AD1"/>
    <w:rsid w:val="00906BE0"/>
    <w:rsid w:val="0090799C"/>
    <w:rsid w:val="00907C46"/>
    <w:rsid w:val="00910566"/>
    <w:rsid w:val="00910E42"/>
    <w:rsid w:val="00910F46"/>
    <w:rsid w:val="00911417"/>
    <w:rsid w:val="0091170A"/>
    <w:rsid w:val="0091185C"/>
    <w:rsid w:val="00911881"/>
    <w:rsid w:val="0091212B"/>
    <w:rsid w:val="009124C0"/>
    <w:rsid w:val="009124DF"/>
    <w:rsid w:val="00912939"/>
    <w:rsid w:val="00912CDF"/>
    <w:rsid w:val="009131EE"/>
    <w:rsid w:val="00913239"/>
    <w:rsid w:val="009133EE"/>
    <w:rsid w:val="0091628B"/>
    <w:rsid w:val="009166F5"/>
    <w:rsid w:val="00916896"/>
    <w:rsid w:val="00916C74"/>
    <w:rsid w:val="0092050D"/>
    <w:rsid w:val="009205CC"/>
    <w:rsid w:val="00920AC4"/>
    <w:rsid w:val="00920B60"/>
    <w:rsid w:val="009219B6"/>
    <w:rsid w:val="00921A94"/>
    <w:rsid w:val="0092271E"/>
    <w:rsid w:val="00922D7A"/>
    <w:rsid w:val="00922E2B"/>
    <w:rsid w:val="00923750"/>
    <w:rsid w:val="00923A53"/>
    <w:rsid w:val="00924410"/>
    <w:rsid w:val="0092509F"/>
    <w:rsid w:val="0092550B"/>
    <w:rsid w:val="0092570D"/>
    <w:rsid w:val="0092585C"/>
    <w:rsid w:val="00925D94"/>
    <w:rsid w:val="0092600D"/>
    <w:rsid w:val="0092627A"/>
    <w:rsid w:val="00926B38"/>
    <w:rsid w:val="00926D14"/>
    <w:rsid w:val="009276B8"/>
    <w:rsid w:val="00930B04"/>
    <w:rsid w:val="0093234B"/>
    <w:rsid w:val="009324FB"/>
    <w:rsid w:val="00932872"/>
    <w:rsid w:val="009328ED"/>
    <w:rsid w:val="00932B34"/>
    <w:rsid w:val="0093308F"/>
    <w:rsid w:val="00933DAB"/>
    <w:rsid w:val="009349F5"/>
    <w:rsid w:val="0093558C"/>
    <w:rsid w:val="00935720"/>
    <w:rsid w:val="00935D76"/>
    <w:rsid w:val="00936579"/>
    <w:rsid w:val="009379CF"/>
    <w:rsid w:val="00937BD3"/>
    <w:rsid w:val="009400D4"/>
    <w:rsid w:val="009403D0"/>
    <w:rsid w:val="00940B7F"/>
    <w:rsid w:val="00941201"/>
    <w:rsid w:val="00942B9A"/>
    <w:rsid w:val="0094444D"/>
    <w:rsid w:val="009445D9"/>
    <w:rsid w:val="00944CF8"/>
    <w:rsid w:val="00944DF5"/>
    <w:rsid w:val="009450EA"/>
    <w:rsid w:val="00945A95"/>
    <w:rsid w:val="00945B6A"/>
    <w:rsid w:val="009460F5"/>
    <w:rsid w:val="00946155"/>
    <w:rsid w:val="0094692A"/>
    <w:rsid w:val="009500C9"/>
    <w:rsid w:val="0095090F"/>
    <w:rsid w:val="0095146E"/>
    <w:rsid w:val="00952809"/>
    <w:rsid w:val="00952824"/>
    <w:rsid w:val="00952F96"/>
    <w:rsid w:val="0095441D"/>
    <w:rsid w:val="00954CEA"/>
    <w:rsid w:val="00954E0B"/>
    <w:rsid w:val="00955A7E"/>
    <w:rsid w:val="00956695"/>
    <w:rsid w:val="00956697"/>
    <w:rsid w:val="00957F1D"/>
    <w:rsid w:val="00960653"/>
    <w:rsid w:val="00961BB9"/>
    <w:rsid w:val="0096274A"/>
    <w:rsid w:val="009631DA"/>
    <w:rsid w:val="009635F4"/>
    <w:rsid w:val="00963EB7"/>
    <w:rsid w:val="0096406B"/>
    <w:rsid w:val="00964483"/>
    <w:rsid w:val="0096487D"/>
    <w:rsid w:val="009654FD"/>
    <w:rsid w:val="00967813"/>
    <w:rsid w:val="009678E4"/>
    <w:rsid w:val="0096790A"/>
    <w:rsid w:val="0097073C"/>
    <w:rsid w:val="009707A2"/>
    <w:rsid w:val="0097084B"/>
    <w:rsid w:val="00970B46"/>
    <w:rsid w:val="00970C56"/>
    <w:rsid w:val="00970EED"/>
    <w:rsid w:val="00971134"/>
    <w:rsid w:val="00971813"/>
    <w:rsid w:val="00971EEB"/>
    <w:rsid w:val="0097270F"/>
    <w:rsid w:val="0097379C"/>
    <w:rsid w:val="009739AE"/>
    <w:rsid w:val="00974259"/>
    <w:rsid w:val="009742D9"/>
    <w:rsid w:val="00975367"/>
    <w:rsid w:val="00975527"/>
    <w:rsid w:val="00975810"/>
    <w:rsid w:val="009770B3"/>
    <w:rsid w:val="0097715A"/>
    <w:rsid w:val="0097749F"/>
    <w:rsid w:val="00977617"/>
    <w:rsid w:val="00980647"/>
    <w:rsid w:val="00980BE7"/>
    <w:rsid w:val="00980DC6"/>
    <w:rsid w:val="00981E63"/>
    <w:rsid w:val="00983A34"/>
    <w:rsid w:val="00983B91"/>
    <w:rsid w:val="0098403E"/>
    <w:rsid w:val="009842BF"/>
    <w:rsid w:val="009848C2"/>
    <w:rsid w:val="00985D90"/>
    <w:rsid w:val="009865EE"/>
    <w:rsid w:val="0098681F"/>
    <w:rsid w:val="00986A96"/>
    <w:rsid w:val="00987066"/>
    <w:rsid w:val="009871CA"/>
    <w:rsid w:val="00987924"/>
    <w:rsid w:val="0099053D"/>
    <w:rsid w:val="00991248"/>
    <w:rsid w:val="00991675"/>
    <w:rsid w:val="009942A2"/>
    <w:rsid w:val="009944A7"/>
    <w:rsid w:val="00994A13"/>
    <w:rsid w:val="00995532"/>
    <w:rsid w:val="009957DD"/>
    <w:rsid w:val="0099598C"/>
    <w:rsid w:val="0099691F"/>
    <w:rsid w:val="009A0E0A"/>
    <w:rsid w:val="009A1FFA"/>
    <w:rsid w:val="009A2AC0"/>
    <w:rsid w:val="009A4593"/>
    <w:rsid w:val="009A45C3"/>
    <w:rsid w:val="009A4980"/>
    <w:rsid w:val="009A4E3B"/>
    <w:rsid w:val="009A58AC"/>
    <w:rsid w:val="009A5D84"/>
    <w:rsid w:val="009A6391"/>
    <w:rsid w:val="009B0C8C"/>
    <w:rsid w:val="009B19F8"/>
    <w:rsid w:val="009B2E2C"/>
    <w:rsid w:val="009B35FE"/>
    <w:rsid w:val="009B3EEA"/>
    <w:rsid w:val="009B437C"/>
    <w:rsid w:val="009B4467"/>
    <w:rsid w:val="009B4F7E"/>
    <w:rsid w:val="009B5316"/>
    <w:rsid w:val="009B5533"/>
    <w:rsid w:val="009B5A67"/>
    <w:rsid w:val="009B61A9"/>
    <w:rsid w:val="009B62A9"/>
    <w:rsid w:val="009B6428"/>
    <w:rsid w:val="009B654C"/>
    <w:rsid w:val="009B67DA"/>
    <w:rsid w:val="009B6F48"/>
    <w:rsid w:val="009B6FD6"/>
    <w:rsid w:val="009B705C"/>
    <w:rsid w:val="009B78CA"/>
    <w:rsid w:val="009C0261"/>
    <w:rsid w:val="009C0641"/>
    <w:rsid w:val="009C18E9"/>
    <w:rsid w:val="009C2319"/>
    <w:rsid w:val="009C25BD"/>
    <w:rsid w:val="009C3934"/>
    <w:rsid w:val="009C3C9C"/>
    <w:rsid w:val="009C4594"/>
    <w:rsid w:val="009C47D9"/>
    <w:rsid w:val="009C4A0E"/>
    <w:rsid w:val="009C5BD1"/>
    <w:rsid w:val="009D00BF"/>
    <w:rsid w:val="009D0467"/>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2942"/>
    <w:rsid w:val="009E3706"/>
    <w:rsid w:val="009E3BCC"/>
    <w:rsid w:val="009E3BEB"/>
    <w:rsid w:val="009E3E22"/>
    <w:rsid w:val="009E527B"/>
    <w:rsid w:val="009E569D"/>
    <w:rsid w:val="009E5C86"/>
    <w:rsid w:val="009E5DD4"/>
    <w:rsid w:val="009E5E7F"/>
    <w:rsid w:val="009E5F38"/>
    <w:rsid w:val="009E6551"/>
    <w:rsid w:val="009E6CA2"/>
    <w:rsid w:val="009E70E8"/>
    <w:rsid w:val="009E7844"/>
    <w:rsid w:val="009E7CE2"/>
    <w:rsid w:val="009F077B"/>
    <w:rsid w:val="009F0BDD"/>
    <w:rsid w:val="009F108E"/>
    <w:rsid w:val="009F14DB"/>
    <w:rsid w:val="009F164C"/>
    <w:rsid w:val="009F1AAB"/>
    <w:rsid w:val="009F1F62"/>
    <w:rsid w:val="009F1FA5"/>
    <w:rsid w:val="009F2A33"/>
    <w:rsid w:val="009F2BCA"/>
    <w:rsid w:val="009F3788"/>
    <w:rsid w:val="009F3E79"/>
    <w:rsid w:val="009F3F67"/>
    <w:rsid w:val="009F50AA"/>
    <w:rsid w:val="009F64D9"/>
    <w:rsid w:val="009F6683"/>
    <w:rsid w:val="009F7AD7"/>
    <w:rsid w:val="00A0058B"/>
    <w:rsid w:val="00A009A2"/>
    <w:rsid w:val="00A024C2"/>
    <w:rsid w:val="00A02620"/>
    <w:rsid w:val="00A03439"/>
    <w:rsid w:val="00A03B8C"/>
    <w:rsid w:val="00A054BE"/>
    <w:rsid w:val="00A0613C"/>
    <w:rsid w:val="00A0622A"/>
    <w:rsid w:val="00A065C0"/>
    <w:rsid w:val="00A07EA7"/>
    <w:rsid w:val="00A10174"/>
    <w:rsid w:val="00A101FE"/>
    <w:rsid w:val="00A1068C"/>
    <w:rsid w:val="00A10C73"/>
    <w:rsid w:val="00A11053"/>
    <w:rsid w:val="00A11074"/>
    <w:rsid w:val="00A11A34"/>
    <w:rsid w:val="00A11FA9"/>
    <w:rsid w:val="00A1247D"/>
    <w:rsid w:val="00A13259"/>
    <w:rsid w:val="00A152E0"/>
    <w:rsid w:val="00A15625"/>
    <w:rsid w:val="00A15A57"/>
    <w:rsid w:val="00A15FE7"/>
    <w:rsid w:val="00A16827"/>
    <w:rsid w:val="00A16AAD"/>
    <w:rsid w:val="00A17C5D"/>
    <w:rsid w:val="00A2067F"/>
    <w:rsid w:val="00A216BE"/>
    <w:rsid w:val="00A219EF"/>
    <w:rsid w:val="00A21B1B"/>
    <w:rsid w:val="00A22327"/>
    <w:rsid w:val="00A228AD"/>
    <w:rsid w:val="00A251A5"/>
    <w:rsid w:val="00A272A1"/>
    <w:rsid w:val="00A27917"/>
    <w:rsid w:val="00A27B90"/>
    <w:rsid w:val="00A27FB7"/>
    <w:rsid w:val="00A30338"/>
    <w:rsid w:val="00A303A7"/>
    <w:rsid w:val="00A30A3C"/>
    <w:rsid w:val="00A30E3A"/>
    <w:rsid w:val="00A31946"/>
    <w:rsid w:val="00A3295C"/>
    <w:rsid w:val="00A32B96"/>
    <w:rsid w:val="00A332B0"/>
    <w:rsid w:val="00A332B1"/>
    <w:rsid w:val="00A332C6"/>
    <w:rsid w:val="00A337A7"/>
    <w:rsid w:val="00A33A9C"/>
    <w:rsid w:val="00A346D2"/>
    <w:rsid w:val="00A34C1D"/>
    <w:rsid w:val="00A368FB"/>
    <w:rsid w:val="00A369DC"/>
    <w:rsid w:val="00A36BFD"/>
    <w:rsid w:val="00A37356"/>
    <w:rsid w:val="00A3754D"/>
    <w:rsid w:val="00A37697"/>
    <w:rsid w:val="00A37E54"/>
    <w:rsid w:val="00A37F28"/>
    <w:rsid w:val="00A403EE"/>
    <w:rsid w:val="00A404D0"/>
    <w:rsid w:val="00A40BC7"/>
    <w:rsid w:val="00A4100C"/>
    <w:rsid w:val="00A41677"/>
    <w:rsid w:val="00A417BA"/>
    <w:rsid w:val="00A4232F"/>
    <w:rsid w:val="00A42531"/>
    <w:rsid w:val="00A4332B"/>
    <w:rsid w:val="00A43514"/>
    <w:rsid w:val="00A43723"/>
    <w:rsid w:val="00A446F3"/>
    <w:rsid w:val="00A45063"/>
    <w:rsid w:val="00A45085"/>
    <w:rsid w:val="00A452D1"/>
    <w:rsid w:val="00A4544D"/>
    <w:rsid w:val="00A45479"/>
    <w:rsid w:val="00A45C73"/>
    <w:rsid w:val="00A45DCB"/>
    <w:rsid w:val="00A468C0"/>
    <w:rsid w:val="00A469C0"/>
    <w:rsid w:val="00A46DF6"/>
    <w:rsid w:val="00A46E05"/>
    <w:rsid w:val="00A47942"/>
    <w:rsid w:val="00A5083E"/>
    <w:rsid w:val="00A51339"/>
    <w:rsid w:val="00A514BA"/>
    <w:rsid w:val="00A51997"/>
    <w:rsid w:val="00A51BA4"/>
    <w:rsid w:val="00A51DDA"/>
    <w:rsid w:val="00A51EE2"/>
    <w:rsid w:val="00A52168"/>
    <w:rsid w:val="00A521EF"/>
    <w:rsid w:val="00A52381"/>
    <w:rsid w:val="00A52553"/>
    <w:rsid w:val="00A52822"/>
    <w:rsid w:val="00A535A2"/>
    <w:rsid w:val="00A53C64"/>
    <w:rsid w:val="00A53F64"/>
    <w:rsid w:val="00A544A1"/>
    <w:rsid w:val="00A54738"/>
    <w:rsid w:val="00A548A0"/>
    <w:rsid w:val="00A55713"/>
    <w:rsid w:val="00A55CFD"/>
    <w:rsid w:val="00A55DA6"/>
    <w:rsid w:val="00A57E92"/>
    <w:rsid w:val="00A60396"/>
    <w:rsid w:val="00A61C61"/>
    <w:rsid w:val="00A62EEE"/>
    <w:rsid w:val="00A647E7"/>
    <w:rsid w:val="00A6495E"/>
    <w:rsid w:val="00A66289"/>
    <w:rsid w:val="00A7065B"/>
    <w:rsid w:val="00A708C2"/>
    <w:rsid w:val="00A70962"/>
    <w:rsid w:val="00A711A3"/>
    <w:rsid w:val="00A71B80"/>
    <w:rsid w:val="00A724B4"/>
    <w:rsid w:val="00A7285C"/>
    <w:rsid w:val="00A72B04"/>
    <w:rsid w:val="00A72E40"/>
    <w:rsid w:val="00A73635"/>
    <w:rsid w:val="00A73791"/>
    <w:rsid w:val="00A73CA0"/>
    <w:rsid w:val="00A74160"/>
    <w:rsid w:val="00A7436A"/>
    <w:rsid w:val="00A745B1"/>
    <w:rsid w:val="00A7589D"/>
    <w:rsid w:val="00A7616C"/>
    <w:rsid w:val="00A76261"/>
    <w:rsid w:val="00A76C7F"/>
    <w:rsid w:val="00A80642"/>
    <w:rsid w:val="00A8071D"/>
    <w:rsid w:val="00A80964"/>
    <w:rsid w:val="00A8113D"/>
    <w:rsid w:val="00A8145E"/>
    <w:rsid w:val="00A823C5"/>
    <w:rsid w:val="00A826F8"/>
    <w:rsid w:val="00A837DC"/>
    <w:rsid w:val="00A839CC"/>
    <w:rsid w:val="00A83E35"/>
    <w:rsid w:val="00A84885"/>
    <w:rsid w:val="00A850C0"/>
    <w:rsid w:val="00A858E8"/>
    <w:rsid w:val="00A86B1E"/>
    <w:rsid w:val="00A87CB2"/>
    <w:rsid w:val="00A902A9"/>
    <w:rsid w:val="00A9082C"/>
    <w:rsid w:val="00A92A06"/>
    <w:rsid w:val="00A931DD"/>
    <w:rsid w:val="00A936D8"/>
    <w:rsid w:val="00A93BB5"/>
    <w:rsid w:val="00A93D73"/>
    <w:rsid w:val="00A940C2"/>
    <w:rsid w:val="00A94A57"/>
    <w:rsid w:val="00A94C3E"/>
    <w:rsid w:val="00A9506E"/>
    <w:rsid w:val="00A9585D"/>
    <w:rsid w:val="00A95E7C"/>
    <w:rsid w:val="00A9622A"/>
    <w:rsid w:val="00A963E3"/>
    <w:rsid w:val="00A9658E"/>
    <w:rsid w:val="00A96AB3"/>
    <w:rsid w:val="00A96EA8"/>
    <w:rsid w:val="00A96F07"/>
    <w:rsid w:val="00A970D8"/>
    <w:rsid w:val="00A97627"/>
    <w:rsid w:val="00AA0E90"/>
    <w:rsid w:val="00AA1CCC"/>
    <w:rsid w:val="00AA2548"/>
    <w:rsid w:val="00AA2E98"/>
    <w:rsid w:val="00AA307B"/>
    <w:rsid w:val="00AA30CE"/>
    <w:rsid w:val="00AA4A7C"/>
    <w:rsid w:val="00AA508F"/>
    <w:rsid w:val="00AA546B"/>
    <w:rsid w:val="00AA5F0E"/>
    <w:rsid w:val="00AA6A40"/>
    <w:rsid w:val="00AA6DF5"/>
    <w:rsid w:val="00AA7B8F"/>
    <w:rsid w:val="00AB018A"/>
    <w:rsid w:val="00AB0BC1"/>
    <w:rsid w:val="00AB1264"/>
    <w:rsid w:val="00AB13A1"/>
    <w:rsid w:val="00AB183C"/>
    <w:rsid w:val="00AB1BB9"/>
    <w:rsid w:val="00AB28F6"/>
    <w:rsid w:val="00AB290B"/>
    <w:rsid w:val="00AB428C"/>
    <w:rsid w:val="00AB4825"/>
    <w:rsid w:val="00AB4C7D"/>
    <w:rsid w:val="00AB4E8B"/>
    <w:rsid w:val="00AB5157"/>
    <w:rsid w:val="00AB54F2"/>
    <w:rsid w:val="00AB6C0B"/>
    <w:rsid w:val="00AB71E2"/>
    <w:rsid w:val="00AC1B02"/>
    <w:rsid w:val="00AC2607"/>
    <w:rsid w:val="00AC2A1F"/>
    <w:rsid w:val="00AC2BD9"/>
    <w:rsid w:val="00AC2F21"/>
    <w:rsid w:val="00AC33CB"/>
    <w:rsid w:val="00AC3698"/>
    <w:rsid w:val="00AC3CAD"/>
    <w:rsid w:val="00AC3E49"/>
    <w:rsid w:val="00AC4D9F"/>
    <w:rsid w:val="00AC5078"/>
    <w:rsid w:val="00AC6652"/>
    <w:rsid w:val="00AC6B42"/>
    <w:rsid w:val="00AC6B87"/>
    <w:rsid w:val="00AC6D48"/>
    <w:rsid w:val="00AC709E"/>
    <w:rsid w:val="00AC76BB"/>
    <w:rsid w:val="00AC7BBC"/>
    <w:rsid w:val="00AC7DF7"/>
    <w:rsid w:val="00AD07FE"/>
    <w:rsid w:val="00AD0BF6"/>
    <w:rsid w:val="00AD187C"/>
    <w:rsid w:val="00AD1C97"/>
    <w:rsid w:val="00AD1FCB"/>
    <w:rsid w:val="00AD37B7"/>
    <w:rsid w:val="00AD41B6"/>
    <w:rsid w:val="00AD448E"/>
    <w:rsid w:val="00AD492A"/>
    <w:rsid w:val="00AD4B97"/>
    <w:rsid w:val="00AD4CF9"/>
    <w:rsid w:val="00AD65DF"/>
    <w:rsid w:val="00AD6938"/>
    <w:rsid w:val="00AD6CF5"/>
    <w:rsid w:val="00AD720C"/>
    <w:rsid w:val="00AD75FD"/>
    <w:rsid w:val="00AD769F"/>
    <w:rsid w:val="00AD7DF6"/>
    <w:rsid w:val="00AE0278"/>
    <w:rsid w:val="00AE051D"/>
    <w:rsid w:val="00AE066F"/>
    <w:rsid w:val="00AE099D"/>
    <w:rsid w:val="00AE1224"/>
    <w:rsid w:val="00AE1EC9"/>
    <w:rsid w:val="00AE25B2"/>
    <w:rsid w:val="00AE2BFF"/>
    <w:rsid w:val="00AE3118"/>
    <w:rsid w:val="00AE32B7"/>
    <w:rsid w:val="00AE458A"/>
    <w:rsid w:val="00AE570C"/>
    <w:rsid w:val="00AE5D3C"/>
    <w:rsid w:val="00AE5EC0"/>
    <w:rsid w:val="00AE6944"/>
    <w:rsid w:val="00AE6C45"/>
    <w:rsid w:val="00AE6F39"/>
    <w:rsid w:val="00AE7CBD"/>
    <w:rsid w:val="00AF0258"/>
    <w:rsid w:val="00AF1B87"/>
    <w:rsid w:val="00AF4073"/>
    <w:rsid w:val="00AF5836"/>
    <w:rsid w:val="00AF5947"/>
    <w:rsid w:val="00AF5ADA"/>
    <w:rsid w:val="00AF5E00"/>
    <w:rsid w:val="00AF6360"/>
    <w:rsid w:val="00AF64E5"/>
    <w:rsid w:val="00AF7741"/>
    <w:rsid w:val="00AF7DF3"/>
    <w:rsid w:val="00B003D4"/>
    <w:rsid w:val="00B005E4"/>
    <w:rsid w:val="00B00C63"/>
    <w:rsid w:val="00B00D53"/>
    <w:rsid w:val="00B01749"/>
    <w:rsid w:val="00B019AA"/>
    <w:rsid w:val="00B029E1"/>
    <w:rsid w:val="00B02C86"/>
    <w:rsid w:val="00B02E05"/>
    <w:rsid w:val="00B03054"/>
    <w:rsid w:val="00B0353D"/>
    <w:rsid w:val="00B03678"/>
    <w:rsid w:val="00B0401B"/>
    <w:rsid w:val="00B04404"/>
    <w:rsid w:val="00B04A97"/>
    <w:rsid w:val="00B04DD0"/>
    <w:rsid w:val="00B04E20"/>
    <w:rsid w:val="00B05105"/>
    <w:rsid w:val="00B054EB"/>
    <w:rsid w:val="00B05CA2"/>
    <w:rsid w:val="00B061BC"/>
    <w:rsid w:val="00B0630D"/>
    <w:rsid w:val="00B0678E"/>
    <w:rsid w:val="00B06A88"/>
    <w:rsid w:val="00B06CA4"/>
    <w:rsid w:val="00B078BE"/>
    <w:rsid w:val="00B07A71"/>
    <w:rsid w:val="00B07EFA"/>
    <w:rsid w:val="00B07F6B"/>
    <w:rsid w:val="00B10364"/>
    <w:rsid w:val="00B10E46"/>
    <w:rsid w:val="00B1114B"/>
    <w:rsid w:val="00B129A0"/>
    <w:rsid w:val="00B12B75"/>
    <w:rsid w:val="00B12C04"/>
    <w:rsid w:val="00B13249"/>
    <w:rsid w:val="00B1472F"/>
    <w:rsid w:val="00B14EBF"/>
    <w:rsid w:val="00B16409"/>
    <w:rsid w:val="00B170F8"/>
    <w:rsid w:val="00B173B1"/>
    <w:rsid w:val="00B1748D"/>
    <w:rsid w:val="00B178E0"/>
    <w:rsid w:val="00B17DEC"/>
    <w:rsid w:val="00B17E45"/>
    <w:rsid w:val="00B20AF9"/>
    <w:rsid w:val="00B21400"/>
    <w:rsid w:val="00B21CDC"/>
    <w:rsid w:val="00B2209C"/>
    <w:rsid w:val="00B224FF"/>
    <w:rsid w:val="00B228B9"/>
    <w:rsid w:val="00B22A6C"/>
    <w:rsid w:val="00B22CAA"/>
    <w:rsid w:val="00B23385"/>
    <w:rsid w:val="00B233B4"/>
    <w:rsid w:val="00B23EF3"/>
    <w:rsid w:val="00B24643"/>
    <w:rsid w:val="00B24A92"/>
    <w:rsid w:val="00B24D50"/>
    <w:rsid w:val="00B25337"/>
    <w:rsid w:val="00B256EB"/>
    <w:rsid w:val="00B25D6C"/>
    <w:rsid w:val="00B25FDD"/>
    <w:rsid w:val="00B262A0"/>
    <w:rsid w:val="00B2735C"/>
    <w:rsid w:val="00B274DB"/>
    <w:rsid w:val="00B27CF5"/>
    <w:rsid w:val="00B27EC0"/>
    <w:rsid w:val="00B305C3"/>
    <w:rsid w:val="00B30679"/>
    <w:rsid w:val="00B30814"/>
    <w:rsid w:val="00B30B29"/>
    <w:rsid w:val="00B3341D"/>
    <w:rsid w:val="00B33766"/>
    <w:rsid w:val="00B34241"/>
    <w:rsid w:val="00B342EB"/>
    <w:rsid w:val="00B347F0"/>
    <w:rsid w:val="00B35719"/>
    <w:rsid w:val="00B3584B"/>
    <w:rsid w:val="00B36713"/>
    <w:rsid w:val="00B36FD3"/>
    <w:rsid w:val="00B37273"/>
    <w:rsid w:val="00B37EEB"/>
    <w:rsid w:val="00B37FD3"/>
    <w:rsid w:val="00B406A6"/>
    <w:rsid w:val="00B40FB7"/>
    <w:rsid w:val="00B415A5"/>
    <w:rsid w:val="00B41D5E"/>
    <w:rsid w:val="00B42626"/>
    <w:rsid w:val="00B426D6"/>
    <w:rsid w:val="00B4460B"/>
    <w:rsid w:val="00B44B35"/>
    <w:rsid w:val="00B44CD8"/>
    <w:rsid w:val="00B4518F"/>
    <w:rsid w:val="00B453E7"/>
    <w:rsid w:val="00B45BE3"/>
    <w:rsid w:val="00B46061"/>
    <w:rsid w:val="00B463A5"/>
    <w:rsid w:val="00B46BC4"/>
    <w:rsid w:val="00B47687"/>
    <w:rsid w:val="00B47CC3"/>
    <w:rsid w:val="00B509FA"/>
    <w:rsid w:val="00B5200E"/>
    <w:rsid w:val="00B53DB2"/>
    <w:rsid w:val="00B53F0D"/>
    <w:rsid w:val="00B548C0"/>
    <w:rsid w:val="00B54AB0"/>
    <w:rsid w:val="00B5596D"/>
    <w:rsid w:val="00B55E7A"/>
    <w:rsid w:val="00B562FC"/>
    <w:rsid w:val="00B57E74"/>
    <w:rsid w:val="00B609E8"/>
    <w:rsid w:val="00B613CA"/>
    <w:rsid w:val="00B61549"/>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AD4"/>
    <w:rsid w:val="00B73B0F"/>
    <w:rsid w:val="00B741E5"/>
    <w:rsid w:val="00B74687"/>
    <w:rsid w:val="00B74877"/>
    <w:rsid w:val="00B74BFA"/>
    <w:rsid w:val="00B75446"/>
    <w:rsid w:val="00B763C7"/>
    <w:rsid w:val="00B772EC"/>
    <w:rsid w:val="00B774FC"/>
    <w:rsid w:val="00B77AFF"/>
    <w:rsid w:val="00B807C8"/>
    <w:rsid w:val="00B8106B"/>
    <w:rsid w:val="00B815E6"/>
    <w:rsid w:val="00B81FBB"/>
    <w:rsid w:val="00B82201"/>
    <w:rsid w:val="00B82CA4"/>
    <w:rsid w:val="00B82F49"/>
    <w:rsid w:val="00B82FCF"/>
    <w:rsid w:val="00B83732"/>
    <w:rsid w:val="00B83D76"/>
    <w:rsid w:val="00B84DAD"/>
    <w:rsid w:val="00B8546B"/>
    <w:rsid w:val="00B863B6"/>
    <w:rsid w:val="00B8743F"/>
    <w:rsid w:val="00B901A9"/>
    <w:rsid w:val="00B901B1"/>
    <w:rsid w:val="00B90699"/>
    <w:rsid w:val="00B9084C"/>
    <w:rsid w:val="00B90D38"/>
    <w:rsid w:val="00B91875"/>
    <w:rsid w:val="00B91C3A"/>
    <w:rsid w:val="00B91CCC"/>
    <w:rsid w:val="00B91D16"/>
    <w:rsid w:val="00B927FE"/>
    <w:rsid w:val="00B932CC"/>
    <w:rsid w:val="00B9379B"/>
    <w:rsid w:val="00B93FB7"/>
    <w:rsid w:val="00B9424B"/>
    <w:rsid w:val="00B9452D"/>
    <w:rsid w:val="00B9491F"/>
    <w:rsid w:val="00B94A54"/>
    <w:rsid w:val="00B95096"/>
    <w:rsid w:val="00B952DC"/>
    <w:rsid w:val="00B95C86"/>
    <w:rsid w:val="00B96483"/>
    <w:rsid w:val="00B9697D"/>
    <w:rsid w:val="00B96B51"/>
    <w:rsid w:val="00B96BCD"/>
    <w:rsid w:val="00B97A67"/>
    <w:rsid w:val="00B97B32"/>
    <w:rsid w:val="00B97B47"/>
    <w:rsid w:val="00BA091C"/>
    <w:rsid w:val="00BA0A12"/>
    <w:rsid w:val="00BA1241"/>
    <w:rsid w:val="00BA16E3"/>
    <w:rsid w:val="00BA173D"/>
    <w:rsid w:val="00BA27FB"/>
    <w:rsid w:val="00BA2986"/>
    <w:rsid w:val="00BA2B8F"/>
    <w:rsid w:val="00BA2EF7"/>
    <w:rsid w:val="00BA2F21"/>
    <w:rsid w:val="00BA33A8"/>
    <w:rsid w:val="00BA3614"/>
    <w:rsid w:val="00BA38D0"/>
    <w:rsid w:val="00BA4689"/>
    <w:rsid w:val="00BA47BC"/>
    <w:rsid w:val="00BA4846"/>
    <w:rsid w:val="00BA49EB"/>
    <w:rsid w:val="00BA4CCD"/>
    <w:rsid w:val="00BA548B"/>
    <w:rsid w:val="00BA7DD2"/>
    <w:rsid w:val="00BA7DDD"/>
    <w:rsid w:val="00BB0745"/>
    <w:rsid w:val="00BB0AE1"/>
    <w:rsid w:val="00BB11BE"/>
    <w:rsid w:val="00BB24C1"/>
    <w:rsid w:val="00BB27AE"/>
    <w:rsid w:val="00BB35C9"/>
    <w:rsid w:val="00BB4322"/>
    <w:rsid w:val="00BB55EF"/>
    <w:rsid w:val="00BB57E5"/>
    <w:rsid w:val="00BB6073"/>
    <w:rsid w:val="00BB609B"/>
    <w:rsid w:val="00BB62BB"/>
    <w:rsid w:val="00BB7429"/>
    <w:rsid w:val="00BB7582"/>
    <w:rsid w:val="00BC08B2"/>
    <w:rsid w:val="00BC0977"/>
    <w:rsid w:val="00BC0A7C"/>
    <w:rsid w:val="00BC0F2F"/>
    <w:rsid w:val="00BC1039"/>
    <w:rsid w:val="00BC14D7"/>
    <w:rsid w:val="00BC18A1"/>
    <w:rsid w:val="00BC1CE9"/>
    <w:rsid w:val="00BC2D2A"/>
    <w:rsid w:val="00BC3609"/>
    <w:rsid w:val="00BC4687"/>
    <w:rsid w:val="00BC47F4"/>
    <w:rsid w:val="00BC4CB3"/>
    <w:rsid w:val="00BC52D4"/>
    <w:rsid w:val="00BC5AEC"/>
    <w:rsid w:val="00BC5DCA"/>
    <w:rsid w:val="00BC5EAC"/>
    <w:rsid w:val="00BC6167"/>
    <w:rsid w:val="00BC62BF"/>
    <w:rsid w:val="00BC66E9"/>
    <w:rsid w:val="00BC6B6F"/>
    <w:rsid w:val="00BC7102"/>
    <w:rsid w:val="00BC732B"/>
    <w:rsid w:val="00BC7EB5"/>
    <w:rsid w:val="00BD0AF3"/>
    <w:rsid w:val="00BD0C04"/>
    <w:rsid w:val="00BD19BC"/>
    <w:rsid w:val="00BD1A1D"/>
    <w:rsid w:val="00BD2A61"/>
    <w:rsid w:val="00BD2D96"/>
    <w:rsid w:val="00BD3419"/>
    <w:rsid w:val="00BD34A1"/>
    <w:rsid w:val="00BD3B26"/>
    <w:rsid w:val="00BD50D2"/>
    <w:rsid w:val="00BD54BE"/>
    <w:rsid w:val="00BD67A3"/>
    <w:rsid w:val="00BD6F37"/>
    <w:rsid w:val="00BD7076"/>
    <w:rsid w:val="00BD7620"/>
    <w:rsid w:val="00BE031E"/>
    <w:rsid w:val="00BE0BB1"/>
    <w:rsid w:val="00BE11F6"/>
    <w:rsid w:val="00BE159C"/>
    <w:rsid w:val="00BE1637"/>
    <w:rsid w:val="00BE1AFE"/>
    <w:rsid w:val="00BE33E2"/>
    <w:rsid w:val="00BE3B26"/>
    <w:rsid w:val="00BE3F3B"/>
    <w:rsid w:val="00BE415C"/>
    <w:rsid w:val="00BE4923"/>
    <w:rsid w:val="00BE5A52"/>
    <w:rsid w:val="00BE7060"/>
    <w:rsid w:val="00BE716D"/>
    <w:rsid w:val="00BE72A9"/>
    <w:rsid w:val="00BE7B3F"/>
    <w:rsid w:val="00BE7EB4"/>
    <w:rsid w:val="00BF0146"/>
    <w:rsid w:val="00BF10EA"/>
    <w:rsid w:val="00BF1829"/>
    <w:rsid w:val="00BF1AB3"/>
    <w:rsid w:val="00BF1CDB"/>
    <w:rsid w:val="00BF2C24"/>
    <w:rsid w:val="00BF341D"/>
    <w:rsid w:val="00BF369A"/>
    <w:rsid w:val="00BF39AA"/>
    <w:rsid w:val="00BF3D45"/>
    <w:rsid w:val="00BF4518"/>
    <w:rsid w:val="00BF49FD"/>
    <w:rsid w:val="00BF4D42"/>
    <w:rsid w:val="00BF4EC3"/>
    <w:rsid w:val="00BF54F3"/>
    <w:rsid w:val="00BF58FC"/>
    <w:rsid w:val="00BF5B4E"/>
    <w:rsid w:val="00BF5CC5"/>
    <w:rsid w:val="00BF5D60"/>
    <w:rsid w:val="00BF6210"/>
    <w:rsid w:val="00BF65C3"/>
    <w:rsid w:val="00BF6612"/>
    <w:rsid w:val="00BF6BAF"/>
    <w:rsid w:val="00BF7605"/>
    <w:rsid w:val="00C007A5"/>
    <w:rsid w:val="00C00856"/>
    <w:rsid w:val="00C01ADE"/>
    <w:rsid w:val="00C01B6C"/>
    <w:rsid w:val="00C01CC8"/>
    <w:rsid w:val="00C01F18"/>
    <w:rsid w:val="00C0217F"/>
    <w:rsid w:val="00C0367F"/>
    <w:rsid w:val="00C03D95"/>
    <w:rsid w:val="00C04726"/>
    <w:rsid w:val="00C0478B"/>
    <w:rsid w:val="00C04CE7"/>
    <w:rsid w:val="00C0548D"/>
    <w:rsid w:val="00C06613"/>
    <w:rsid w:val="00C06D08"/>
    <w:rsid w:val="00C06D93"/>
    <w:rsid w:val="00C10286"/>
    <w:rsid w:val="00C103CE"/>
    <w:rsid w:val="00C10659"/>
    <w:rsid w:val="00C113BA"/>
    <w:rsid w:val="00C11456"/>
    <w:rsid w:val="00C12491"/>
    <w:rsid w:val="00C1449F"/>
    <w:rsid w:val="00C1519C"/>
    <w:rsid w:val="00C16434"/>
    <w:rsid w:val="00C16D38"/>
    <w:rsid w:val="00C170EA"/>
    <w:rsid w:val="00C1747B"/>
    <w:rsid w:val="00C17713"/>
    <w:rsid w:val="00C17C9B"/>
    <w:rsid w:val="00C208D8"/>
    <w:rsid w:val="00C20FE2"/>
    <w:rsid w:val="00C216F9"/>
    <w:rsid w:val="00C2193F"/>
    <w:rsid w:val="00C21A86"/>
    <w:rsid w:val="00C2230E"/>
    <w:rsid w:val="00C22451"/>
    <w:rsid w:val="00C23771"/>
    <w:rsid w:val="00C23885"/>
    <w:rsid w:val="00C23E56"/>
    <w:rsid w:val="00C24ADB"/>
    <w:rsid w:val="00C24E89"/>
    <w:rsid w:val="00C2501C"/>
    <w:rsid w:val="00C250DB"/>
    <w:rsid w:val="00C2583B"/>
    <w:rsid w:val="00C25B97"/>
    <w:rsid w:val="00C25D96"/>
    <w:rsid w:val="00C26E12"/>
    <w:rsid w:val="00C27620"/>
    <w:rsid w:val="00C279AA"/>
    <w:rsid w:val="00C3130B"/>
    <w:rsid w:val="00C31353"/>
    <w:rsid w:val="00C31B4D"/>
    <w:rsid w:val="00C31C6A"/>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39F"/>
    <w:rsid w:val="00C425B3"/>
    <w:rsid w:val="00C42E2E"/>
    <w:rsid w:val="00C443E1"/>
    <w:rsid w:val="00C44D1D"/>
    <w:rsid w:val="00C453D8"/>
    <w:rsid w:val="00C4548F"/>
    <w:rsid w:val="00C45916"/>
    <w:rsid w:val="00C46B2F"/>
    <w:rsid w:val="00C46C7A"/>
    <w:rsid w:val="00C47B70"/>
    <w:rsid w:val="00C502A6"/>
    <w:rsid w:val="00C50619"/>
    <w:rsid w:val="00C50676"/>
    <w:rsid w:val="00C50A86"/>
    <w:rsid w:val="00C5119B"/>
    <w:rsid w:val="00C5217D"/>
    <w:rsid w:val="00C524B5"/>
    <w:rsid w:val="00C52575"/>
    <w:rsid w:val="00C5261E"/>
    <w:rsid w:val="00C52840"/>
    <w:rsid w:val="00C530A1"/>
    <w:rsid w:val="00C543A3"/>
    <w:rsid w:val="00C54EA8"/>
    <w:rsid w:val="00C5520A"/>
    <w:rsid w:val="00C55A5B"/>
    <w:rsid w:val="00C57E0F"/>
    <w:rsid w:val="00C60B04"/>
    <w:rsid w:val="00C60F35"/>
    <w:rsid w:val="00C6113D"/>
    <w:rsid w:val="00C62A4E"/>
    <w:rsid w:val="00C63AC9"/>
    <w:rsid w:val="00C63CCE"/>
    <w:rsid w:val="00C644FE"/>
    <w:rsid w:val="00C6516C"/>
    <w:rsid w:val="00C65A6C"/>
    <w:rsid w:val="00C6626E"/>
    <w:rsid w:val="00C6627A"/>
    <w:rsid w:val="00C67DBA"/>
    <w:rsid w:val="00C70320"/>
    <w:rsid w:val="00C71401"/>
    <w:rsid w:val="00C71B40"/>
    <w:rsid w:val="00C71E5B"/>
    <w:rsid w:val="00C72259"/>
    <w:rsid w:val="00C7274E"/>
    <w:rsid w:val="00C73113"/>
    <w:rsid w:val="00C73116"/>
    <w:rsid w:val="00C73438"/>
    <w:rsid w:val="00C734C6"/>
    <w:rsid w:val="00C73A4D"/>
    <w:rsid w:val="00C73C11"/>
    <w:rsid w:val="00C73F3D"/>
    <w:rsid w:val="00C74160"/>
    <w:rsid w:val="00C749EF"/>
    <w:rsid w:val="00C749F0"/>
    <w:rsid w:val="00C74CE4"/>
    <w:rsid w:val="00C74DF3"/>
    <w:rsid w:val="00C74F32"/>
    <w:rsid w:val="00C759BD"/>
    <w:rsid w:val="00C75C31"/>
    <w:rsid w:val="00C75F7C"/>
    <w:rsid w:val="00C764AA"/>
    <w:rsid w:val="00C76D21"/>
    <w:rsid w:val="00C77C80"/>
    <w:rsid w:val="00C801D7"/>
    <w:rsid w:val="00C808EF"/>
    <w:rsid w:val="00C80B4E"/>
    <w:rsid w:val="00C81743"/>
    <w:rsid w:val="00C819B9"/>
    <w:rsid w:val="00C829F3"/>
    <w:rsid w:val="00C83C04"/>
    <w:rsid w:val="00C85189"/>
    <w:rsid w:val="00C85A80"/>
    <w:rsid w:val="00C867E9"/>
    <w:rsid w:val="00C86E80"/>
    <w:rsid w:val="00C86E8A"/>
    <w:rsid w:val="00C9004C"/>
    <w:rsid w:val="00C906E9"/>
    <w:rsid w:val="00C90EBC"/>
    <w:rsid w:val="00C91C8D"/>
    <w:rsid w:val="00C92891"/>
    <w:rsid w:val="00C9324B"/>
    <w:rsid w:val="00C9352A"/>
    <w:rsid w:val="00C9456D"/>
    <w:rsid w:val="00C94962"/>
    <w:rsid w:val="00C9583E"/>
    <w:rsid w:val="00C95954"/>
    <w:rsid w:val="00C967C9"/>
    <w:rsid w:val="00C96A0B"/>
    <w:rsid w:val="00CA0EC5"/>
    <w:rsid w:val="00CA1404"/>
    <w:rsid w:val="00CA1668"/>
    <w:rsid w:val="00CA20C0"/>
    <w:rsid w:val="00CA21A7"/>
    <w:rsid w:val="00CA2398"/>
    <w:rsid w:val="00CA34C1"/>
    <w:rsid w:val="00CA40A8"/>
    <w:rsid w:val="00CA4117"/>
    <w:rsid w:val="00CA4A33"/>
    <w:rsid w:val="00CA4D19"/>
    <w:rsid w:val="00CA5885"/>
    <w:rsid w:val="00CA5BE2"/>
    <w:rsid w:val="00CA6349"/>
    <w:rsid w:val="00CA6890"/>
    <w:rsid w:val="00CA69AC"/>
    <w:rsid w:val="00CA6A78"/>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58CF"/>
    <w:rsid w:val="00CB5B79"/>
    <w:rsid w:val="00CB63DF"/>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36"/>
    <w:rsid w:val="00CC6440"/>
    <w:rsid w:val="00CC7D37"/>
    <w:rsid w:val="00CD0F14"/>
    <w:rsid w:val="00CD16E9"/>
    <w:rsid w:val="00CD23AE"/>
    <w:rsid w:val="00CD23C5"/>
    <w:rsid w:val="00CD25DB"/>
    <w:rsid w:val="00CD2CEE"/>
    <w:rsid w:val="00CD32E8"/>
    <w:rsid w:val="00CD33CC"/>
    <w:rsid w:val="00CD3576"/>
    <w:rsid w:val="00CD394C"/>
    <w:rsid w:val="00CD5A5D"/>
    <w:rsid w:val="00CD5B17"/>
    <w:rsid w:val="00CD741D"/>
    <w:rsid w:val="00CE1B9D"/>
    <w:rsid w:val="00CE20CB"/>
    <w:rsid w:val="00CE2430"/>
    <w:rsid w:val="00CE3586"/>
    <w:rsid w:val="00CE366A"/>
    <w:rsid w:val="00CE532F"/>
    <w:rsid w:val="00CF0042"/>
    <w:rsid w:val="00CF118C"/>
    <w:rsid w:val="00CF1191"/>
    <w:rsid w:val="00CF1A53"/>
    <w:rsid w:val="00CF1F5F"/>
    <w:rsid w:val="00CF1FDF"/>
    <w:rsid w:val="00CF2683"/>
    <w:rsid w:val="00CF2E4B"/>
    <w:rsid w:val="00CF3E7B"/>
    <w:rsid w:val="00CF4352"/>
    <w:rsid w:val="00CF4675"/>
    <w:rsid w:val="00CF4752"/>
    <w:rsid w:val="00CF4A34"/>
    <w:rsid w:val="00CF4C10"/>
    <w:rsid w:val="00CF5B2F"/>
    <w:rsid w:val="00CF74A7"/>
    <w:rsid w:val="00CF7936"/>
    <w:rsid w:val="00CF7D07"/>
    <w:rsid w:val="00D0029D"/>
    <w:rsid w:val="00D0065E"/>
    <w:rsid w:val="00D01989"/>
    <w:rsid w:val="00D01A06"/>
    <w:rsid w:val="00D01A13"/>
    <w:rsid w:val="00D01DE9"/>
    <w:rsid w:val="00D025DE"/>
    <w:rsid w:val="00D02A61"/>
    <w:rsid w:val="00D03E25"/>
    <w:rsid w:val="00D03FC2"/>
    <w:rsid w:val="00D04023"/>
    <w:rsid w:val="00D04BB6"/>
    <w:rsid w:val="00D0511E"/>
    <w:rsid w:val="00D05984"/>
    <w:rsid w:val="00D0647A"/>
    <w:rsid w:val="00D07C44"/>
    <w:rsid w:val="00D10929"/>
    <w:rsid w:val="00D10C66"/>
    <w:rsid w:val="00D110E5"/>
    <w:rsid w:val="00D1148B"/>
    <w:rsid w:val="00D11B24"/>
    <w:rsid w:val="00D12FA4"/>
    <w:rsid w:val="00D13253"/>
    <w:rsid w:val="00D13DBE"/>
    <w:rsid w:val="00D147CD"/>
    <w:rsid w:val="00D152B0"/>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335"/>
    <w:rsid w:val="00D23741"/>
    <w:rsid w:val="00D23E91"/>
    <w:rsid w:val="00D2403B"/>
    <w:rsid w:val="00D2414D"/>
    <w:rsid w:val="00D2438E"/>
    <w:rsid w:val="00D245F3"/>
    <w:rsid w:val="00D24F91"/>
    <w:rsid w:val="00D25473"/>
    <w:rsid w:val="00D255C7"/>
    <w:rsid w:val="00D25882"/>
    <w:rsid w:val="00D25BF0"/>
    <w:rsid w:val="00D270C6"/>
    <w:rsid w:val="00D27C3D"/>
    <w:rsid w:val="00D301C2"/>
    <w:rsid w:val="00D3060A"/>
    <w:rsid w:val="00D307CA"/>
    <w:rsid w:val="00D30DDF"/>
    <w:rsid w:val="00D31BDD"/>
    <w:rsid w:val="00D31E1E"/>
    <w:rsid w:val="00D321E6"/>
    <w:rsid w:val="00D326C9"/>
    <w:rsid w:val="00D32873"/>
    <w:rsid w:val="00D32A19"/>
    <w:rsid w:val="00D32D49"/>
    <w:rsid w:val="00D32D96"/>
    <w:rsid w:val="00D332D3"/>
    <w:rsid w:val="00D33627"/>
    <w:rsid w:val="00D34736"/>
    <w:rsid w:val="00D34A91"/>
    <w:rsid w:val="00D35080"/>
    <w:rsid w:val="00D35887"/>
    <w:rsid w:val="00D3592F"/>
    <w:rsid w:val="00D362E2"/>
    <w:rsid w:val="00D364CD"/>
    <w:rsid w:val="00D36535"/>
    <w:rsid w:val="00D37C08"/>
    <w:rsid w:val="00D37C73"/>
    <w:rsid w:val="00D400BA"/>
    <w:rsid w:val="00D41232"/>
    <w:rsid w:val="00D41D72"/>
    <w:rsid w:val="00D42A80"/>
    <w:rsid w:val="00D430C4"/>
    <w:rsid w:val="00D43588"/>
    <w:rsid w:val="00D43A6F"/>
    <w:rsid w:val="00D440A5"/>
    <w:rsid w:val="00D440B9"/>
    <w:rsid w:val="00D44984"/>
    <w:rsid w:val="00D45355"/>
    <w:rsid w:val="00D454FC"/>
    <w:rsid w:val="00D45E8C"/>
    <w:rsid w:val="00D45F9C"/>
    <w:rsid w:val="00D46195"/>
    <w:rsid w:val="00D4632D"/>
    <w:rsid w:val="00D467D8"/>
    <w:rsid w:val="00D46C14"/>
    <w:rsid w:val="00D47530"/>
    <w:rsid w:val="00D47547"/>
    <w:rsid w:val="00D50319"/>
    <w:rsid w:val="00D503A5"/>
    <w:rsid w:val="00D5062F"/>
    <w:rsid w:val="00D508C3"/>
    <w:rsid w:val="00D53E6E"/>
    <w:rsid w:val="00D54B6E"/>
    <w:rsid w:val="00D54D07"/>
    <w:rsid w:val="00D54F44"/>
    <w:rsid w:val="00D56280"/>
    <w:rsid w:val="00D56D5F"/>
    <w:rsid w:val="00D5710E"/>
    <w:rsid w:val="00D5777F"/>
    <w:rsid w:val="00D602F3"/>
    <w:rsid w:val="00D604A6"/>
    <w:rsid w:val="00D605CF"/>
    <w:rsid w:val="00D61171"/>
    <w:rsid w:val="00D62C64"/>
    <w:rsid w:val="00D63068"/>
    <w:rsid w:val="00D63ADB"/>
    <w:rsid w:val="00D63EB7"/>
    <w:rsid w:val="00D64982"/>
    <w:rsid w:val="00D64C55"/>
    <w:rsid w:val="00D64C98"/>
    <w:rsid w:val="00D651D9"/>
    <w:rsid w:val="00D65484"/>
    <w:rsid w:val="00D654C6"/>
    <w:rsid w:val="00D658F5"/>
    <w:rsid w:val="00D65A20"/>
    <w:rsid w:val="00D65A6D"/>
    <w:rsid w:val="00D65E87"/>
    <w:rsid w:val="00D669FA"/>
    <w:rsid w:val="00D67B34"/>
    <w:rsid w:val="00D70468"/>
    <w:rsid w:val="00D7068E"/>
    <w:rsid w:val="00D70F30"/>
    <w:rsid w:val="00D7164D"/>
    <w:rsid w:val="00D7236F"/>
    <w:rsid w:val="00D72715"/>
    <w:rsid w:val="00D72B5F"/>
    <w:rsid w:val="00D73043"/>
    <w:rsid w:val="00D73054"/>
    <w:rsid w:val="00D73B39"/>
    <w:rsid w:val="00D73D29"/>
    <w:rsid w:val="00D74946"/>
    <w:rsid w:val="00D74C81"/>
    <w:rsid w:val="00D75E6B"/>
    <w:rsid w:val="00D76437"/>
    <w:rsid w:val="00D779BA"/>
    <w:rsid w:val="00D77B21"/>
    <w:rsid w:val="00D77D46"/>
    <w:rsid w:val="00D80447"/>
    <w:rsid w:val="00D80696"/>
    <w:rsid w:val="00D808DE"/>
    <w:rsid w:val="00D810C1"/>
    <w:rsid w:val="00D81D2A"/>
    <w:rsid w:val="00D82477"/>
    <w:rsid w:val="00D82AE3"/>
    <w:rsid w:val="00D82DF7"/>
    <w:rsid w:val="00D830DE"/>
    <w:rsid w:val="00D830E1"/>
    <w:rsid w:val="00D8445B"/>
    <w:rsid w:val="00D85FBB"/>
    <w:rsid w:val="00D865B8"/>
    <w:rsid w:val="00D87345"/>
    <w:rsid w:val="00D873D6"/>
    <w:rsid w:val="00D909B2"/>
    <w:rsid w:val="00D911C6"/>
    <w:rsid w:val="00D92A1A"/>
    <w:rsid w:val="00D93464"/>
    <w:rsid w:val="00D9346D"/>
    <w:rsid w:val="00D93907"/>
    <w:rsid w:val="00D939F5"/>
    <w:rsid w:val="00D93C14"/>
    <w:rsid w:val="00D94223"/>
    <w:rsid w:val="00D94992"/>
    <w:rsid w:val="00D951C8"/>
    <w:rsid w:val="00D95BAD"/>
    <w:rsid w:val="00D966B2"/>
    <w:rsid w:val="00D96900"/>
    <w:rsid w:val="00D969D0"/>
    <w:rsid w:val="00D97CD9"/>
    <w:rsid w:val="00D97DF0"/>
    <w:rsid w:val="00DA08D2"/>
    <w:rsid w:val="00DA0C12"/>
    <w:rsid w:val="00DA0C1B"/>
    <w:rsid w:val="00DA11A1"/>
    <w:rsid w:val="00DA13FF"/>
    <w:rsid w:val="00DA1D9D"/>
    <w:rsid w:val="00DA2D1F"/>
    <w:rsid w:val="00DA2FBD"/>
    <w:rsid w:val="00DA2FCF"/>
    <w:rsid w:val="00DA310B"/>
    <w:rsid w:val="00DA314D"/>
    <w:rsid w:val="00DA4525"/>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45"/>
    <w:rsid w:val="00DB28A7"/>
    <w:rsid w:val="00DB3280"/>
    <w:rsid w:val="00DB4237"/>
    <w:rsid w:val="00DB493C"/>
    <w:rsid w:val="00DB4B63"/>
    <w:rsid w:val="00DB4EF9"/>
    <w:rsid w:val="00DB5C44"/>
    <w:rsid w:val="00DB5D74"/>
    <w:rsid w:val="00DB5F1C"/>
    <w:rsid w:val="00DB6294"/>
    <w:rsid w:val="00DB6406"/>
    <w:rsid w:val="00DB6EDD"/>
    <w:rsid w:val="00DB70E6"/>
    <w:rsid w:val="00DB7242"/>
    <w:rsid w:val="00DB72A1"/>
    <w:rsid w:val="00DB799F"/>
    <w:rsid w:val="00DB7A23"/>
    <w:rsid w:val="00DB7AC1"/>
    <w:rsid w:val="00DC006E"/>
    <w:rsid w:val="00DC02A0"/>
    <w:rsid w:val="00DC0AEB"/>
    <w:rsid w:val="00DC0C49"/>
    <w:rsid w:val="00DC0C8C"/>
    <w:rsid w:val="00DC1362"/>
    <w:rsid w:val="00DC26ED"/>
    <w:rsid w:val="00DC32AF"/>
    <w:rsid w:val="00DC331C"/>
    <w:rsid w:val="00DC3FAF"/>
    <w:rsid w:val="00DC55F4"/>
    <w:rsid w:val="00DC5736"/>
    <w:rsid w:val="00DC5952"/>
    <w:rsid w:val="00DC65C2"/>
    <w:rsid w:val="00DC6936"/>
    <w:rsid w:val="00DC69BC"/>
    <w:rsid w:val="00DC6BDB"/>
    <w:rsid w:val="00DC708D"/>
    <w:rsid w:val="00DC7139"/>
    <w:rsid w:val="00DC760C"/>
    <w:rsid w:val="00DD0A0D"/>
    <w:rsid w:val="00DD0C22"/>
    <w:rsid w:val="00DD1113"/>
    <w:rsid w:val="00DD11B2"/>
    <w:rsid w:val="00DD1696"/>
    <w:rsid w:val="00DD1BA8"/>
    <w:rsid w:val="00DD294C"/>
    <w:rsid w:val="00DD2D85"/>
    <w:rsid w:val="00DD2DCF"/>
    <w:rsid w:val="00DD3B96"/>
    <w:rsid w:val="00DD3CF4"/>
    <w:rsid w:val="00DD40B8"/>
    <w:rsid w:val="00DD4DA9"/>
    <w:rsid w:val="00DD586B"/>
    <w:rsid w:val="00DD59F5"/>
    <w:rsid w:val="00DD5A21"/>
    <w:rsid w:val="00DD6DC2"/>
    <w:rsid w:val="00DD6FBE"/>
    <w:rsid w:val="00DD7348"/>
    <w:rsid w:val="00DD73D1"/>
    <w:rsid w:val="00DD7403"/>
    <w:rsid w:val="00DE04D9"/>
    <w:rsid w:val="00DE054C"/>
    <w:rsid w:val="00DE0B6D"/>
    <w:rsid w:val="00DE1440"/>
    <w:rsid w:val="00DE1487"/>
    <w:rsid w:val="00DE18E3"/>
    <w:rsid w:val="00DE29F9"/>
    <w:rsid w:val="00DE4EDC"/>
    <w:rsid w:val="00DE4FCB"/>
    <w:rsid w:val="00DE52EC"/>
    <w:rsid w:val="00DE541B"/>
    <w:rsid w:val="00DE552A"/>
    <w:rsid w:val="00DE5B48"/>
    <w:rsid w:val="00DE6166"/>
    <w:rsid w:val="00DE62CD"/>
    <w:rsid w:val="00DE73EB"/>
    <w:rsid w:val="00DE7EDA"/>
    <w:rsid w:val="00DF1B37"/>
    <w:rsid w:val="00DF1C0F"/>
    <w:rsid w:val="00DF1C55"/>
    <w:rsid w:val="00DF20D5"/>
    <w:rsid w:val="00DF25F1"/>
    <w:rsid w:val="00DF3ED4"/>
    <w:rsid w:val="00DF54C0"/>
    <w:rsid w:val="00DF57E7"/>
    <w:rsid w:val="00DF5836"/>
    <w:rsid w:val="00DF5B7F"/>
    <w:rsid w:val="00DF71B8"/>
    <w:rsid w:val="00DF7FB6"/>
    <w:rsid w:val="00E00BF7"/>
    <w:rsid w:val="00E01C7D"/>
    <w:rsid w:val="00E03B1F"/>
    <w:rsid w:val="00E045A0"/>
    <w:rsid w:val="00E06160"/>
    <w:rsid w:val="00E067F9"/>
    <w:rsid w:val="00E07035"/>
    <w:rsid w:val="00E070B9"/>
    <w:rsid w:val="00E073B4"/>
    <w:rsid w:val="00E07448"/>
    <w:rsid w:val="00E10366"/>
    <w:rsid w:val="00E11199"/>
    <w:rsid w:val="00E11299"/>
    <w:rsid w:val="00E1152F"/>
    <w:rsid w:val="00E11B1E"/>
    <w:rsid w:val="00E1244F"/>
    <w:rsid w:val="00E12585"/>
    <w:rsid w:val="00E12809"/>
    <w:rsid w:val="00E12EA4"/>
    <w:rsid w:val="00E1313C"/>
    <w:rsid w:val="00E134F4"/>
    <w:rsid w:val="00E135B4"/>
    <w:rsid w:val="00E13F6D"/>
    <w:rsid w:val="00E142CD"/>
    <w:rsid w:val="00E14A3B"/>
    <w:rsid w:val="00E1517F"/>
    <w:rsid w:val="00E154DA"/>
    <w:rsid w:val="00E156E4"/>
    <w:rsid w:val="00E15E9C"/>
    <w:rsid w:val="00E16B5F"/>
    <w:rsid w:val="00E177BC"/>
    <w:rsid w:val="00E179E5"/>
    <w:rsid w:val="00E2035C"/>
    <w:rsid w:val="00E21785"/>
    <w:rsid w:val="00E219C8"/>
    <w:rsid w:val="00E21B14"/>
    <w:rsid w:val="00E21B94"/>
    <w:rsid w:val="00E22280"/>
    <w:rsid w:val="00E22BC5"/>
    <w:rsid w:val="00E234DC"/>
    <w:rsid w:val="00E2355D"/>
    <w:rsid w:val="00E2511A"/>
    <w:rsid w:val="00E25AF3"/>
    <w:rsid w:val="00E26109"/>
    <w:rsid w:val="00E2630C"/>
    <w:rsid w:val="00E268EB"/>
    <w:rsid w:val="00E27113"/>
    <w:rsid w:val="00E27BDB"/>
    <w:rsid w:val="00E27C19"/>
    <w:rsid w:val="00E314DB"/>
    <w:rsid w:val="00E317B7"/>
    <w:rsid w:val="00E31F91"/>
    <w:rsid w:val="00E32F70"/>
    <w:rsid w:val="00E33033"/>
    <w:rsid w:val="00E33499"/>
    <w:rsid w:val="00E338B9"/>
    <w:rsid w:val="00E34C7E"/>
    <w:rsid w:val="00E34FE0"/>
    <w:rsid w:val="00E35680"/>
    <w:rsid w:val="00E35B2A"/>
    <w:rsid w:val="00E36025"/>
    <w:rsid w:val="00E364E0"/>
    <w:rsid w:val="00E366BB"/>
    <w:rsid w:val="00E370C6"/>
    <w:rsid w:val="00E401A2"/>
    <w:rsid w:val="00E4041F"/>
    <w:rsid w:val="00E40F9F"/>
    <w:rsid w:val="00E4119F"/>
    <w:rsid w:val="00E416DB"/>
    <w:rsid w:val="00E4213D"/>
    <w:rsid w:val="00E4360C"/>
    <w:rsid w:val="00E43D17"/>
    <w:rsid w:val="00E4419A"/>
    <w:rsid w:val="00E4441E"/>
    <w:rsid w:val="00E44B41"/>
    <w:rsid w:val="00E44E82"/>
    <w:rsid w:val="00E463E8"/>
    <w:rsid w:val="00E47446"/>
    <w:rsid w:val="00E47567"/>
    <w:rsid w:val="00E475A0"/>
    <w:rsid w:val="00E47A7B"/>
    <w:rsid w:val="00E52156"/>
    <w:rsid w:val="00E522D3"/>
    <w:rsid w:val="00E525C6"/>
    <w:rsid w:val="00E52917"/>
    <w:rsid w:val="00E52C5F"/>
    <w:rsid w:val="00E53BD8"/>
    <w:rsid w:val="00E53E79"/>
    <w:rsid w:val="00E54B3F"/>
    <w:rsid w:val="00E5555B"/>
    <w:rsid w:val="00E55849"/>
    <w:rsid w:val="00E55B23"/>
    <w:rsid w:val="00E56596"/>
    <w:rsid w:val="00E56616"/>
    <w:rsid w:val="00E5673F"/>
    <w:rsid w:val="00E56EF8"/>
    <w:rsid w:val="00E570EA"/>
    <w:rsid w:val="00E578FF"/>
    <w:rsid w:val="00E6124B"/>
    <w:rsid w:val="00E612AD"/>
    <w:rsid w:val="00E61373"/>
    <w:rsid w:val="00E613FC"/>
    <w:rsid w:val="00E61D7E"/>
    <w:rsid w:val="00E62253"/>
    <w:rsid w:val="00E6228C"/>
    <w:rsid w:val="00E62963"/>
    <w:rsid w:val="00E62C76"/>
    <w:rsid w:val="00E62E6A"/>
    <w:rsid w:val="00E63FEF"/>
    <w:rsid w:val="00E64077"/>
    <w:rsid w:val="00E64AAB"/>
    <w:rsid w:val="00E64F3F"/>
    <w:rsid w:val="00E64F75"/>
    <w:rsid w:val="00E652F8"/>
    <w:rsid w:val="00E65353"/>
    <w:rsid w:val="00E6631A"/>
    <w:rsid w:val="00E6642F"/>
    <w:rsid w:val="00E66BC1"/>
    <w:rsid w:val="00E66DDC"/>
    <w:rsid w:val="00E674AC"/>
    <w:rsid w:val="00E7098E"/>
    <w:rsid w:val="00E71C1C"/>
    <w:rsid w:val="00E71D87"/>
    <w:rsid w:val="00E72BB8"/>
    <w:rsid w:val="00E73ED7"/>
    <w:rsid w:val="00E74A28"/>
    <w:rsid w:val="00E74CCD"/>
    <w:rsid w:val="00E7594E"/>
    <w:rsid w:val="00E8004B"/>
    <w:rsid w:val="00E80ADF"/>
    <w:rsid w:val="00E8131E"/>
    <w:rsid w:val="00E824CD"/>
    <w:rsid w:val="00E8295A"/>
    <w:rsid w:val="00E82CF1"/>
    <w:rsid w:val="00E82E2A"/>
    <w:rsid w:val="00E82F8F"/>
    <w:rsid w:val="00E830BC"/>
    <w:rsid w:val="00E836B0"/>
    <w:rsid w:val="00E83797"/>
    <w:rsid w:val="00E839B7"/>
    <w:rsid w:val="00E84C06"/>
    <w:rsid w:val="00E85628"/>
    <w:rsid w:val="00E8579F"/>
    <w:rsid w:val="00E85E8F"/>
    <w:rsid w:val="00E87CF1"/>
    <w:rsid w:val="00E90439"/>
    <w:rsid w:val="00E91129"/>
    <w:rsid w:val="00E913FC"/>
    <w:rsid w:val="00E92043"/>
    <w:rsid w:val="00E92257"/>
    <w:rsid w:val="00E9292A"/>
    <w:rsid w:val="00E92AD3"/>
    <w:rsid w:val="00E9317B"/>
    <w:rsid w:val="00E947D3"/>
    <w:rsid w:val="00E94E42"/>
    <w:rsid w:val="00E952DD"/>
    <w:rsid w:val="00E95BF9"/>
    <w:rsid w:val="00E95DCD"/>
    <w:rsid w:val="00E95F62"/>
    <w:rsid w:val="00E973A5"/>
    <w:rsid w:val="00EA0135"/>
    <w:rsid w:val="00EA08D9"/>
    <w:rsid w:val="00EA4A17"/>
    <w:rsid w:val="00EA4DC0"/>
    <w:rsid w:val="00EA55D5"/>
    <w:rsid w:val="00EA5F5E"/>
    <w:rsid w:val="00EA71BC"/>
    <w:rsid w:val="00EA71BF"/>
    <w:rsid w:val="00EA7749"/>
    <w:rsid w:val="00EB07C9"/>
    <w:rsid w:val="00EB1539"/>
    <w:rsid w:val="00EB202C"/>
    <w:rsid w:val="00EB21CA"/>
    <w:rsid w:val="00EB29E8"/>
    <w:rsid w:val="00EB326F"/>
    <w:rsid w:val="00EB39B4"/>
    <w:rsid w:val="00EB3A5C"/>
    <w:rsid w:val="00EB3C47"/>
    <w:rsid w:val="00EB4C76"/>
    <w:rsid w:val="00EB4DD2"/>
    <w:rsid w:val="00EB646C"/>
    <w:rsid w:val="00EC0202"/>
    <w:rsid w:val="00EC03C4"/>
    <w:rsid w:val="00EC1294"/>
    <w:rsid w:val="00EC1515"/>
    <w:rsid w:val="00EC2167"/>
    <w:rsid w:val="00EC2796"/>
    <w:rsid w:val="00EC2F5B"/>
    <w:rsid w:val="00EC3594"/>
    <w:rsid w:val="00EC3F9B"/>
    <w:rsid w:val="00EC441C"/>
    <w:rsid w:val="00EC487B"/>
    <w:rsid w:val="00EC4988"/>
    <w:rsid w:val="00EC57C8"/>
    <w:rsid w:val="00EC7492"/>
    <w:rsid w:val="00EC7DB9"/>
    <w:rsid w:val="00EC7ED4"/>
    <w:rsid w:val="00ED00D7"/>
    <w:rsid w:val="00ED03B8"/>
    <w:rsid w:val="00ED04A9"/>
    <w:rsid w:val="00ED09EB"/>
    <w:rsid w:val="00ED0D03"/>
    <w:rsid w:val="00ED0D6B"/>
    <w:rsid w:val="00ED1B36"/>
    <w:rsid w:val="00ED20F7"/>
    <w:rsid w:val="00ED221F"/>
    <w:rsid w:val="00ED294E"/>
    <w:rsid w:val="00ED2CF3"/>
    <w:rsid w:val="00ED402D"/>
    <w:rsid w:val="00ED5D49"/>
    <w:rsid w:val="00ED7990"/>
    <w:rsid w:val="00ED7C4D"/>
    <w:rsid w:val="00EE0008"/>
    <w:rsid w:val="00EE0049"/>
    <w:rsid w:val="00EE0195"/>
    <w:rsid w:val="00EE0458"/>
    <w:rsid w:val="00EE054C"/>
    <w:rsid w:val="00EE05E3"/>
    <w:rsid w:val="00EE0AE3"/>
    <w:rsid w:val="00EE0CA2"/>
    <w:rsid w:val="00EE205A"/>
    <w:rsid w:val="00EE2134"/>
    <w:rsid w:val="00EE215A"/>
    <w:rsid w:val="00EE2375"/>
    <w:rsid w:val="00EE31E9"/>
    <w:rsid w:val="00EE3A30"/>
    <w:rsid w:val="00EE3B2E"/>
    <w:rsid w:val="00EE3B74"/>
    <w:rsid w:val="00EE469A"/>
    <w:rsid w:val="00EE5A24"/>
    <w:rsid w:val="00EE5D9A"/>
    <w:rsid w:val="00EE6ADC"/>
    <w:rsid w:val="00EF0B24"/>
    <w:rsid w:val="00EF11CC"/>
    <w:rsid w:val="00EF18F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127E"/>
    <w:rsid w:val="00F018BE"/>
    <w:rsid w:val="00F021CB"/>
    <w:rsid w:val="00F0279A"/>
    <w:rsid w:val="00F02CD4"/>
    <w:rsid w:val="00F02D91"/>
    <w:rsid w:val="00F0360D"/>
    <w:rsid w:val="00F03E16"/>
    <w:rsid w:val="00F03FE9"/>
    <w:rsid w:val="00F0419C"/>
    <w:rsid w:val="00F04FAA"/>
    <w:rsid w:val="00F05159"/>
    <w:rsid w:val="00F05389"/>
    <w:rsid w:val="00F0584C"/>
    <w:rsid w:val="00F06532"/>
    <w:rsid w:val="00F0659D"/>
    <w:rsid w:val="00F06AA8"/>
    <w:rsid w:val="00F06D1D"/>
    <w:rsid w:val="00F0731A"/>
    <w:rsid w:val="00F07AEF"/>
    <w:rsid w:val="00F07C8B"/>
    <w:rsid w:val="00F07CF5"/>
    <w:rsid w:val="00F10CF8"/>
    <w:rsid w:val="00F1156E"/>
    <w:rsid w:val="00F1163F"/>
    <w:rsid w:val="00F11780"/>
    <w:rsid w:val="00F12015"/>
    <w:rsid w:val="00F13F8A"/>
    <w:rsid w:val="00F14098"/>
    <w:rsid w:val="00F147AE"/>
    <w:rsid w:val="00F14889"/>
    <w:rsid w:val="00F149BD"/>
    <w:rsid w:val="00F155B0"/>
    <w:rsid w:val="00F16D47"/>
    <w:rsid w:val="00F16EE2"/>
    <w:rsid w:val="00F2049D"/>
    <w:rsid w:val="00F20CD1"/>
    <w:rsid w:val="00F20E51"/>
    <w:rsid w:val="00F21546"/>
    <w:rsid w:val="00F22002"/>
    <w:rsid w:val="00F22F5E"/>
    <w:rsid w:val="00F232FE"/>
    <w:rsid w:val="00F2424F"/>
    <w:rsid w:val="00F26E83"/>
    <w:rsid w:val="00F27086"/>
    <w:rsid w:val="00F274C5"/>
    <w:rsid w:val="00F276F2"/>
    <w:rsid w:val="00F301EE"/>
    <w:rsid w:val="00F308E3"/>
    <w:rsid w:val="00F3101F"/>
    <w:rsid w:val="00F3162A"/>
    <w:rsid w:val="00F31EF0"/>
    <w:rsid w:val="00F327D0"/>
    <w:rsid w:val="00F32996"/>
    <w:rsid w:val="00F32E0C"/>
    <w:rsid w:val="00F33C1E"/>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2C76"/>
    <w:rsid w:val="00F43C04"/>
    <w:rsid w:val="00F44066"/>
    <w:rsid w:val="00F4473F"/>
    <w:rsid w:val="00F453E2"/>
    <w:rsid w:val="00F45807"/>
    <w:rsid w:val="00F459C9"/>
    <w:rsid w:val="00F4682E"/>
    <w:rsid w:val="00F46A78"/>
    <w:rsid w:val="00F4706B"/>
    <w:rsid w:val="00F472E1"/>
    <w:rsid w:val="00F47384"/>
    <w:rsid w:val="00F502F1"/>
    <w:rsid w:val="00F51203"/>
    <w:rsid w:val="00F51D84"/>
    <w:rsid w:val="00F5208E"/>
    <w:rsid w:val="00F528A0"/>
    <w:rsid w:val="00F52C59"/>
    <w:rsid w:val="00F5383C"/>
    <w:rsid w:val="00F5414F"/>
    <w:rsid w:val="00F5468D"/>
    <w:rsid w:val="00F547D4"/>
    <w:rsid w:val="00F54FA6"/>
    <w:rsid w:val="00F555FB"/>
    <w:rsid w:val="00F5627F"/>
    <w:rsid w:val="00F567C7"/>
    <w:rsid w:val="00F568D9"/>
    <w:rsid w:val="00F56B78"/>
    <w:rsid w:val="00F5741C"/>
    <w:rsid w:val="00F57F04"/>
    <w:rsid w:val="00F603D1"/>
    <w:rsid w:val="00F6092C"/>
    <w:rsid w:val="00F611FF"/>
    <w:rsid w:val="00F61247"/>
    <w:rsid w:val="00F61454"/>
    <w:rsid w:val="00F61570"/>
    <w:rsid w:val="00F6194A"/>
    <w:rsid w:val="00F625B9"/>
    <w:rsid w:val="00F631CC"/>
    <w:rsid w:val="00F6397B"/>
    <w:rsid w:val="00F64259"/>
    <w:rsid w:val="00F661F8"/>
    <w:rsid w:val="00F66B90"/>
    <w:rsid w:val="00F66D66"/>
    <w:rsid w:val="00F66DA6"/>
    <w:rsid w:val="00F66ECD"/>
    <w:rsid w:val="00F67409"/>
    <w:rsid w:val="00F678AD"/>
    <w:rsid w:val="00F67AFC"/>
    <w:rsid w:val="00F7086C"/>
    <w:rsid w:val="00F70BD9"/>
    <w:rsid w:val="00F70D2B"/>
    <w:rsid w:val="00F70DDF"/>
    <w:rsid w:val="00F719C3"/>
    <w:rsid w:val="00F71D23"/>
    <w:rsid w:val="00F71F65"/>
    <w:rsid w:val="00F72D9F"/>
    <w:rsid w:val="00F735B3"/>
    <w:rsid w:val="00F73863"/>
    <w:rsid w:val="00F73A59"/>
    <w:rsid w:val="00F73B92"/>
    <w:rsid w:val="00F73C03"/>
    <w:rsid w:val="00F753E8"/>
    <w:rsid w:val="00F7553E"/>
    <w:rsid w:val="00F75645"/>
    <w:rsid w:val="00F75899"/>
    <w:rsid w:val="00F7668B"/>
    <w:rsid w:val="00F76B7F"/>
    <w:rsid w:val="00F76FCF"/>
    <w:rsid w:val="00F776CF"/>
    <w:rsid w:val="00F77A33"/>
    <w:rsid w:val="00F805FB"/>
    <w:rsid w:val="00F81577"/>
    <w:rsid w:val="00F817E5"/>
    <w:rsid w:val="00F81903"/>
    <w:rsid w:val="00F82E46"/>
    <w:rsid w:val="00F835CE"/>
    <w:rsid w:val="00F83E25"/>
    <w:rsid w:val="00F85BF1"/>
    <w:rsid w:val="00F85CCC"/>
    <w:rsid w:val="00F86498"/>
    <w:rsid w:val="00F866C3"/>
    <w:rsid w:val="00F867CB"/>
    <w:rsid w:val="00F87B61"/>
    <w:rsid w:val="00F90AEB"/>
    <w:rsid w:val="00F90B58"/>
    <w:rsid w:val="00F90E69"/>
    <w:rsid w:val="00F9126D"/>
    <w:rsid w:val="00F91D2D"/>
    <w:rsid w:val="00F92A99"/>
    <w:rsid w:val="00F92DAE"/>
    <w:rsid w:val="00F92DC3"/>
    <w:rsid w:val="00F94301"/>
    <w:rsid w:val="00F9639C"/>
    <w:rsid w:val="00F9754F"/>
    <w:rsid w:val="00F97AD1"/>
    <w:rsid w:val="00FA0242"/>
    <w:rsid w:val="00FA078A"/>
    <w:rsid w:val="00FA215D"/>
    <w:rsid w:val="00FA2AB6"/>
    <w:rsid w:val="00FA3220"/>
    <w:rsid w:val="00FA3232"/>
    <w:rsid w:val="00FA3D0A"/>
    <w:rsid w:val="00FA4120"/>
    <w:rsid w:val="00FA419A"/>
    <w:rsid w:val="00FA4328"/>
    <w:rsid w:val="00FA4A3E"/>
    <w:rsid w:val="00FA4C6B"/>
    <w:rsid w:val="00FA5702"/>
    <w:rsid w:val="00FA5739"/>
    <w:rsid w:val="00FA707B"/>
    <w:rsid w:val="00FB0790"/>
    <w:rsid w:val="00FB1912"/>
    <w:rsid w:val="00FB1E54"/>
    <w:rsid w:val="00FB2538"/>
    <w:rsid w:val="00FB2842"/>
    <w:rsid w:val="00FB2E1C"/>
    <w:rsid w:val="00FB39D5"/>
    <w:rsid w:val="00FB4174"/>
    <w:rsid w:val="00FB48EE"/>
    <w:rsid w:val="00FB4C98"/>
    <w:rsid w:val="00FB55BE"/>
    <w:rsid w:val="00FB570C"/>
    <w:rsid w:val="00FB663E"/>
    <w:rsid w:val="00FB6916"/>
    <w:rsid w:val="00FB7CEB"/>
    <w:rsid w:val="00FB7E54"/>
    <w:rsid w:val="00FC1D02"/>
    <w:rsid w:val="00FC42C5"/>
    <w:rsid w:val="00FC4C15"/>
    <w:rsid w:val="00FC4FC6"/>
    <w:rsid w:val="00FC53EF"/>
    <w:rsid w:val="00FC5E12"/>
    <w:rsid w:val="00FC64B3"/>
    <w:rsid w:val="00FC6FB2"/>
    <w:rsid w:val="00FC7EEB"/>
    <w:rsid w:val="00FD0243"/>
    <w:rsid w:val="00FD0F70"/>
    <w:rsid w:val="00FD2028"/>
    <w:rsid w:val="00FD2977"/>
    <w:rsid w:val="00FD29AC"/>
    <w:rsid w:val="00FD35DD"/>
    <w:rsid w:val="00FD3C42"/>
    <w:rsid w:val="00FD46D7"/>
    <w:rsid w:val="00FD54DA"/>
    <w:rsid w:val="00FD56F8"/>
    <w:rsid w:val="00FD5C61"/>
    <w:rsid w:val="00FD5CDA"/>
    <w:rsid w:val="00FD5DDE"/>
    <w:rsid w:val="00FD607B"/>
    <w:rsid w:val="00FD6F5C"/>
    <w:rsid w:val="00FD7985"/>
    <w:rsid w:val="00FE0082"/>
    <w:rsid w:val="00FE0569"/>
    <w:rsid w:val="00FE10EC"/>
    <w:rsid w:val="00FE1430"/>
    <w:rsid w:val="00FE19B6"/>
    <w:rsid w:val="00FE26BE"/>
    <w:rsid w:val="00FE2817"/>
    <w:rsid w:val="00FE2BE4"/>
    <w:rsid w:val="00FE2FD0"/>
    <w:rsid w:val="00FE3667"/>
    <w:rsid w:val="00FE41A3"/>
    <w:rsid w:val="00FE5AF5"/>
    <w:rsid w:val="00FE5DB8"/>
    <w:rsid w:val="00FE76B4"/>
    <w:rsid w:val="00FE7E79"/>
    <w:rsid w:val="00FF02C0"/>
    <w:rsid w:val="00FF0B1C"/>
    <w:rsid w:val="00FF0B93"/>
    <w:rsid w:val="00FF0FD1"/>
    <w:rsid w:val="00FF122C"/>
    <w:rsid w:val="00FF1570"/>
    <w:rsid w:val="00FF1918"/>
    <w:rsid w:val="00FF20BD"/>
    <w:rsid w:val="00FF250C"/>
    <w:rsid w:val="00FF3D47"/>
    <w:rsid w:val="00FF3FCC"/>
    <w:rsid w:val="00FF430D"/>
    <w:rsid w:val="00FF49E6"/>
    <w:rsid w:val="00FF5203"/>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paragraph" w:styleId="Date">
    <w:name w:val="Date"/>
    <w:basedOn w:val="Normal"/>
    <w:next w:val="Normal"/>
    <w:link w:val="DateChar"/>
    <w:rsid w:val="008B34F5"/>
  </w:style>
  <w:style w:type="character" w:customStyle="1" w:styleId="DateChar">
    <w:name w:val="Date Char"/>
    <w:basedOn w:val="DefaultParagraphFont"/>
    <w:link w:val="Date"/>
    <w:rsid w:val="008B34F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52622723">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268267181">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55_Athens_2023-02/Docs/S2-230379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97E_Electronic_2022-09/Docs/SP-22079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3.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4.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7884</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24</cp:revision>
  <cp:lastPrinted>2003-09-26T03:29:00Z</cp:lastPrinted>
  <dcterms:created xsi:type="dcterms:W3CDTF">2023-04-06T13:34:00Z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