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50AC8" w14:textId="77777777" w:rsidR="008272C2" w:rsidRDefault="008272C2" w:rsidP="008272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S2-2303985</w:t>
      </w:r>
    </w:p>
    <w:p w14:paraId="09054E91" w14:textId="77777777" w:rsidR="008272C2" w:rsidRDefault="008272C2" w:rsidP="008272C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5DC46692" w14:textId="79CB583E" w:rsidR="008272C2" w:rsidRPr="008272C2" w:rsidRDefault="008272C2" w:rsidP="008272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948B61F" w14:textId="77777777" w:rsidR="008272C2" w:rsidRDefault="008272C2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529FD8B0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E5E19" w:rsidRPr="002D39EC">
        <w:rPr>
          <w:b/>
          <w:noProof/>
          <w:sz w:val="24"/>
        </w:rPr>
        <w:t>S6-23</w:t>
      </w:r>
      <w:r w:rsidR="0005162B">
        <w:rPr>
          <w:b/>
          <w:noProof/>
          <w:sz w:val="24"/>
        </w:rPr>
        <w:t>1018</w:t>
      </w:r>
    </w:p>
    <w:p w14:paraId="67A46174" w14:textId="27A89387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2D39EC">
        <w:rPr>
          <w:b/>
          <w:noProof/>
          <w:sz w:val="24"/>
        </w:rPr>
        <w:t>07</w:t>
      </w:r>
      <w:r w:rsidR="0005162B">
        <w:rPr>
          <w:b/>
          <w:noProof/>
          <w:sz w:val="24"/>
        </w:rPr>
        <w:t>98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2F46CD9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D977FF" w:rsidRPr="00863E39">
        <w:rPr>
          <w:rFonts w:ascii="Arial" w:hAnsi="Arial" w:cs="Arial"/>
          <w:b/>
          <w:sz w:val="22"/>
          <w:szCs w:val="22"/>
        </w:rPr>
        <w:t xml:space="preserve">addressing packet </w:t>
      </w:r>
      <w:r w:rsidR="004B426A" w:rsidRPr="00863E39">
        <w:rPr>
          <w:rFonts w:ascii="Arial" w:hAnsi="Arial" w:cs="Arial"/>
          <w:b/>
          <w:sz w:val="22"/>
          <w:szCs w:val="22"/>
        </w:rPr>
        <w:t>loss during multicast</w:t>
      </w:r>
      <w:r w:rsidR="002233AF" w:rsidRPr="00863E39">
        <w:rPr>
          <w:rFonts w:ascii="Arial" w:hAnsi="Arial" w:cs="Arial"/>
          <w:b/>
          <w:sz w:val="22"/>
          <w:szCs w:val="22"/>
        </w:rPr>
        <w:t xml:space="preserve"> MBS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delivery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59CC4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644B2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4CD2438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B22839A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</w:p>
    <w:p w14:paraId="08C8D7FD" w14:textId="57212A3A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CT WG</w:t>
      </w:r>
      <w:r w:rsidR="00D977FF" w:rsidRPr="00863E39">
        <w:rPr>
          <w:rFonts w:ascii="Arial" w:hAnsi="Arial" w:cs="Arial"/>
          <w:bCs/>
          <w:color w:val="000000"/>
        </w:rPr>
        <w:t>3</w:t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A28CB6" w14:textId="77777777" w:rsidR="002D39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Yanmei Yang</w:t>
      </w:r>
    </w:p>
    <w:p w14:paraId="15A8A619" w14:textId="244EFF16" w:rsidR="00B97703" w:rsidRDefault="002D39E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5EDCA3EA" w14:textId="2A7A4768" w:rsidR="002414E8" w:rsidRPr="003C6E9A" w:rsidRDefault="0005162B" w:rsidP="002414E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</w:t>
      </w:r>
      <w:r w:rsidR="004B426A" w:rsidRPr="003C6E9A">
        <w:rPr>
          <w:rFonts w:hint="eastAsia"/>
          <w:color w:val="000000" w:themeColor="text1"/>
          <w:lang w:eastAsia="zh-CN"/>
        </w:rPr>
        <w:t>S</w:t>
      </w:r>
      <w:r w:rsidR="00FF2E66">
        <w:rPr>
          <w:color w:val="000000" w:themeColor="text1"/>
          <w:lang w:eastAsia="zh-CN"/>
        </w:rPr>
        <w:t xml:space="preserve">A6 </w:t>
      </w:r>
      <w:r>
        <w:rPr>
          <w:color w:val="000000" w:themeColor="text1"/>
          <w:lang w:eastAsia="zh-CN"/>
        </w:rPr>
        <w:t>there were concerns</w:t>
      </w:r>
      <w:r w:rsidR="00FF2E66">
        <w:rPr>
          <w:color w:val="000000" w:themeColor="text1"/>
          <w:lang w:eastAsia="zh-CN"/>
        </w:rPr>
        <w:t xml:space="preserve"> that</w:t>
      </w:r>
      <w:r w:rsidR="004B426A" w:rsidRPr="003C6E9A">
        <w:rPr>
          <w:color w:val="000000" w:themeColor="text1"/>
          <w:lang w:eastAsia="zh-CN"/>
        </w:rPr>
        <w:t xml:space="preserve"> packet loss </w:t>
      </w:r>
      <w:r w:rsidR="00847FA7">
        <w:rPr>
          <w:color w:val="000000" w:themeColor="text1"/>
          <w:lang w:eastAsia="zh-CN"/>
        </w:rPr>
        <w:t xml:space="preserve">could happen </w:t>
      </w:r>
      <w:r w:rsidR="002414E8" w:rsidRPr="003C6E9A">
        <w:rPr>
          <w:color w:val="000000" w:themeColor="text1"/>
          <w:lang w:eastAsia="zh-CN"/>
        </w:rPr>
        <w:t>in multicast MBS delivery due</w:t>
      </w:r>
      <w:r w:rsidR="003C6E9A">
        <w:rPr>
          <w:color w:val="000000" w:themeColor="text1"/>
          <w:lang w:eastAsia="zh-CN"/>
        </w:rPr>
        <w:t xml:space="preserve"> to</w:t>
      </w:r>
      <w:r w:rsidR="00847FA7">
        <w:rPr>
          <w:color w:val="000000" w:themeColor="text1"/>
          <w:lang w:eastAsia="zh-CN"/>
        </w:rPr>
        <w:t xml:space="preserve"> AF being</w:t>
      </w:r>
      <w:r w:rsidR="002414E8" w:rsidRPr="003C6E9A">
        <w:rPr>
          <w:color w:val="000000" w:themeColor="text1"/>
          <w:lang w:eastAsia="zh-CN"/>
        </w:rPr>
        <w:t xml:space="preserve"> not aware of the multicast MBS session </w:t>
      </w:r>
      <w:r w:rsidR="00847FA7">
        <w:rPr>
          <w:color w:val="000000" w:themeColor="text1"/>
          <w:lang w:eastAsia="zh-CN"/>
        </w:rPr>
        <w:t>state</w:t>
      </w:r>
      <w:r w:rsidR="00847FA7" w:rsidRPr="003C6E9A">
        <w:rPr>
          <w:color w:val="000000" w:themeColor="text1"/>
          <w:lang w:eastAsia="zh-CN"/>
        </w:rPr>
        <w:t xml:space="preserve"> </w:t>
      </w:r>
      <w:r w:rsidR="002414E8" w:rsidRPr="003C6E9A">
        <w:rPr>
          <w:color w:val="000000" w:themeColor="text1"/>
          <w:lang w:eastAsia="zh-CN"/>
        </w:rPr>
        <w:t>i</w:t>
      </w:r>
      <w:r w:rsidR="00A86F36" w:rsidRPr="003C6E9A">
        <w:rPr>
          <w:color w:val="000000" w:themeColor="text1"/>
          <w:lang w:eastAsia="zh-CN"/>
        </w:rPr>
        <w:t xml:space="preserve">n </w:t>
      </w:r>
      <w:r w:rsidR="002414E8" w:rsidRPr="003C6E9A">
        <w:rPr>
          <w:color w:val="000000" w:themeColor="text1"/>
          <w:lang w:eastAsia="zh-CN"/>
        </w:rPr>
        <w:t xml:space="preserve">some </w:t>
      </w:r>
      <w:r w:rsidR="00A86F36" w:rsidRPr="003C6E9A">
        <w:rPr>
          <w:color w:val="000000" w:themeColor="text1"/>
          <w:lang w:eastAsia="zh-CN"/>
        </w:rPr>
        <w:t>case</w:t>
      </w:r>
      <w:r w:rsidR="002414E8" w:rsidRPr="003C6E9A">
        <w:rPr>
          <w:color w:val="000000" w:themeColor="text1"/>
          <w:lang w:eastAsia="zh-CN"/>
        </w:rPr>
        <w:t>s</w:t>
      </w:r>
      <w:r w:rsidR="00D977FF">
        <w:rPr>
          <w:color w:val="000000" w:themeColor="text1"/>
          <w:lang w:eastAsia="zh-CN"/>
        </w:rPr>
        <w:t>, e.g.</w:t>
      </w:r>
      <w:r w:rsidR="009628DC" w:rsidRPr="003C6E9A">
        <w:rPr>
          <w:color w:val="000000" w:themeColor="text1"/>
          <w:lang w:eastAsia="zh-CN"/>
        </w:rPr>
        <w:t>:</w:t>
      </w:r>
    </w:p>
    <w:p w14:paraId="1F195B46" w14:textId="544A8D33" w:rsidR="002414E8" w:rsidRPr="00847FA7" w:rsidRDefault="00847FA7" w:rsidP="00847FA7">
      <w:pPr>
        <w:pStyle w:val="B1"/>
      </w:pPr>
      <w:r>
        <w:t>-</w:t>
      </w:r>
      <w:r>
        <w:tab/>
      </w:r>
      <w:r w:rsidR="002414E8" w:rsidRPr="00847FA7">
        <w:t xml:space="preserve">A talker starts to speak to the group after a silent period </w:t>
      </w:r>
      <w:r w:rsidR="002233AF" w:rsidRPr="00847FA7">
        <w:rPr>
          <w:rFonts w:hint="eastAsia"/>
        </w:rPr>
        <w:t>with</w:t>
      </w:r>
      <w:r w:rsidR="002233AF" w:rsidRPr="00847FA7">
        <w:t xml:space="preserve"> no </w:t>
      </w:r>
      <w:r w:rsidR="002414E8" w:rsidRPr="00847FA7">
        <w:t>DL media</w:t>
      </w:r>
      <w:r w:rsidR="002233AF" w:rsidRPr="00847FA7">
        <w:t>. T</w:t>
      </w:r>
      <w:r w:rsidR="002A5594" w:rsidRPr="00847FA7">
        <w:t>he media packet from the talker needs to be delivered via the multicast MBS session.</w:t>
      </w:r>
    </w:p>
    <w:p w14:paraId="4A67C14F" w14:textId="553E16EF" w:rsidR="002414E8" w:rsidRPr="00847FA7" w:rsidRDefault="00847FA7" w:rsidP="00847FA7">
      <w:pPr>
        <w:pStyle w:val="B1"/>
      </w:pPr>
      <w:r>
        <w:t>-</w:t>
      </w:r>
      <w:r>
        <w:tab/>
      </w:r>
      <w:r w:rsidR="002233AF" w:rsidRPr="00847FA7">
        <w:t>T</w:t>
      </w:r>
      <w:r w:rsidR="002414E8" w:rsidRPr="00847FA7">
        <w:t xml:space="preserve">he multicast MBS session is </w:t>
      </w:r>
      <w:r>
        <w:t>configured</w:t>
      </w:r>
      <w:r w:rsidR="00FF2E66">
        <w:t xml:space="preserve"> and the group members have</w:t>
      </w:r>
      <w:r w:rsidR="002414E8" w:rsidRPr="00847FA7">
        <w:t xml:space="preserve"> joined</w:t>
      </w:r>
      <w:r>
        <w:t xml:space="preserve"> </w:t>
      </w:r>
      <w:r>
        <w:rPr>
          <w:lang w:eastAsia="zh-CN"/>
        </w:rPr>
        <w:t>in advance</w:t>
      </w:r>
      <w:r w:rsidR="002414E8" w:rsidRPr="00847FA7">
        <w:t>. After a while,</w:t>
      </w:r>
      <w:r w:rsidR="002A5594" w:rsidRPr="00847FA7">
        <w:t xml:space="preserve"> </w:t>
      </w:r>
      <w:r w:rsidR="002414E8" w:rsidRPr="00847FA7">
        <w:t>the application layer signalling, e.g., group call</w:t>
      </w:r>
      <w:r w:rsidR="002A5594" w:rsidRPr="00847FA7">
        <w:t xml:space="preserve"> request, MapGroupToSessionStream, floor taken needs to be delivered via the multicast MBS session.</w:t>
      </w:r>
    </w:p>
    <w:p w14:paraId="0EA520E1" w14:textId="66E46733" w:rsidR="002A5594" w:rsidRPr="003C6E9A" w:rsidRDefault="002414E8" w:rsidP="000F6242">
      <w:pPr>
        <w:rPr>
          <w:color w:val="000000" w:themeColor="text1"/>
          <w:lang w:eastAsia="zh-CN"/>
        </w:rPr>
      </w:pPr>
      <w:r w:rsidRPr="003C6E9A">
        <w:rPr>
          <w:color w:val="000000" w:themeColor="text1"/>
          <w:lang w:eastAsia="zh-CN"/>
        </w:rPr>
        <w:t>Du</w:t>
      </w:r>
      <w:r w:rsidR="00A86F36" w:rsidRPr="003C6E9A">
        <w:rPr>
          <w:color w:val="000000" w:themeColor="text1"/>
          <w:lang w:eastAsia="zh-CN"/>
        </w:rPr>
        <w:t>ring the silent period</w:t>
      </w:r>
      <w:r w:rsidR="00D977FF">
        <w:rPr>
          <w:color w:val="000000" w:themeColor="text1"/>
          <w:lang w:eastAsia="zh-CN"/>
        </w:rPr>
        <w:t xml:space="preserve"> without DL media</w:t>
      </w:r>
      <w:r w:rsidR="00A86F36" w:rsidRPr="003C6E9A">
        <w:rPr>
          <w:color w:val="000000" w:themeColor="text1"/>
          <w:lang w:eastAsia="zh-CN"/>
        </w:rPr>
        <w:t>, the multicast MBS session used for this group communication</w:t>
      </w:r>
      <w:r w:rsidR="00847FA7">
        <w:rPr>
          <w:color w:val="000000" w:themeColor="text1"/>
          <w:lang w:eastAsia="zh-CN"/>
        </w:rPr>
        <w:t xml:space="preserve"> </w:t>
      </w:r>
      <w:r w:rsidR="00847FA7">
        <w:rPr>
          <w:rFonts w:hint="eastAsia"/>
          <w:color w:val="000000" w:themeColor="text1"/>
          <w:lang w:eastAsia="zh-CN"/>
        </w:rPr>
        <w:t>might</w:t>
      </w:r>
      <w:r w:rsidR="00A86F36" w:rsidRPr="003C6E9A">
        <w:rPr>
          <w:color w:val="000000" w:themeColor="text1"/>
          <w:lang w:eastAsia="zh-CN"/>
        </w:rPr>
        <w:t xml:space="preserve"> become inactive and the </w:t>
      </w:r>
      <w:r w:rsidR="002233AF">
        <w:rPr>
          <w:color w:val="000000" w:themeColor="text1"/>
          <w:lang w:eastAsia="zh-CN"/>
        </w:rPr>
        <w:t xml:space="preserve">joined </w:t>
      </w:r>
      <w:r w:rsidR="00A86F36" w:rsidRPr="003C6E9A">
        <w:rPr>
          <w:color w:val="000000" w:themeColor="text1"/>
          <w:lang w:eastAsia="zh-CN"/>
        </w:rPr>
        <w:t>UE</w:t>
      </w:r>
      <w:r w:rsidR="002233AF">
        <w:rPr>
          <w:color w:val="000000" w:themeColor="text1"/>
          <w:lang w:eastAsia="zh-CN"/>
        </w:rPr>
        <w:t>s</w:t>
      </w:r>
      <w:r w:rsidR="00A86F36" w:rsidRPr="003C6E9A">
        <w:rPr>
          <w:color w:val="000000" w:themeColor="text1"/>
          <w:lang w:eastAsia="zh-CN"/>
        </w:rPr>
        <w:t xml:space="preserve"> become IDLE. </w:t>
      </w:r>
      <w:r w:rsidR="002A5594" w:rsidRPr="003C6E9A">
        <w:rPr>
          <w:color w:val="000000" w:themeColor="text1"/>
          <w:lang w:eastAsia="zh-CN"/>
        </w:rPr>
        <w:t>The new DL packets tri</w:t>
      </w:r>
      <w:r w:rsidR="002233AF">
        <w:rPr>
          <w:color w:val="000000" w:themeColor="text1"/>
          <w:lang w:eastAsia="zh-CN"/>
        </w:rPr>
        <w:t>gger the multicast MBS session being</w:t>
      </w:r>
      <w:r w:rsidR="002A5594" w:rsidRPr="003C6E9A">
        <w:rPr>
          <w:color w:val="000000" w:themeColor="text1"/>
          <w:lang w:eastAsia="zh-CN"/>
        </w:rPr>
        <w:t xml:space="preserve"> activate</w:t>
      </w:r>
      <w:r w:rsidR="003C6E9A">
        <w:rPr>
          <w:color w:val="000000" w:themeColor="text1"/>
          <w:lang w:eastAsia="zh-CN"/>
        </w:rPr>
        <w:t>d</w:t>
      </w:r>
      <w:r w:rsidR="002A5594" w:rsidRPr="003C6E9A">
        <w:rPr>
          <w:color w:val="000000" w:themeColor="text1"/>
          <w:lang w:eastAsia="zh-CN"/>
        </w:rPr>
        <w:t xml:space="preserve"> and the IDLE UEs being paged. However, not all the UEs become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at the same time. The late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UEs will los</w:t>
      </w:r>
      <w:r w:rsidR="00FF2E66">
        <w:rPr>
          <w:color w:val="000000" w:themeColor="text1"/>
          <w:lang w:eastAsia="zh-CN"/>
        </w:rPr>
        <w:t>e</w:t>
      </w:r>
      <w:r w:rsidR="002A5594" w:rsidRPr="003C6E9A">
        <w:rPr>
          <w:color w:val="000000" w:themeColor="text1"/>
          <w:lang w:eastAsia="zh-CN"/>
        </w:rPr>
        <w:t xml:space="preserve"> the packet as the NG-RAN will start to transmit the packet when the first UE become</w:t>
      </w:r>
      <w:r w:rsidR="00D977FF">
        <w:rPr>
          <w:color w:val="000000" w:themeColor="text1"/>
          <w:lang w:eastAsia="zh-CN"/>
        </w:rPr>
        <w:t>s</w:t>
      </w:r>
      <w:r w:rsidR="002A5594" w:rsidRPr="003C6E9A">
        <w:rPr>
          <w:color w:val="000000" w:themeColor="text1"/>
          <w:lang w:eastAsia="zh-CN"/>
        </w:rPr>
        <w:t xml:space="preserve">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which triggers the shared delivery restor</w:t>
      </w:r>
      <w:r w:rsidR="00D977FF">
        <w:rPr>
          <w:color w:val="000000" w:themeColor="text1"/>
          <w:lang w:eastAsia="zh-CN"/>
        </w:rPr>
        <w:t>ing</w:t>
      </w:r>
      <w:r w:rsidR="009628DC" w:rsidRPr="003C6E9A">
        <w:rPr>
          <w:color w:val="000000" w:themeColor="text1"/>
          <w:lang w:eastAsia="zh-CN"/>
        </w:rPr>
        <w:t xml:space="preserve"> again</w:t>
      </w:r>
      <w:r w:rsidR="002A5594" w:rsidRPr="003C6E9A">
        <w:rPr>
          <w:color w:val="000000" w:themeColor="text1"/>
          <w:lang w:eastAsia="zh-CN"/>
        </w:rPr>
        <w:t>.</w:t>
      </w:r>
    </w:p>
    <w:p w14:paraId="5D45B0AB" w14:textId="30122830" w:rsidR="009628DC" w:rsidRPr="00FE169E" w:rsidRDefault="00B26E57" w:rsidP="002D39EC">
      <w:pPr>
        <w:rPr>
          <w:iCs/>
          <w:color w:val="000000" w:themeColor="text1"/>
          <w:lang w:val="en-US" w:eastAsia="zh-CN"/>
        </w:rPr>
      </w:pPr>
      <w:r>
        <w:rPr>
          <w:color w:val="000000" w:themeColor="text1"/>
        </w:rPr>
        <w:t>SA6 would like to request SA2 to provide their feedback on the above scenario.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4257D0E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FF2E66">
        <w:rPr>
          <w:rFonts w:ascii="Arial" w:hAnsi="Arial" w:cs="Arial"/>
          <w:b/>
          <w:color w:val="000000" w:themeColor="text1"/>
        </w:rPr>
        <w:t xml:space="preserve"> 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</w:p>
    <w:p w14:paraId="0DF0A4E9" w14:textId="6A2AAC8D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3C6E9A" w:rsidRPr="00863E39">
        <w:rPr>
          <w:rFonts w:ascii="Arial" w:hAnsi="Arial" w:cs="Arial"/>
          <w:b/>
        </w:rPr>
        <w:t xml:space="preserve"> to provide </w:t>
      </w:r>
      <w:r w:rsidR="00FF2E66">
        <w:rPr>
          <w:rFonts w:ascii="Arial" w:hAnsi="Arial" w:cs="Arial"/>
          <w:b/>
        </w:rPr>
        <w:t>their</w:t>
      </w:r>
      <w:r w:rsidR="00B26E57">
        <w:rPr>
          <w:rFonts w:ascii="Arial" w:hAnsi="Arial" w:cs="Arial"/>
          <w:b/>
        </w:rPr>
        <w:t xml:space="preserve"> feedback on the above scenario</w:t>
      </w:r>
      <w:r w:rsidR="003C6E9A" w:rsidRPr="00863E39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18549" w14:textId="77777777" w:rsidR="00150FE6" w:rsidRDefault="00150FE6">
      <w:pPr>
        <w:spacing w:after="0"/>
      </w:pPr>
      <w:r>
        <w:separator/>
      </w:r>
    </w:p>
  </w:endnote>
  <w:endnote w:type="continuationSeparator" w:id="0">
    <w:p w14:paraId="2310CC7F" w14:textId="77777777" w:rsidR="00150FE6" w:rsidRDefault="00150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5E25E" w14:textId="77777777" w:rsidR="00150FE6" w:rsidRDefault="00150FE6">
      <w:pPr>
        <w:spacing w:after="0"/>
      </w:pPr>
      <w:r>
        <w:separator/>
      </w:r>
    </w:p>
  </w:footnote>
  <w:footnote w:type="continuationSeparator" w:id="0">
    <w:p w14:paraId="67B1DF5C" w14:textId="77777777" w:rsidR="00150FE6" w:rsidRDefault="00150F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04032036">
    <w:abstractNumId w:val="6"/>
  </w:num>
  <w:num w:numId="2" w16cid:durableId="2067991250">
    <w:abstractNumId w:val="5"/>
  </w:num>
  <w:num w:numId="3" w16cid:durableId="1258947368">
    <w:abstractNumId w:val="4"/>
  </w:num>
  <w:num w:numId="4" w16cid:durableId="2013215843">
    <w:abstractNumId w:val="2"/>
  </w:num>
  <w:num w:numId="5" w16cid:durableId="1552956448">
    <w:abstractNumId w:val="3"/>
  </w:num>
  <w:num w:numId="6" w16cid:durableId="744689165">
    <w:abstractNumId w:val="7"/>
  </w:num>
  <w:num w:numId="7" w16cid:durableId="1571958778">
    <w:abstractNumId w:val="1"/>
  </w:num>
  <w:num w:numId="8" w16cid:durableId="6562313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5162B"/>
    <w:rsid w:val="00095BC2"/>
    <w:rsid w:val="000F6242"/>
    <w:rsid w:val="00117234"/>
    <w:rsid w:val="00150FE6"/>
    <w:rsid w:val="0017129A"/>
    <w:rsid w:val="00174844"/>
    <w:rsid w:val="002201E4"/>
    <w:rsid w:val="002233AF"/>
    <w:rsid w:val="002414E8"/>
    <w:rsid w:val="002463F3"/>
    <w:rsid w:val="00270389"/>
    <w:rsid w:val="002A5594"/>
    <w:rsid w:val="002A6824"/>
    <w:rsid w:val="002D39EC"/>
    <w:rsid w:val="002F1940"/>
    <w:rsid w:val="00317DED"/>
    <w:rsid w:val="00320F57"/>
    <w:rsid w:val="00383545"/>
    <w:rsid w:val="003B654D"/>
    <w:rsid w:val="003C489E"/>
    <w:rsid w:val="003C6E9A"/>
    <w:rsid w:val="003D3743"/>
    <w:rsid w:val="00433500"/>
    <w:rsid w:val="00433F71"/>
    <w:rsid w:val="00440D43"/>
    <w:rsid w:val="0045595F"/>
    <w:rsid w:val="004B426A"/>
    <w:rsid w:val="004B46AC"/>
    <w:rsid w:val="004D063A"/>
    <w:rsid w:val="004E3939"/>
    <w:rsid w:val="00500BF4"/>
    <w:rsid w:val="00520EC6"/>
    <w:rsid w:val="00524687"/>
    <w:rsid w:val="0057440D"/>
    <w:rsid w:val="005B5087"/>
    <w:rsid w:val="00656B7D"/>
    <w:rsid w:val="006A3A35"/>
    <w:rsid w:val="006E0D4F"/>
    <w:rsid w:val="006F2D99"/>
    <w:rsid w:val="00726022"/>
    <w:rsid w:val="00771433"/>
    <w:rsid w:val="007A0920"/>
    <w:rsid w:val="007F4F92"/>
    <w:rsid w:val="007F6F25"/>
    <w:rsid w:val="008272C2"/>
    <w:rsid w:val="00832B2B"/>
    <w:rsid w:val="00847FA7"/>
    <w:rsid w:val="00863E39"/>
    <w:rsid w:val="008858CD"/>
    <w:rsid w:val="008D772F"/>
    <w:rsid w:val="00935F06"/>
    <w:rsid w:val="00953874"/>
    <w:rsid w:val="009628DC"/>
    <w:rsid w:val="0099764C"/>
    <w:rsid w:val="009F3AA1"/>
    <w:rsid w:val="00A46CCB"/>
    <w:rsid w:val="00A71544"/>
    <w:rsid w:val="00A86F36"/>
    <w:rsid w:val="00AA7D65"/>
    <w:rsid w:val="00AC6106"/>
    <w:rsid w:val="00AE1828"/>
    <w:rsid w:val="00AF5556"/>
    <w:rsid w:val="00B26E57"/>
    <w:rsid w:val="00B33F3C"/>
    <w:rsid w:val="00B4429B"/>
    <w:rsid w:val="00B71272"/>
    <w:rsid w:val="00B77629"/>
    <w:rsid w:val="00B97703"/>
    <w:rsid w:val="00BB6A1F"/>
    <w:rsid w:val="00BB77FB"/>
    <w:rsid w:val="00BE5E19"/>
    <w:rsid w:val="00C04BAC"/>
    <w:rsid w:val="00C17B7B"/>
    <w:rsid w:val="00C23C20"/>
    <w:rsid w:val="00C362C0"/>
    <w:rsid w:val="00CF6087"/>
    <w:rsid w:val="00D01D90"/>
    <w:rsid w:val="00D02856"/>
    <w:rsid w:val="00D144DE"/>
    <w:rsid w:val="00D209D8"/>
    <w:rsid w:val="00D25CD3"/>
    <w:rsid w:val="00D37D94"/>
    <w:rsid w:val="00D62A0E"/>
    <w:rsid w:val="00D84FCE"/>
    <w:rsid w:val="00D856BD"/>
    <w:rsid w:val="00D977FF"/>
    <w:rsid w:val="00DF7E9B"/>
    <w:rsid w:val="00E92981"/>
    <w:rsid w:val="00EC0AE9"/>
    <w:rsid w:val="00ED48C3"/>
    <w:rsid w:val="00EE530D"/>
    <w:rsid w:val="00F33593"/>
    <w:rsid w:val="00F34B3C"/>
    <w:rsid w:val="00F644B2"/>
    <w:rsid w:val="00FE169E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2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272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272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272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272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272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272C2"/>
    <w:pPr>
      <w:outlineLvl w:val="5"/>
    </w:pPr>
  </w:style>
  <w:style w:type="paragraph" w:styleId="Heading7">
    <w:name w:val="heading 7"/>
    <w:basedOn w:val="H6"/>
    <w:next w:val="Normal"/>
    <w:qFormat/>
    <w:rsid w:val="008272C2"/>
    <w:pPr>
      <w:outlineLvl w:val="6"/>
    </w:pPr>
  </w:style>
  <w:style w:type="paragraph" w:styleId="Heading8">
    <w:name w:val="heading 8"/>
    <w:basedOn w:val="Heading1"/>
    <w:next w:val="Normal"/>
    <w:qFormat/>
    <w:rsid w:val="008272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72C2"/>
    <w:pPr>
      <w:outlineLvl w:val="8"/>
    </w:pPr>
  </w:style>
  <w:style w:type="character" w:default="1" w:styleId="DefaultParagraphFont">
    <w:name w:val="Default Paragraph Font"/>
    <w:semiHidden/>
    <w:rsid w:val="008272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72C2"/>
  </w:style>
  <w:style w:type="paragraph" w:styleId="Header">
    <w:name w:val="header"/>
    <w:link w:val="HeaderChar"/>
    <w:rsid w:val="00827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8272C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272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272C2"/>
    <w:pPr>
      <w:spacing w:before="180"/>
      <w:ind w:left="2693" w:hanging="2693"/>
    </w:pPr>
    <w:rPr>
      <w:b/>
    </w:rPr>
  </w:style>
  <w:style w:type="paragraph" w:styleId="TOC1">
    <w:name w:val="toc 1"/>
    <w:semiHidden/>
    <w:rsid w:val="008272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272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272C2"/>
    <w:pPr>
      <w:ind w:left="1701" w:hanging="1701"/>
    </w:pPr>
  </w:style>
  <w:style w:type="paragraph" w:styleId="TOC4">
    <w:name w:val="toc 4"/>
    <w:basedOn w:val="TOC3"/>
    <w:semiHidden/>
    <w:rsid w:val="008272C2"/>
    <w:pPr>
      <w:ind w:left="1418" w:hanging="1418"/>
    </w:pPr>
  </w:style>
  <w:style w:type="paragraph" w:styleId="TOC3">
    <w:name w:val="toc 3"/>
    <w:basedOn w:val="TOC2"/>
    <w:semiHidden/>
    <w:rsid w:val="008272C2"/>
    <w:pPr>
      <w:ind w:left="1134" w:hanging="1134"/>
    </w:pPr>
  </w:style>
  <w:style w:type="paragraph" w:styleId="TOC2">
    <w:name w:val="toc 2"/>
    <w:basedOn w:val="TOC1"/>
    <w:semiHidden/>
    <w:rsid w:val="008272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72C2"/>
    <w:pPr>
      <w:ind w:left="284"/>
    </w:pPr>
  </w:style>
  <w:style w:type="paragraph" w:styleId="Index1">
    <w:name w:val="index 1"/>
    <w:basedOn w:val="Normal"/>
    <w:semiHidden/>
    <w:rsid w:val="008272C2"/>
    <w:pPr>
      <w:keepLines/>
      <w:spacing w:after="0"/>
    </w:pPr>
  </w:style>
  <w:style w:type="paragraph" w:customStyle="1" w:styleId="ZH">
    <w:name w:val="ZH"/>
    <w:rsid w:val="008272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272C2"/>
    <w:pPr>
      <w:outlineLvl w:val="9"/>
    </w:pPr>
  </w:style>
  <w:style w:type="paragraph" w:styleId="ListNumber2">
    <w:name w:val="List Number 2"/>
    <w:basedOn w:val="ListNumber"/>
    <w:rsid w:val="008272C2"/>
    <w:pPr>
      <w:ind w:left="851"/>
    </w:pPr>
  </w:style>
  <w:style w:type="character" w:styleId="FootnoteReference">
    <w:name w:val="footnote reference"/>
    <w:basedOn w:val="DefaultParagraphFont"/>
    <w:semiHidden/>
    <w:rsid w:val="008272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72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272C2"/>
    <w:rPr>
      <w:b/>
    </w:rPr>
  </w:style>
  <w:style w:type="paragraph" w:customStyle="1" w:styleId="TAC">
    <w:name w:val="TAC"/>
    <w:basedOn w:val="TAL"/>
    <w:rsid w:val="008272C2"/>
    <w:pPr>
      <w:jc w:val="center"/>
    </w:pPr>
  </w:style>
  <w:style w:type="paragraph" w:customStyle="1" w:styleId="TF">
    <w:name w:val="TF"/>
    <w:basedOn w:val="TH"/>
    <w:rsid w:val="008272C2"/>
    <w:pPr>
      <w:keepNext w:val="0"/>
      <w:spacing w:before="0" w:after="240"/>
    </w:pPr>
  </w:style>
  <w:style w:type="paragraph" w:customStyle="1" w:styleId="NO">
    <w:name w:val="NO"/>
    <w:basedOn w:val="Normal"/>
    <w:rsid w:val="008272C2"/>
    <w:pPr>
      <w:keepLines/>
      <w:ind w:left="1135" w:hanging="851"/>
    </w:pPr>
  </w:style>
  <w:style w:type="paragraph" w:styleId="TOC9">
    <w:name w:val="toc 9"/>
    <w:basedOn w:val="TOC8"/>
    <w:semiHidden/>
    <w:rsid w:val="008272C2"/>
    <w:pPr>
      <w:ind w:left="1418" w:hanging="1418"/>
    </w:pPr>
  </w:style>
  <w:style w:type="paragraph" w:customStyle="1" w:styleId="EX">
    <w:name w:val="EX"/>
    <w:basedOn w:val="Normal"/>
    <w:rsid w:val="008272C2"/>
    <w:pPr>
      <w:keepLines/>
      <w:ind w:left="1702" w:hanging="1418"/>
    </w:pPr>
  </w:style>
  <w:style w:type="paragraph" w:customStyle="1" w:styleId="FP">
    <w:name w:val="FP"/>
    <w:basedOn w:val="Normal"/>
    <w:rsid w:val="008272C2"/>
    <w:pPr>
      <w:spacing w:after="0"/>
    </w:pPr>
  </w:style>
  <w:style w:type="paragraph" w:customStyle="1" w:styleId="LD">
    <w:name w:val="LD"/>
    <w:rsid w:val="008272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272C2"/>
    <w:pPr>
      <w:spacing w:after="0"/>
    </w:pPr>
  </w:style>
  <w:style w:type="paragraph" w:customStyle="1" w:styleId="EW">
    <w:name w:val="EW"/>
    <w:basedOn w:val="EX"/>
    <w:rsid w:val="008272C2"/>
    <w:pPr>
      <w:spacing w:after="0"/>
    </w:pPr>
  </w:style>
  <w:style w:type="paragraph" w:styleId="TOC6">
    <w:name w:val="toc 6"/>
    <w:basedOn w:val="TOC5"/>
    <w:next w:val="Normal"/>
    <w:semiHidden/>
    <w:rsid w:val="008272C2"/>
    <w:pPr>
      <w:ind w:left="1985" w:hanging="1985"/>
    </w:pPr>
  </w:style>
  <w:style w:type="paragraph" w:styleId="TOC7">
    <w:name w:val="toc 7"/>
    <w:basedOn w:val="TOC6"/>
    <w:next w:val="Normal"/>
    <w:semiHidden/>
    <w:rsid w:val="008272C2"/>
    <w:pPr>
      <w:ind w:left="2268" w:hanging="2268"/>
    </w:pPr>
  </w:style>
  <w:style w:type="paragraph" w:styleId="ListBullet2">
    <w:name w:val="List Bullet 2"/>
    <w:basedOn w:val="ListBullet"/>
    <w:rsid w:val="008272C2"/>
    <w:pPr>
      <w:ind w:left="851"/>
    </w:pPr>
  </w:style>
  <w:style w:type="paragraph" w:styleId="ListBullet3">
    <w:name w:val="List Bullet 3"/>
    <w:basedOn w:val="ListBullet2"/>
    <w:rsid w:val="008272C2"/>
    <w:pPr>
      <w:ind w:left="1135"/>
    </w:pPr>
  </w:style>
  <w:style w:type="paragraph" w:styleId="ListNumber">
    <w:name w:val="List Number"/>
    <w:basedOn w:val="List"/>
    <w:rsid w:val="008272C2"/>
  </w:style>
  <w:style w:type="paragraph" w:customStyle="1" w:styleId="EQ">
    <w:name w:val="EQ"/>
    <w:basedOn w:val="Normal"/>
    <w:next w:val="Normal"/>
    <w:rsid w:val="008272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72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72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72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272C2"/>
    <w:pPr>
      <w:jc w:val="right"/>
    </w:pPr>
  </w:style>
  <w:style w:type="paragraph" w:customStyle="1" w:styleId="H6">
    <w:name w:val="H6"/>
    <w:basedOn w:val="Heading5"/>
    <w:next w:val="Normal"/>
    <w:rsid w:val="008272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72C2"/>
    <w:pPr>
      <w:ind w:left="851" w:hanging="851"/>
    </w:pPr>
  </w:style>
  <w:style w:type="paragraph" w:customStyle="1" w:styleId="TAL">
    <w:name w:val="TAL"/>
    <w:basedOn w:val="Normal"/>
    <w:rsid w:val="008272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72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272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272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272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272C2"/>
    <w:pPr>
      <w:framePr w:wrap="notBeside" w:y="16161"/>
    </w:pPr>
  </w:style>
  <w:style w:type="character" w:customStyle="1" w:styleId="ZGSM">
    <w:name w:val="ZGSM"/>
    <w:rsid w:val="008272C2"/>
  </w:style>
  <w:style w:type="paragraph" w:styleId="List2">
    <w:name w:val="List 2"/>
    <w:basedOn w:val="List"/>
    <w:rsid w:val="008272C2"/>
    <w:pPr>
      <w:ind w:left="851"/>
    </w:pPr>
  </w:style>
  <w:style w:type="paragraph" w:customStyle="1" w:styleId="ZG">
    <w:name w:val="ZG"/>
    <w:rsid w:val="008272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272C2"/>
    <w:pPr>
      <w:ind w:left="1135"/>
    </w:pPr>
  </w:style>
  <w:style w:type="paragraph" w:styleId="List4">
    <w:name w:val="List 4"/>
    <w:basedOn w:val="List3"/>
    <w:rsid w:val="008272C2"/>
    <w:pPr>
      <w:ind w:left="1418"/>
    </w:pPr>
  </w:style>
  <w:style w:type="paragraph" w:styleId="List5">
    <w:name w:val="List 5"/>
    <w:basedOn w:val="List4"/>
    <w:rsid w:val="008272C2"/>
    <w:pPr>
      <w:ind w:left="1702"/>
    </w:pPr>
  </w:style>
  <w:style w:type="paragraph" w:customStyle="1" w:styleId="EditorsNote">
    <w:name w:val="Editor's Note"/>
    <w:basedOn w:val="NO"/>
    <w:rsid w:val="008272C2"/>
    <w:rPr>
      <w:color w:val="FF0000"/>
    </w:rPr>
  </w:style>
  <w:style w:type="paragraph" w:styleId="List">
    <w:name w:val="List"/>
    <w:basedOn w:val="Normal"/>
    <w:rsid w:val="008272C2"/>
    <w:pPr>
      <w:ind w:left="568" w:hanging="284"/>
    </w:pPr>
  </w:style>
  <w:style w:type="paragraph" w:styleId="ListBullet">
    <w:name w:val="List Bullet"/>
    <w:basedOn w:val="List"/>
    <w:rsid w:val="008272C2"/>
  </w:style>
  <w:style w:type="paragraph" w:styleId="ListBullet4">
    <w:name w:val="List Bullet 4"/>
    <w:basedOn w:val="ListBullet3"/>
    <w:rsid w:val="008272C2"/>
    <w:pPr>
      <w:ind w:left="1418"/>
    </w:pPr>
  </w:style>
  <w:style w:type="paragraph" w:styleId="ListBullet5">
    <w:name w:val="List Bullet 5"/>
    <w:basedOn w:val="ListBullet4"/>
    <w:rsid w:val="008272C2"/>
    <w:pPr>
      <w:ind w:left="1702"/>
    </w:pPr>
  </w:style>
  <w:style w:type="paragraph" w:customStyle="1" w:styleId="B2">
    <w:name w:val="B2"/>
    <w:basedOn w:val="List2"/>
    <w:rsid w:val="008272C2"/>
  </w:style>
  <w:style w:type="paragraph" w:customStyle="1" w:styleId="B3">
    <w:name w:val="B3"/>
    <w:basedOn w:val="List3"/>
    <w:rsid w:val="008272C2"/>
  </w:style>
  <w:style w:type="paragraph" w:customStyle="1" w:styleId="B4">
    <w:name w:val="B4"/>
    <w:basedOn w:val="List4"/>
    <w:rsid w:val="008272C2"/>
  </w:style>
  <w:style w:type="paragraph" w:customStyle="1" w:styleId="B5">
    <w:name w:val="B5"/>
    <w:basedOn w:val="List5"/>
    <w:rsid w:val="008272C2"/>
  </w:style>
  <w:style w:type="paragraph" w:customStyle="1" w:styleId="ZTD">
    <w:name w:val="ZTD"/>
    <w:basedOn w:val="ZB"/>
    <w:rsid w:val="008272C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7127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2023-04-04T11:01:00Z</dcterms:created>
  <dcterms:modified xsi:type="dcterms:W3CDTF">2023-04-04T11:01:00Z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1676866056</vt:lpwstr>
  </property>
  <property fmtid="{D5CDD505-2E9C-101B-9397-08002B2CF9AE}" pid="6" name="_2015_ms_pID_725343">
    <vt:lpwstr>(3)0z2E0USkLVv/RrSHqjOOZIwABM3XdwJUUjx4xlJGLo2NqaFuM3AIGbJ0kPTQQVIDENWu24xa
aUicFa9N11cD3MieZ7mj2P4apyi+ZtRB0Q+wIUIxNF5rJUsqBBWjEZR79l6SvUsNjJvEvIrj
kCgna75synN4sNWBFr4rp062KYx7bOpNYbHcG4ci7oFP6Ivmq3OWv4mO89ze5hrO8i/M/HoE
lIX+VNJrev3TUjFr5t</vt:lpwstr>
  </property>
  <property fmtid="{D5CDD505-2E9C-101B-9397-08002B2CF9AE}" pid="7" name="_2015_ms_pID_7253431">
    <vt:lpwstr>IqQk0jl9IqF41huyjLn/pLKB/eeZddD8csYrdB2d9GEUPEhJ4BEIgG
qUkFxgC1b1paBndq/e8d/c09sHZd2ZB6gr4LML+E7hTLzNt/rU91sisYv02m4Sbq32DhqK2l
9tOnPgFPpGjgDTdZuw5+cV0a/bB0n6VPJMAA5gOYXJGPbkCArx3pwg9eB+gnDvrR2ECNY7pG
9XnZlq8mRt6JACIKONCWYo5qBOnjUGGOC34t</vt:lpwstr>
  </property>
  <property fmtid="{D5CDD505-2E9C-101B-9397-08002B2CF9AE}" pid="8" name="_2015_ms_pID_7253432">
    <vt:lpwstr>NA==</vt:lpwstr>
  </property>
</Properties>
</file>