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0016C" w14:textId="77777777" w:rsidR="00F532A4" w:rsidRDefault="00F532A4" w:rsidP="00F532A4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#S2-156E</w:t>
      </w:r>
      <w:r>
        <w:rPr>
          <w:rFonts w:cs="Arial"/>
          <w:bCs/>
          <w:sz w:val="24"/>
          <w:szCs w:val="24"/>
        </w:rPr>
        <w:tab/>
        <w:t>S2-2303964</w:t>
      </w:r>
    </w:p>
    <w:p w14:paraId="05029873" w14:textId="77777777" w:rsidR="00F532A4" w:rsidRDefault="00F532A4" w:rsidP="00F532A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17 - 21 April, 2023, Electronic</w:t>
      </w:r>
    </w:p>
    <w:p w14:paraId="3FC2F2E8" w14:textId="6CD36625" w:rsidR="00F532A4" w:rsidRPr="00F532A4" w:rsidRDefault="00F532A4" w:rsidP="00F532A4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152D5A39" w14:textId="77777777" w:rsidR="00F532A4" w:rsidRDefault="00F532A4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34ED7850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E27A0">
        <w:rPr>
          <w:rFonts w:cs="Arial"/>
          <w:bCs/>
          <w:sz w:val="24"/>
          <w:szCs w:val="24"/>
        </w:rPr>
        <w:t>9</w:t>
      </w:r>
      <w:r w:rsidRPr="000F4E43">
        <w:rPr>
          <w:rFonts w:cs="Arial"/>
          <w:bCs/>
          <w:sz w:val="24"/>
          <w:szCs w:val="24"/>
        </w:rPr>
        <w:tab/>
      </w:r>
      <w:r w:rsidR="00245189">
        <w:rPr>
          <w:rFonts w:cs="Arial"/>
          <w:bCs/>
          <w:sz w:val="24"/>
          <w:szCs w:val="24"/>
        </w:rPr>
        <w:t>R3-23</w:t>
      </w:r>
      <w:r w:rsidR="00152C1B">
        <w:rPr>
          <w:rFonts w:cs="Arial"/>
          <w:bCs/>
          <w:sz w:val="24"/>
          <w:szCs w:val="24"/>
        </w:rPr>
        <w:t>1030</w:t>
      </w:r>
    </w:p>
    <w:p w14:paraId="38D94E0E" w14:textId="2A61C8B0" w:rsidR="004E3939" w:rsidRPr="004C6888" w:rsidRDefault="001E27A0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1E27A0">
        <w:rPr>
          <w:rFonts w:cs="Arial"/>
          <w:sz w:val="24"/>
          <w:szCs w:val="24"/>
        </w:rPr>
        <w:t>Athens, GR, 27 Feb – 03 Mar, 2023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0D58D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0392" w:rsidRPr="00A9349C">
        <w:rPr>
          <w:rFonts w:ascii="Arial" w:hAnsi="Arial" w:cs="Arial" w:hint="eastAsia"/>
          <w:b/>
          <w:sz w:val="22"/>
          <w:szCs w:val="22"/>
        </w:rPr>
        <w:t>Reply</w:t>
      </w:r>
      <w:r w:rsidR="00760392" w:rsidRPr="00A9349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60392" w:rsidRPr="00A9349C">
        <w:rPr>
          <w:rFonts w:ascii="Arial" w:hAnsi="Arial" w:cs="Arial"/>
          <w:b/>
          <w:sz w:val="22"/>
          <w:szCs w:val="22"/>
        </w:rPr>
        <w:t>FS_5MBS_Ph2 progress</w:t>
      </w:r>
    </w:p>
    <w:p w14:paraId="38803FCA" w14:textId="39C8F9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S2-2211256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Reply LS on FS_5MBS_Ph2 progress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2B1BF33D" w14:textId="07A1C5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719DC4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FS_5MBS_Ph2, NR_MBS_enh-Core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137C649" w:rsidR="00B97703" w:rsidRPr="00A9349C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42B55">
        <w:rPr>
          <w:sz w:val="22"/>
          <w:szCs w:val="22"/>
        </w:rPr>
        <w:t>RAN3</w:t>
      </w:r>
    </w:p>
    <w:p w14:paraId="250ECC70" w14:textId="408C4404" w:rsidR="00B97703" w:rsidRPr="00A9349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9349C">
        <w:rPr>
          <w:rFonts w:ascii="Arial" w:hAnsi="Arial" w:cs="Arial"/>
          <w:b/>
          <w:sz w:val="22"/>
          <w:szCs w:val="22"/>
        </w:rPr>
        <w:t>To: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601A13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9349C">
        <w:rPr>
          <w:rFonts w:ascii="Arial" w:hAnsi="Arial" w:cs="Arial"/>
          <w:b/>
          <w:sz w:val="22"/>
          <w:szCs w:val="22"/>
        </w:rPr>
        <w:t>Cc:</w:t>
      </w:r>
      <w:r w:rsidRPr="00A9349C">
        <w:rPr>
          <w:rFonts w:ascii="Arial" w:hAnsi="Arial" w:cs="Arial"/>
          <w:b/>
          <w:bCs/>
          <w:sz w:val="22"/>
          <w:szCs w:val="22"/>
        </w:rPr>
        <w:tab/>
      </w:r>
      <w:r w:rsidR="00A9349C" w:rsidRPr="00A9349C">
        <w:rPr>
          <w:rFonts w:ascii="Arial" w:hAnsi="Arial" w:cs="Arial"/>
          <w:b/>
          <w:bCs/>
          <w:sz w:val="22"/>
          <w:szCs w:val="22"/>
        </w:rPr>
        <w:t>RAN1</w:t>
      </w:r>
      <w:r w:rsidR="009219D1">
        <w:rPr>
          <w:rFonts w:ascii="Arial" w:hAnsi="Arial" w:cs="Arial"/>
          <w:b/>
          <w:bCs/>
          <w:sz w:val="22"/>
          <w:szCs w:val="22"/>
        </w:rPr>
        <w:t>, RAN2</w:t>
      </w:r>
      <w:r w:rsidR="00152C1B" w:rsidRPr="00A9349C">
        <w:rPr>
          <w:rFonts w:ascii="Arial" w:hAnsi="Arial" w:cs="Arial"/>
          <w:b/>
          <w:bCs/>
          <w:sz w:val="22"/>
          <w:szCs w:val="22"/>
        </w:rPr>
        <w:t xml:space="preserve">, </w:t>
      </w:r>
      <w:r w:rsidR="00152C1B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42B389" w14:textId="77777777" w:rsidR="00FD388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F73445B" w14:textId="0A252BB0" w:rsidR="00B97703" w:rsidRDefault="00FD38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88C">
        <w:rPr>
          <w:rFonts w:ascii="Arial" w:hAnsi="Arial" w:cs="Arial"/>
          <w:b/>
          <w:bCs/>
          <w:sz w:val="22"/>
          <w:szCs w:val="22"/>
        </w:rPr>
        <w:t xml:space="preserve">Name: </w:t>
      </w:r>
      <w:r w:rsidRPr="00FD388C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Yan Wang</w:t>
      </w:r>
    </w:p>
    <w:p w14:paraId="54120AE8" w14:textId="12AFA415" w:rsidR="00B97703" w:rsidRDefault="00FD38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D388C">
        <w:rPr>
          <w:rFonts w:ascii="Arial" w:hAnsi="Arial" w:cs="Arial"/>
          <w:b/>
          <w:bCs/>
          <w:sz w:val="22"/>
          <w:szCs w:val="22"/>
        </w:rPr>
        <w:t>E-mail Address:</w:t>
      </w:r>
      <w:r w:rsidR="00B97703">
        <w:rPr>
          <w:rFonts w:ascii="Arial" w:hAnsi="Arial" w:cs="Arial"/>
          <w:b/>
          <w:bCs/>
          <w:sz w:val="22"/>
          <w:szCs w:val="22"/>
        </w:rPr>
        <w:tab/>
      </w:r>
      <w:r w:rsidR="008B0E42" w:rsidRPr="008B0E42">
        <w:rPr>
          <w:rFonts w:ascii="Arial" w:hAnsi="Arial" w:cs="Arial"/>
          <w:b/>
          <w:bCs/>
          <w:sz w:val="22"/>
          <w:szCs w:val="22"/>
        </w:rPr>
        <w:t>Wangyan7@huawei.com</w:t>
      </w:r>
    </w:p>
    <w:p w14:paraId="53395ACB" w14:textId="7E77B6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171C96E4" w:rsidR="00B97703" w:rsidRPr="008B0E42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0E42" w:rsidRPr="008B0E42">
        <w:rPr>
          <w:rFonts w:ascii="Arial" w:hAnsi="Arial" w:cs="Arial"/>
          <w:bCs/>
          <w:sz w:val="22"/>
          <w:szCs w:val="22"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49D2BB" w14:textId="39FA4629" w:rsidR="00A9349C" w:rsidRDefault="00A9349C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</w:rPr>
      </w:pPr>
      <w:r w:rsidRPr="009746D9">
        <w:rPr>
          <w:rFonts w:ascii="Arial" w:hAnsi="Arial" w:cs="Arial" w:hint="eastAsia"/>
          <w:bCs/>
        </w:rPr>
        <w:t>RAN</w:t>
      </w:r>
      <w:r w:rsidR="009746D9" w:rsidRPr="009746D9">
        <w:rPr>
          <w:rFonts w:ascii="Arial" w:hAnsi="Arial" w:cs="Arial"/>
          <w:bCs/>
        </w:rPr>
        <w:t>3</w:t>
      </w:r>
      <w:r w:rsidR="009746D9">
        <w:rPr>
          <w:rFonts w:ascii="Arial" w:hAnsi="Arial" w:cs="Arial"/>
          <w:bCs/>
        </w:rPr>
        <w:t xml:space="preserve"> thanks SA2 for the Reply LS on </w:t>
      </w:r>
      <w:r w:rsidR="009746D9" w:rsidRPr="009746D9">
        <w:rPr>
          <w:rFonts w:ascii="Arial" w:hAnsi="Arial" w:cs="Arial"/>
          <w:bCs/>
        </w:rPr>
        <w:t>FS_5MBS_Ph2 progress</w:t>
      </w:r>
      <w:r w:rsidR="009746D9">
        <w:rPr>
          <w:rFonts w:ascii="Arial" w:hAnsi="Arial" w:cs="Arial"/>
          <w:bCs/>
        </w:rPr>
        <w:t>.</w:t>
      </w:r>
    </w:p>
    <w:p w14:paraId="51625F3F" w14:textId="178860EC" w:rsidR="009746D9" w:rsidRPr="009746D9" w:rsidRDefault="009746D9" w:rsidP="009746D9">
      <w:pPr>
        <w:overflowPunct/>
        <w:autoSpaceDE/>
        <w:autoSpaceDN/>
        <w:adjustRightInd/>
        <w:spacing w:after="240"/>
        <w:textAlignment w:val="auto"/>
        <w:rPr>
          <w:rFonts w:ascii="Arial" w:hAnsi="Arial" w:cs="Arial"/>
          <w:bCs/>
          <w:lang w:val="en-US"/>
        </w:rPr>
      </w:pPr>
      <w:r w:rsidRPr="009746D9">
        <w:rPr>
          <w:rFonts w:ascii="Arial" w:hAnsi="Arial" w:cs="Arial"/>
          <w:bCs/>
          <w:lang w:eastAsia="zh-CN"/>
        </w:rPr>
        <w:t xml:space="preserve">About the </w:t>
      </w:r>
      <w:r w:rsidRPr="009746D9">
        <w:rPr>
          <w:rFonts w:ascii="Arial" w:hAnsi="Arial" w:cs="Arial"/>
          <w:bCs/>
          <w:lang w:val="en-US"/>
        </w:rPr>
        <w:t>conclusions in the Clause 8.1 and 8.2 of the latest TR 23.700-47, RAN3 would like to provide following feedback:</w:t>
      </w:r>
    </w:p>
    <w:p w14:paraId="373724B4" w14:textId="4ABDC7BD" w:rsidR="00422D92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>RAN3 feedback for NOTE 1 for KI#1:</w:t>
      </w:r>
      <w:r w:rsidR="006C510F">
        <w:rPr>
          <w:lang w:val="en-US" w:eastAsia="zh-CN"/>
        </w:rPr>
        <w:t xml:space="preserve"> </w:t>
      </w:r>
      <w:r w:rsidR="002E4C6E">
        <w:rPr>
          <w:rFonts w:hint="eastAsia"/>
          <w:lang w:val="en-US" w:eastAsia="zh-CN"/>
        </w:rPr>
        <w:t xml:space="preserve">RAN3 agree to introduce </w:t>
      </w:r>
      <w:r w:rsidRPr="008B7065">
        <w:rPr>
          <w:rFonts w:hint="eastAsia"/>
          <w:lang w:val="en-US" w:eastAsia="zh-CN"/>
        </w:rPr>
        <w:t>a</w:t>
      </w:r>
      <w:r w:rsidRPr="008B7065">
        <w:rPr>
          <w:lang w:val="en-US" w:eastAsia="zh-CN"/>
        </w:rPr>
        <w:t xml:space="preserve"> new optional per UE per MBS session granularity </w:t>
      </w:r>
      <w:r w:rsidR="00592CA5">
        <w:rPr>
          <w:rFonts w:hint="eastAsia"/>
          <w:lang w:val="en-US" w:eastAsia="zh-CN"/>
        </w:rPr>
        <w:t xml:space="preserve">indication </w:t>
      </w:r>
      <w:r w:rsidRPr="008B7065">
        <w:rPr>
          <w:lang w:val="en-US" w:eastAsia="zh-CN"/>
        </w:rPr>
        <w:t xml:space="preserve">in the N2 SM info, </w:t>
      </w:r>
      <w:r w:rsidR="00422D92">
        <w:rPr>
          <w:lang w:val="en-US" w:eastAsia="zh-CN"/>
        </w:rPr>
        <w:t>the</w:t>
      </w:r>
      <w:r w:rsidR="009F712E">
        <w:rPr>
          <w:lang w:val="en-US" w:eastAsia="zh-CN"/>
        </w:rPr>
        <w:t xml:space="preserve"> </w:t>
      </w:r>
      <w:r w:rsidR="00152C1B">
        <w:rPr>
          <w:lang w:val="en-US" w:eastAsia="zh-CN"/>
        </w:rPr>
        <w:t>details</w:t>
      </w:r>
      <w:r w:rsidR="00422D92" w:rsidRPr="00422D92">
        <w:rPr>
          <w:lang w:val="en-US" w:eastAsia="zh-CN"/>
        </w:rPr>
        <w:t xml:space="preserve"> </w:t>
      </w:r>
      <w:r w:rsidR="00422D92">
        <w:rPr>
          <w:lang w:val="en-US" w:eastAsia="zh-CN"/>
        </w:rPr>
        <w:t>of this IE need further discussion in RAN3.</w:t>
      </w:r>
    </w:p>
    <w:p w14:paraId="799B190A" w14:textId="6678A599" w:rsidR="009746D9" w:rsidRPr="008B7065" w:rsidRDefault="009746D9" w:rsidP="009746D9">
      <w:pPr>
        <w:numPr>
          <w:ilvl w:val="0"/>
          <w:numId w:val="5"/>
        </w:numPr>
        <w:rPr>
          <w:lang w:val="en-US" w:eastAsia="zh-CN"/>
        </w:rPr>
      </w:pPr>
      <w:r w:rsidRPr="008B7065">
        <w:rPr>
          <w:lang w:val="en-US" w:eastAsia="zh-CN"/>
        </w:rPr>
        <w:t xml:space="preserve">RAN3 feedback for NOTE 2 for KI#1: the absence of the </w:t>
      </w:r>
      <w:r w:rsidR="00BA7712">
        <w:rPr>
          <w:lang w:val="en-US" w:eastAsia="zh-CN"/>
        </w:rPr>
        <w:t>i</w:t>
      </w:r>
      <w:r w:rsidR="00592CA5" w:rsidRPr="00592CA5">
        <w:rPr>
          <w:rFonts w:hint="eastAsia"/>
          <w:lang w:val="en-US" w:eastAsia="zh-CN"/>
        </w:rPr>
        <w:t xml:space="preserve">ndication </w:t>
      </w:r>
      <w:r w:rsidRPr="008B7065">
        <w:rPr>
          <w:lang w:val="en-US" w:eastAsia="zh-CN"/>
        </w:rPr>
        <w:t>will be regarded as no recommendation, and how to handle such situation is up to NG-RAN node implementation.</w:t>
      </w:r>
    </w:p>
    <w:p w14:paraId="4E1C9296" w14:textId="7FD74B81" w:rsidR="009746D9" w:rsidRDefault="009746D9" w:rsidP="009746D9">
      <w:pPr>
        <w:numPr>
          <w:ilvl w:val="0"/>
          <w:numId w:val="5"/>
        </w:numPr>
        <w:rPr>
          <w:lang w:eastAsia="zh-CN"/>
        </w:rPr>
      </w:pPr>
      <w:r w:rsidRPr="008B7065">
        <w:rPr>
          <w:lang w:val="en-US" w:eastAsia="zh-CN"/>
        </w:rPr>
        <w:t xml:space="preserve">RAN3 feedback for NOTE 3 for KI#1: </w:t>
      </w:r>
      <w:r w:rsidRPr="008B7065">
        <w:rPr>
          <w:lang w:eastAsia="zh-CN"/>
        </w:rPr>
        <w:t>it is also up to the NG-RAN node implementation if and how to use existing information for deciding whether to send a UE to RRC Inactive state for multicast reception.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DA481FD" w:rsidR="00B97703" w:rsidRPr="009746D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46D9">
        <w:rPr>
          <w:rFonts w:ascii="Arial" w:hAnsi="Arial" w:cs="Arial"/>
          <w:b/>
        </w:rPr>
        <w:t>To</w:t>
      </w:r>
      <w:r w:rsidR="000F6242" w:rsidRPr="009746D9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SA2</w:t>
      </w:r>
      <w:r w:rsidR="00A13DB4">
        <w:rPr>
          <w:rFonts w:ascii="Arial" w:hAnsi="Arial" w:cs="Arial"/>
          <w:b/>
        </w:rPr>
        <w:t xml:space="preserve"> </w:t>
      </w:r>
      <w:r w:rsidR="009746D9" w:rsidRPr="009746D9">
        <w:rPr>
          <w:rFonts w:ascii="Arial" w:hAnsi="Arial" w:cs="Arial"/>
          <w:b/>
        </w:rPr>
        <w:t>group.</w:t>
      </w:r>
      <w:r w:rsidRPr="009746D9">
        <w:rPr>
          <w:rFonts w:ascii="Arial" w:hAnsi="Arial" w:cs="Arial"/>
          <w:b/>
        </w:rPr>
        <w:t xml:space="preserve"> </w:t>
      </w:r>
    </w:p>
    <w:p w14:paraId="5E36455C" w14:textId="607E81B0" w:rsidR="00B97703" w:rsidRPr="00017F23" w:rsidRDefault="00B97703" w:rsidP="009746D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46D9" w:rsidRPr="009746D9">
        <w:rPr>
          <w:rFonts w:ascii="Arial" w:hAnsi="Arial" w:cs="Arial"/>
          <w:color w:val="000000"/>
        </w:rPr>
        <w:t>RAN3 asks SA2</w:t>
      </w:r>
      <w:r w:rsidR="00A13DB4">
        <w:rPr>
          <w:rFonts w:ascii="Arial" w:hAnsi="Arial" w:cs="Arial"/>
          <w:color w:val="000000"/>
        </w:rPr>
        <w:t xml:space="preserve"> </w:t>
      </w:r>
      <w:r w:rsidR="009746D9" w:rsidRPr="009746D9">
        <w:rPr>
          <w:rFonts w:ascii="Arial" w:hAnsi="Arial" w:cs="Arial"/>
          <w:color w:val="000000"/>
        </w:rPr>
        <w:t xml:space="preserve">group to take the above </w:t>
      </w:r>
      <w:r w:rsidR="009746D9">
        <w:rPr>
          <w:rFonts w:ascii="Arial" w:hAnsi="Arial" w:cs="Arial"/>
          <w:color w:val="000000"/>
        </w:rPr>
        <w:t>information into account</w:t>
      </w:r>
      <w:r w:rsidR="0018603F">
        <w:rPr>
          <w:rFonts w:ascii="Arial" w:hAnsi="Arial" w:cs="Arial"/>
          <w:color w:val="000000"/>
        </w:rPr>
        <w:t>, and provide feedback</w:t>
      </w:r>
      <w:r w:rsidR="00152C1B">
        <w:rPr>
          <w:rFonts w:ascii="Arial" w:hAnsi="Arial" w:cs="Arial"/>
          <w:color w:val="000000"/>
        </w:rPr>
        <w:t>, if needed</w:t>
      </w:r>
      <w:r w:rsidR="009746D9">
        <w:rPr>
          <w:rFonts w:ascii="Arial" w:hAnsi="Arial" w:cs="Arial"/>
          <w:color w:val="000000"/>
        </w:rPr>
        <w:t>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F35049C" w14:textId="6D7A7F73" w:rsidR="00395470" w:rsidRDefault="00395470" w:rsidP="00395470">
      <w:r w:rsidRPr="00395470">
        <w:lastRenderedPageBreak/>
        <w:t>RAN3#119-bis-e</w:t>
      </w:r>
      <w:r>
        <w:tab/>
      </w:r>
      <w:r>
        <w:tab/>
        <w:t>2023-04-17 - 2023-04-26</w:t>
      </w:r>
      <w:r>
        <w:tab/>
      </w:r>
      <w:r>
        <w:tab/>
        <w:t>Electronic</w:t>
      </w:r>
    </w:p>
    <w:p w14:paraId="74E9A1BE" w14:textId="7BB69BCF" w:rsidR="00395470" w:rsidRDefault="00395470" w:rsidP="00395470">
      <w:r>
        <w:t>RAN3#120</w:t>
      </w:r>
      <w:r>
        <w:tab/>
      </w:r>
      <w:r>
        <w:tab/>
        <w:t>2023-05-22 - 2023-05-26</w:t>
      </w:r>
      <w:r>
        <w:tab/>
      </w:r>
      <w:r>
        <w:tab/>
        <w:t>Korea, KR</w:t>
      </w:r>
    </w:p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D7C20" w14:textId="77777777" w:rsidR="00301475" w:rsidRDefault="00301475">
      <w:pPr>
        <w:spacing w:after="0"/>
      </w:pPr>
      <w:r>
        <w:separator/>
      </w:r>
    </w:p>
  </w:endnote>
  <w:endnote w:type="continuationSeparator" w:id="0">
    <w:p w14:paraId="2EFA3C70" w14:textId="77777777" w:rsidR="00301475" w:rsidRDefault="003014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A5B8F" w14:textId="77777777" w:rsidR="00301475" w:rsidRDefault="00301475">
      <w:pPr>
        <w:spacing w:after="0"/>
      </w:pPr>
      <w:r>
        <w:separator/>
      </w:r>
    </w:p>
  </w:footnote>
  <w:footnote w:type="continuationSeparator" w:id="0">
    <w:p w14:paraId="3124435B" w14:textId="77777777" w:rsidR="00301475" w:rsidRDefault="003014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9EA"/>
    <w:multiLevelType w:val="hybridMultilevel"/>
    <w:tmpl w:val="05DE93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982525">
    <w:abstractNumId w:val="4"/>
  </w:num>
  <w:num w:numId="2" w16cid:durableId="1715543861">
    <w:abstractNumId w:val="3"/>
  </w:num>
  <w:num w:numId="3" w16cid:durableId="1789930940">
    <w:abstractNumId w:val="2"/>
  </w:num>
  <w:num w:numId="4" w16cid:durableId="1440755904">
    <w:abstractNumId w:val="1"/>
  </w:num>
  <w:num w:numId="5" w16cid:durableId="166962677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3C55"/>
    <w:rsid w:val="000E2E97"/>
    <w:rsid w:val="000F6242"/>
    <w:rsid w:val="00152935"/>
    <w:rsid w:val="00152C1B"/>
    <w:rsid w:val="001552C7"/>
    <w:rsid w:val="00170CFA"/>
    <w:rsid w:val="0018603F"/>
    <w:rsid w:val="00196ED9"/>
    <w:rsid w:val="001E27A0"/>
    <w:rsid w:val="00201AD6"/>
    <w:rsid w:val="00205C17"/>
    <w:rsid w:val="002209D4"/>
    <w:rsid w:val="00242B55"/>
    <w:rsid w:val="00245189"/>
    <w:rsid w:val="0026517D"/>
    <w:rsid w:val="00271421"/>
    <w:rsid w:val="002B4108"/>
    <w:rsid w:val="002B4367"/>
    <w:rsid w:val="002E4C6E"/>
    <w:rsid w:val="002F1940"/>
    <w:rsid w:val="002F699F"/>
    <w:rsid w:val="00301475"/>
    <w:rsid w:val="00306BAE"/>
    <w:rsid w:val="0033252F"/>
    <w:rsid w:val="00343608"/>
    <w:rsid w:val="00357591"/>
    <w:rsid w:val="00367913"/>
    <w:rsid w:val="00383545"/>
    <w:rsid w:val="00395470"/>
    <w:rsid w:val="003D4E83"/>
    <w:rsid w:val="003F280F"/>
    <w:rsid w:val="004122EB"/>
    <w:rsid w:val="00412CCB"/>
    <w:rsid w:val="00422D92"/>
    <w:rsid w:val="00433500"/>
    <w:rsid w:val="00433F71"/>
    <w:rsid w:val="00440D43"/>
    <w:rsid w:val="00442E7D"/>
    <w:rsid w:val="00446F1E"/>
    <w:rsid w:val="00453D4B"/>
    <w:rsid w:val="00472F0B"/>
    <w:rsid w:val="004C6888"/>
    <w:rsid w:val="004E3939"/>
    <w:rsid w:val="005706DD"/>
    <w:rsid w:val="00592CA5"/>
    <w:rsid w:val="005D27CF"/>
    <w:rsid w:val="0060192A"/>
    <w:rsid w:val="00601A2D"/>
    <w:rsid w:val="006A3E31"/>
    <w:rsid w:val="006C510F"/>
    <w:rsid w:val="006F08B5"/>
    <w:rsid w:val="007444CC"/>
    <w:rsid w:val="00760392"/>
    <w:rsid w:val="007C4F2A"/>
    <w:rsid w:val="007F4F92"/>
    <w:rsid w:val="008424E2"/>
    <w:rsid w:val="00870FBF"/>
    <w:rsid w:val="008B0E42"/>
    <w:rsid w:val="008B1EAD"/>
    <w:rsid w:val="008B7065"/>
    <w:rsid w:val="008D772F"/>
    <w:rsid w:val="009219D1"/>
    <w:rsid w:val="009746D9"/>
    <w:rsid w:val="0099642F"/>
    <w:rsid w:val="0099764C"/>
    <w:rsid w:val="009C27AF"/>
    <w:rsid w:val="009C368D"/>
    <w:rsid w:val="009F2442"/>
    <w:rsid w:val="009F712E"/>
    <w:rsid w:val="00A13DB4"/>
    <w:rsid w:val="00A218CE"/>
    <w:rsid w:val="00A511E0"/>
    <w:rsid w:val="00A529A9"/>
    <w:rsid w:val="00A9349C"/>
    <w:rsid w:val="00B01093"/>
    <w:rsid w:val="00B237C5"/>
    <w:rsid w:val="00B67A9A"/>
    <w:rsid w:val="00B75417"/>
    <w:rsid w:val="00B97703"/>
    <w:rsid w:val="00BA7712"/>
    <w:rsid w:val="00C04AB6"/>
    <w:rsid w:val="00C27EBD"/>
    <w:rsid w:val="00CA2EAF"/>
    <w:rsid w:val="00CE5A1A"/>
    <w:rsid w:val="00CF6087"/>
    <w:rsid w:val="00D411E1"/>
    <w:rsid w:val="00D63F70"/>
    <w:rsid w:val="00DD77E6"/>
    <w:rsid w:val="00DE4D12"/>
    <w:rsid w:val="00E008CF"/>
    <w:rsid w:val="00E066D7"/>
    <w:rsid w:val="00E24166"/>
    <w:rsid w:val="00E3583B"/>
    <w:rsid w:val="00E4439B"/>
    <w:rsid w:val="00E8205E"/>
    <w:rsid w:val="00EB48B0"/>
    <w:rsid w:val="00F13E86"/>
    <w:rsid w:val="00F37BCE"/>
    <w:rsid w:val="00F532A4"/>
    <w:rsid w:val="00FD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docId w15:val="{AE7005A9-5EEF-42A2-A028-143157580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2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53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53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32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32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32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32A4"/>
    <w:pPr>
      <w:outlineLvl w:val="5"/>
    </w:pPr>
  </w:style>
  <w:style w:type="paragraph" w:styleId="Heading7">
    <w:name w:val="heading 7"/>
    <w:basedOn w:val="H6"/>
    <w:next w:val="Normal"/>
    <w:qFormat/>
    <w:rsid w:val="00F532A4"/>
    <w:pPr>
      <w:outlineLvl w:val="6"/>
    </w:pPr>
  </w:style>
  <w:style w:type="paragraph" w:styleId="Heading8">
    <w:name w:val="heading 8"/>
    <w:basedOn w:val="Heading1"/>
    <w:next w:val="Normal"/>
    <w:qFormat/>
    <w:rsid w:val="00F53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32A4"/>
    <w:pPr>
      <w:outlineLvl w:val="8"/>
    </w:pPr>
  </w:style>
  <w:style w:type="character" w:default="1" w:styleId="DefaultParagraphFont">
    <w:name w:val="Default Paragraph Font"/>
    <w:semiHidden/>
    <w:rsid w:val="00F532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32A4"/>
  </w:style>
  <w:style w:type="paragraph" w:styleId="Header">
    <w:name w:val="header"/>
    <w:link w:val="HeaderChar"/>
    <w:rsid w:val="00F53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532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532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53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F53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53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532A4"/>
    <w:pPr>
      <w:ind w:left="1701" w:hanging="1701"/>
    </w:pPr>
  </w:style>
  <w:style w:type="paragraph" w:styleId="TOC4">
    <w:name w:val="toc 4"/>
    <w:basedOn w:val="TOC3"/>
    <w:semiHidden/>
    <w:rsid w:val="00F532A4"/>
    <w:pPr>
      <w:ind w:left="1418" w:hanging="1418"/>
    </w:pPr>
  </w:style>
  <w:style w:type="paragraph" w:styleId="TOC3">
    <w:name w:val="toc 3"/>
    <w:basedOn w:val="TOC2"/>
    <w:semiHidden/>
    <w:rsid w:val="00F532A4"/>
    <w:pPr>
      <w:ind w:left="1134" w:hanging="1134"/>
    </w:pPr>
  </w:style>
  <w:style w:type="paragraph" w:styleId="TOC2">
    <w:name w:val="toc 2"/>
    <w:basedOn w:val="TOC1"/>
    <w:semiHidden/>
    <w:rsid w:val="00F53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32A4"/>
    <w:pPr>
      <w:ind w:left="284"/>
    </w:pPr>
  </w:style>
  <w:style w:type="paragraph" w:styleId="Index1">
    <w:name w:val="index 1"/>
    <w:basedOn w:val="Normal"/>
    <w:semiHidden/>
    <w:rsid w:val="00F532A4"/>
    <w:pPr>
      <w:keepLines/>
      <w:spacing w:after="0"/>
    </w:pPr>
  </w:style>
  <w:style w:type="paragraph" w:customStyle="1" w:styleId="ZH">
    <w:name w:val="ZH"/>
    <w:rsid w:val="00F53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532A4"/>
    <w:pPr>
      <w:outlineLvl w:val="9"/>
    </w:pPr>
  </w:style>
  <w:style w:type="paragraph" w:styleId="ListNumber2">
    <w:name w:val="List Number 2"/>
    <w:basedOn w:val="ListNumber"/>
    <w:semiHidden/>
    <w:rsid w:val="00F532A4"/>
    <w:pPr>
      <w:ind w:left="851"/>
    </w:pPr>
  </w:style>
  <w:style w:type="character" w:styleId="FootnoteReference">
    <w:name w:val="footnote reference"/>
    <w:basedOn w:val="DefaultParagraphFont"/>
    <w:semiHidden/>
    <w:rsid w:val="00F532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32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532A4"/>
    <w:rPr>
      <w:b/>
    </w:rPr>
  </w:style>
  <w:style w:type="paragraph" w:customStyle="1" w:styleId="TAC">
    <w:name w:val="TAC"/>
    <w:basedOn w:val="TAL"/>
    <w:rsid w:val="00F532A4"/>
    <w:pPr>
      <w:jc w:val="center"/>
    </w:pPr>
  </w:style>
  <w:style w:type="paragraph" w:customStyle="1" w:styleId="TF">
    <w:name w:val="TF"/>
    <w:basedOn w:val="TH"/>
    <w:rsid w:val="00F532A4"/>
    <w:pPr>
      <w:keepNext w:val="0"/>
      <w:spacing w:before="0" w:after="240"/>
    </w:pPr>
  </w:style>
  <w:style w:type="paragraph" w:customStyle="1" w:styleId="NO">
    <w:name w:val="NO"/>
    <w:basedOn w:val="Normal"/>
    <w:rsid w:val="00F532A4"/>
    <w:pPr>
      <w:keepLines/>
      <w:ind w:left="1135" w:hanging="851"/>
    </w:pPr>
  </w:style>
  <w:style w:type="paragraph" w:styleId="TOC9">
    <w:name w:val="toc 9"/>
    <w:basedOn w:val="TOC8"/>
    <w:semiHidden/>
    <w:rsid w:val="00F532A4"/>
    <w:pPr>
      <w:ind w:left="1418" w:hanging="1418"/>
    </w:pPr>
  </w:style>
  <w:style w:type="paragraph" w:customStyle="1" w:styleId="EX">
    <w:name w:val="EX"/>
    <w:basedOn w:val="Normal"/>
    <w:rsid w:val="00F532A4"/>
    <w:pPr>
      <w:keepLines/>
      <w:ind w:left="1702" w:hanging="1418"/>
    </w:pPr>
  </w:style>
  <w:style w:type="paragraph" w:customStyle="1" w:styleId="FP">
    <w:name w:val="FP"/>
    <w:basedOn w:val="Normal"/>
    <w:rsid w:val="00F532A4"/>
    <w:pPr>
      <w:spacing w:after="0"/>
    </w:pPr>
  </w:style>
  <w:style w:type="paragraph" w:customStyle="1" w:styleId="LD">
    <w:name w:val="LD"/>
    <w:rsid w:val="00F53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532A4"/>
    <w:pPr>
      <w:spacing w:after="0"/>
    </w:pPr>
  </w:style>
  <w:style w:type="paragraph" w:customStyle="1" w:styleId="EW">
    <w:name w:val="EW"/>
    <w:basedOn w:val="EX"/>
    <w:rsid w:val="00F532A4"/>
    <w:pPr>
      <w:spacing w:after="0"/>
    </w:pPr>
  </w:style>
  <w:style w:type="paragraph" w:styleId="TOC6">
    <w:name w:val="toc 6"/>
    <w:basedOn w:val="TOC5"/>
    <w:next w:val="Normal"/>
    <w:semiHidden/>
    <w:rsid w:val="00F532A4"/>
    <w:pPr>
      <w:ind w:left="1985" w:hanging="1985"/>
    </w:pPr>
  </w:style>
  <w:style w:type="paragraph" w:styleId="TOC7">
    <w:name w:val="toc 7"/>
    <w:basedOn w:val="TOC6"/>
    <w:next w:val="Normal"/>
    <w:semiHidden/>
    <w:rsid w:val="00F532A4"/>
    <w:pPr>
      <w:ind w:left="2268" w:hanging="2268"/>
    </w:pPr>
  </w:style>
  <w:style w:type="paragraph" w:styleId="ListBullet2">
    <w:name w:val="List Bullet 2"/>
    <w:basedOn w:val="ListBullet"/>
    <w:semiHidden/>
    <w:rsid w:val="00F532A4"/>
    <w:pPr>
      <w:ind w:left="851"/>
    </w:pPr>
  </w:style>
  <w:style w:type="paragraph" w:styleId="ListBullet3">
    <w:name w:val="List Bullet 3"/>
    <w:basedOn w:val="ListBullet2"/>
    <w:semiHidden/>
    <w:rsid w:val="00F532A4"/>
    <w:pPr>
      <w:ind w:left="1135"/>
    </w:pPr>
  </w:style>
  <w:style w:type="paragraph" w:styleId="ListNumber">
    <w:name w:val="List Number"/>
    <w:basedOn w:val="List"/>
    <w:semiHidden/>
    <w:rsid w:val="00F532A4"/>
  </w:style>
  <w:style w:type="paragraph" w:customStyle="1" w:styleId="EQ">
    <w:name w:val="EQ"/>
    <w:basedOn w:val="Normal"/>
    <w:next w:val="Normal"/>
    <w:rsid w:val="00F53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3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3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3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532A4"/>
    <w:pPr>
      <w:jc w:val="right"/>
    </w:pPr>
  </w:style>
  <w:style w:type="paragraph" w:customStyle="1" w:styleId="H6">
    <w:name w:val="H6"/>
    <w:basedOn w:val="Heading5"/>
    <w:next w:val="Normal"/>
    <w:rsid w:val="00F53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32A4"/>
    <w:pPr>
      <w:ind w:left="851" w:hanging="851"/>
    </w:pPr>
  </w:style>
  <w:style w:type="paragraph" w:customStyle="1" w:styleId="TAL">
    <w:name w:val="TAL"/>
    <w:basedOn w:val="Normal"/>
    <w:rsid w:val="00F532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3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53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53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53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532A4"/>
    <w:pPr>
      <w:framePr w:wrap="notBeside" w:y="16161"/>
    </w:pPr>
  </w:style>
  <w:style w:type="character" w:customStyle="1" w:styleId="ZGSM">
    <w:name w:val="ZGSM"/>
    <w:rsid w:val="00F532A4"/>
  </w:style>
  <w:style w:type="paragraph" w:styleId="List2">
    <w:name w:val="List 2"/>
    <w:basedOn w:val="List"/>
    <w:semiHidden/>
    <w:rsid w:val="00F532A4"/>
    <w:pPr>
      <w:ind w:left="851"/>
    </w:pPr>
  </w:style>
  <w:style w:type="paragraph" w:customStyle="1" w:styleId="ZG">
    <w:name w:val="ZG"/>
    <w:rsid w:val="00F53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532A4"/>
    <w:pPr>
      <w:ind w:left="1135"/>
    </w:pPr>
  </w:style>
  <w:style w:type="paragraph" w:styleId="List4">
    <w:name w:val="List 4"/>
    <w:basedOn w:val="List3"/>
    <w:semiHidden/>
    <w:rsid w:val="00F532A4"/>
    <w:pPr>
      <w:ind w:left="1418"/>
    </w:pPr>
  </w:style>
  <w:style w:type="paragraph" w:styleId="List5">
    <w:name w:val="List 5"/>
    <w:basedOn w:val="List4"/>
    <w:semiHidden/>
    <w:rsid w:val="00F532A4"/>
    <w:pPr>
      <w:ind w:left="1702"/>
    </w:pPr>
  </w:style>
  <w:style w:type="paragraph" w:customStyle="1" w:styleId="EditorsNote">
    <w:name w:val="Editor's Note"/>
    <w:basedOn w:val="NO"/>
    <w:rsid w:val="00F532A4"/>
    <w:rPr>
      <w:color w:val="FF0000"/>
    </w:rPr>
  </w:style>
  <w:style w:type="paragraph" w:styleId="List">
    <w:name w:val="List"/>
    <w:basedOn w:val="Normal"/>
    <w:semiHidden/>
    <w:rsid w:val="00F532A4"/>
    <w:pPr>
      <w:ind w:left="568" w:hanging="284"/>
    </w:pPr>
  </w:style>
  <w:style w:type="paragraph" w:styleId="ListBullet">
    <w:name w:val="List Bullet"/>
    <w:basedOn w:val="List"/>
    <w:semiHidden/>
    <w:rsid w:val="00F532A4"/>
  </w:style>
  <w:style w:type="paragraph" w:styleId="ListBullet4">
    <w:name w:val="List Bullet 4"/>
    <w:basedOn w:val="ListBullet3"/>
    <w:semiHidden/>
    <w:rsid w:val="00F532A4"/>
    <w:pPr>
      <w:ind w:left="1418"/>
    </w:pPr>
  </w:style>
  <w:style w:type="paragraph" w:styleId="ListBullet5">
    <w:name w:val="List Bullet 5"/>
    <w:basedOn w:val="ListBullet4"/>
    <w:semiHidden/>
    <w:rsid w:val="00F532A4"/>
    <w:pPr>
      <w:ind w:left="1702"/>
    </w:pPr>
  </w:style>
  <w:style w:type="paragraph" w:customStyle="1" w:styleId="B2">
    <w:name w:val="B2"/>
    <w:basedOn w:val="List2"/>
    <w:rsid w:val="00F532A4"/>
  </w:style>
  <w:style w:type="paragraph" w:customStyle="1" w:styleId="B3">
    <w:name w:val="B3"/>
    <w:basedOn w:val="List3"/>
    <w:rsid w:val="00F532A4"/>
  </w:style>
  <w:style w:type="paragraph" w:customStyle="1" w:styleId="B4">
    <w:name w:val="B4"/>
    <w:basedOn w:val="List4"/>
    <w:rsid w:val="00F532A4"/>
  </w:style>
  <w:style w:type="paragraph" w:customStyle="1" w:styleId="B5">
    <w:name w:val="B5"/>
    <w:basedOn w:val="List5"/>
    <w:rsid w:val="00F532A4"/>
  </w:style>
  <w:style w:type="paragraph" w:customStyle="1" w:styleId="ZTD">
    <w:name w:val="ZTD"/>
    <w:basedOn w:val="ZB"/>
    <w:rsid w:val="00F532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DD77E6"/>
    <w:pPr>
      <w:ind w:firstLineChars="200" w:firstLine="420"/>
    </w:pPr>
  </w:style>
  <w:style w:type="paragraph" w:styleId="Revision">
    <w:name w:val="Revision"/>
    <w:hidden/>
    <w:uiPriority w:val="99"/>
    <w:semiHidden/>
    <w:rsid w:val="00E4439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23.503_CR0915R2_(Rel-18)_PIN</cp:lastModifiedBy>
  <cp:revision>2</cp:revision>
  <cp:lastPrinted>2002-04-23T07:10:00Z</cp:lastPrinted>
  <dcterms:created xsi:type="dcterms:W3CDTF">2023-04-04T09:05:00Z</dcterms:created>
  <dcterms:modified xsi:type="dcterms:W3CDTF">2023-04-04T09:05:00Z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(3)y6e20UBS15pN8aVkQtYN4YWBP2eg/UNgdEd5Jav+yZ3aZaPV2/rPovXFGuEx3nq9F8pLI0TW
bcIcNm9kJf2Oa8MhNOQ5wA5j1L/zTg9w36TjDmf7H6VzxxRmB3qzIPwrs42xeFFwskbJl6bM
bbOtWo/mFVpqHF77xYZpC3QHiCI9fW8WcN1uar1wCCGi4XGhlczFNkvvxSdAdxinHX2jU3vK
Ft0+Bw2LI7hWi+45C8</vt:lpwstr>
  </property>
  <property fmtid="{D5CDD505-2E9C-101B-9397-08002B2CF9AE}" pid="3" name="_2015_ms_pID_7253431">
    <vt:lpwstr>qu3Wi16g0EWYd96IqU8lklH8cdyuX/RwXtYtD2X3X9voS/vuTeLqE1
Kl/3FhtCkNdAttBg82e+ljo3CG0ZUMi2vax3bcK4jWCyA1zi/LvPBsHxXOL/Qv3Om3medrsL
w3HJn6daXcjJPloBTVR1E/YBz1NRxIgkVYzwSSQH3Xukmz6EBx8DfErYFerKhUfyqZBu5XwV
ml/9Wu85cbpR0tdSTK/DkRWhppjsB/p5mGQ8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1677587241</vt:lpwstr>
  </property>
</Properties>
</file>