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53638" w14:textId="77777777" w:rsidR="00EB7642" w:rsidRDefault="00EB7642" w:rsidP="00EB764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#S2-156E</w:t>
      </w:r>
      <w:r>
        <w:rPr>
          <w:rFonts w:ascii="Arial" w:hAnsi="Arial" w:cs="Arial"/>
          <w:b/>
          <w:bCs/>
          <w:sz w:val="24"/>
          <w:szCs w:val="24"/>
        </w:rPr>
        <w:tab/>
        <w:t>S2-2303959</w:t>
      </w:r>
    </w:p>
    <w:p w14:paraId="646C8467" w14:textId="77777777" w:rsidR="00EB7642" w:rsidRDefault="00EB7642" w:rsidP="00EB764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17 - 21 April, 2023, Electronic</w:t>
      </w:r>
    </w:p>
    <w:p w14:paraId="7A3E796B" w14:textId="548DF13D" w:rsidR="00EB7642" w:rsidRPr="00EB7642" w:rsidRDefault="00EB7642" w:rsidP="00EB764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1EA17F7" w14:textId="77777777" w:rsidR="00EB7642" w:rsidRDefault="00EB7642" w:rsidP="00EB764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49C4E74C" w:rsidR="00011EC3" w:rsidRPr="00C644B3" w:rsidRDefault="00EA5154" w:rsidP="00EB764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C3235">
        <w:rPr>
          <w:rFonts w:ascii="Arial" w:hAnsi="Arial" w:cs="Arial"/>
          <w:b/>
          <w:bCs/>
          <w:sz w:val="24"/>
          <w:szCs w:val="24"/>
        </w:rPr>
        <w:t>RAN3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4C3235">
        <w:rPr>
          <w:rFonts w:ascii="Arial" w:hAnsi="Arial" w:cs="Arial"/>
          <w:b/>
          <w:bCs/>
          <w:sz w:val="24"/>
          <w:szCs w:val="24"/>
        </w:rPr>
        <w:t>19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410CB" w:rsidRPr="00B410CB">
        <w:rPr>
          <w:rFonts w:ascii="Arial" w:hAnsi="Arial" w:cs="Arial"/>
          <w:b/>
          <w:bCs/>
          <w:sz w:val="24"/>
          <w:szCs w:val="24"/>
        </w:rPr>
        <w:t>R3-230923</w:t>
      </w:r>
    </w:p>
    <w:p w14:paraId="6635DFD4" w14:textId="2D28DC3A" w:rsidR="00011EC3" w:rsidRPr="00B020DC" w:rsidRDefault="00475ACE" w:rsidP="00EB764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B020DC">
        <w:rPr>
          <w:rFonts w:ascii="Arial" w:hAnsi="Arial" w:cs="Arial"/>
          <w:b/>
          <w:sz w:val="22"/>
          <w:szCs w:val="22"/>
        </w:rPr>
        <w:t>Athens, Greece, 27th February - 3rd March 2023</w:t>
      </w:r>
      <w:r w:rsidR="00F550D2" w:rsidRPr="00B020DC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05E62997" w:rsidR="00463675" w:rsidRPr="00395703" w:rsidRDefault="00463675">
      <w:pPr>
        <w:rPr>
          <w:rFonts w:ascii="Arial" w:hAnsi="Arial" w:cs="Arial"/>
        </w:rPr>
      </w:pPr>
    </w:p>
    <w:p w14:paraId="7E261270" w14:textId="615B9EFA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C3235">
        <w:t xml:space="preserve">Reply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6ABCE4BF" w14:textId="1D7097E4" w:rsidR="007B231F" w:rsidRPr="007B231F" w:rsidRDefault="007B231F" w:rsidP="007B231F">
      <w:pPr>
        <w:pStyle w:val="Title"/>
      </w:pPr>
      <w:r w:rsidRPr="007B231F">
        <w:t>Response to:</w:t>
      </w:r>
      <w:r w:rsidRPr="007B231F">
        <w:tab/>
      </w:r>
      <w:hyperlink r:id="rId11" w:history="1">
        <w:r w:rsidR="002A7A0C">
          <w:t>R3-230</w:t>
        </w:r>
        <w:bookmarkStart w:id="4" w:name="_Hlt128409691"/>
        <w:r w:rsidR="002A7A0C">
          <w:t>0</w:t>
        </w:r>
        <w:bookmarkEnd w:id="4"/>
        <w:r w:rsidR="002A7A0C">
          <w:t>40</w:t>
        </w:r>
      </w:hyperlink>
      <w:r w:rsidR="002A7A0C">
        <w:rPr>
          <w:rFonts w:hint="eastAsia"/>
          <w:lang w:val="en-US" w:eastAsia="zh-CN"/>
        </w:rPr>
        <w:t>/</w:t>
      </w:r>
      <w:r w:rsidR="00EE4230" w:rsidRPr="00EE4230">
        <w:t>S2-2301467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E5A534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3235">
        <w:t>RAN3</w:t>
      </w:r>
    </w:p>
    <w:p w14:paraId="7E261276" w14:textId="1E56F162" w:rsidR="00463675" w:rsidRPr="00950284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4C3235" w:rsidRPr="00EE6951">
        <w:t>SA2</w:t>
      </w:r>
    </w:p>
    <w:p w14:paraId="7E261277" w14:textId="1FAD4461" w:rsidR="00463675" w:rsidRPr="00950284" w:rsidRDefault="00463675" w:rsidP="000F4E43">
      <w:pPr>
        <w:pStyle w:val="Source"/>
        <w:rPr>
          <w:b w:val="0"/>
          <w:lang w:eastAsia="zh-CN"/>
        </w:rPr>
      </w:pPr>
      <w:r w:rsidRPr="00950284">
        <w:t>Cc:</w:t>
      </w:r>
      <w:r w:rsidRPr="00950284">
        <w:tab/>
      </w:r>
      <w:r w:rsidR="0078164A" w:rsidRPr="00950284">
        <w:t>RAN2</w:t>
      </w:r>
    </w:p>
    <w:p w14:paraId="7E261278" w14:textId="77777777" w:rsidR="00463675" w:rsidRPr="0095028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95028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50284">
        <w:rPr>
          <w:rFonts w:ascii="Arial" w:hAnsi="Arial" w:cs="Arial"/>
          <w:b/>
        </w:rPr>
        <w:t>Contact Person:</w:t>
      </w:r>
      <w:r w:rsidRPr="00950284">
        <w:rPr>
          <w:rFonts w:ascii="Arial" w:hAnsi="Arial" w:cs="Arial"/>
          <w:bCs/>
        </w:rPr>
        <w:tab/>
      </w:r>
    </w:p>
    <w:p w14:paraId="7E26127A" w14:textId="2036C8A5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Name:</w:t>
      </w:r>
      <w:r w:rsidRPr="00950284">
        <w:rPr>
          <w:bCs/>
        </w:rPr>
        <w:tab/>
      </w:r>
      <w:r w:rsidR="004C3235" w:rsidRPr="00950284">
        <w:rPr>
          <w:bCs/>
        </w:rPr>
        <w:t>Angelo Centonza</w:t>
      </w:r>
    </w:p>
    <w:p w14:paraId="7E26127C" w14:textId="27EF22AF" w:rsidR="00463675" w:rsidRPr="00950284" w:rsidRDefault="00463675" w:rsidP="000F4E43">
      <w:pPr>
        <w:pStyle w:val="Contact"/>
        <w:tabs>
          <w:tab w:val="clear" w:pos="2268"/>
        </w:tabs>
        <w:rPr>
          <w:bCs/>
        </w:rPr>
      </w:pPr>
      <w:r w:rsidRPr="00950284">
        <w:t>E-mail Address:</w:t>
      </w:r>
      <w:r w:rsidRPr="00950284">
        <w:rPr>
          <w:bCs/>
        </w:rPr>
        <w:tab/>
      </w:r>
      <w:r w:rsidR="004C3235" w:rsidRPr="00950284">
        <w:rPr>
          <w:bCs/>
        </w:rPr>
        <w:t>angelo</w:t>
      </w:r>
      <w:r w:rsidR="007B6376" w:rsidRPr="00950284">
        <w:rPr>
          <w:bCs/>
        </w:rPr>
        <w:t xml:space="preserve"> (dot) </w:t>
      </w:r>
      <w:r w:rsidR="004C3235" w:rsidRPr="00950284">
        <w:rPr>
          <w:bCs/>
        </w:rPr>
        <w:t xml:space="preserve">centonza </w:t>
      </w:r>
      <w:r w:rsidR="007B6376" w:rsidRPr="00950284">
        <w:rPr>
          <w:bCs/>
        </w:rPr>
        <w:t xml:space="preserve">(at) </w:t>
      </w:r>
      <w:r w:rsidR="001677A3" w:rsidRPr="00950284">
        <w:rPr>
          <w:bCs/>
        </w:rPr>
        <w:t>ericsson</w:t>
      </w:r>
      <w:r w:rsidR="007B6376" w:rsidRPr="00950284">
        <w:rPr>
          <w:bCs/>
        </w:rPr>
        <w:t xml:space="preserve"> (dot) </w:t>
      </w:r>
      <w:r w:rsidR="001677A3" w:rsidRPr="00950284">
        <w:rPr>
          <w:bCs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FA05C6" w14:textId="6C48546E" w:rsidR="004C3235" w:rsidRDefault="004C3235" w:rsidP="00D70C5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RAN3 would like to thank SA2 for </w:t>
      </w:r>
      <w:r w:rsidR="0023276F"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heir LS on </w:t>
      </w:r>
      <w:r w:rsidRPr="004C3235">
        <w:rPr>
          <w:rFonts w:ascii="Arial" w:hAnsi="Arial" w:cs="Arial"/>
          <w:bCs/>
          <w:lang w:eastAsia="zh-CN"/>
        </w:rPr>
        <w:t>Partially allowed/rejected NSSAI</w:t>
      </w:r>
      <w:r>
        <w:rPr>
          <w:rFonts w:ascii="Arial" w:hAnsi="Arial" w:cs="Arial"/>
          <w:bCs/>
          <w:lang w:eastAsia="zh-CN"/>
        </w:rPr>
        <w:t>.</w:t>
      </w:r>
    </w:p>
    <w:p w14:paraId="5EB357DC" w14:textId="31EC16F9" w:rsidR="004C3235" w:rsidRDefault="004C3235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RAN3 has discussed the questions p</w:t>
      </w:r>
      <w:r w:rsidR="00AB6D0A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o</w:t>
      </w:r>
      <w:r w:rsidR="00AB6D0A">
        <w:rPr>
          <w:rFonts w:ascii="Arial" w:hAnsi="Arial" w:cs="Arial"/>
          <w:bCs/>
          <w:lang w:eastAsia="zh-CN"/>
        </w:rPr>
        <w:t>po</w:t>
      </w:r>
      <w:r>
        <w:rPr>
          <w:rFonts w:ascii="Arial" w:hAnsi="Arial" w:cs="Arial"/>
          <w:bCs/>
          <w:lang w:eastAsia="zh-CN"/>
        </w:rPr>
        <w:t>sed by SA2 and has concluded on the following answers.</w:t>
      </w:r>
    </w:p>
    <w:p w14:paraId="2BABA54C" w14:textId="77777777" w:rsidR="004C3235" w:rsidRPr="00F22552" w:rsidRDefault="004C3235" w:rsidP="00D70C59">
      <w:pPr>
        <w:spacing w:after="120"/>
        <w:rPr>
          <w:rFonts w:ascii="Arial" w:hAnsi="Arial" w:cs="Arial"/>
          <w:bCs/>
        </w:rPr>
      </w:pPr>
    </w:p>
    <w:p w14:paraId="20CF9485" w14:textId="14967D0F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>is useful f</w:t>
      </w:r>
      <w:r w:rsidR="0023276F">
        <w:rPr>
          <w:rFonts w:ascii="Arial" w:hAnsi="Arial" w:cs="Arial"/>
          <w:bCs/>
        </w:rPr>
        <w:t>o</w:t>
      </w:r>
      <w:r w:rsidR="003C43DF">
        <w:rPr>
          <w:rFonts w:ascii="Arial" w:hAnsi="Arial" w:cs="Arial"/>
          <w:bCs/>
        </w:rPr>
        <w:t xml:space="preserve">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5EE7D3C7" w14:textId="4AC4B476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76F071E9" w14:textId="77777777" w:rsidR="00875E03" w:rsidRDefault="00906E1D" w:rsidP="008E6FC2">
      <w:pPr>
        <w:spacing w:after="120"/>
        <w:rPr>
          <w:rFonts w:ascii="Arial" w:hAnsi="Arial" w:cs="Arial"/>
        </w:rPr>
      </w:pPr>
      <w:r w:rsidRPr="30468B66">
        <w:rPr>
          <w:rFonts w:ascii="Arial" w:hAnsi="Arial" w:cs="Arial"/>
          <w:b/>
          <w:bCs/>
        </w:rPr>
        <w:t>Answer 1</w:t>
      </w:r>
      <w:r w:rsidRPr="30468B66">
        <w:rPr>
          <w:rFonts w:ascii="Arial" w:hAnsi="Arial" w:cs="Arial"/>
        </w:rPr>
        <w:t xml:space="preserve">: </w:t>
      </w:r>
    </w:p>
    <w:p w14:paraId="0919FB42" w14:textId="493A1B6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Partially Allowed NSSAI may be useful depending on the compatibility with current slicing framework and exi</w:t>
      </w:r>
      <w:r w:rsidR="00BD34F4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ting mechanisms such as </w:t>
      </w:r>
      <w:r w:rsidR="00A36E78">
        <w:rPr>
          <w:rFonts w:ascii="Arial" w:hAnsi="Arial" w:cs="Arial"/>
        </w:rPr>
        <w:t>T</w:t>
      </w:r>
      <w:r w:rsidRPr="008E6FC2">
        <w:rPr>
          <w:rFonts w:ascii="Arial" w:hAnsi="Arial" w:cs="Arial"/>
        </w:rPr>
        <w:t>arget NSSAI, Allowed NSSAI, RFSP, etc. RAN3 need</w:t>
      </w:r>
      <w:r w:rsidR="00A36E78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to further discuss these aspects.</w:t>
      </w:r>
    </w:p>
    <w:p w14:paraId="44C8BC30" w14:textId="32CAA6F8" w:rsidR="008E6FC2" w:rsidRPr="008E6FC2" w:rsidRDefault="008E6FC2" w:rsidP="008E6FC2">
      <w:pPr>
        <w:spacing w:after="120"/>
        <w:rPr>
          <w:rFonts w:ascii="Arial" w:hAnsi="Arial" w:cs="Arial"/>
        </w:rPr>
      </w:pPr>
      <w:r w:rsidRPr="008E6FC2">
        <w:rPr>
          <w:rFonts w:ascii="Arial" w:hAnsi="Arial" w:cs="Arial"/>
        </w:rPr>
        <w:t>In addition, during discussion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>, companies in RAN3 raised the following question</w:t>
      </w:r>
      <w:r w:rsidR="00766643">
        <w:rPr>
          <w:rFonts w:ascii="Arial" w:hAnsi="Arial" w:cs="Arial"/>
        </w:rPr>
        <w:t>s</w:t>
      </w:r>
      <w:r w:rsidRPr="008E6FC2">
        <w:rPr>
          <w:rFonts w:ascii="Arial" w:hAnsi="Arial" w:cs="Arial"/>
        </w:rPr>
        <w:t xml:space="preserve"> on the usage of the Partially Allowed NSSAI:</w:t>
      </w:r>
    </w:p>
    <w:p w14:paraId="65E7AF20" w14:textId="39A3275A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Target NSSAI and Partially Allowed NSSAI could be signalled simultaneously to the NG-RAN node</w:t>
      </w:r>
      <w:r w:rsidR="00130674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And </w:t>
      </w:r>
      <w:r w:rsidR="00507290">
        <w:rPr>
          <w:rFonts w:ascii="Arial" w:hAnsi="Arial" w:cs="Arial"/>
        </w:rPr>
        <w:t>in such</w:t>
      </w:r>
      <w:r w:rsidRPr="00A36E78">
        <w:rPr>
          <w:rFonts w:ascii="Arial" w:hAnsi="Arial" w:cs="Arial"/>
        </w:rPr>
        <w:t xml:space="preserve"> case, what is the expected behaviour </w:t>
      </w:r>
      <w:r w:rsidR="00507290">
        <w:rPr>
          <w:rFonts w:ascii="Arial" w:hAnsi="Arial" w:cs="Arial"/>
        </w:rPr>
        <w:t>at</w:t>
      </w:r>
      <w:r w:rsidRPr="00A36E78">
        <w:rPr>
          <w:rFonts w:ascii="Arial" w:hAnsi="Arial" w:cs="Arial"/>
        </w:rPr>
        <w:t xml:space="preserve"> the NG-RAN node (also considering the Allowed NSSAI)?</w:t>
      </w:r>
    </w:p>
    <w:p w14:paraId="192C556F" w14:textId="43298235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and how the Partially Allowed NSSAI would work together with the slice-based cell reselection</w:t>
      </w:r>
      <w:r w:rsidR="0039762C">
        <w:rPr>
          <w:rFonts w:ascii="Arial" w:hAnsi="Arial" w:cs="Arial"/>
        </w:rPr>
        <w:t>?</w:t>
      </w:r>
      <w:r w:rsidRPr="00A36E78">
        <w:rPr>
          <w:rFonts w:ascii="Arial" w:hAnsi="Arial" w:cs="Arial"/>
        </w:rPr>
        <w:t xml:space="preserve"> </w:t>
      </w:r>
    </w:p>
    <w:p w14:paraId="5C5D1142" w14:textId="65E577EB" w:rsid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>Whether the Partially Allowed NSSAI would be associated with its own RFSP</w:t>
      </w:r>
      <w:r w:rsidR="0031399B">
        <w:rPr>
          <w:rFonts w:ascii="Arial" w:hAnsi="Arial" w:cs="Arial"/>
        </w:rPr>
        <w:t xml:space="preserve"> and </w:t>
      </w:r>
      <w:r w:rsidR="004448A4">
        <w:rPr>
          <w:rFonts w:ascii="Arial" w:hAnsi="Arial" w:cs="Arial"/>
        </w:rPr>
        <w:t>if yes, how would this relate to existing information signalled today</w:t>
      </w:r>
      <w:r w:rsidR="0059042D">
        <w:rPr>
          <w:rFonts w:ascii="Arial" w:hAnsi="Arial" w:cs="Arial"/>
        </w:rPr>
        <w:t>?</w:t>
      </w:r>
      <w:r w:rsidR="00D05FA5">
        <w:rPr>
          <w:rFonts w:ascii="Arial" w:hAnsi="Arial" w:cs="Arial"/>
        </w:rPr>
        <w:t xml:space="preserve"> </w:t>
      </w:r>
      <w:r w:rsidR="007575F6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</w:t>
      </w:r>
      <w:r w:rsidR="00783102">
        <w:rPr>
          <w:rFonts w:ascii="Arial" w:hAnsi="Arial" w:cs="Arial"/>
        </w:rPr>
        <w:br/>
      </w:r>
      <w:r w:rsidRPr="00A36E78">
        <w:rPr>
          <w:rFonts w:ascii="Arial" w:hAnsi="Arial" w:cs="Arial"/>
        </w:rPr>
        <w:t xml:space="preserve">How </w:t>
      </w:r>
      <w:r w:rsidR="00783102">
        <w:rPr>
          <w:rFonts w:ascii="Arial" w:hAnsi="Arial" w:cs="Arial"/>
        </w:rPr>
        <w:t xml:space="preserve">would </w:t>
      </w:r>
      <w:r w:rsidRPr="00A36E78">
        <w:rPr>
          <w:rFonts w:ascii="Arial" w:hAnsi="Arial" w:cs="Arial"/>
        </w:rPr>
        <w:t>the RFSP(s) related to other</w:t>
      </w:r>
      <w:r w:rsidR="00282CFF">
        <w:rPr>
          <w:rFonts w:ascii="Arial" w:hAnsi="Arial" w:cs="Arial"/>
        </w:rPr>
        <w:t xml:space="preserve"> information,</w:t>
      </w:r>
      <w:r w:rsidRPr="00A36E78">
        <w:rPr>
          <w:rFonts w:ascii="Arial" w:hAnsi="Arial" w:cs="Arial"/>
        </w:rPr>
        <w:t xml:space="preserve"> e.g</w:t>
      </w:r>
      <w:r w:rsidR="00C13194">
        <w:rPr>
          <w:rFonts w:ascii="Arial" w:hAnsi="Arial" w:cs="Arial"/>
        </w:rPr>
        <w:t>.</w:t>
      </w:r>
      <w:r w:rsidRPr="00A36E78">
        <w:rPr>
          <w:rFonts w:ascii="Arial" w:hAnsi="Arial" w:cs="Arial"/>
        </w:rPr>
        <w:t xml:space="preserve"> Allowed NSSAI signaled today</w:t>
      </w:r>
      <w:r w:rsidR="00282CFF">
        <w:rPr>
          <w:rFonts w:ascii="Arial" w:hAnsi="Arial" w:cs="Arial"/>
        </w:rPr>
        <w:t>,</w:t>
      </w:r>
      <w:r w:rsidRPr="00A36E78">
        <w:rPr>
          <w:rFonts w:ascii="Arial" w:hAnsi="Arial" w:cs="Arial"/>
        </w:rPr>
        <w:t xml:space="preserve"> relate to </w:t>
      </w:r>
      <w:r w:rsidR="00282CFF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 xml:space="preserve">artially </w:t>
      </w:r>
      <w:r w:rsidR="00282CFF">
        <w:rPr>
          <w:rFonts w:ascii="Arial" w:hAnsi="Arial" w:cs="Arial"/>
        </w:rPr>
        <w:t>A</w:t>
      </w:r>
      <w:r w:rsidRPr="00A36E78">
        <w:rPr>
          <w:rFonts w:ascii="Arial" w:hAnsi="Arial" w:cs="Arial"/>
        </w:rPr>
        <w:t xml:space="preserve">llowed NSSAI? </w:t>
      </w:r>
    </w:p>
    <w:p w14:paraId="2D59D9A1" w14:textId="45E0FA46" w:rsidR="004C3235" w:rsidRPr="00A36E78" w:rsidRDefault="008E6FC2" w:rsidP="008E6FC2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</w:rPr>
      </w:pPr>
      <w:r w:rsidRPr="00A36E78">
        <w:rPr>
          <w:rFonts w:ascii="Arial" w:hAnsi="Arial" w:cs="Arial"/>
        </w:rPr>
        <w:t xml:space="preserve">How does </w:t>
      </w:r>
      <w:r w:rsidR="00F435A8">
        <w:rPr>
          <w:rFonts w:ascii="Arial" w:hAnsi="Arial" w:cs="Arial"/>
        </w:rPr>
        <w:t>the P</w:t>
      </w:r>
      <w:r w:rsidRPr="00A36E78">
        <w:rPr>
          <w:rFonts w:ascii="Arial" w:hAnsi="Arial" w:cs="Arial"/>
        </w:rPr>
        <w:t>artially Allowed NSSAI work with</w:t>
      </w:r>
      <w:r w:rsidR="00F435A8">
        <w:rPr>
          <w:rFonts w:ascii="Arial" w:hAnsi="Arial" w:cs="Arial"/>
        </w:rPr>
        <w:t xml:space="preserve"> respect to</w:t>
      </w:r>
      <w:r w:rsidRPr="00A36E78">
        <w:rPr>
          <w:rFonts w:ascii="Arial" w:hAnsi="Arial" w:cs="Arial"/>
        </w:rPr>
        <w:t xml:space="preserve"> UE-Slice-MBR?</w:t>
      </w:r>
    </w:p>
    <w:p w14:paraId="63E6226E" w14:textId="77777777" w:rsidR="00F435A8" w:rsidRDefault="00F435A8" w:rsidP="00D74BF7">
      <w:pPr>
        <w:spacing w:after="120"/>
        <w:rPr>
          <w:rFonts w:ascii="Arial" w:hAnsi="Arial" w:cs="Arial"/>
          <w:b/>
        </w:rPr>
      </w:pPr>
    </w:p>
    <w:p w14:paraId="17AE79CD" w14:textId="62EE1D47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5EFE2BE6" w14:textId="6F81235C" w:rsidR="000B1BEE" w:rsidRDefault="000B1BEE" w:rsidP="00D74BF7">
      <w:pPr>
        <w:spacing w:after="120"/>
        <w:rPr>
          <w:rFonts w:ascii="Arial" w:hAnsi="Arial" w:cs="Arial"/>
          <w:bCs/>
        </w:rPr>
      </w:pPr>
    </w:p>
    <w:p w14:paraId="032038E4" w14:textId="77777777" w:rsidR="00875E03" w:rsidRDefault="000B1BEE" w:rsidP="00D74BF7">
      <w:pPr>
        <w:spacing w:after="120"/>
        <w:rPr>
          <w:rFonts w:ascii="Arial" w:hAnsi="Arial" w:cs="Arial"/>
          <w:bCs/>
        </w:rPr>
      </w:pPr>
      <w:r w:rsidRPr="000B1BEE">
        <w:rPr>
          <w:rFonts w:ascii="Arial" w:hAnsi="Arial" w:cs="Arial"/>
          <w:b/>
        </w:rPr>
        <w:t>Answer 2</w:t>
      </w:r>
      <w:r w:rsidRPr="000B1BEE">
        <w:rPr>
          <w:rFonts w:ascii="Arial" w:hAnsi="Arial" w:cs="Arial"/>
          <w:bCs/>
        </w:rPr>
        <w:t xml:space="preserve">: </w:t>
      </w:r>
    </w:p>
    <w:p w14:paraId="4D1555F6" w14:textId="014EF332" w:rsidR="000B1BEE" w:rsidRDefault="00307C2E" w:rsidP="00D74BF7">
      <w:pPr>
        <w:spacing w:after="120"/>
        <w:rPr>
          <w:rFonts w:ascii="Arial" w:hAnsi="Arial" w:cs="Arial"/>
          <w:bCs/>
        </w:rPr>
      </w:pPr>
      <w:r w:rsidRPr="00307C2E">
        <w:rPr>
          <w:rFonts w:ascii="Arial" w:hAnsi="Arial" w:cs="Arial"/>
          <w:bCs/>
        </w:rPr>
        <w:t xml:space="preserve">RAN3 agrees that it is not necessary to provide </w:t>
      </w:r>
      <w:r>
        <w:rPr>
          <w:rFonts w:ascii="Arial" w:hAnsi="Arial" w:cs="Arial"/>
          <w:bCs/>
        </w:rPr>
        <w:t xml:space="preserve">an </w:t>
      </w:r>
      <w:r w:rsidRPr="00307C2E">
        <w:rPr>
          <w:rFonts w:ascii="Arial" w:hAnsi="Arial" w:cs="Arial"/>
          <w:bCs/>
        </w:rPr>
        <w:t>associated TA-list for each S-NSSAI in the Partially Allowed NSSAI.</w:t>
      </w:r>
    </w:p>
    <w:p w14:paraId="4CD47D96" w14:textId="77777777" w:rsidR="00875E03" w:rsidRDefault="00875E03" w:rsidP="00D74BF7">
      <w:pPr>
        <w:spacing w:after="120"/>
        <w:rPr>
          <w:rFonts w:ascii="Arial" w:hAnsi="Arial" w:cs="Arial"/>
          <w:bCs/>
        </w:rPr>
      </w:pPr>
    </w:p>
    <w:p w14:paraId="28CF4206" w14:textId="29269EAF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875E03">
        <w:rPr>
          <w:rFonts w:ascii="Arial" w:hAnsi="Arial" w:cs="Arial"/>
          <w:bCs/>
        </w:rPr>
        <w:t>to leverage the received Partially Allowed NSSAI</w:t>
      </w:r>
      <w:r w:rsidRPr="0068115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49A278AA" w14:textId="78FBEA78" w:rsidR="005A2175" w:rsidRDefault="005A2175" w:rsidP="009E482A">
      <w:pPr>
        <w:spacing w:after="120"/>
        <w:rPr>
          <w:rFonts w:ascii="Arial" w:hAnsi="Arial" w:cs="Arial"/>
          <w:bCs/>
        </w:rPr>
      </w:pPr>
    </w:p>
    <w:p w14:paraId="33A105F9" w14:textId="77777777" w:rsidR="009B46B4" w:rsidRPr="009B46B4" w:rsidRDefault="005A2175" w:rsidP="009B46B4">
      <w:pPr>
        <w:spacing w:after="120"/>
        <w:rPr>
          <w:rFonts w:ascii="Arial" w:hAnsi="Arial" w:cs="Arial"/>
          <w:bCs/>
        </w:rPr>
      </w:pPr>
      <w:r w:rsidRPr="005A2175">
        <w:rPr>
          <w:rFonts w:ascii="Arial" w:hAnsi="Arial" w:cs="Arial"/>
          <w:b/>
        </w:rPr>
        <w:t>Answer 3</w:t>
      </w:r>
      <w:r w:rsidRPr="005A2175">
        <w:rPr>
          <w:rFonts w:ascii="Arial" w:hAnsi="Arial" w:cs="Arial"/>
          <w:bCs/>
        </w:rPr>
        <w:t xml:space="preserve">:  </w:t>
      </w:r>
    </w:p>
    <w:p w14:paraId="2A8FD38B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The RAN is responsible for admission/rejection/removal of PDU Session resources. Current specifications already enable the RAN to notify that PDU session resource(s) for a given UE are released. Furthermore, the AMF can request the NG-RAN to release already established PDU session resources for a given UE.</w:t>
      </w:r>
    </w:p>
    <w:p w14:paraId="6AB336B0" w14:textId="77777777" w:rsidR="00875E03" w:rsidRPr="00875E03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In current specification, for PDU session resources associated to S-NSSAIs not supported by a serving/target cell in an NG-RAN, the serving/target NG-RAN node shall reject admission of such PDU session resources.</w:t>
      </w:r>
    </w:p>
    <w:p w14:paraId="6101C78F" w14:textId="2D4DDE1E" w:rsidR="00D5220D" w:rsidRDefault="00875E03" w:rsidP="00875E03">
      <w:pPr>
        <w:spacing w:after="120"/>
        <w:rPr>
          <w:rFonts w:ascii="Arial" w:hAnsi="Arial" w:cs="Arial"/>
          <w:bCs/>
        </w:rPr>
      </w:pPr>
      <w:r w:rsidRPr="00875E03">
        <w:rPr>
          <w:rFonts w:ascii="Arial" w:hAnsi="Arial" w:cs="Arial"/>
          <w:bCs/>
        </w:rPr>
        <w:t>Using the existing procedures, the NG-RAN node is able to inform the AMF of whether the UE enters or exits the S-NSSAI area of support.</w:t>
      </w:r>
    </w:p>
    <w:p w14:paraId="1F4EF35A" w14:textId="77777777" w:rsidR="00875E03" w:rsidRPr="005A2175" w:rsidRDefault="00875E03" w:rsidP="00875E03">
      <w:pPr>
        <w:spacing w:after="120"/>
        <w:rPr>
          <w:rFonts w:ascii="Arial" w:hAnsi="Arial" w:cs="Arial"/>
          <w:bCs/>
        </w:rPr>
      </w:pPr>
    </w:p>
    <w:p w14:paraId="4DD50FC1" w14:textId="79766D7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4F51F593" w14:textId="1744987D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69530512" w14:textId="77777777" w:rsidR="00765912" w:rsidRDefault="00D12A3F" w:rsidP="00D70C59">
      <w:pPr>
        <w:spacing w:after="120"/>
        <w:rPr>
          <w:rFonts w:ascii="Arial" w:hAnsi="Arial" w:cs="Arial"/>
          <w:bCs/>
        </w:rPr>
      </w:pPr>
      <w:r w:rsidRPr="00D12A3F">
        <w:rPr>
          <w:rFonts w:ascii="Arial" w:hAnsi="Arial" w:cs="Arial"/>
          <w:b/>
        </w:rPr>
        <w:t>Answer 4</w:t>
      </w:r>
      <w:r w:rsidRPr="00D12A3F">
        <w:rPr>
          <w:rFonts w:ascii="Arial" w:hAnsi="Arial" w:cs="Arial"/>
          <w:bCs/>
        </w:rPr>
        <w:t xml:space="preserve">: </w:t>
      </w:r>
    </w:p>
    <w:p w14:paraId="3D9AC289" w14:textId="77E853DB" w:rsidR="00D12A3F" w:rsidRDefault="00765912" w:rsidP="00D70C59">
      <w:pPr>
        <w:spacing w:after="120"/>
        <w:rPr>
          <w:rFonts w:ascii="Arial" w:hAnsi="Arial" w:cs="Arial"/>
          <w:bCs/>
        </w:rPr>
      </w:pPr>
      <w:r w:rsidRPr="00765912">
        <w:rPr>
          <w:rFonts w:ascii="Arial" w:hAnsi="Arial" w:cs="Arial"/>
          <w:bCs/>
        </w:rPr>
        <w:t>There is no agreement in RAN3 on the benefits of signalling the Rejected S-NSSAI and whether to introduce Rejected S-NSSAI in RAN3.</w:t>
      </w:r>
      <w:r w:rsidR="00E44BA3" w:rsidRPr="00D12A3F" w:rsidDel="00C43B89">
        <w:rPr>
          <w:rFonts w:ascii="Arial" w:hAnsi="Arial" w:cs="Arial"/>
          <w:bCs/>
        </w:rPr>
        <w:t xml:space="preserve"> </w:t>
      </w:r>
    </w:p>
    <w:p w14:paraId="3742C321" w14:textId="77777777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2A8334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86DA3">
        <w:rPr>
          <w:rFonts w:ascii="Arial" w:hAnsi="Arial" w:cs="Arial"/>
          <w:b/>
        </w:rPr>
        <w:t>SA2</w:t>
      </w:r>
    </w:p>
    <w:p w14:paraId="52D2E807" w14:textId="014590F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86DA3">
        <w:rPr>
          <w:rFonts w:ascii="Arial" w:hAnsi="Arial" w:cs="Arial"/>
          <w:bCs/>
          <w:lang w:eastAsia="zh-CN"/>
        </w:rPr>
        <w:t>SA2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120AC1">
        <w:rPr>
          <w:rFonts w:ascii="Arial" w:hAnsi="Arial" w:cs="Arial"/>
          <w:bCs/>
          <w:lang w:eastAsia="zh-CN"/>
        </w:rPr>
        <w:t>, and provide feedback accordingly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120AC1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07DEC087" w14:textId="77777777" w:rsidR="008656AA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C8CD684" w14:textId="77777777" w:rsidR="00BB7D6E" w:rsidRDefault="00BB7D6E" w:rsidP="00BB7D6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55EE290B" w14:textId="420E749F" w:rsidR="00B85043" w:rsidRDefault="00BB7D6E" w:rsidP="00BB7D6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EB158" w14:textId="77777777" w:rsidR="00B7268D" w:rsidRDefault="00B7268D">
      <w:r>
        <w:separator/>
      </w:r>
    </w:p>
  </w:endnote>
  <w:endnote w:type="continuationSeparator" w:id="0">
    <w:p w14:paraId="3E5386E7" w14:textId="77777777" w:rsidR="00B7268D" w:rsidRDefault="00B7268D">
      <w:r>
        <w:continuationSeparator/>
      </w:r>
    </w:p>
  </w:endnote>
  <w:endnote w:type="continuationNotice" w:id="1">
    <w:p w14:paraId="1CCD7B8B" w14:textId="77777777" w:rsidR="00B7268D" w:rsidRDefault="00B726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E659" w14:textId="77777777" w:rsidR="00B7268D" w:rsidRDefault="00B7268D">
      <w:r>
        <w:separator/>
      </w:r>
    </w:p>
  </w:footnote>
  <w:footnote w:type="continuationSeparator" w:id="0">
    <w:p w14:paraId="4DF2EF15" w14:textId="77777777" w:rsidR="00B7268D" w:rsidRDefault="00B7268D">
      <w:r>
        <w:continuationSeparator/>
      </w:r>
    </w:p>
  </w:footnote>
  <w:footnote w:type="continuationNotice" w:id="1">
    <w:p w14:paraId="2F803130" w14:textId="77777777" w:rsidR="00B7268D" w:rsidRDefault="00B726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65645382">
    <w:abstractNumId w:val="19"/>
  </w:num>
  <w:num w:numId="2" w16cid:durableId="1277368886">
    <w:abstractNumId w:val="15"/>
  </w:num>
  <w:num w:numId="3" w16cid:durableId="2021737623">
    <w:abstractNumId w:val="13"/>
  </w:num>
  <w:num w:numId="4" w16cid:durableId="770929673">
    <w:abstractNumId w:val="10"/>
  </w:num>
  <w:num w:numId="5" w16cid:durableId="281885876">
    <w:abstractNumId w:val="9"/>
  </w:num>
  <w:num w:numId="6" w16cid:durableId="1196039358">
    <w:abstractNumId w:val="7"/>
  </w:num>
  <w:num w:numId="7" w16cid:durableId="498738283">
    <w:abstractNumId w:val="6"/>
  </w:num>
  <w:num w:numId="8" w16cid:durableId="306663062">
    <w:abstractNumId w:val="5"/>
  </w:num>
  <w:num w:numId="9" w16cid:durableId="7760442">
    <w:abstractNumId w:val="4"/>
  </w:num>
  <w:num w:numId="10" w16cid:durableId="1496216293">
    <w:abstractNumId w:val="8"/>
  </w:num>
  <w:num w:numId="11" w16cid:durableId="187066867">
    <w:abstractNumId w:val="3"/>
  </w:num>
  <w:num w:numId="12" w16cid:durableId="2003241127">
    <w:abstractNumId w:val="2"/>
  </w:num>
  <w:num w:numId="13" w16cid:durableId="527836370">
    <w:abstractNumId w:val="1"/>
  </w:num>
  <w:num w:numId="14" w16cid:durableId="535703963">
    <w:abstractNumId w:val="0"/>
  </w:num>
  <w:num w:numId="15" w16cid:durableId="1660385774">
    <w:abstractNumId w:val="18"/>
  </w:num>
  <w:num w:numId="16" w16cid:durableId="403340467">
    <w:abstractNumId w:val="11"/>
  </w:num>
  <w:num w:numId="17" w16cid:durableId="1474248421">
    <w:abstractNumId w:val="16"/>
  </w:num>
  <w:num w:numId="18" w16cid:durableId="1338532341">
    <w:abstractNumId w:val="12"/>
  </w:num>
  <w:num w:numId="19" w16cid:durableId="942230093">
    <w:abstractNumId w:val="17"/>
  </w:num>
  <w:num w:numId="20" w16cid:durableId="996611203">
    <w:abstractNumId w:val="21"/>
  </w:num>
  <w:num w:numId="21" w16cid:durableId="1504785894">
    <w:abstractNumId w:val="14"/>
  </w:num>
  <w:num w:numId="22" w16cid:durableId="16512481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A7A0C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1399B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2F0A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48A4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5ACE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284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20DC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268D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B7D6E"/>
    <w:rsid w:val="00BC225A"/>
    <w:rsid w:val="00BC5618"/>
    <w:rsid w:val="00BC7012"/>
    <w:rsid w:val="00BD0302"/>
    <w:rsid w:val="00BD34F4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13194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702A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B7642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19\Docs\R3-23004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3890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23.503_CR0915R2_(Rel-18)_PIN</cp:lastModifiedBy>
  <cp:revision>2</cp:revision>
  <cp:lastPrinted>2002-04-24T02:10:00Z</cp:lastPrinted>
  <dcterms:created xsi:type="dcterms:W3CDTF">2023-04-04T08:57:00Z</dcterms:created>
  <dcterms:modified xsi:type="dcterms:W3CDTF">2023-04-04T08:57:00Z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