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3669ED49"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EF26BA">
        <w:rPr>
          <w:rFonts w:ascii="Arial" w:eastAsia="Arial Unicode MS" w:hAnsi="Arial" w:cs="Arial"/>
          <w:b/>
          <w:bCs/>
          <w:sz w:val="24"/>
        </w:rPr>
        <w:t>0131</w:t>
      </w:r>
      <w:ins w:id="2" w:author="limu (E)" w:date="2023-01-13T09:07:00Z">
        <w:r w:rsidR="00F26C86">
          <w:rPr>
            <w:rFonts w:ascii="Arial" w:eastAsia="Arial Unicode MS" w:hAnsi="Arial" w:cs="Arial"/>
            <w:b/>
            <w:bCs/>
            <w:sz w:val="24"/>
          </w:rPr>
          <w:t>r0</w:t>
        </w:r>
      </w:ins>
      <w:ins w:id="3" w:author="Ericsson" w:date="2023-01-18T05:49:00Z">
        <w:r w:rsidR="009903CB">
          <w:rPr>
            <w:rFonts w:ascii="Arial" w:eastAsia="Arial Unicode MS" w:hAnsi="Arial" w:cs="Arial"/>
            <w:b/>
            <w:bCs/>
            <w:sz w:val="24"/>
          </w:rPr>
          <w:t>3</w:t>
        </w:r>
      </w:ins>
      <w:ins w:id="4" w:author="Nokia-user5" w:date="2023-01-17T20:39:00Z">
        <w:del w:id="5" w:author="Ericsson" w:date="2023-01-18T05:49:00Z">
          <w:r w:rsidR="00D234F9" w:rsidDel="009903CB">
            <w:rPr>
              <w:rFonts w:ascii="Arial" w:eastAsia="Arial Unicode MS" w:hAnsi="Arial" w:cs="Arial"/>
              <w:b/>
              <w:bCs/>
              <w:sz w:val="24"/>
            </w:rPr>
            <w:delText>2</w:delText>
          </w:r>
        </w:del>
      </w:ins>
      <w:ins w:id="6" w:author="limu (E)" w:date="2023-01-13T09:07:00Z">
        <w:del w:id="7" w:author="Nokia-user5" w:date="2023-01-17T20:39:00Z">
          <w:r w:rsidR="00F26C86" w:rsidDel="00D234F9">
            <w:rPr>
              <w:rFonts w:ascii="Arial" w:eastAsia="Arial Unicode MS" w:hAnsi="Arial" w:cs="Arial"/>
              <w:b/>
              <w:bCs/>
              <w:sz w:val="24"/>
            </w:rPr>
            <w:delText>1</w:delText>
          </w:r>
        </w:del>
      </w:ins>
    </w:p>
    <w:p w14:paraId="5AEF0F7E" w14:textId="0BE266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8"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8"/>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4BBC776D"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ins w:id="9" w:author="Nokia-user5" w:date="2023-01-17T20:41:00Z">
        <w:r w:rsidR="00BA6FEB">
          <w:rPr>
            <w:rFonts w:ascii="Arial" w:hAnsi="Arial" w:cs="Arial"/>
            <w:b/>
          </w:rPr>
          <w:t>,</w:t>
        </w:r>
        <w:r w:rsidR="00BA6FEB" w:rsidRPr="00BA6FEB">
          <w:rPr>
            <w:rFonts w:ascii="Arial" w:hAnsi="Arial" w:cs="Arial"/>
            <w:b/>
          </w:rPr>
          <w:t xml:space="preserve"> </w:t>
        </w:r>
        <w:r w:rsidR="00BA6FEB">
          <w:rPr>
            <w:rFonts w:ascii="Arial" w:hAnsi="Arial" w:cs="Arial"/>
            <w:b/>
          </w:rPr>
          <w:t>Nokia, Nokia Shanghai Bell</w:t>
        </w:r>
      </w:ins>
    </w:p>
    <w:p w14:paraId="7536B60D" w14:textId="438A9734"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w:t>
      </w:r>
      <w:r w:rsidR="00311951">
        <w:rPr>
          <w:rFonts w:ascii="Arial" w:hAnsi="Arial" w:cs="Arial"/>
          <w:b/>
        </w:rPr>
        <w:t xml:space="preserve">: </w:t>
      </w:r>
      <w:r w:rsidR="00502DF8">
        <w:rPr>
          <w:rFonts w:ascii="Arial" w:hAnsi="Arial" w:cs="Arial"/>
          <w:b/>
        </w:rPr>
        <w:t xml:space="preserve">Update to </w:t>
      </w:r>
      <w:r w:rsidR="004A2B0A">
        <w:rPr>
          <w:rFonts w:ascii="Arial" w:hAnsi="Arial" w:cs="Arial"/>
          <w:b/>
        </w:rPr>
        <w:t>Conclusion</w:t>
      </w:r>
      <w:r w:rsidR="00371571">
        <w:rPr>
          <w:rFonts w:ascii="Arial" w:hAnsi="Arial" w:cs="Arial"/>
          <w:b/>
        </w:rPr>
        <w:t xml:space="preserve"> </w:t>
      </w:r>
      <w:r w:rsidR="004A2B0A">
        <w:rPr>
          <w:rFonts w:ascii="Arial" w:hAnsi="Arial" w:cs="Arial"/>
          <w:b/>
        </w:rPr>
        <w:t>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09819D96"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067132">
        <w:rPr>
          <w:rFonts w:ascii="Arial" w:hAnsi="Arial" w:cs="Arial"/>
          <w:b/>
        </w:rPr>
        <w:t>4.</w:t>
      </w:r>
      <w:r w:rsidR="00545630">
        <w:rPr>
          <w:rFonts w:ascii="Arial" w:hAnsi="Arial" w:cs="Arial"/>
          <w:b/>
        </w:rPr>
        <w:t>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E93F10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w:t>
      </w:r>
      <w:r w:rsidR="004A2B0A">
        <w:rPr>
          <w:rFonts w:ascii="Arial" w:hAnsi="Arial" w:cs="Arial"/>
          <w:i/>
        </w:rPr>
        <w:t>conclusion1</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223AB7" w14:textId="77777777" w:rsidR="007F61B5" w:rsidRPr="00A24C46" w:rsidRDefault="007F61B5" w:rsidP="007F61B5">
      <w:pPr>
        <w:pStyle w:val="Heading2"/>
      </w:pPr>
      <w:bookmarkStart w:id="10" w:name="_Toc104216506"/>
      <w:bookmarkStart w:id="11" w:name="_Toc118266236"/>
      <w:r w:rsidRPr="00A24C46">
        <w:rPr>
          <w:rFonts w:hint="eastAsia"/>
        </w:rPr>
        <w:t>9.1</w:t>
      </w:r>
      <w:r w:rsidRPr="00A24C46">
        <w:rPr>
          <w:rFonts w:hint="eastAsia"/>
        </w:rPr>
        <w:tab/>
      </w:r>
      <w:r w:rsidRPr="00A24C46">
        <w:rPr>
          <w:rFonts w:eastAsia="SimSun" w:hint="eastAsia"/>
        </w:rPr>
        <w:t>C</w:t>
      </w:r>
      <w:r w:rsidRPr="00A24C46">
        <w:rPr>
          <w:rFonts w:hint="eastAsia"/>
        </w:rPr>
        <w:t>onclusion</w:t>
      </w:r>
      <w:r w:rsidRPr="00A24C46">
        <w:rPr>
          <w:rFonts w:eastAsia="SimSun" w:hint="eastAsia"/>
        </w:rPr>
        <w:t>s</w:t>
      </w:r>
      <w:r w:rsidRPr="00A24C46">
        <w:rPr>
          <w:rFonts w:hint="eastAsia"/>
        </w:rPr>
        <w:t xml:space="preserve"> of K</w:t>
      </w:r>
      <w:r w:rsidRPr="00A24C46">
        <w:rPr>
          <w:rFonts w:eastAsia="SimSun" w:hint="eastAsia"/>
        </w:rPr>
        <w:t xml:space="preserve">ey Issue </w:t>
      </w:r>
      <w:r w:rsidRPr="00A24C46">
        <w:rPr>
          <w:rFonts w:hint="eastAsia"/>
        </w:rPr>
        <w:t>#1</w:t>
      </w:r>
      <w:bookmarkEnd w:id="10"/>
      <w:bookmarkEnd w:id="11"/>
    </w:p>
    <w:p w14:paraId="54336FC5" w14:textId="77777777" w:rsidR="007F61B5" w:rsidRDefault="007F61B5" w:rsidP="007F61B5">
      <w:pPr>
        <w:rPr>
          <w:rFonts w:eastAsia="SimSun"/>
        </w:rPr>
      </w:pPr>
      <w:r>
        <w:rPr>
          <w:rFonts w:eastAsia="SimSun"/>
        </w:rPr>
        <w:t>The following conclusions are agreed for IMS DC architecture:</w:t>
      </w:r>
    </w:p>
    <w:p w14:paraId="5453CAFB" w14:textId="77777777" w:rsidR="007F61B5" w:rsidRDefault="007F61B5" w:rsidP="007F61B5">
      <w:pPr>
        <w:pStyle w:val="B1"/>
        <w:rPr>
          <w:rFonts w:eastAsia="SimSun"/>
        </w:rPr>
      </w:pPr>
      <w:r>
        <w:rPr>
          <w:rFonts w:eastAsia="SimSun"/>
        </w:rPr>
        <w:t>-</w:t>
      </w:r>
      <w:r>
        <w:rPr>
          <w:rFonts w:eastAsia="SimSun"/>
        </w:rPr>
        <w:tab/>
        <w:t>The data channels shall be established in the context of an IMS MMTel session. Standalone data channels without accompanying media in an IMS MMTel session are not supported in this Release.</w:t>
      </w:r>
    </w:p>
    <w:p w14:paraId="2D9EE709" w14:textId="77777777" w:rsidR="007F61B5" w:rsidRDefault="007F61B5" w:rsidP="007F61B5">
      <w:pPr>
        <w:pStyle w:val="B1"/>
        <w:rPr>
          <w:rFonts w:eastAsia="SimSun"/>
        </w:rPr>
      </w:pPr>
      <w:r>
        <w:rPr>
          <w:rFonts w:eastAsia="SimSun"/>
        </w:rPr>
        <w:t>-</w:t>
      </w:r>
      <w:r>
        <w:rPr>
          <w:rFonts w:eastAsia="SimSun"/>
        </w:rPr>
        <w:tab/>
        <w:t>The signalling function and media function supporting Data Channel are logically separated from each other.</w:t>
      </w:r>
    </w:p>
    <w:p w14:paraId="441214AB" w14:textId="77777777" w:rsidR="007F61B5" w:rsidRDefault="007F61B5" w:rsidP="007F61B5">
      <w:pPr>
        <w:pStyle w:val="B1"/>
        <w:rPr>
          <w:rFonts w:eastAsia="SimSun"/>
        </w:rPr>
      </w:pPr>
      <w:r>
        <w:rPr>
          <w:rFonts w:eastAsia="SimSun"/>
        </w:rPr>
        <w:t>-</w:t>
      </w:r>
      <w:r>
        <w:rPr>
          <w:rFonts w:eastAsia="SimSun"/>
        </w:rPr>
        <w:tab/>
        <w:t xml:space="preserve">To fulfil different requirements of IMS migration to support DC, the DC media function can be provided by enhancing the existing IMS MRF reusing Mr'/Cr interface to the IMS AS or by a new </w:t>
      </w:r>
      <w:proofErr w:type="gramStart"/>
      <w:r>
        <w:rPr>
          <w:rFonts w:eastAsia="SimSun"/>
        </w:rPr>
        <w:t>service based</w:t>
      </w:r>
      <w:proofErr w:type="gramEnd"/>
      <w:r>
        <w:rPr>
          <w:rFonts w:eastAsia="SimSun"/>
        </w:rPr>
        <w:t xml:space="preserve"> function supporting a new SBA interface to the IMS AS. The architectures of IMS supporting Data Channel for both options are specified in solution #20 and are used as the basis for normative work.</w:t>
      </w:r>
    </w:p>
    <w:p w14:paraId="04AFBA25" w14:textId="77777777" w:rsidR="007F61B5" w:rsidRDefault="007F61B5" w:rsidP="007F61B5">
      <w:pPr>
        <w:pStyle w:val="B1"/>
        <w:rPr>
          <w:rFonts w:eastAsia="SimSun"/>
        </w:rPr>
      </w:pPr>
      <w:r>
        <w:rPr>
          <w:rFonts w:eastAsia="SimSun"/>
        </w:rPr>
        <w:t>-</w:t>
      </w:r>
      <w:r>
        <w:rPr>
          <w:rFonts w:eastAsia="SimSun"/>
        </w:rPr>
        <w:tab/>
        <w:t>DCSF registration, discovery and selection follows SBA principles as outlined in Solution #17.</w:t>
      </w:r>
    </w:p>
    <w:p w14:paraId="6484BEA2" w14:textId="77777777" w:rsidR="007F61B5" w:rsidRDefault="007F61B5" w:rsidP="007F61B5">
      <w:pPr>
        <w:pStyle w:val="NO"/>
        <w:rPr>
          <w:rFonts w:eastAsia="SimSun"/>
          <w:lang w:eastAsia="zh-CN"/>
        </w:rPr>
      </w:pPr>
      <w:r>
        <w:rPr>
          <w:rFonts w:eastAsia="SimSun" w:hint="eastAsia"/>
        </w:rPr>
        <w:t>NOTE</w:t>
      </w:r>
      <w:r>
        <w:rPr>
          <w:rFonts w:eastAsia="SimSun"/>
          <w:lang w:eastAsia="zh-CN"/>
        </w:rPr>
        <w:t> </w:t>
      </w:r>
      <w:r>
        <w:rPr>
          <w:rFonts w:eastAsia="SimSun" w:hint="eastAsia"/>
          <w:lang w:eastAsia="zh-CN"/>
        </w:rPr>
        <w:t>1</w:t>
      </w:r>
      <w:r>
        <w:rPr>
          <w:rFonts w:eastAsia="SimSun" w:hint="eastAsia"/>
        </w:rPr>
        <w:t>:</w:t>
      </w:r>
      <w:r>
        <w:rPr>
          <w:rFonts w:eastAsia="SimSun" w:hint="eastAsia"/>
        </w:rPr>
        <w:tab/>
      </w:r>
      <w:r>
        <w:rPr>
          <w:rFonts w:eastAsia="SimSun"/>
        </w:rPr>
        <w:t>It is still to be decided whether a single DCSF will be used for IMS AS discovery or more than a single DSCF can be used depending on the DCSF Registration in NRF.</w:t>
      </w:r>
    </w:p>
    <w:p w14:paraId="53923899" w14:textId="77777777" w:rsidR="007F61B5" w:rsidRDefault="007F61B5" w:rsidP="007F61B5">
      <w:pPr>
        <w:pStyle w:val="NO"/>
        <w:rPr>
          <w:rFonts w:eastAsia="SimSun"/>
        </w:rPr>
      </w:pPr>
      <w:r>
        <w:rPr>
          <w:rFonts w:eastAsia="SimSun" w:hint="eastAsia"/>
        </w:rPr>
        <w:t>NOTE</w:t>
      </w:r>
      <w:r>
        <w:rPr>
          <w:rFonts w:eastAsia="SimSun"/>
          <w:lang w:eastAsia="zh-CN"/>
        </w:rPr>
        <w:t> </w:t>
      </w:r>
      <w:r>
        <w:rPr>
          <w:rFonts w:eastAsia="SimSun" w:hint="eastAsia"/>
          <w:lang w:eastAsia="zh-CN"/>
        </w:rPr>
        <w:t>2</w:t>
      </w:r>
      <w:r>
        <w:rPr>
          <w:rFonts w:eastAsia="SimSun" w:hint="eastAsia"/>
        </w:rPr>
        <w:t>:</w:t>
      </w:r>
      <w:r>
        <w:rPr>
          <w:rFonts w:eastAsia="SimSun" w:hint="eastAsia"/>
        </w:rPr>
        <w:tab/>
      </w:r>
      <w:r>
        <w:rPr>
          <w:rFonts w:eastAsia="SimSun"/>
        </w:rPr>
        <w:t>Other information used in DCSF registration and for DCSF discovery is speci</w:t>
      </w:r>
      <w:r>
        <w:rPr>
          <w:rFonts w:eastAsia="SimSun" w:hint="eastAsia"/>
        </w:rPr>
        <w:t xml:space="preserve">fied </w:t>
      </w:r>
      <w:r>
        <w:rPr>
          <w:rFonts w:eastAsia="SimSun"/>
        </w:rPr>
        <w:t>during</w:t>
      </w:r>
      <w:r>
        <w:rPr>
          <w:rFonts w:eastAsia="SimSun" w:hint="eastAsia"/>
        </w:rPr>
        <w:t xml:space="preserve"> normative work.</w:t>
      </w:r>
    </w:p>
    <w:p w14:paraId="2B922711" w14:textId="77777777" w:rsidR="007F61B5" w:rsidRDefault="007F61B5" w:rsidP="007F61B5">
      <w:pPr>
        <w:pStyle w:val="B1"/>
        <w:rPr>
          <w:rFonts w:eastAsia="SimSun"/>
        </w:rPr>
      </w:pPr>
      <w:r>
        <w:rPr>
          <w:rFonts w:eastAsia="SimSun"/>
        </w:rPr>
        <w:t>-</w:t>
      </w:r>
      <w:r>
        <w:rPr>
          <w:rFonts w:eastAsia="SimSun"/>
        </w:rPr>
        <w:tab/>
        <w:t xml:space="preserve">The signalling function supporting Data Channel interacts with IMS AS for call event notification and management of data channel media. Such interaction is based on </w:t>
      </w:r>
      <w:proofErr w:type="gramStart"/>
      <w:r>
        <w:rPr>
          <w:rFonts w:eastAsia="SimSun"/>
        </w:rPr>
        <w:t>service based</w:t>
      </w:r>
      <w:proofErr w:type="gramEnd"/>
      <w:r>
        <w:rPr>
          <w:rFonts w:eastAsia="SimSun"/>
        </w:rPr>
        <w:t xml:space="preserve"> interface principles. Solution #20 is used as basis for normative work related to interactions between IMS AS And DC signalling function.</w:t>
      </w:r>
    </w:p>
    <w:p w14:paraId="20F176B8" w14:textId="77777777" w:rsidR="007F61B5" w:rsidRDefault="007F61B5" w:rsidP="007F61B5">
      <w:pPr>
        <w:pStyle w:val="B1"/>
        <w:rPr>
          <w:rFonts w:eastAsia="SimSun"/>
        </w:rPr>
      </w:pPr>
      <w:r>
        <w:rPr>
          <w:rFonts w:eastAsia="SimSun"/>
        </w:rPr>
        <w:t>-</w:t>
      </w:r>
      <w:r>
        <w:rPr>
          <w:rFonts w:eastAsia="SimSun"/>
        </w:rPr>
        <w:tab/>
        <w:t>The signalling function is not involved in SIP/SDP negotiation.</w:t>
      </w:r>
    </w:p>
    <w:p w14:paraId="6A642584" w14:textId="77777777" w:rsidR="007F61B5" w:rsidRDefault="007F61B5" w:rsidP="007F61B5">
      <w:pPr>
        <w:pStyle w:val="B1"/>
        <w:rPr>
          <w:rFonts w:eastAsia="SimSun"/>
        </w:rPr>
      </w:pPr>
      <w:r>
        <w:rPr>
          <w:rFonts w:eastAsia="SimSun"/>
        </w:rPr>
        <w:t>-</w:t>
      </w:r>
      <w:r>
        <w:rPr>
          <w:rFonts w:eastAsia="SimSun"/>
        </w:rPr>
        <w:tab/>
        <w:t>IMS AS exclusively controls media resources for data channel purposes.</w:t>
      </w:r>
    </w:p>
    <w:p w14:paraId="1F002D65" w14:textId="2DCB771C" w:rsidR="007F61B5" w:rsidRDefault="007F61B5" w:rsidP="007F61B5">
      <w:pPr>
        <w:pStyle w:val="B1"/>
        <w:rPr>
          <w:ins w:id="12" w:author="Ericsson" w:date="2022-12-29T11:49:00Z"/>
          <w:rFonts w:eastAsia="SimSun"/>
        </w:rPr>
      </w:pPr>
      <w:r>
        <w:rPr>
          <w:rFonts w:eastAsia="SimSun"/>
        </w:rPr>
        <w:t>-</w:t>
      </w:r>
      <w:r>
        <w:rPr>
          <w:rFonts w:eastAsia="SimSun"/>
        </w:rPr>
        <w:tab/>
        <w:t>The IMS AS interacts with media function supporting Data Channel for data channel resource management. Solution #20 is used as basis for normative work related to interactions between IMS AS and DC media function.</w:t>
      </w:r>
    </w:p>
    <w:p w14:paraId="71B7822F" w14:textId="4CB57140" w:rsidR="00855B57" w:rsidRDefault="003B5662" w:rsidP="00855B57">
      <w:pPr>
        <w:pStyle w:val="B1"/>
        <w:rPr>
          <w:ins w:id="13" w:author="Nokia-user5" w:date="2023-01-17T20:41:00Z"/>
          <w:rFonts w:eastAsia="SimSun"/>
        </w:rPr>
      </w:pPr>
      <w:ins w:id="14" w:author="Ericsson" w:date="2022-12-29T11:49:00Z">
        <w:r>
          <w:rPr>
            <w:rFonts w:eastAsia="SimSun"/>
          </w:rPr>
          <w:t>-</w:t>
        </w:r>
        <w:r>
          <w:rPr>
            <w:rFonts w:eastAsia="SimSun"/>
          </w:rPr>
          <w:tab/>
        </w:r>
      </w:ins>
      <w:ins w:id="15" w:author="Ericsson" w:date="2023-01-03T10:45:00Z">
        <w:r w:rsidR="008E6316">
          <w:rPr>
            <w:rFonts w:eastAsia="SimSun"/>
          </w:rPr>
          <w:t xml:space="preserve">Both, the </w:t>
        </w:r>
      </w:ins>
      <w:ins w:id="16" w:author="Ericsson" w:date="2022-12-29T11:49:00Z">
        <w:r>
          <w:rPr>
            <w:rFonts w:eastAsia="SimSun"/>
          </w:rPr>
          <w:t>UDP prox</w:t>
        </w:r>
      </w:ins>
      <w:ins w:id="17" w:author="Ericsson" w:date="2023-01-03T10:47:00Z">
        <w:r w:rsidR="002B09EE">
          <w:rPr>
            <w:rFonts w:eastAsia="SimSun"/>
          </w:rPr>
          <w:t>y</w:t>
        </w:r>
      </w:ins>
      <w:ins w:id="18" w:author="Ericsson" w:date="2022-12-29T11:51:00Z">
        <w:r w:rsidR="00B634E2">
          <w:rPr>
            <w:rFonts w:eastAsia="SimSun"/>
          </w:rPr>
          <w:t xml:space="preserve"> </w:t>
        </w:r>
      </w:ins>
      <w:ins w:id="19" w:author="Ericsson" w:date="2022-12-29T11:49:00Z">
        <w:r>
          <w:rPr>
            <w:rFonts w:eastAsia="SimSun"/>
          </w:rPr>
          <w:t>and</w:t>
        </w:r>
      </w:ins>
      <w:ins w:id="20" w:author="Ericsson" w:date="2023-01-03T10:48:00Z">
        <w:r w:rsidR="00971817">
          <w:rPr>
            <w:rFonts w:eastAsia="SimSun"/>
          </w:rPr>
          <w:t xml:space="preserve"> </w:t>
        </w:r>
      </w:ins>
      <w:ins w:id="21" w:author="Ericsson" w:date="2022-12-29T11:50:00Z">
        <w:r>
          <w:rPr>
            <w:rFonts w:eastAsia="SimSun"/>
          </w:rPr>
          <w:t>HTTP</w:t>
        </w:r>
      </w:ins>
      <w:ins w:id="22" w:author="Ericsson" w:date="2023-01-03T10:48:00Z">
        <w:r w:rsidR="00971817">
          <w:rPr>
            <w:rFonts w:eastAsia="SimSun"/>
          </w:rPr>
          <w:t xml:space="preserve"> proxy </w:t>
        </w:r>
      </w:ins>
      <w:ins w:id="23" w:author="Ericsson" w:date="2023-01-03T10:47:00Z">
        <w:r w:rsidR="00971817">
          <w:rPr>
            <w:rFonts w:eastAsia="SimSun"/>
          </w:rPr>
          <w:t>media configurations</w:t>
        </w:r>
      </w:ins>
      <w:ins w:id="24" w:author="Ericsson" w:date="2023-01-03T10:48:00Z">
        <w:r w:rsidR="00197264">
          <w:rPr>
            <w:rFonts w:eastAsia="SimSun"/>
          </w:rPr>
          <w:t xml:space="preserve"> for DCMF/enhanced MRF </w:t>
        </w:r>
      </w:ins>
      <w:ins w:id="25" w:author="Ericsson" w:date="2022-12-29T11:50:00Z">
        <w:r>
          <w:rPr>
            <w:rFonts w:eastAsia="SimSun"/>
          </w:rPr>
          <w:t xml:space="preserve">shall be </w:t>
        </w:r>
        <w:r w:rsidR="00B634E2">
          <w:rPr>
            <w:rFonts w:eastAsia="SimSun"/>
          </w:rPr>
          <w:t>specified.</w:t>
        </w:r>
      </w:ins>
    </w:p>
    <w:p w14:paraId="67C672C6" w14:textId="26FBBCD8" w:rsidR="00BA6FEB" w:rsidRDefault="00BA6FEB" w:rsidP="00855B57">
      <w:pPr>
        <w:pStyle w:val="B1"/>
        <w:rPr>
          <w:ins w:id="26" w:author="limu (E)" w:date="2023-01-17T16:49:00Z"/>
          <w:rFonts w:eastAsia="SimSun"/>
        </w:rPr>
      </w:pPr>
      <w:ins w:id="27" w:author="Nokia-user5" w:date="2023-01-17T20:41:00Z">
        <w:r>
          <w:rPr>
            <w:rFonts w:eastAsia="SimSun"/>
          </w:rPr>
          <w:t>-</w:t>
        </w:r>
        <w:r>
          <w:rPr>
            <w:rFonts w:eastAsia="SimSun"/>
          </w:rPr>
          <w:tab/>
          <w:t xml:space="preserve">The </w:t>
        </w:r>
        <w:r>
          <w:t>DCSF shall provide a URL during bootstrap data channel establishment</w:t>
        </w:r>
        <w:r w:rsidRPr="00CB7FAF">
          <w:t xml:space="preserve"> </w:t>
        </w:r>
        <w:r>
          <w:t xml:space="preserve">to the DCMF or enhanced MRF via the IMS AS that allows to download </w:t>
        </w:r>
        <w:r w:rsidRPr="00CB7FAF">
          <w:t xml:space="preserve">a subscriber specific </w:t>
        </w:r>
        <w:r>
          <w:t>graphical user interface</w:t>
        </w:r>
        <w:r w:rsidRPr="00CB7FAF">
          <w:t xml:space="preserve"> </w:t>
        </w:r>
        <w:r>
          <w:t xml:space="preserve">to the UE </w:t>
        </w:r>
        <w:r w:rsidRPr="00CB7FAF">
          <w:t>via the bootstrap data channel</w:t>
        </w:r>
        <w:r>
          <w:t>. The DCMF</w:t>
        </w:r>
        <w:r w:rsidRPr="00D82006">
          <w:t xml:space="preserve"> or enhanced MRF</w:t>
        </w:r>
        <w:r>
          <w:t>,</w:t>
        </w:r>
        <w:r w:rsidRPr="00D82006">
          <w:t xml:space="preserve"> acting as HTTP proxy</w:t>
        </w:r>
        <w:r>
          <w:t>,</w:t>
        </w:r>
        <w:r w:rsidRPr="00D82006">
          <w:t xml:space="preserve"> </w:t>
        </w:r>
        <w:r>
          <w:t xml:space="preserve">when </w:t>
        </w:r>
        <w:r w:rsidRPr="00D82006">
          <w:t>receiv</w:t>
        </w:r>
        <w:r>
          <w:t>ing</w:t>
        </w:r>
        <w:r w:rsidRPr="00D82006">
          <w:t xml:space="preserve"> a HTTP GET Request </w:t>
        </w:r>
        <w:r>
          <w:t>containing</w:t>
        </w:r>
        <w:r w:rsidRPr="00D82006">
          <w:t xml:space="preserve"> the root URL through the bootstrap data channel</w:t>
        </w:r>
        <w:r>
          <w:t xml:space="preserve"> from the UE</w:t>
        </w:r>
        <w:r w:rsidRPr="00D82006">
          <w:t xml:space="preserve">, </w:t>
        </w:r>
        <w:r>
          <w:t xml:space="preserve">shall </w:t>
        </w:r>
        <w:r w:rsidRPr="00D82006">
          <w:t xml:space="preserve">replace the root URL in the HTTP GET Request with the subscriber specific URL </w:t>
        </w:r>
        <w:r>
          <w:t>that was received from the DCSF</w:t>
        </w:r>
        <w:r>
          <w:rPr>
            <w:rFonts w:eastAsia="SimSun"/>
          </w:rPr>
          <w:t>.</w:t>
        </w:r>
      </w:ins>
    </w:p>
    <w:p w14:paraId="348BEB3A" w14:textId="15B5B0F8" w:rsidR="00EF23BB" w:rsidRPr="00BA6FEB" w:rsidRDefault="00EF23BB" w:rsidP="00855B57">
      <w:pPr>
        <w:pStyle w:val="B1"/>
        <w:rPr>
          <w:rFonts w:eastAsia="SimSun"/>
        </w:rPr>
      </w:pPr>
      <w:ins w:id="28" w:author="limu (E)" w:date="2023-01-17T16:49:00Z">
        <w:r>
          <w:rPr>
            <w:rFonts w:eastAsia="DengXian" w:hint="eastAsia"/>
            <w:lang w:eastAsia="zh-CN"/>
          </w:rPr>
          <w:lastRenderedPageBreak/>
          <w:t>-</w:t>
        </w:r>
        <w:r>
          <w:rPr>
            <w:rFonts w:eastAsia="DengXian"/>
            <w:lang w:eastAsia="zh-CN"/>
          </w:rPr>
          <w:tab/>
          <w:t xml:space="preserve">The </w:t>
        </w:r>
        <w:del w:id="29" w:author="Nokia-user5" w:date="2023-01-17T20:39:00Z">
          <w:r w:rsidDel="00BA6FEB">
            <w:rPr>
              <w:rFonts w:eastAsia="DengXian"/>
              <w:lang w:eastAsia="zh-CN"/>
            </w:rPr>
            <w:delText>P</w:delText>
          </w:r>
        </w:del>
        <w:del w:id="30" w:author="Nokia-user5" w:date="2023-01-17T20:40:00Z">
          <w:r w:rsidDel="00BA6FEB">
            <w:rPr>
              <w:rFonts w:eastAsia="DengXian"/>
              <w:lang w:eastAsia="zh-CN"/>
            </w:rPr>
            <w:delText xml:space="preserve">rotocol used in the </w:delText>
          </w:r>
        </w:del>
        <w:r>
          <w:rPr>
            <w:rFonts w:eastAsia="DengXian"/>
            <w:lang w:eastAsia="zh-CN"/>
          </w:rPr>
          <w:t>applica</w:t>
        </w:r>
      </w:ins>
      <w:ins w:id="31" w:author="limu (E)" w:date="2023-01-17T16:50:00Z">
        <w:r>
          <w:rPr>
            <w:rFonts w:eastAsia="DengXian"/>
            <w:lang w:eastAsia="zh-CN"/>
          </w:rPr>
          <w:t xml:space="preserve">tion data channel </w:t>
        </w:r>
      </w:ins>
      <w:ins w:id="32" w:author="Nokia-user5" w:date="2023-01-17T20:40:00Z">
        <w:r w:rsidR="00BA6FEB">
          <w:rPr>
            <w:rFonts w:eastAsia="DengXian"/>
            <w:lang w:eastAsia="zh-CN"/>
          </w:rPr>
          <w:t xml:space="preserve">protocol </w:t>
        </w:r>
      </w:ins>
      <w:ins w:id="33" w:author="limu (E)" w:date="2023-01-17T16:50:00Z">
        <w:r>
          <w:rPr>
            <w:rFonts w:eastAsia="DengXian"/>
            <w:lang w:eastAsia="zh-CN"/>
          </w:rPr>
          <w:t>is out of scope of 3</w:t>
        </w:r>
        <w:r>
          <w:rPr>
            <w:rFonts w:eastAsia="DengXian" w:hint="eastAsia"/>
            <w:lang w:eastAsia="zh-CN"/>
          </w:rPr>
          <w:t>GPP</w:t>
        </w:r>
        <w:r>
          <w:rPr>
            <w:rFonts w:eastAsia="DengXian"/>
            <w:lang w:eastAsia="zh-CN"/>
          </w:rPr>
          <w:t xml:space="preserve">. </w:t>
        </w:r>
        <w:del w:id="34" w:author="Ericsson" w:date="2023-01-18T05:50:00Z">
          <w:r w:rsidDel="009903CB">
            <w:rPr>
              <w:rFonts w:eastAsia="DengXian"/>
              <w:lang w:eastAsia="zh-CN"/>
            </w:rPr>
            <w:delText>UDP, TCP and SCTP should be supported as the transport layer protocol</w:delText>
          </w:r>
        </w:del>
      </w:ins>
      <w:ins w:id="35" w:author="Nokia-user5" w:date="2023-01-17T20:40:00Z">
        <w:del w:id="36" w:author="Ericsson" w:date="2023-01-18T05:50:00Z">
          <w:r w:rsidR="00BA6FEB" w:rsidDel="009903CB">
            <w:rPr>
              <w:rFonts w:eastAsia="DengXian"/>
              <w:lang w:eastAsia="zh-CN"/>
            </w:rPr>
            <w:delText>s</w:delText>
          </w:r>
        </w:del>
      </w:ins>
      <w:ins w:id="37" w:author="limu (E)" w:date="2023-01-17T16:50:00Z">
        <w:del w:id="38" w:author="Ericsson" w:date="2023-01-18T05:50:00Z">
          <w:r w:rsidDel="009903CB">
            <w:rPr>
              <w:rFonts w:eastAsia="DengXian"/>
              <w:lang w:eastAsia="zh-CN"/>
            </w:rPr>
            <w:delText xml:space="preserve"> for MDC2. </w:delText>
          </w:r>
        </w:del>
      </w:ins>
    </w:p>
    <w:p w14:paraId="64DA3981" w14:textId="77777777" w:rsidR="007F61B5" w:rsidRDefault="007F61B5" w:rsidP="007F61B5">
      <w:pPr>
        <w:pStyle w:val="B1"/>
        <w:rPr>
          <w:rFonts w:eastAsia="SimSun"/>
        </w:rPr>
      </w:pPr>
      <w:r>
        <w:rPr>
          <w:rFonts w:eastAsia="SimSun"/>
        </w:rPr>
        <w:t>-</w:t>
      </w:r>
      <w:r>
        <w:rPr>
          <w:rFonts w:eastAsia="SimSun"/>
        </w:rPr>
        <w:tab/>
        <w:t>The DCAR can be integrated in the signalling function supporting Data Channel or deployed standalone. In either case, the interface to DCAR and its functionality is out of scope of 3GPP and hence is not specified.</w:t>
      </w:r>
    </w:p>
    <w:p w14:paraId="22DD0473" w14:textId="77777777" w:rsidR="007F61B5" w:rsidRDefault="007F61B5" w:rsidP="007F61B5">
      <w:pPr>
        <w:pStyle w:val="B1"/>
        <w:rPr>
          <w:rFonts w:eastAsia="SimSun"/>
        </w:rPr>
      </w:pPr>
      <w:r>
        <w:rPr>
          <w:rFonts w:eastAsia="SimSun"/>
        </w:rPr>
        <w:t>-</w:t>
      </w:r>
      <w:r>
        <w:rPr>
          <w:rFonts w:eastAsia="SimSun"/>
        </w:rPr>
        <w:tab/>
        <w:t>The interaction between the signalling function supporting Data Channel and NEF is not standardized in this release.</w:t>
      </w:r>
    </w:p>
    <w:p w14:paraId="1400698D" w14:textId="77777777" w:rsidR="007F61B5" w:rsidRDefault="007F61B5" w:rsidP="007F61B5">
      <w:pPr>
        <w:rPr>
          <w:rFonts w:eastAsia="SimSun"/>
        </w:rPr>
      </w:pPr>
      <w:r w:rsidRPr="00A24C46">
        <w:rPr>
          <w:rFonts w:eastAsia="SimSun"/>
        </w:rPr>
        <w:t>The following interim conclusions are agreed for IMS DC capability discovery:</w:t>
      </w:r>
    </w:p>
    <w:p w14:paraId="6EDDFB6B" w14:textId="77777777" w:rsidR="007F61B5" w:rsidRDefault="007F61B5" w:rsidP="007F61B5">
      <w:pPr>
        <w:pStyle w:val="B1"/>
        <w:rPr>
          <w:rFonts w:eastAsia="SimSun"/>
        </w:rPr>
      </w:pPr>
      <w:r>
        <w:rPr>
          <w:rFonts w:eastAsia="SimSun"/>
        </w:rPr>
        <w:t>-</w:t>
      </w:r>
      <w:r>
        <w:rPr>
          <w:rFonts w:eastAsia="SimSun"/>
        </w:rPr>
        <w:tab/>
        <w:t>The network discovers the UE support of DC based on existing mechanism as specified in TS 26.114 [6] and TS 24.229 [8].</w:t>
      </w:r>
    </w:p>
    <w:p w14:paraId="550336B9" w14:textId="77777777" w:rsidR="007F61B5" w:rsidRDefault="007F61B5" w:rsidP="007F61B5">
      <w:pPr>
        <w:pStyle w:val="B1"/>
        <w:rPr>
          <w:rFonts w:eastAsia="SimSun"/>
        </w:rPr>
      </w:pPr>
      <w:r>
        <w:rPr>
          <w:rFonts w:eastAsia="SimSun"/>
        </w:rPr>
        <w:t>-</w:t>
      </w:r>
      <w:r>
        <w:rPr>
          <w:rFonts w:eastAsia="SimSun"/>
        </w:rPr>
        <w:tab/>
        <w:t>The UE discovers home network support for DC via the Feature-Caps header field in 200 OK during registration, as specified in solution #4.</w:t>
      </w:r>
    </w:p>
    <w:p w14:paraId="775744F9" w14:textId="77777777" w:rsidR="007F61B5" w:rsidRDefault="007F61B5" w:rsidP="007F61B5">
      <w:pPr>
        <w:pStyle w:val="B1"/>
        <w:rPr>
          <w:rFonts w:eastAsia="SimSun"/>
        </w:rPr>
      </w:pPr>
      <w:r>
        <w:rPr>
          <w:rFonts w:eastAsia="SimSun"/>
        </w:rPr>
        <w:t>-</w:t>
      </w:r>
      <w:r>
        <w:rPr>
          <w:rFonts w:eastAsia="SimSun"/>
        </w:rPr>
        <w:tab/>
        <w:t xml:space="preserve">The discovery of UE capabilities required to use data channel applications is done via </w:t>
      </w:r>
      <w:proofErr w:type="gramStart"/>
      <w:r>
        <w:rPr>
          <w:rFonts w:eastAsia="SimSun"/>
        </w:rPr>
        <w:t>application level</w:t>
      </w:r>
      <w:proofErr w:type="gramEnd"/>
      <w:r>
        <w:rPr>
          <w:rFonts w:eastAsia="SimSun"/>
        </w:rPr>
        <w:t xml:space="preserve"> communication through the bootstrap data channel and is transparent to IMS.</w:t>
      </w:r>
    </w:p>
    <w:p w14:paraId="69FE08A1" w14:textId="77777777" w:rsidR="007F61B5" w:rsidRDefault="007F61B5" w:rsidP="007F61B5">
      <w:pPr>
        <w:pStyle w:val="EditorsNote"/>
        <w:rPr>
          <w:rFonts w:eastAsia="SimSun"/>
          <w:lang w:eastAsia="zh-CN"/>
        </w:rPr>
      </w:pPr>
      <w:r w:rsidRPr="00A24C46">
        <w:t>Editor's note:</w:t>
      </w:r>
      <w:r w:rsidRPr="00A24C46">
        <w:tab/>
        <w:t>Whether and how discovery of UE capabilities via the bootstrap data channel can be specified within 3GPP needs to be checked with SA</w:t>
      </w:r>
      <w:r>
        <w:t> WG</w:t>
      </w:r>
      <w:r w:rsidRPr="00A24C46">
        <w:t>4.</w:t>
      </w:r>
    </w:p>
    <w:p w14:paraId="519DF236" w14:textId="77777777" w:rsidR="007F61B5" w:rsidRPr="002C01DE" w:rsidRDefault="007F61B5" w:rsidP="007F61B5">
      <w:pPr>
        <w:pStyle w:val="EditorsNote"/>
      </w:pPr>
      <w:r w:rsidRPr="003944FC">
        <w:t>Editor's note:</w:t>
      </w:r>
      <w:r w:rsidRPr="003944FC">
        <w:tab/>
        <w:t xml:space="preserve"> Whether and how DC applications and associated data channels can be indicated in SDP to assist the DC server in DC route selection needs to be checked with SA</w:t>
      </w:r>
      <w:r>
        <w:t> WG</w:t>
      </w:r>
      <w:r w:rsidRPr="003944FC">
        <w:t>4.</w:t>
      </w: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64D6" w14:textId="77777777" w:rsidR="001273D1" w:rsidRDefault="001273D1">
      <w:r>
        <w:separator/>
      </w:r>
    </w:p>
    <w:p w14:paraId="5E923E75" w14:textId="77777777" w:rsidR="001273D1" w:rsidRDefault="001273D1"/>
  </w:endnote>
  <w:endnote w:type="continuationSeparator" w:id="0">
    <w:p w14:paraId="72A44580" w14:textId="77777777" w:rsidR="001273D1" w:rsidRDefault="001273D1">
      <w:r>
        <w:continuationSeparator/>
      </w:r>
    </w:p>
    <w:p w14:paraId="230B2E79" w14:textId="77777777" w:rsidR="001273D1" w:rsidRDefault="001273D1"/>
  </w:endnote>
  <w:endnote w:type="continuationNotice" w:id="1">
    <w:p w14:paraId="1FBD3239" w14:textId="77777777" w:rsidR="001273D1" w:rsidRDefault="00127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E654" w14:textId="77777777" w:rsidR="001273D1" w:rsidRDefault="001273D1">
      <w:r>
        <w:separator/>
      </w:r>
    </w:p>
    <w:p w14:paraId="55FEF776" w14:textId="77777777" w:rsidR="001273D1" w:rsidRDefault="001273D1"/>
  </w:footnote>
  <w:footnote w:type="continuationSeparator" w:id="0">
    <w:p w14:paraId="086A6363" w14:textId="77777777" w:rsidR="001273D1" w:rsidRDefault="001273D1">
      <w:r>
        <w:continuationSeparator/>
      </w:r>
    </w:p>
    <w:p w14:paraId="747378B8" w14:textId="77777777" w:rsidR="001273D1" w:rsidRDefault="001273D1"/>
  </w:footnote>
  <w:footnote w:type="continuationNotice" w:id="1">
    <w:p w14:paraId="355237EF" w14:textId="77777777" w:rsidR="001273D1" w:rsidRDefault="00127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D67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E8E5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5F649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A6E17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02EA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1612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54DB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924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B64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u (E)">
    <w15:presenceInfo w15:providerId="AD" w15:userId="S-1-5-21-147214757-305610072-1517763936-8503726"/>
  </w15:person>
  <w15:person w15:author="Ericsson">
    <w15:presenceInfo w15:providerId="None" w15:userId="Ericsson"/>
  </w15:person>
  <w15:person w15:author="Nokia-user5">
    <w15:presenceInfo w15:providerId="None" w15:userId="Nokia-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132"/>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273D1"/>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AE3"/>
    <w:rsid w:val="00187F8B"/>
    <w:rsid w:val="001890AF"/>
    <w:rsid w:val="001900FA"/>
    <w:rsid w:val="00190232"/>
    <w:rsid w:val="001906C2"/>
    <w:rsid w:val="001909B2"/>
    <w:rsid w:val="00190FC3"/>
    <w:rsid w:val="001914C8"/>
    <w:rsid w:val="00191636"/>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264"/>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760"/>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33E7"/>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9EE"/>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571"/>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868"/>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662"/>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C4B"/>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2B0A"/>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8F9"/>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2A3"/>
    <w:rsid w:val="00545630"/>
    <w:rsid w:val="005459F5"/>
    <w:rsid w:val="00545E90"/>
    <w:rsid w:val="005472AE"/>
    <w:rsid w:val="00547ADF"/>
    <w:rsid w:val="00550A82"/>
    <w:rsid w:val="00551339"/>
    <w:rsid w:val="0055137B"/>
    <w:rsid w:val="00552AFB"/>
    <w:rsid w:val="00553027"/>
    <w:rsid w:val="0055392F"/>
    <w:rsid w:val="005545F9"/>
    <w:rsid w:val="00554C55"/>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54FD"/>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4E08"/>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0BA"/>
    <w:rsid w:val="007B5324"/>
    <w:rsid w:val="007B5C54"/>
    <w:rsid w:val="007B5FD9"/>
    <w:rsid w:val="007B6291"/>
    <w:rsid w:val="007B63AA"/>
    <w:rsid w:val="007B64B6"/>
    <w:rsid w:val="007B6816"/>
    <w:rsid w:val="007B6873"/>
    <w:rsid w:val="007B68F4"/>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CB0"/>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BC3"/>
    <w:rsid w:val="007F60CD"/>
    <w:rsid w:val="007F61B5"/>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5EF7"/>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5B57"/>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69"/>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316"/>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817"/>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3CB"/>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4E2"/>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6FEB"/>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B3B"/>
    <w:rsid w:val="00CD2EC3"/>
    <w:rsid w:val="00CD35B5"/>
    <w:rsid w:val="00CD35C4"/>
    <w:rsid w:val="00CD43A2"/>
    <w:rsid w:val="00CD4495"/>
    <w:rsid w:val="00CD4A81"/>
    <w:rsid w:val="00CD4C9D"/>
    <w:rsid w:val="00CD4FBC"/>
    <w:rsid w:val="00CD5432"/>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4F9"/>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D33"/>
    <w:rsid w:val="00DC7E89"/>
    <w:rsid w:val="00DC7EC8"/>
    <w:rsid w:val="00DD0A83"/>
    <w:rsid w:val="00DD0FAA"/>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3BB"/>
    <w:rsid w:val="00EF26BA"/>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26C86"/>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942"/>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212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2734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0E08FDD9-7878-4246-BC8B-8BD19895F9AD}">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686</Words>
  <Characters>3575</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2</cp:revision>
  <dcterms:created xsi:type="dcterms:W3CDTF">2023-01-18T10:50:00Z</dcterms:created>
  <dcterms:modified xsi:type="dcterms:W3CDTF">2023-01-18T10:50:00Z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_2015_ms_pID_725343">
    <vt:lpwstr>(2)QaBiGOA3vGFQiKuf/sV6dr41xZmLs1ossk07We7mFA1xvXNDW/M3BdfGwzXxDC5jdj1v42V2
jaxptXlYPh49iA+TGwmJD+QkCJqg8vWdRDXSVleEN9mBmC9nRQueQEEsMHcEkIXcrv2hA8sr
6Rg7CZ11wW6paImOdlq25p+0VpcYr66RbD1DGhe51aMT+/JhxpKA+V3xSXY7UPfiimKFFJMw
QpRFXrVdwtH4v3KIiI</vt:lpwstr>
  </property>
  <property fmtid="{D5CDD505-2E9C-101B-9397-08002B2CF9AE}" pid="20" name="_2015_ms_pID_7253431">
    <vt:lpwstr>uWlwt0xJLM8WwebzktemXlduJhAhuyWrm3pqt7De55lynXC5+TED96
ZHSpm9YK6+gPTL8JtZ5p4PTiXCgJfNDAd2gcPgNGYftCBTT4X0Nv/WaNGaxEVhmSp86oHylW
3b65kMzYdvaQzxqAkMPXmgP9S/pgtwW/TG1jFdjPOsVbJXrN9/wyDtrMsn955kM9xO8MV7eG
M0fItOB3ZMvNO8eT</vt:lpwstr>
  </property>
</Properties>
</file>