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02D6B8AA"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A87DB0">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FE752F">
        <w:rPr>
          <w:rFonts w:eastAsia="宋体"/>
          <w:b/>
          <w:i/>
          <w:noProof/>
          <w:sz w:val="28"/>
        </w:rPr>
        <w:t>3-00128</w:t>
      </w:r>
      <w:ins w:id="0" w:author="Huawei-zfq01" w:date="2023-01-16T12:48:00Z">
        <w:r w:rsidR="007813F1">
          <w:rPr>
            <w:rFonts w:eastAsia="宋体"/>
            <w:b/>
            <w:i/>
            <w:noProof/>
            <w:sz w:val="28"/>
          </w:rPr>
          <w:t>r0</w:t>
        </w:r>
      </w:ins>
      <w:ins w:id="1" w:author="Ericsson" w:date="2023-01-17T11:58:00Z">
        <w:r w:rsidR="003C475E">
          <w:rPr>
            <w:rFonts w:eastAsia="宋体"/>
            <w:b/>
            <w:i/>
            <w:noProof/>
            <w:sz w:val="28"/>
          </w:rPr>
          <w:t>2</w:t>
        </w:r>
      </w:ins>
      <w:ins w:id="2" w:author="Huawei-zfq01" w:date="2023-01-16T12:48:00Z">
        <w:del w:id="3" w:author="Ericsson" w:date="2023-01-17T11:58:00Z">
          <w:r w:rsidR="007813F1" w:rsidDel="003C475E">
            <w:rPr>
              <w:rFonts w:eastAsia="宋体"/>
              <w:b/>
              <w:i/>
              <w:noProof/>
              <w:sz w:val="28"/>
            </w:rPr>
            <w:delText>1</w:delText>
          </w:r>
        </w:del>
      </w:ins>
    </w:p>
    <w:p w14:paraId="5A8FE4B7" w14:textId="2377138C"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016A1F" w:rsidR="001E41F3" w:rsidRPr="00410371" w:rsidRDefault="00150AA5"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w:t>
            </w:r>
            <w:proofErr w:type="gramStart"/>
            <w:r w:rsidR="006F5A7E">
              <w:rPr>
                <w:lang w:val="en-US"/>
              </w:rPr>
              <w:t>Additionally</w:t>
            </w:r>
            <w:proofErr w:type="gramEnd"/>
            <w:r w:rsidR="006F5A7E">
              <w:rPr>
                <w:lang w:val="en-US"/>
              </w:rPr>
              <w:t xml:space="preserve">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03A732F" w14:textId="2AFDC2EC" w:rsidR="00602651" w:rsidRPr="001241B5"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0810F3" w:rsidR="008D73D1" w:rsidRDefault="00E2034B" w:rsidP="008D73D1">
            <w:pPr>
              <w:pStyle w:val="CRCoverPage"/>
              <w:spacing w:after="0"/>
              <w:rPr>
                <w:noProof/>
              </w:rPr>
            </w:pPr>
            <w:ins w:id="5" w:author="Huawei-zfq01" w:date="2023-01-16T12:48:00Z">
              <w:r>
                <w:rPr>
                  <w:noProof/>
                </w:rPr>
                <w:t xml:space="preserve">4.2.4, 4.2.7, </w:t>
              </w:r>
            </w:ins>
            <w:r w:rsidR="00515B3A">
              <w:rPr>
                <w:noProof/>
              </w:rPr>
              <w:t xml:space="preserve">5.15.11.3. </w:t>
            </w:r>
            <w:r w:rsidR="00DD5049">
              <w:rPr>
                <w:noProof/>
              </w:rPr>
              <w:t xml:space="preserve">5.25.11.3.1, </w:t>
            </w:r>
            <w:r w:rsidR="00515B3A">
              <w:rPr>
                <w:noProof/>
              </w:rPr>
              <w:t>New Clause (5.15.11.3.2, 5.15.11.3.</w:t>
            </w:r>
            <w:r w:rsidR="00DD5049">
              <w:rPr>
                <w:noProof/>
              </w:rPr>
              <w:t>3</w:t>
            </w:r>
            <w:r w:rsidR="00515B3A">
              <w:rPr>
                <w:noProof/>
              </w:rPr>
              <w:t>)</w:t>
            </w:r>
            <w:ins w:id="6" w:author="Huawei-zfq01" w:date="2023-01-16T12:48:00Z">
              <w:r>
                <w:rPr>
                  <w:noProof/>
                </w:rPr>
                <w:t>,</w:t>
              </w:r>
            </w:ins>
            <w:ins w:id="7" w:author="Huawei-zfq01" w:date="2023-01-16T12:49:00Z">
              <w:r>
                <w:rPr>
                  <w:noProof/>
                </w:rPr>
                <w:t xml:space="preserve"> 6.2.28, 6.3.22</w:t>
              </w:r>
            </w:ins>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7752107" w:rsidR="008D73D1" w:rsidRDefault="008D73D1" w:rsidP="008D73D1">
            <w:pPr>
              <w:pStyle w:val="CRCoverPage"/>
              <w:spacing w:after="0"/>
              <w:ind w:left="99"/>
              <w:rPr>
                <w:noProof/>
              </w:rPr>
            </w:pPr>
            <w:r>
              <w:rPr>
                <w:noProof/>
              </w:rPr>
              <w:t>TS</w:t>
            </w:r>
            <w:r w:rsidR="0043652C">
              <w:rPr>
                <w:noProof/>
              </w:rPr>
              <w:t>/TR</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8" w:author="Huawei-zfq01" w:date="2023-01-16T12:49:00Z"/>
          <w:noProof/>
        </w:rPr>
      </w:pPr>
      <w:ins w:id="9"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F43E96" w14:textId="2DD40383" w:rsidR="00AD22CA" w:rsidRPr="001B7C50" w:rsidDel="003C475E" w:rsidRDefault="00AD22CA" w:rsidP="003C475E">
      <w:pPr>
        <w:pStyle w:val="3"/>
        <w:rPr>
          <w:del w:id="31" w:author="Ericsson" w:date="2023-01-17T11:58:00Z"/>
        </w:rPr>
      </w:pPr>
      <w:del w:id="32" w:author="Ericsson" w:date="2023-01-17T11:59:00Z">
        <w:r w:rsidRPr="001B7C50" w:rsidDel="003C475E">
          <w:lastRenderedPageBreak/>
          <w:delText>4.2.4</w:delText>
        </w:r>
        <w:r w:rsidRPr="001B7C50" w:rsidDel="003C475E">
          <w:rPr>
            <w:lang w:eastAsia="zh-CN"/>
          </w:rPr>
          <w:tab/>
        </w:r>
      </w:del>
      <w:bookmarkStart w:id="33" w:name="_Toc20149634"/>
      <w:bookmarkStart w:id="34" w:name="_Toc27846425"/>
      <w:bookmarkStart w:id="35" w:name="_Toc36187549"/>
      <w:bookmarkStart w:id="36" w:name="_Toc45183453"/>
      <w:bookmarkStart w:id="37" w:name="_Toc47342295"/>
      <w:bookmarkStart w:id="38" w:name="_Toc51768993"/>
      <w:bookmarkStart w:id="39" w:name="_Toc114664957"/>
      <w:del w:id="40" w:author="Ericsson" w:date="2023-01-17T11:58:00Z">
        <w:r w:rsidRPr="001B7C50" w:rsidDel="003C475E">
          <w:delText>Roaming reference architectures</w:delText>
        </w:r>
        <w:bookmarkEnd w:id="33"/>
        <w:bookmarkEnd w:id="34"/>
        <w:bookmarkEnd w:id="35"/>
        <w:bookmarkEnd w:id="36"/>
        <w:bookmarkEnd w:id="37"/>
        <w:bookmarkEnd w:id="38"/>
        <w:bookmarkEnd w:id="39"/>
      </w:del>
    </w:p>
    <w:p w14:paraId="7F11D169" w14:textId="55E54915" w:rsidR="00AD22CA" w:rsidRPr="001B7C50" w:rsidDel="003C475E" w:rsidRDefault="00AD22CA">
      <w:pPr>
        <w:pStyle w:val="3"/>
        <w:rPr>
          <w:del w:id="41" w:author="Ericsson" w:date="2023-01-17T11:58:00Z"/>
        </w:rPr>
        <w:pPrChange w:id="42" w:author="Ericsson" w:date="2023-01-17T11:58:00Z">
          <w:pPr/>
        </w:pPrChange>
      </w:pPr>
      <w:del w:id="43" w:author="Ericsson" w:date="2023-01-17T11:58:00Z">
        <w:r w:rsidRPr="001B7C50" w:rsidDel="003C475E">
          <w:delText>Figure 4.2.4-1 depicts the 5G System roaming architecture with local breakout with service-based interfaces within the Control Plane.</w:delText>
        </w:r>
      </w:del>
    </w:p>
    <w:p w14:paraId="699BAFF0" w14:textId="167E1A21" w:rsidR="00AD22CA" w:rsidRPr="001B7C50" w:rsidDel="003C475E" w:rsidRDefault="00AD22CA">
      <w:pPr>
        <w:pStyle w:val="3"/>
        <w:rPr>
          <w:del w:id="44" w:author="Ericsson" w:date="2023-01-17T11:58:00Z"/>
        </w:rPr>
        <w:pPrChange w:id="45" w:author="Ericsson" w:date="2023-01-17T11:58:00Z">
          <w:pPr>
            <w:pStyle w:val="TH"/>
          </w:pPr>
        </w:pPrChange>
      </w:pPr>
      <w:del w:id="46" w:author="Ericsson" w:date="2023-01-17T11:58:00Z">
        <w:r w:rsidRPr="001B7C50" w:rsidDel="003C475E">
          <w:rPr>
            <w:noProof/>
          </w:rPr>
          <w:object w:dxaOrig="9450" w:dyaOrig="3855" w14:anchorId="050A4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478.85pt;height:197.65pt;mso-width-percent:0;mso-height-percent:0;mso-width-percent:0;mso-height-percent:0" o:ole="">
              <v:imagedata r:id="rId14" o:title=""/>
            </v:shape>
            <o:OLEObject Type="Embed" ProgID="Visio.Drawing.11" ShapeID="_x0000_i1052" DrawAspect="Content" ObjectID="_1735551824" r:id="rId15"/>
          </w:object>
        </w:r>
      </w:del>
    </w:p>
    <w:p w14:paraId="14B981B3" w14:textId="3898B220" w:rsidR="00AD22CA" w:rsidRPr="001B7C50" w:rsidDel="003C475E" w:rsidRDefault="00AD22CA">
      <w:pPr>
        <w:pStyle w:val="3"/>
        <w:rPr>
          <w:del w:id="47" w:author="Ericsson" w:date="2023-01-17T11:58:00Z"/>
        </w:rPr>
        <w:pPrChange w:id="48" w:author="Ericsson" w:date="2023-01-17T11:58:00Z">
          <w:pPr>
            <w:pStyle w:val="TF"/>
          </w:pPr>
        </w:pPrChange>
      </w:pPr>
      <w:del w:id="49" w:author="Ericsson" w:date="2023-01-17T11:58:00Z">
        <w:r w:rsidRPr="001B7C50" w:rsidDel="003C475E">
          <w:delText>Figure 4.2.4-1: Roaming 5G System architecture- local breakout scenario in service-based interface representation</w:delText>
        </w:r>
      </w:del>
    </w:p>
    <w:p w14:paraId="2BB17F01" w14:textId="10D2A584" w:rsidR="00AD22CA" w:rsidRPr="001B7C50" w:rsidDel="003C475E" w:rsidRDefault="00AD22CA">
      <w:pPr>
        <w:pStyle w:val="3"/>
        <w:rPr>
          <w:del w:id="50" w:author="Ericsson" w:date="2023-01-17T11:58:00Z"/>
        </w:rPr>
        <w:pPrChange w:id="51" w:author="Ericsson" w:date="2023-01-17T11:58:00Z">
          <w:pPr>
            <w:pStyle w:val="NO"/>
          </w:pPr>
        </w:pPrChange>
      </w:pPr>
      <w:del w:id="52" w:author="Ericsson" w:date="2023-01-17T11:58:00Z">
        <w:r w:rsidRPr="001B7C50" w:rsidDel="003C475E">
          <w:delText>NOTE 1:</w:delText>
        </w:r>
        <w:r w:rsidRPr="001B7C50" w:rsidDel="003C475E">
          <w:tab/>
          <w:delText xml:space="preserve">In the LBO architecture. </w:delText>
        </w:r>
        <w:r w:rsidDel="003C475E">
          <w:delText>t</w:delText>
        </w:r>
        <w:r w:rsidRPr="001B7C50" w:rsidDel="003C475E">
          <w:delText>he PCF in the VPLMN may interact with the AF in order to generate PCC Rules for services delivered via the VPLMN</w:delText>
        </w:r>
        <w:r w:rsidDel="003C475E">
          <w:delText>, t</w:delText>
        </w:r>
        <w:r w:rsidRPr="001B7C50" w:rsidDel="003C475E">
          <w:delText>he PCF in the VPLMN uses locally configured policies according to the roaming agreement with the HPLMN operator as input for PCC Rule generation</w:delText>
        </w:r>
        <w:r w:rsidDel="003C475E">
          <w:delText>, t</w:delText>
        </w:r>
        <w:r w:rsidRPr="001B7C50" w:rsidDel="003C475E">
          <w:delText>he PCF in VPLMN has no access to subscriber policy information from the HPLMN</w:delText>
        </w:r>
        <w:r w:rsidDel="003C475E">
          <w:delText>, the NSACF in the HPLMN is not used in this Release of the specification</w:delText>
        </w:r>
        <w:r w:rsidRPr="001B7C50" w:rsidDel="003C475E">
          <w:delText>.</w:delText>
        </w:r>
      </w:del>
    </w:p>
    <w:p w14:paraId="53620E12" w14:textId="695D67A6" w:rsidR="00AD22CA" w:rsidRPr="001B7C50" w:rsidDel="003C475E" w:rsidRDefault="00AD22CA">
      <w:pPr>
        <w:pStyle w:val="3"/>
        <w:rPr>
          <w:del w:id="53" w:author="Ericsson" w:date="2023-01-17T11:58:00Z"/>
        </w:rPr>
        <w:pPrChange w:id="54" w:author="Ericsson" w:date="2023-01-17T11:58:00Z">
          <w:pPr>
            <w:pStyle w:val="NO"/>
          </w:pPr>
        </w:pPrChange>
      </w:pPr>
      <w:del w:id="55" w:author="Ericsson" w:date="2023-01-17T11:58:00Z">
        <w:r w:rsidRPr="001B7C50" w:rsidDel="003C475E">
          <w:delText>NOTE 2:</w:delText>
        </w:r>
        <w:r w:rsidRPr="001B7C50" w:rsidDel="003C475E">
          <w:tab/>
          <w:delText>An SCP can be used for indirect communication between NFs and NF services within the VPLMN, within the HPLMN, or in within both VPLMN and HPLMN. For simplicity, the SCP is not shown in the roaming architecture.</w:delText>
        </w:r>
      </w:del>
    </w:p>
    <w:p w14:paraId="73C2B808" w14:textId="1DE2BEA7" w:rsidR="00AD22CA" w:rsidRPr="001B7C50" w:rsidDel="003C475E" w:rsidRDefault="00AD22CA">
      <w:pPr>
        <w:pStyle w:val="3"/>
        <w:rPr>
          <w:del w:id="56" w:author="Ericsson" w:date="2023-01-17T11:58:00Z"/>
        </w:rPr>
        <w:pPrChange w:id="57" w:author="Ericsson" w:date="2023-01-17T11:58:00Z">
          <w:pPr>
            <w:pStyle w:val="TF"/>
          </w:pPr>
        </w:pPrChange>
      </w:pPr>
      <w:del w:id="58" w:author="Ericsson" w:date="2023-01-17T11:58:00Z">
        <w:r w:rsidRPr="001B7C50" w:rsidDel="003C475E">
          <w:delText>Figure 4.2.4-2: Void</w:delText>
        </w:r>
      </w:del>
    </w:p>
    <w:p w14:paraId="101AEF8A" w14:textId="33EED7BD" w:rsidR="00AD22CA" w:rsidRPr="001B7C50" w:rsidDel="003C475E" w:rsidRDefault="00AD22CA">
      <w:pPr>
        <w:pStyle w:val="3"/>
        <w:rPr>
          <w:del w:id="59" w:author="Ericsson" w:date="2023-01-17T11:58:00Z"/>
        </w:rPr>
        <w:pPrChange w:id="60" w:author="Ericsson" w:date="2023-01-17T11:58:00Z">
          <w:pPr/>
        </w:pPrChange>
      </w:pPr>
      <w:del w:id="61" w:author="Ericsson" w:date="2023-01-17T11:58:00Z">
        <w:r w:rsidRPr="001B7C50" w:rsidDel="003C475E">
          <w:delText>Figure 4.2.4-3 depicts the 5G System roaming architecture in the case of home routed scenario with service-based interfaces within the Control Plane.</w:delText>
        </w:r>
      </w:del>
    </w:p>
    <w:p w14:paraId="74643282" w14:textId="765E47DF" w:rsidR="00AD22CA" w:rsidRPr="001B7C50" w:rsidDel="003C475E" w:rsidRDefault="00AD22CA">
      <w:pPr>
        <w:pStyle w:val="3"/>
        <w:rPr>
          <w:del w:id="62" w:author="Ericsson" w:date="2023-01-17T11:58:00Z"/>
        </w:rPr>
        <w:pPrChange w:id="63" w:author="Ericsson" w:date="2023-01-17T11:58:00Z">
          <w:pPr>
            <w:pStyle w:val="TH"/>
          </w:pPr>
        </w:pPrChange>
      </w:pPr>
      <w:del w:id="64" w:author="Ericsson" w:date="2023-01-17T11:58:00Z">
        <w:r w:rsidRPr="001B7C50" w:rsidDel="003C475E">
          <w:rPr>
            <w:noProof/>
          </w:rPr>
          <w:object w:dxaOrig="10335" w:dyaOrig="4455" w14:anchorId="7565E931">
            <v:shape id="_x0000_i1053" type="#_x0000_t75" alt="" style="width:479.35pt;height:225.2pt;mso-width-percent:0;mso-height-percent:0;mso-width-percent:0;mso-height-percent:0" o:ole="">
              <v:imagedata r:id="rId16" o:title=""/>
            </v:shape>
            <o:OLEObject Type="Embed" ProgID="Visio.Drawing.11" ShapeID="_x0000_i1053" DrawAspect="Content" ObjectID="_1735551825" r:id="rId17"/>
          </w:object>
        </w:r>
      </w:del>
    </w:p>
    <w:p w14:paraId="42F299F7" w14:textId="5F2871A0" w:rsidR="00AD22CA" w:rsidRPr="001B7C50" w:rsidDel="003C475E" w:rsidRDefault="00AD22CA">
      <w:pPr>
        <w:pStyle w:val="3"/>
        <w:rPr>
          <w:del w:id="65" w:author="Ericsson" w:date="2023-01-17T11:58:00Z"/>
        </w:rPr>
        <w:pPrChange w:id="66" w:author="Ericsson" w:date="2023-01-17T11:58:00Z">
          <w:pPr>
            <w:pStyle w:val="TF"/>
            <w:tabs>
              <w:tab w:val="left" w:pos="1276"/>
            </w:tabs>
          </w:pPr>
        </w:pPrChange>
      </w:pPr>
      <w:del w:id="67" w:author="Ericsson" w:date="2023-01-17T11:58:00Z">
        <w:r w:rsidRPr="001B7C50" w:rsidDel="003C475E">
          <w:delText>Figure 4.2.4-3: Roaming 5G System architecture - home routed scenario in service-based interface representation</w:delText>
        </w:r>
      </w:del>
    </w:p>
    <w:p w14:paraId="70097291" w14:textId="16B849CC" w:rsidR="00AD22CA" w:rsidRPr="001B7C50" w:rsidDel="003C475E" w:rsidRDefault="00AD22CA">
      <w:pPr>
        <w:pStyle w:val="3"/>
        <w:rPr>
          <w:del w:id="68" w:author="Ericsson" w:date="2023-01-17T11:58:00Z"/>
        </w:rPr>
        <w:pPrChange w:id="69" w:author="Ericsson" w:date="2023-01-17T11:58:00Z">
          <w:pPr>
            <w:pStyle w:val="NO"/>
          </w:pPr>
        </w:pPrChange>
      </w:pPr>
      <w:del w:id="70" w:author="Ericsson" w:date="2023-01-17T11:58:00Z">
        <w:r w:rsidRPr="001B7C50" w:rsidDel="003C475E">
          <w:delText>NOTE 3:</w:delText>
        </w:r>
        <w:r w:rsidRPr="001B7C50" w:rsidDel="003C475E">
          <w:tab/>
          <w:delText>An SCP can be used for indirect communication between NFs and NF services within the VPLMN, within the HPLMN, or in within both VPLMN and HPLMN. For simplicity, the SCP is not shown in the roaming architecture.</w:delText>
        </w:r>
      </w:del>
    </w:p>
    <w:p w14:paraId="357D1CB6" w14:textId="43089EA5" w:rsidR="00AD22CA" w:rsidRPr="001B7C50" w:rsidDel="003C475E" w:rsidRDefault="00AD22CA">
      <w:pPr>
        <w:pStyle w:val="3"/>
        <w:rPr>
          <w:del w:id="71" w:author="Ericsson" w:date="2023-01-17T11:58:00Z"/>
        </w:rPr>
        <w:pPrChange w:id="72" w:author="Ericsson" w:date="2023-01-17T11:58:00Z">
          <w:pPr>
            <w:pStyle w:val="NO"/>
          </w:pPr>
        </w:pPrChange>
      </w:pPr>
      <w:del w:id="73" w:author="Ericsson" w:date="2023-01-17T11:58:00Z">
        <w:r w:rsidRPr="001B7C50" w:rsidDel="003C475E">
          <w:delText>NOTE 4:</w:delText>
        </w:r>
        <w:r w:rsidRPr="001B7C50" w:rsidDel="003C475E">
          <w:tab/>
          <w:delText>UPFs in the home routed scenario can be used also to support the IPUPS functionality (see clause 5.8.2.14).</w:delText>
        </w:r>
      </w:del>
    </w:p>
    <w:p w14:paraId="1BC34BA9" w14:textId="5D040170" w:rsidR="00AD22CA" w:rsidRPr="001B7C50" w:rsidDel="003C475E" w:rsidRDefault="00AD22CA">
      <w:pPr>
        <w:pStyle w:val="3"/>
        <w:rPr>
          <w:del w:id="74" w:author="Ericsson" w:date="2023-01-17T11:58:00Z"/>
        </w:rPr>
        <w:pPrChange w:id="75" w:author="Ericsson" w:date="2023-01-17T11:58:00Z">
          <w:pPr/>
        </w:pPrChange>
      </w:pPr>
      <w:del w:id="76" w:author="Ericsson" w:date="2023-01-17T11:58:00Z">
        <w:r w:rsidRPr="001B7C50" w:rsidDel="003C475E">
          <w:delText>Figure 4.2.4-4 depicts 5G System roaming architecture in the case of local break out scenario using the reference point representation.</w:delText>
        </w:r>
      </w:del>
    </w:p>
    <w:p w14:paraId="2E3A4832" w14:textId="0B10366A" w:rsidR="00AD22CA" w:rsidDel="003C475E" w:rsidRDefault="00AD22CA">
      <w:pPr>
        <w:pStyle w:val="3"/>
        <w:rPr>
          <w:ins w:id="77" w:author="作者"/>
          <w:del w:id="78" w:author="Ericsson" w:date="2023-01-17T11:58:00Z"/>
          <w:noProof/>
        </w:rPr>
        <w:pPrChange w:id="79" w:author="Ericsson" w:date="2023-01-17T11:58:00Z">
          <w:pPr>
            <w:pStyle w:val="TH"/>
          </w:pPr>
        </w:pPrChange>
      </w:pPr>
      <w:del w:id="80" w:author="Ericsson" w:date="2023-01-17T11:58:00Z">
        <w:r w:rsidRPr="001B7C50" w:rsidDel="003C475E">
          <w:rPr>
            <w:noProof/>
          </w:rPr>
          <w:object w:dxaOrig="10005" w:dyaOrig="6045" w14:anchorId="61AFF762">
            <v:shape id="_x0000_i1054" type="#_x0000_t75" alt="" style="width:403.1pt;height:244.9pt;mso-width-percent:0;mso-height-percent:0;mso-width-percent:0;mso-height-percent:0" o:ole="">
              <v:imagedata r:id="rId18" o:title=""/>
            </v:shape>
            <o:OLEObject Type="Embed" ProgID="Visio.Drawing.11" ShapeID="_x0000_i1054" DrawAspect="Content" ObjectID="_1735551826" r:id="rId19"/>
          </w:object>
        </w:r>
      </w:del>
    </w:p>
    <w:p w14:paraId="0CF069AE" w14:textId="4B1F725B" w:rsidR="00AD22CA" w:rsidRPr="001B7C50" w:rsidDel="003C475E" w:rsidRDefault="00AD22CA">
      <w:pPr>
        <w:pStyle w:val="3"/>
        <w:rPr>
          <w:del w:id="81" w:author="Ericsson" w:date="2023-01-17T11:58:00Z"/>
        </w:rPr>
        <w:pPrChange w:id="82" w:author="Ericsson" w:date="2023-01-17T11:58:00Z">
          <w:pPr>
            <w:pStyle w:val="TH"/>
          </w:pPr>
        </w:pPrChange>
      </w:pPr>
      <w:ins w:id="83" w:author="作者">
        <w:del w:id="84" w:author="Ericsson" w:date="2023-01-17T11:58:00Z">
          <w:r w:rsidRPr="009E0DE1" w:rsidDel="003C475E">
            <w:object w:dxaOrig="10425" w:dyaOrig="7905" w14:anchorId="36B24ABC">
              <v:shape id="_x0000_i1055" type="#_x0000_t75" style="width:334.9pt;height:254.75pt" o:ole="">
                <v:imagedata r:id="rId20" o:title="" croptop="2378f" cropbottom="3088f" cropleft="1877f" cropright="3265f"/>
              </v:shape>
              <o:OLEObject Type="Embed" ProgID="Visio.Drawing.11" ShapeID="_x0000_i1055" DrawAspect="Content" ObjectID="_1735551827" r:id="rId21"/>
            </w:object>
          </w:r>
        </w:del>
      </w:ins>
    </w:p>
    <w:p w14:paraId="7E12DE92" w14:textId="1167763E" w:rsidR="00AD22CA" w:rsidRPr="001B7C50" w:rsidDel="003C475E" w:rsidRDefault="00AD22CA">
      <w:pPr>
        <w:pStyle w:val="3"/>
        <w:rPr>
          <w:del w:id="85" w:author="Ericsson" w:date="2023-01-17T11:58:00Z"/>
        </w:rPr>
        <w:pPrChange w:id="86" w:author="Ericsson" w:date="2023-01-17T11:58:00Z">
          <w:pPr>
            <w:pStyle w:val="TF"/>
          </w:pPr>
        </w:pPrChange>
      </w:pPr>
      <w:del w:id="87" w:author="Ericsson" w:date="2023-01-17T11:58:00Z">
        <w:r w:rsidRPr="001B7C50" w:rsidDel="003C475E">
          <w:delText>Figure 4.2.4-4</w:delText>
        </w:r>
        <w:r w:rsidRPr="001B7C50" w:rsidDel="003C475E">
          <w:rPr>
            <w:lang w:eastAsia="zh-CN"/>
          </w:rPr>
          <w:delText>:</w:delText>
        </w:r>
        <w:r w:rsidRPr="001B7C50" w:rsidDel="003C475E">
          <w:delText xml:space="preserve"> Roaming 5G System architecture - local breakout scenario in reference point representation</w:delText>
        </w:r>
      </w:del>
    </w:p>
    <w:p w14:paraId="34F1873E" w14:textId="4EB85F69" w:rsidR="00AD22CA" w:rsidRPr="001B7C50" w:rsidDel="003C475E" w:rsidRDefault="00AD22CA">
      <w:pPr>
        <w:pStyle w:val="3"/>
        <w:rPr>
          <w:del w:id="88" w:author="Ericsson" w:date="2023-01-17T11:58:00Z"/>
        </w:rPr>
        <w:pPrChange w:id="89" w:author="Ericsson" w:date="2023-01-17T11:58:00Z">
          <w:pPr>
            <w:pStyle w:val="NO"/>
          </w:pPr>
        </w:pPrChange>
      </w:pPr>
      <w:del w:id="90" w:author="Ericsson" w:date="2023-01-17T11:58:00Z">
        <w:r w:rsidRPr="001B7C50" w:rsidDel="003C475E">
          <w:delText>NOTE 5:</w:delText>
        </w:r>
        <w:r w:rsidRPr="001B7C50" w:rsidDel="003C475E">
          <w:tab/>
          <w:delText>The NRF is not depicted in reference point architecture figures. Refer to Figure 4.2.4-7 for details on NRF and NF interfaces.</w:delText>
        </w:r>
      </w:del>
    </w:p>
    <w:p w14:paraId="30DE2745" w14:textId="30EFC70B" w:rsidR="00AD22CA" w:rsidRPr="00301198" w:rsidDel="003C475E" w:rsidRDefault="00AD22CA">
      <w:pPr>
        <w:pStyle w:val="3"/>
        <w:rPr>
          <w:del w:id="91" w:author="Ericsson" w:date="2023-01-17T11:58:00Z"/>
        </w:rPr>
        <w:pPrChange w:id="92" w:author="Ericsson" w:date="2023-01-17T11:58:00Z">
          <w:pPr>
            <w:pStyle w:val="NO"/>
          </w:pPr>
        </w:pPrChange>
      </w:pPr>
      <w:del w:id="93" w:author="Ericsson" w:date="2023-01-17T11:58:00Z">
        <w:r w:rsidRPr="001B7C50" w:rsidDel="003C475E">
          <w:delText>NOTE 6:</w:delText>
        </w:r>
        <w:r w:rsidRPr="001B7C50" w:rsidDel="003C475E">
          <w:tab/>
          <w:delText>For the sake of clarity, SEPPs are not depicted in the roaming reference point architecture figures.</w:delText>
        </w:r>
      </w:del>
    </w:p>
    <w:p w14:paraId="5595626C" w14:textId="013A0843" w:rsidR="00AD22CA" w:rsidRPr="001B7C50" w:rsidDel="003C475E" w:rsidRDefault="00AD22CA">
      <w:pPr>
        <w:pStyle w:val="3"/>
        <w:rPr>
          <w:del w:id="94" w:author="Ericsson" w:date="2023-01-17T11:58:00Z"/>
        </w:rPr>
        <w:pPrChange w:id="95" w:author="Ericsson" w:date="2023-01-17T11:58:00Z">
          <w:pPr/>
        </w:pPrChange>
      </w:pPr>
      <w:del w:id="96" w:author="Ericsson" w:date="2023-01-17T11:58:00Z">
        <w:r w:rsidRPr="001B7C50" w:rsidDel="003C475E">
          <w:delText>The following figure 4.2.4-6 depicts the 5G System roaming architecture in the case of home routed scenario using the reference point representation.</w:delText>
        </w:r>
      </w:del>
    </w:p>
    <w:p w14:paraId="5EEDB9B3" w14:textId="2A5BB34E" w:rsidR="00AD22CA" w:rsidDel="003C475E" w:rsidRDefault="00AD22CA">
      <w:pPr>
        <w:pStyle w:val="3"/>
        <w:rPr>
          <w:del w:id="97" w:author="Ericsson" w:date="2023-01-17T11:58:00Z"/>
          <w:noProof/>
        </w:rPr>
        <w:pPrChange w:id="98" w:author="Ericsson" w:date="2023-01-17T11:58:00Z">
          <w:pPr>
            <w:pStyle w:val="TH"/>
          </w:pPr>
        </w:pPrChange>
      </w:pPr>
    </w:p>
    <w:p w14:paraId="60F9FA84" w14:textId="1145024F" w:rsidR="00AD22CA" w:rsidRPr="006E34CB" w:rsidDel="003C475E" w:rsidRDefault="00AD22CA">
      <w:pPr>
        <w:pStyle w:val="3"/>
        <w:rPr>
          <w:del w:id="99" w:author="Ericsson" w:date="2023-01-17T11:58:00Z"/>
          <w:lang w:val="en-US"/>
        </w:rPr>
        <w:pPrChange w:id="100" w:author="Ericsson" w:date="2023-01-17T11:58:00Z">
          <w:pPr>
            <w:pStyle w:val="TH"/>
          </w:pPr>
        </w:pPrChange>
      </w:pPr>
      <w:del w:id="101" w:author="Ericsson" w:date="2023-01-17T11:58:00Z">
        <w:r w:rsidRPr="001B7C50" w:rsidDel="003C475E">
          <w:rPr>
            <w:noProof/>
          </w:rPr>
          <w:object w:dxaOrig="11408" w:dyaOrig="7328" w14:anchorId="70E9E9DB">
            <v:shape id="_x0000_i1056" type="#_x0000_t75" alt="" style="width:406.9pt;height:262.35pt" o:ole="">
              <v:imagedata r:id="rId22" o:title=""/>
            </v:shape>
            <o:OLEObject Type="Embed" ProgID="Visio.Drawing.11" ShapeID="_x0000_i1056" DrawAspect="Content" ObjectID="_1735551828" r:id="rId23"/>
          </w:object>
        </w:r>
      </w:del>
      <w:ins w:id="102" w:author="作者">
        <w:del w:id="103" w:author="Ericsson" w:date="2023-01-17T11:58:00Z">
          <w:r w:rsidRPr="009E0DE1" w:rsidDel="003C475E">
            <w:object w:dxaOrig="12195" w:dyaOrig="9331" w14:anchorId="58BD7569">
              <v:shape id="_x0000_i1057" type="#_x0000_t75" style="width:381.8pt;height:253.1pt" o:ole="">
                <v:imagedata r:id="rId24" o:title="" croptop="6217f" cropbottom="2219f"/>
              </v:shape>
              <o:OLEObject Type="Embed" ProgID="Visio.Drawing.11" ShapeID="_x0000_i1057" DrawAspect="Content" ObjectID="_1735551829" r:id="rId25"/>
            </w:object>
          </w:r>
        </w:del>
      </w:ins>
    </w:p>
    <w:p w14:paraId="710C88C5" w14:textId="7C624E52" w:rsidR="00AD22CA" w:rsidRPr="001B7C50" w:rsidDel="003C475E" w:rsidRDefault="00AD22CA">
      <w:pPr>
        <w:pStyle w:val="3"/>
        <w:rPr>
          <w:del w:id="104" w:author="Ericsson" w:date="2023-01-17T11:58:00Z"/>
        </w:rPr>
        <w:pPrChange w:id="105" w:author="Ericsson" w:date="2023-01-17T11:58:00Z">
          <w:pPr>
            <w:pStyle w:val="TF"/>
          </w:pPr>
        </w:pPrChange>
      </w:pPr>
      <w:del w:id="106" w:author="Ericsson" w:date="2023-01-17T11:58:00Z">
        <w:r w:rsidRPr="001B7C50" w:rsidDel="003C475E">
          <w:delText>Figure 4.2.4-6</w:delText>
        </w:r>
        <w:r w:rsidRPr="001B7C50" w:rsidDel="003C475E">
          <w:rPr>
            <w:lang w:eastAsia="zh-CN"/>
          </w:rPr>
          <w:delText>:</w:delText>
        </w:r>
        <w:r w:rsidRPr="001B7C50" w:rsidDel="003C475E">
          <w:delText xml:space="preserve"> Roaming 5G System architecture - Home routed scenario in reference point representation</w:delText>
        </w:r>
      </w:del>
    </w:p>
    <w:p w14:paraId="08E7E036" w14:textId="675F7135" w:rsidR="00AD22CA" w:rsidRPr="00301198" w:rsidDel="003C475E" w:rsidRDefault="00AD22CA">
      <w:pPr>
        <w:pStyle w:val="3"/>
        <w:rPr>
          <w:ins w:id="107" w:author="作者"/>
          <w:del w:id="108" w:author="Ericsson" w:date="2023-01-17T11:58:00Z"/>
        </w:rPr>
        <w:pPrChange w:id="109" w:author="Ericsson" w:date="2023-01-17T11:58:00Z">
          <w:pPr>
            <w:pStyle w:val="NO"/>
          </w:pPr>
        </w:pPrChange>
      </w:pPr>
      <w:ins w:id="110" w:author="作者">
        <w:del w:id="111" w:author="Ericsson" w:date="2023-01-17T11:58:00Z">
          <w:r w:rsidDel="003C475E">
            <w:delText xml:space="preserve">NOTE 7: </w:delText>
          </w:r>
          <w:r w:rsidDel="003C475E">
            <w:tab/>
            <w:delText xml:space="preserve">For the sake of clarity, the Primary NSACF is not depicted in reference point architecture Figure 4.2.4-4 and </w:delText>
          </w:r>
          <w:r w:rsidRPr="001B7C50" w:rsidDel="003C475E">
            <w:delText>Figure 4.2.4-6</w:delText>
          </w:r>
          <w:r w:rsidDel="003C475E">
            <w:delText>. If the hierarchical NSACF architecture is deployed in VPLMN, refer to Figure 4.2.4-x.</w:delText>
          </w:r>
        </w:del>
      </w:ins>
    </w:p>
    <w:p w14:paraId="429127CC" w14:textId="6E2C7B3C" w:rsidR="00AD22CA" w:rsidRPr="001B7C50" w:rsidDel="003C475E" w:rsidRDefault="00AD22CA">
      <w:pPr>
        <w:pStyle w:val="3"/>
        <w:rPr>
          <w:del w:id="112" w:author="Ericsson" w:date="2023-01-17T11:58:00Z"/>
        </w:rPr>
        <w:pPrChange w:id="113" w:author="Ericsson" w:date="2023-01-17T11:58:00Z">
          <w:pPr/>
        </w:pPrChange>
      </w:pPr>
      <w:del w:id="114" w:author="Ericsson" w:date="2023-01-17T11:58:00Z">
        <w:r w:rsidRPr="001B7C50" w:rsidDel="003C475E">
          <w:delText>The N38 references point can be between V-SMFs in the same VPLMN, or between V-SMFs in different VPLMNs (to enable inter-PLMN mobility).</w:delText>
        </w:r>
      </w:del>
    </w:p>
    <w:p w14:paraId="55B08F14" w14:textId="4EF3135B" w:rsidR="00AD22CA" w:rsidRPr="001B7C50" w:rsidDel="003C475E" w:rsidRDefault="00AD22CA">
      <w:pPr>
        <w:pStyle w:val="3"/>
        <w:rPr>
          <w:del w:id="115" w:author="Ericsson" w:date="2023-01-17T11:58:00Z"/>
        </w:rPr>
        <w:pPrChange w:id="116" w:author="Ericsson" w:date="2023-01-17T11:58:00Z">
          <w:pPr/>
        </w:pPrChange>
      </w:pPr>
      <w:del w:id="117" w:author="Ericsson" w:date="2023-01-17T11:58:00Z">
        <w:r w:rsidRPr="001B7C50" w:rsidDel="003C475E">
          <w:lastRenderedPageBreak/>
          <w:delText>For the roaming scenarios described above each PLMN implements proxy functionality to secure interconnection and hide topology on the inter-PLMN interfaces.</w:delText>
        </w:r>
      </w:del>
    </w:p>
    <w:p w14:paraId="716DE787" w14:textId="32E44694" w:rsidR="00AD22CA" w:rsidRPr="001B7C50" w:rsidDel="003C475E" w:rsidRDefault="00AD22CA">
      <w:pPr>
        <w:pStyle w:val="3"/>
        <w:rPr>
          <w:del w:id="118" w:author="Ericsson" w:date="2023-01-17T11:58:00Z"/>
        </w:rPr>
        <w:pPrChange w:id="119" w:author="Ericsson" w:date="2023-01-17T11:58:00Z">
          <w:pPr>
            <w:pStyle w:val="TH"/>
          </w:pPr>
        </w:pPrChange>
      </w:pPr>
      <w:del w:id="120" w:author="Ericsson" w:date="2023-01-17T11:58:00Z">
        <w:r w:rsidRPr="001B7C50" w:rsidDel="003C475E">
          <w:object w:dxaOrig="9990" w:dyaOrig="3630" w14:anchorId="774E2AE9">
            <v:shape id="_x0000_i1058" type="#_x0000_t75" style="width:477.25pt;height:172.9pt" o:ole="">
              <v:imagedata r:id="rId26" o:title=""/>
            </v:shape>
            <o:OLEObject Type="Embed" ProgID="Visio.Drawing.11" ShapeID="_x0000_i1058" DrawAspect="Content" ObjectID="_1735551830" r:id="rId27"/>
          </w:object>
        </w:r>
      </w:del>
    </w:p>
    <w:p w14:paraId="20580A26" w14:textId="605212AB" w:rsidR="00AD22CA" w:rsidRPr="001B7C50" w:rsidDel="003C475E" w:rsidRDefault="00AD22CA">
      <w:pPr>
        <w:pStyle w:val="3"/>
        <w:rPr>
          <w:del w:id="121" w:author="Ericsson" w:date="2023-01-17T11:58:00Z"/>
        </w:rPr>
        <w:pPrChange w:id="122" w:author="Ericsson" w:date="2023-01-17T11:58:00Z">
          <w:pPr>
            <w:pStyle w:val="TF"/>
          </w:pPr>
        </w:pPrChange>
      </w:pPr>
      <w:del w:id="123" w:author="Ericsson" w:date="2023-01-17T11:58:00Z">
        <w:r w:rsidRPr="001B7C50" w:rsidDel="003C475E">
          <w:delText>Figure 4.2.4-7: NRF Roaming architecture in reference point representation</w:delText>
        </w:r>
      </w:del>
    </w:p>
    <w:p w14:paraId="6C8A210E" w14:textId="43F81C53" w:rsidR="00AD22CA" w:rsidRPr="001B7C50" w:rsidDel="003C475E" w:rsidRDefault="00AD22CA">
      <w:pPr>
        <w:pStyle w:val="3"/>
        <w:rPr>
          <w:del w:id="124" w:author="Ericsson" w:date="2023-01-17T11:58:00Z"/>
        </w:rPr>
        <w:pPrChange w:id="125" w:author="Ericsson" w:date="2023-01-17T11:58:00Z">
          <w:pPr>
            <w:pStyle w:val="NO"/>
          </w:pPr>
        </w:pPrChange>
      </w:pPr>
      <w:del w:id="126" w:author="Ericsson" w:date="2023-01-17T11:58:00Z">
        <w:r w:rsidRPr="001B7C50" w:rsidDel="003C475E">
          <w:delText>NOTE 7</w:delText>
        </w:r>
      </w:del>
      <w:ins w:id="127" w:author="作者">
        <w:del w:id="128" w:author="Ericsson" w:date="2023-01-17T11:58:00Z">
          <w:r w:rsidDel="003C475E">
            <w:delText>8</w:delText>
          </w:r>
        </w:del>
      </w:ins>
      <w:del w:id="129" w:author="Ericsson" w:date="2023-01-17T11:58:00Z">
        <w:r w:rsidRPr="001B7C50" w:rsidDel="003C475E">
          <w:delText>:</w:delText>
        </w:r>
        <w:r w:rsidRPr="001B7C50" w:rsidDel="003C475E">
          <w:tab/>
          <w:delText>For the sake of clarity, SEPPs on both sides of PLMN borders are not depicted in figure 4.2.4-7.</w:delText>
        </w:r>
      </w:del>
    </w:p>
    <w:p w14:paraId="0A22FA58" w14:textId="2298841D" w:rsidR="00AD22CA" w:rsidDel="003C475E" w:rsidRDefault="00AD22CA">
      <w:pPr>
        <w:pStyle w:val="3"/>
        <w:rPr>
          <w:ins w:id="130" w:author="作者"/>
          <w:del w:id="131" w:author="Ericsson" w:date="2023-01-17T11:58:00Z"/>
        </w:rPr>
        <w:pPrChange w:id="132" w:author="Ericsson" w:date="2023-01-17T11:58:00Z">
          <w:pPr>
            <w:pStyle w:val="TF"/>
          </w:pPr>
        </w:pPrChange>
      </w:pPr>
      <w:del w:id="133" w:author="Ericsson" w:date="2023-01-17T11:58:00Z">
        <w:r w:rsidRPr="001B7C50" w:rsidDel="003C475E">
          <w:delText>Figure 4.2.4-8: Void</w:delText>
        </w:r>
      </w:del>
    </w:p>
    <w:p w14:paraId="7AEAB6F1" w14:textId="576F9BD6" w:rsidR="00AD22CA" w:rsidDel="003C475E" w:rsidRDefault="00AD22CA">
      <w:pPr>
        <w:pStyle w:val="3"/>
        <w:rPr>
          <w:ins w:id="134" w:author="作者"/>
          <w:del w:id="135" w:author="Ericsson" w:date="2023-01-17T11:58:00Z"/>
        </w:rPr>
        <w:pPrChange w:id="136" w:author="Ericsson" w:date="2023-01-17T11:58:00Z">
          <w:pPr/>
        </w:pPrChange>
      </w:pPr>
      <w:ins w:id="137" w:author="作者">
        <w:del w:id="138" w:author="Ericsson" w:date="2023-01-17T11:58:00Z">
          <w:r w:rsidDel="003C475E">
            <w:delText>F</w:delText>
          </w:r>
          <w:r w:rsidRPr="005F0E2D" w:rsidDel="003C475E">
            <w:delText>igure 4.2.4-</w:delText>
          </w:r>
          <w:r w:rsidDel="003C475E">
            <w:delText>x</w:delText>
          </w:r>
          <w:r w:rsidRPr="005F0E2D" w:rsidDel="003C475E">
            <w:delText xml:space="preserve"> depicts </w:delText>
          </w:r>
          <w:r w:rsidDel="003C475E">
            <w:delText xml:space="preserve">when </w:delText>
          </w:r>
          <w:r w:rsidRPr="005F0E2D" w:rsidDel="003C475E">
            <w:delText xml:space="preserve">the </w:delText>
          </w:r>
          <w:r w:rsidDel="003C475E">
            <w:delText>h</w:delText>
          </w:r>
          <w:r w:rsidRPr="005F0E2D" w:rsidDel="003C475E">
            <w:delText xml:space="preserve">ierarchical NSACF architecture </w:delText>
          </w:r>
          <w:r w:rsidDel="003C475E">
            <w:delText xml:space="preserve">is deployed in the VPLMN, </w:delText>
          </w:r>
          <w:r w:rsidRPr="005F0E2D" w:rsidDel="003C475E">
            <w:delText>the Primary NSACF in VPLMN interacts with the Primary NSACF in HPLMN using the</w:delText>
          </w:r>
          <w:r w:rsidDel="003C475E">
            <w:delText xml:space="preserve"> reference point representation</w:delText>
          </w:r>
          <w:r w:rsidRPr="005F0E2D" w:rsidDel="003C475E">
            <w:delText>.</w:delText>
          </w:r>
        </w:del>
      </w:ins>
    </w:p>
    <w:p w14:paraId="19792581" w14:textId="753F3786" w:rsidR="00AD22CA" w:rsidDel="003C475E" w:rsidRDefault="00AD22CA">
      <w:pPr>
        <w:pStyle w:val="3"/>
        <w:rPr>
          <w:ins w:id="139" w:author="作者"/>
          <w:del w:id="140" w:author="Ericsson" w:date="2023-01-17T11:58:00Z"/>
        </w:rPr>
        <w:pPrChange w:id="141" w:author="Ericsson" w:date="2023-01-17T11:58:00Z">
          <w:pPr>
            <w:jc w:val="center"/>
          </w:pPr>
        </w:pPrChange>
      </w:pPr>
      <w:ins w:id="142" w:author="作者">
        <w:del w:id="143" w:author="Ericsson" w:date="2023-01-17T11:58:00Z">
          <w:r w:rsidRPr="001B7C50" w:rsidDel="003C475E">
            <w:object w:dxaOrig="9990" w:dyaOrig="3631" w14:anchorId="0CD130D2">
              <v:shape id="_x0000_i1059" type="#_x0000_t75" style="width:217.1pt;height:123.8pt" o:ole="">
                <v:imagedata r:id="rId28" o:title="" croptop="7711f" cropbottom="10856f" cropleft="8687f" cropright="27021f"/>
              </v:shape>
              <o:OLEObject Type="Embed" ProgID="Visio.Drawing.11" ShapeID="_x0000_i1059" DrawAspect="Content" ObjectID="_1735551831" r:id="rId29"/>
            </w:object>
          </w:r>
        </w:del>
      </w:ins>
    </w:p>
    <w:p w14:paraId="57A07358" w14:textId="31272D9E" w:rsidR="00AD22CA" w:rsidRPr="001B7C50" w:rsidDel="003C475E" w:rsidRDefault="00AD22CA">
      <w:pPr>
        <w:pStyle w:val="3"/>
        <w:rPr>
          <w:del w:id="144" w:author="Ericsson" w:date="2023-01-17T11:58:00Z"/>
        </w:rPr>
        <w:pPrChange w:id="145" w:author="Ericsson" w:date="2023-01-17T11:58:00Z">
          <w:pPr>
            <w:pStyle w:val="TF"/>
          </w:pPr>
        </w:pPrChange>
      </w:pPr>
      <w:ins w:id="146" w:author="作者">
        <w:del w:id="147" w:author="Ericsson" w:date="2023-01-17T11:58:00Z">
          <w:r w:rsidDel="003C475E">
            <w:delText>Figure 4.2.4-x</w:delText>
          </w:r>
          <w:r w:rsidRPr="001B7C50" w:rsidDel="003C475E">
            <w:delText xml:space="preserve">: </w:delText>
          </w:r>
          <w:r w:rsidDel="003C475E">
            <w:delText>Hierarchical NSACF</w:delText>
          </w:r>
          <w:r w:rsidRPr="001B7C50" w:rsidDel="003C475E">
            <w:delText xml:space="preserve"> Roaming architecture in reference point representation</w:delText>
          </w:r>
        </w:del>
      </w:ins>
    </w:p>
    <w:p w14:paraId="4175DAA0" w14:textId="3E89593D" w:rsidR="00AD22CA" w:rsidRPr="001B7C50" w:rsidDel="003C475E" w:rsidRDefault="00AD22CA">
      <w:pPr>
        <w:pStyle w:val="3"/>
        <w:rPr>
          <w:del w:id="148" w:author="Ericsson" w:date="2023-01-17T11:58:00Z"/>
        </w:rPr>
        <w:pPrChange w:id="149" w:author="Ericsson" w:date="2023-01-17T11:58:00Z">
          <w:pPr/>
        </w:pPrChange>
      </w:pPr>
      <w:del w:id="150" w:author="Ericsson" w:date="2023-01-17T11:58:00Z">
        <w:r w:rsidRPr="001B7C50" w:rsidDel="003C475E">
          <w:lastRenderedPageBreak/>
          <w:delTex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delText>
        </w:r>
      </w:del>
    </w:p>
    <w:p w14:paraId="6150F5ED" w14:textId="701DEC67" w:rsidR="00AD22CA" w:rsidRPr="001B7C50" w:rsidDel="003C475E" w:rsidRDefault="00AD22CA">
      <w:pPr>
        <w:pStyle w:val="3"/>
        <w:rPr>
          <w:del w:id="151" w:author="Ericsson" w:date="2023-01-17T11:58:00Z"/>
        </w:rPr>
        <w:pPrChange w:id="152" w:author="Ericsson" w:date="2023-01-17T11:58:00Z">
          <w:pPr>
            <w:pStyle w:val="NO"/>
          </w:pPr>
        </w:pPrChange>
      </w:pPr>
      <w:del w:id="153" w:author="Ericsson" w:date="2023-01-17T11:58:00Z">
        <w:r w:rsidRPr="001B7C50" w:rsidDel="003C475E">
          <w:delText>NOTE 8:</w:delText>
        </w:r>
        <w:r w:rsidRPr="001B7C50" w:rsidDel="003C475E">
          <w:tab/>
          <w:delTex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delText>
        </w:r>
      </w:del>
    </w:p>
    <w:p w14:paraId="79F78213" w14:textId="600380A1" w:rsidR="00AD22CA" w:rsidRPr="001B7C50" w:rsidDel="003C475E" w:rsidRDefault="00AD22CA">
      <w:pPr>
        <w:pStyle w:val="3"/>
        <w:rPr>
          <w:del w:id="154" w:author="Ericsson" w:date="2023-01-17T11:58:00Z"/>
        </w:rPr>
        <w:pPrChange w:id="155" w:author="Ericsson" w:date="2023-01-17T11:58:00Z">
          <w:pPr/>
        </w:pPrChange>
      </w:pPr>
      <w:del w:id="156" w:author="Ericsson" w:date="2023-01-17T11:58:00Z">
        <w:r w:rsidRPr="001B7C50" w:rsidDel="003C475E">
          <w:delText>The IPUPS functionality is specified in clause 5.8.2.14 and TS 33.501 [29].</w:delText>
        </w:r>
      </w:del>
    </w:p>
    <w:p w14:paraId="27461235" w14:textId="601347FA" w:rsidR="00AD22CA" w:rsidRPr="001B7C50" w:rsidDel="003C475E" w:rsidRDefault="00AD22CA">
      <w:pPr>
        <w:pStyle w:val="3"/>
        <w:rPr>
          <w:del w:id="157" w:author="Ericsson" w:date="2023-01-17T11:58:00Z"/>
        </w:rPr>
        <w:pPrChange w:id="158" w:author="Ericsson" w:date="2023-01-17T11:58:00Z">
          <w:pPr>
            <w:pStyle w:val="TH"/>
          </w:pPr>
        </w:pPrChange>
      </w:pPr>
      <w:del w:id="159" w:author="Ericsson" w:date="2023-01-17T11:58:00Z">
        <w:r w:rsidRPr="001B7C50" w:rsidDel="003C475E">
          <w:rPr>
            <w:noProof/>
          </w:rPr>
          <w:object w:dxaOrig="10545" w:dyaOrig="4455" w14:anchorId="504AABA6">
            <v:shape id="_x0000_i1060" type="#_x0000_t75" alt="" style="width:480pt;height:220.9pt;mso-width-percent:0;mso-height-percent:0;mso-width-percent:0;mso-height-percent:0" o:ole="">
              <v:imagedata r:id="rId30" o:title=""/>
            </v:shape>
            <o:OLEObject Type="Embed" ProgID="Visio.Drawing.11" ShapeID="_x0000_i1060" DrawAspect="Content" ObjectID="_1735551832" r:id="rId31"/>
          </w:object>
        </w:r>
      </w:del>
    </w:p>
    <w:p w14:paraId="4635461B" w14:textId="471D5C18" w:rsidR="00AD22CA" w:rsidRPr="001B7C50" w:rsidDel="003C475E" w:rsidRDefault="00AD22CA">
      <w:pPr>
        <w:pStyle w:val="3"/>
        <w:rPr>
          <w:del w:id="160" w:author="Ericsson" w:date="2023-01-17T11:58:00Z"/>
        </w:rPr>
        <w:pPrChange w:id="161" w:author="Ericsson" w:date="2023-01-17T11:58:00Z">
          <w:pPr>
            <w:pStyle w:val="TF"/>
          </w:pPr>
        </w:pPrChange>
      </w:pPr>
      <w:del w:id="162" w:author="Ericsson" w:date="2023-01-17T11:58:00Z">
        <w:r w:rsidRPr="001B7C50" w:rsidDel="003C475E">
          <w:delText>Figure 4.2.4-9: Roaming 5G System architecture - home routed roaming scenario in service-based interface representation employing UPF dedicated to IPUPS</w:delText>
        </w:r>
      </w:del>
    </w:p>
    <w:p w14:paraId="236C5A96" w14:textId="6E16D050" w:rsidR="00AD22CA" w:rsidRPr="00B05ED3" w:rsidDel="003C475E" w:rsidRDefault="00AD22CA" w:rsidP="00AD22CA">
      <w:pPr>
        <w:rPr>
          <w:del w:id="163" w:author="Ericsson" w:date="2023-01-17T11:59:00Z"/>
        </w:rPr>
      </w:pPr>
    </w:p>
    <w:p w14:paraId="0EDBFC85" w14:textId="07B5EFC4" w:rsidR="00AD22CA" w:rsidRPr="0042466D" w:rsidDel="003C475E"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del w:id="164" w:author="Ericsson" w:date="2023-01-17T11:59:00Z"/>
          <w:rFonts w:ascii="Arial" w:hAnsi="Arial" w:cs="Arial"/>
          <w:color w:val="FF0000"/>
          <w:sz w:val="28"/>
          <w:szCs w:val="28"/>
          <w:lang w:val="en-US"/>
        </w:rPr>
      </w:pPr>
      <w:del w:id="165" w:author="Ericsson" w:date="2023-01-17T11:59:00Z">
        <w:r w:rsidRPr="0042466D" w:rsidDel="003C475E">
          <w:rPr>
            <w:rFonts w:ascii="Arial" w:hAnsi="Arial" w:cs="Arial"/>
            <w:color w:val="FF0000"/>
            <w:sz w:val="28"/>
            <w:szCs w:val="28"/>
            <w:lang w:val="en-US"/>
          </w:rPr>
          <w:delText xml:space="preserve">* * * * </w:delText>
        </w:r>
        <w:r w:rsidDel="003C475E">
          <w:rPr>
            <w:rFonts w:ascii="Arial" w:hAnsi="Arial" w:cs="Arial"/>
            <w:color w:val="FF0000"/>
            <w:sz w:val="28"/>
            <w:szCs w:val="28"/>
            <w:lang w:val="en-US" w:eastAsia="zh-CN"/>
          </w:rPr>
          <w:delText>2</w:delText>
        </w:r>
        <w:r w:rsidRPr="006573EF" w:rsidDel="003C475E">
          <w:rPr>
            <w:rFonts w:ascii="Arial" w:hAnsi="Arial" w:cs="Arial"/>
            <w:color w:val="FF0000"/>
            <w:sz w:val="28"/>
            <w:szCs w:val="28"/>
            <w:vertAlign w:val="superscript"/>
            <w:lang w:val="en-US" w:eastAsia="zh-CN"/>
          </w:rPr>
          <w:delText>nd</w:delText>
        </w:r>
        <w:r w:rsidDel="003C475E">
          <w:rPr>
            <w:rFonts w:ascii="Arial" w:hAnsi="Arial" w:cs="Arial"/>
            <w:color w:val="FF0000"/>
            <w:sz w:val="28"/>
            <w:szCs w:val="28"/>
            <w:lang w:val="en-US" w:eastAsia="zh-CN"/>
          </w:rPr>
          <w:delText xml:space="preserve"> </w:delText>
        </w:r>
        <w:r w:rsidRPr="0042466D" w:rsidDel="003C475E">
          <w:rPr>
            <w:rFonts w:ascii="Arial" w:hAnsi="Arial" w:cs="Arial"/>
            <w:color w:val="FF0000"/>
            <w:sz w:val="28"/>
            <w:szCs w:val="28"/>
            <w:lang w:val="en-US"/>
          </w:rPr>
          <w:delText>change * * * *</w:delText>
        </w:r>
      </w:del>
    </w:p>
    <w:p w14:paraId="094896E2" w14:textId="77777777" w:rsidR="003C475E" w:rsidRDefault="003C475E" w:rsidP="00AD22CA">
      <w:pPr>
        <w:pStyle w:val="3"/>
        <w:rPr>
          <w:ins w:id="166" w:author="Ericsson" w:date="2023-01-17T11:59:00Z"/>
        </w:rPr>
      </w:pPr>
      <w:bookmarkStart w:id="167" w:name="_Toc114664961"/>
    </w:p>
    <w:p w14:paraId="28732D7F" w14:textId="4C62E719" w:rsidR="00AD22CA" w:rsidRPr="001B7C50" w:rsidRDefault="00AD22CA" w:rsidP="00AD22CA">
      <w:pPr>
        <w:pStyle w:val="3"/>
      </w:pPr>
      <w:r w:rsidRPr="001B7C50">
        <w:t>4.2.7</w:t>
      </w:r>
      <w:r w:rsidRPr="001B7C50">
        <w:rPr>
          <w:lang w:eastAsia="zh-CN"/>
        </w:rPr>
        <w:tab/>
      </w:r>
      <w:r w:rsidRPr="001B7C50">
        <w:t>Reference points</w:t>
      </w:r>
      <w:bookmarkEnd w:id="167"/>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lastRenderedPageBreak/>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lastRenderedPageBreak/>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168" w:author="作者"/>
        </w:rPr>
      </w:pPr>
      <w:r w:rsidRPr="001B7C50">
        <w:rPr>
          <w:b/>
          <w:bCs/>
        </w:rPr>
        <w:t>N88:</w:t>
      </w:r>
      <w:r w:rsidRPr="001B7C50">
        <w:tab/>
        <w:t>Reference point between SMF and EASDF.</w:t>
      </w:r>
    </w:p>
    <w:p w14:paraId="7A9E39F3" w14:textId="77777777" w:rsidR="00AD22CA" w:rsidRDefault="00AD22CA" w:rsidP="00AD22CA">
      <w:pPr>
        <w:pStyle w:val="NO"/>
        <w:rPr>
          <w:ins w:id="169" w:author="作者"/>
        </w:rPr>
      </w:pPr>
      <w:proofErr w:type="spellStart"/>
      <w:ins w:id="170"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4"/>
      </w:pPr>
      <w:bookmarkStart w:id="171" w:name="_Toc114665310"/>
      <w:bookmarkEnd w:id="10"/>
      <w:r w:rsidRPr="001B7C50">
        <w:t>5.15.11.3</w:t>
      </w:r>
      <w:r w:rsidRPr="001B7C50">
        <w:tab/>
        <w:t>Network Slice Admission Control for Roaming</w:t>
      </w:r>
      <w:bookmarkEnd w:id="171"/>
    </w:p>
    <w:p w14:paraId="3B36CB44" w14:textId="0AC9B79C" w:rsidR="00512DB7" w:rsidRDefault="00512DB7" w:rsidP="001E4EEC">
      <w:pPr>
        <w:pStyle w:val="5"/>
        <w:rPr>
          <w:ins w:id="172" w:author="Ericsson" w:date="2022-12-22T08:02:00Z"/>
        </w:rPr>
      </w:pPr>
      <w:ins w:id="173" w:author="Ericsson" w:date="2022-12-22T08:02:00Z">
        <w:r>
          <w:t>5.15.11.3.0</w:t>
        </w:r>
        <w:r>
          <w:tab/>
          <w:t>General</w:t>
        </w:r>
      </w:ins>
    </w:p>
    <w:p w14:paraId="641B10E2" w14:textId="77777777" w:rsidR="0046393A" w:rsidRDefault="00D61B34" w:rsidP="003C63C9">
      <w:pPr>
        <w:rPr>
          <w:ins w:id="174"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175" w:author="Ericsson" w:date="2022-12-22T07:58:00Z">
        <w:r w:rsidR="00AE39F9">
          <w:t xml:space="preserve"> one of the following modes:</w:t>
        </w:r>
      </w:ins>
    </w:p>
    <w:p w14:paraId="332C712D" w14:textId="68EC53B0" w:rsidR="0046393A" w:rsidRDefault="0046393A" w:rsidP="0046393A">
      <w:pPr>
        <w:pStyle w:val="B1"/>
        <w:numPr>
          <w:ilvl w:val="0"/>
          <w:numId w:val="23"/>
        </w:numPr>
        <w:rPr>
          <w:ins w:id="176" w:author="Ericsson" w:date="2022-12-22T11:21:00Z"/>
        </w:rPr>
      </w:pPr>
      <w:ins w:id="177" w:author="Ericsson" w:date="2022-12-22T11:21:00Z">
        <w:r w:rsidRPr="001B7C50">
          <w:t>VPLMN</w:t>
        </w:r>
      </w:ins>
      <w:ins w:id="178" w:author="Huawei-zfq01" w:date="2023-01-16T12:05:00Z">
        <w:r w:rsidR="00AD22CA">
          <w:t xml:space="preserve"> NSAC </w:t>
        </w:r>
      </w:ins>
      <w:ins w:id="179" w:author="Huawei-zfq01" w:date="2023-01-16T12:06:00Z">
        <w:r w:rsidR="00AD22CA">
          <w:t>A</w:t>
        </w:r>
      </w:ins>
      <w:ins w:id="180" w:author="Huawei-zfq01" w:date="2023-01-16T12:05:00Z">
        <w:r w:rsidR="00AD22CA">
          <w:t>dmission</w:t>
        </w:r>
      </w:ins>
      <w:ins w:id="181" w:author="Ericsson" w:date="2022-12-22T11:21:00Z">
        <w:r>
          <w:t>;</w:t>
        </w:r>
      </w:ins>
      <w:ins w:id="182" w:author="Ericsson0401" w:date="2023-01-09T18:19:00Z">
        <w:r w:rsidR="00AA72AF">
          <w:t xml:space="preserve"> </w:t>
        </w:r>
      </w:ins>
      <w:ins w:id="183" w:author="Ericsson" w:date="2022-12-22T11:22:00Z">
        <w:r w:rsidR="003C21FC">
          <w:t>or</w:t>
        </w:r>
      </w:ins>
    </w:p>
    <w:p w14:paraId="57D94674" w14:textId="04C6D273" w:rsidR="0046393A" w:rsidRDefault="0046393A" w:rsidP="0046393A">
      <w:pPr>
        <w:pStyle w:val="B1"/>
        <w:numPr>
          <w:ilvl w:val="0"/>
          <w:numId w:val="23"/>
        </w:numPr>
        <w:rPr>
          <w:ins w:id="184" w:author="Ericsson" w:date="2022-12-22T11:21:00Z"/>
        </w:rPr>
      </w:pPr>
      <w:ins w:id="185" w:author="Ericsson" w:date="2022-12-22T11:21:00Z">
        <w:r>
          <w:t>VPLMN with HPLMN assistance</w:t>
        </w:r>
      </w:ins>
      <w:ins w:id="186" w:author="Huawei-zfq01" w:date="2023-01-16T12:06:00Z">
        <w:r w:rsidR="00AD22CA">
          <w:t xml:space="preserve"> NSAC Admission</w:t>
        </w:r>
      </w:ins>
      <w:ins w:id="187" w:author="Ericsson" w:date="2022-12-22T11:22:00Z">
        <w:r w:rsidR="003C21FC">
          <w:t>; or</w:t>
        </w:r>
      </w:ins>
    </w:p>
    <w:p w14:paraId="443F7FB7" w14:textId="31D1EC16" w:rsidR="0046393A" w:rsidRDefault="0046393A" w:rsidP="001E4EEC">
      <w:pPr>
        <w:pStyle w:val="B1"/>
        <w:numPr>
          <w:ilvl w:val="0"/>
          <w:numId w:val="23"/>
        </w:numPr>
        <w:rPr>
          <w:ins w:id="188" w:author="Ericsson" w:date="2022-12-22T11:21:00Z"/>
        </w:rPr>
      </w:pPr>
      <w:ins w:id="189" w:author="Ericsson" w:date="2022-12-22T11:21:00Z">
        <w:r>
          <w:t>HPLMN</w:t>
        </w:r>
      </w:ins>
      <w:ins w:id="190" w:author="Huawei-zfq01" w:date="2023-01-16T12:06:00Z">
        <w:r w:rsidR="00AD22CA">
          <w:t xml:space="preserve"> NSAC Admission</w:t>
        </w:r>
      </w:ins>
      <w:ins w:id="191" w:author="Ericsson" w:date="2022-12-22T11:21:00Z">
        <w:r w:rsidRPr="001B7C50">
          <w:t>.</w:t>
        </w:r>
      </w:ins>
    </w:p>
    <w:p w14:paraId="54EADE06" w14:textId="56B72120" w:rsidR="000A17EF" w:rsidRDefault="0035724E" w:rsidP="003C63C9">
      <w:pPr>
        <w:rPr>
          <w:ins w:id="192" w:author="Ericsson" w:date="2022-12-01T09:08:00Z"/>
        </w:rPr>
      </w:pPr>
      <w:ins w:id="193" w:author="Ericsson" w:date="2022-11-30T11:42:00Z">
        <w:r>
          <w:t>The VPLMN</w:t>
        </w:r>
      </w:ins>
      <w:ins w:id="194" w:author="Ericsson" w:date="2022-11-30T11:43:00Z">
        <w:r w:rsidR="002B6AA5">
          <w:t xml:space="preserve"> (AMF and SMF)</w:t>
        </w:r>
      </w:ins>
      <w:ins w:id="195" w:author="Ericsson" w:date="2022-11-30T11:42:00Z">
        <w:r>
          <w:t xml:space="preserve"> identifie</w:t>
        </w:r>
      </w:ins>
      <w:ins w:id="196" w:author="Ericsson" w:date="2022-11-30T11:43:00Z">
        <w:r>
          <w:t xml:space="preserve">s the </w:t>
        </w:r>
      </w:ins>
      <w:ins w:id="197" w:author="Ericsson" w:date="2022-12-22T07:59:00Z">
        <w:r w:rsidR="00C22F75">
          <w:t xml:space="preserve">mode </w:t>
        </w:r>
      </w:ins>
      <w:ins w:id="198" w:author="Ericsson" w:date="2022-12-22T11:22:00Z">
        <w:r w:rsidR="003C21FC">
          <w:t>to</w:t>
        </w:r>
      </w:ins>
      <w:ins w:id="199" w:author="Ericsson" w:date="2022-12-22T11:23:00Z">
        <w:r w:rsidR="003C21FC">
          <w:t xml:space="preserve"> apply</w:t>
        </w:r>
      </w:ins>
      <w:ins w:id="200" w:author="Ericsson" w:date="2022-12-22T11:22:00Z">
        <w:r w:rsidR="003C21FC">
          <w:t xml:space="preserve"> </w:t>
        </w:r>
      </w:ins>
      <w:ins w:id="201" w:author="Ericsson" w:date="2022-11-30T11:44:00Z">
        <w:r w:rsidR="002B6AA5">
          <w:t>from the AMF subscription data</w:t>
        </w:r>
      </w:ins>
      <w:ins w:id="202" w:author="Ericsson" w:date="2022-11-30T11:45:00Z">
        <w:r w:rsidR="00F136EA">
          <w:t xml:space="preserve"> at UE registration</w:t>
        </w:r>
      </w:ins>
      <w:ins w:id="203" w:author="Ericsson" w:date="2022-11-30T11:44:00Z">
        <w:r w:rsidR="00F136EA">
          <w:t xml:space="preserve">, and </w:t>
        </w:r>
      </w:ins>
      <w:ins w:id="204" w:author="Ericsson" w:date="2022-11-30T11:45:00Z">
        <w:r w:rsidR="007F54FC">
          <w:t xml:space="preserve">from the SMF subscription data at </w:t>
        </w:r>
      </w:ins>
      <w:ins w:id="205" w:author="Ericsson" w:date="2022-11-30T11:44:00Z">
        <w:r w:rsidR="00F136EA">
          <w:t>PDU session</w:t>
        </w:r>
      </w:ins>
      <w:ins w:id="206" w:author="Huawei-zfq01" w:date="2023-01-16T12:08:00Z">
        <w:r w:rsidR="00AD22CA">
          <w:t xml:space="preserve"> establishment</w:t>
        </w:r>
      </w:ins>
      <w:ins w:id="207" w:author="Ericsson" w:date="2022-11-30T11:44:00Z">
        <w:r w:rsidR="00F136EA">
          <w:t>.</w:t>
        </w:r>
      </w:ins>
      <w:ins w:id="208" w:author="Ericsson" w:date="2022-11-30T11:43:00Z">
        <w:r w:rsidR="00FA451B">
          <w:t xml:space="preserve"> </w:t>
        </w:r>
      </w:ins>
    </w:p>
    <w:p w14:paraId="1CC9611E" w14:textId="6C5E2EF4" w:rsidR="003C63C9" w:rsidRDefault="00377E18" w:rsidP="002F5EC6">
      <w:pPr>
        <w:rPr>
          <w:ins w:id="209" w:author="Ericsson" w:date="2023-01-17T12:15:00Z"/>
          <w:rStyle w:val="ab"/>
        </w:rPr>
      </w:pPr>
      <w:ins w:id="210" w:author="Ericsson" w:date="2022-12-01T09:18:00Z">
        <w:r>
          <w:t>F</w:t>
        </w:r>
      </w:ins>
      <w:ins w:id="211" w:author="Ericsson" w:date="2022-12-01T09:19:00Z">
        <w:r w:rsidR="00467F06">
          <w:t>o</w:t>
        </w:r>
      </w:ins>
      <w:ins w:id="212" w:author="Ericsson" w:date="2022-12-01T09:18:00Z">
        <w:r>
          <w:t xml:space="preserve">r </w:t>
        </w:r>
      </w:ins>
      <w:ins w:id="213" w:author="Ericsson" w:date="2022-12-05T09:48:00Z">
        <w:r w:rsidR="009D20A0">
          <w:t>all</w:t>
        </w:r>
      </w:ins>
      <w:ins w:id="214" w:author="Ericsson" w:date="2022-12-01T09:18:00Z">
        <w:r>
          <w:t xml:space="preserve"> the above modes, f</w:t>
        </w:r>
      </w:ins>
      <w:ins w:id="215" w:author="Ericsson" w:date="2022-12-01T09:01:00Z">
        <w:r w:rsidR="003C63C9" w:rsidRPr="001B7C50">
          <w:t xml:space="preserve">or NSAC of roaming UEs for maximum number of UEs per network slice and/or maximum number of PDU Sessions per network slice managed by the VPLMN, </w:t>
        </w:r>
      </w:ins>
      <w:ins w:id="216" w:author="Ericsson" w:date="2022-12-01T09:14:00Z">
        <w:r w:rsidR="002F5EC6">
          <w:t>e</w:t>
        </w:r>
      </w:ins>
      <w:ins w:id="217" w:author="Ericsson" w:date="2022-12-01T09:01:00Z">
        <w:r w:rsidR="003C63C9" w:rsidRPr="001B7C50">
          <w:t xml:space="preserve">ach S-NSSAI </w:t>
        </w:r>
        <w:r w:rsidR="003C63C9">
          <w:t xml:space="preserve">of </w:t>
        </w:r>
        <w:r w:rsidR="003C63C9" w:rsidRPr="001B7C50">
          <w:t xml:space="preserve">the HPLMN that is subject to NSAC is mapped to </w:t>
        </w:r>
        <w:r w:rsidR="003C63C9">
          <w:t xml:space="preserve">a </w:t>
        </w:r>
        <w:r w:rsidR="003C63C9" w:rsidRPr="001B7C50">
          <w:t xml:space="preserve">corresponding S-NSSAI </w:t>
        </w:r>
        <w:r w:rsidR="003C63C9">
          <w:t xml:space="preserve">of the </w:t>
        </w:r>
        <w:r w:rsidR="003C63C9" w:rsidRPr="001B7C50">
          <w:t>VPLMN subject to NSAC</w:t>
        </w:r>
      </w:ins>
      <w:ins w:id="218" w:author="Ericsson" w:date="2022-12-22T08:00:00Z">
        <w:r w:rsidR="00846786">
          <w:t>.</w:t>
        </w:r>
        <w:r w:rsidR="002A6571" w:rsidDel="002A6571">
          <w:rPr>
            <w:rStyle w:val="ab"/>
          </w:rPr>
          <w:t xml:space="preserve"> </w:t>
        </w:r>
      </w:ins>
    </w:p>
    <w:p w14:paraId="743C40EC" w14:textId="7E1474E1" w:rsidR="0087156C" w:rsidRDefault="0087156C" w:rsidP="002F5EC6">
      <w:pPr>
        <w:rPr>
          <w:ins w:id="219" w:author="Ericsson" w:date="2022-11-30T11:42:00Z"/>
        </w:rPr>
      </w:pPr>
      <w:ins w:id="220" w:author="Ericsson" w:date="2023-01-17T12:15:00Z">
        <w:r w:rsidRPr="00600D8A">
          <w:rPr>
            <w:highlight w:val="cyan"/>
            <w:rPrChange w:id="221" w:author="Ericsson" w:date="2023-01-17T12:16:00Z">
              <w:rPr>
                <w:highlight w:val="yellow"/>
              </w:rPr>
            </w:rPrChange>
          </w:rPr>
          <w:t xml:space="preserve">For </w:t>
        </w:r>
        <w:r w:rsidRPr="00600D8A">
          <w:rPr>
            <w:highlight w:val="cyan"/>
          </w:rPr>
          <w:t xml:space="preserve">both VPLMN NSAC </w:t>
        </w:r>
      </w:ins>
      <w:ins w:id="222" w:author="Ericsson" w:date="2023-01-17T12:16:00Z">
        <w:r w:rsidR="0045758E" w:rsidRPr="00600D8A">
          <w:rPr>
            <w:highlight w:val="cyan"/>
          </w:rPr>
          <w:t>A</w:t>
        </w:r>
      </w:ins>
      <w:ins w:id="223" w:author="Ericsson" w:date="2023-01-17T12:15:00Z">
        <w:r w:rsidRPr="00056F1C">
          <w:rPr>
            <w:highlight w:val="cyan"/>
          </w:rPr>
          <w:t xml:space="preserve">dmission and </w:t>
        </w:r>
        <w:r w:rsidRPr="00600D8A">
          <w:rPr>
            <w:highlight w:val="cyan"/>
            <w:rPrChange w:id="224" w:author="Ericsson" w:date="2023-01-17T12:16:00Z">
              <w:rPr/>
            </w:rPrChange>
          </w:rPr>
          <w:t>VPLMN with HPLMN assistance NSAC Admission</w:t>
        </w:r>
      </w:ins>
      <w:ins w:id="225" w:author="Ericsson" w:date="2023-01-17T12:16:00Z">
        <w:r w:rsidR="0045758E" w:rsidRPr="00600D8A">
          <w:rPr>
            <w:highlight w:val="cyan"/>
            <w:rPrChange w:id="226" w:author="Ericsson" w:date="2023-01-17T12:16:00Z">
              <w:rPr/>
            </w:rPrChange>
          </w:rPr>
          <w:t xml:space="preserve"> </w:t>
        </w:r>
      </w:ins>
      <w:ins w:id="227" w:author="Ericsson" w:date="2023-01-17T12:18:00Z">
        <w:r w:rsidR="00520A64" w:rsidRPr="00520A64">
          <w:rPr>
            <w:highlight w:val="cyan"/>
          </w:rPr>
          <w:t xml:space="preserve">modes, </w:t>
        </w:r>
        <w:r w:rsidR="00520A64" w:rsidRPr="00600D8A">
          <w:rPr>
            <w:highlight w:val="cyan"/>
          </w:rPr>
          <w:t>each</w:t>
        </w:r>
      </w:ins>
      <w:ins w:id="228" w:author="Ericsson" w:date="2023-01-17T12:17:00Z">
        <w:r w:rsidR="00056F1C">
          <w:rPr>
            <w:highlight w:val="cyan"/>
          </w:rPr>
          <w:t xml:space="preserve"> configured </w:t>
        </w:r>
      </w:ins>
      <w:ins w:id="229" w:author="Ericsson" w:date="2023-01-17T12:15:00Z">
        <w:r w:rsidRPr="00600D8A">
          <w:rPr>
            <w:highlight w:val="cyan"/>
            <w:rPrChange w:id="230" w:author="Ericsson" w:date="2023-01-17T12:16:00Z">
              <w:rPr>
                <w:highlight w:val="yellow"/>
              </w:rPr>
            </w:rPrChange>
          </w:rPr>
          <w:t>S-NSSAI</w:t>
        </w:r>
      </w:ins>
      <w:ins w:id="231" w:author="Ericsson" w:date="2023-01-17T12:16:00Z">
        <w:r w:rsidR="00600D8A" w:rsidRPr="00600D8A">
          <w:rPr>
            <w:highlight w:val="cyan"/>
          </w:rPr>
          <w:t xml:space="preserve"> </w:t>
        </w:r>
      </w:ins>
      <w:ins w:id="232" w:author="Ericsson" w:date="2023-01-17T12:15:00Z">
        <w:r w:rsidRPr="00600D8A">
          <w:rPr>
            <w:highlight w:val="cyan"/>
            <w:rPrChange w:id="233" w:author="Ericsson" w:date="2023-01-17T12:16:00Z">
              <w:rPr>
                <w:highlight w:val="yellow"/>
              </w:rPr>
            </w:rPrChange>
          </w:rPr>
          <w:t>that is subject to NSAC</w:t>
        </w:r>
      </w:ins>
      <w:ins w:id="234" w:author="Ericsson" w:date="2023-01-17T12:20:00Z">
        <w:r w:rsidR="00B23ED6">
          <w:rPr>
            <w:highlight w:val="cyan"/>
          </w:rPr>
          <w:t xml:space="preserve"> and that </w:t>
        </w:r>
        <w:r w:rsidR="006B0BA8">
          <w:rPr>
            <w:highlight w:val="cyan"/>
          </w:rPr>
          <w:t xml:space="preserve">is </w:t>
        </w:r>
        <w:r w:rsidR="00B23ED6">
          <w:rPr>
            <w:highlight w:val="cyan"/>
          </w:rPr>
          <w:t>mapped from the HPLMN S-NSSAI,</w:t>
        </w:r>
      </w:ins>
      <w:bookmarkStart w:id="235" w:name="_GoBack"/>
      <w:bookmarkEnd w:id="235"/>
      <w:ins w:id="236" w:author="Ericsson" w:date="2023-01-17T12:15:00Z">
        <w:r w:rsidRPr="00600D8A">
          <w:rPr>
            <w:highlight w:val="cyan"/>
            <w:rPrChange w:id="237" w:author="Ericsson" w:date="2023-01-17T12:16:00Z">
              <w:rPr>
                <w:highlight w:val="yellow"/>
              </w:rPr>
            </w:rPrChange>
          </w:rPr>
          <w:t xml:space="preserve"> the SMF performs NSAC </w:t>
        </w:r>
      </w:ins>
      <w:ins w:id="238" w:author="Ericsson" w:date="2023-01-17T12:20:00Z">
        <w:r w:rsidR="002061A1">
          <w:rPr>
            <w:highlight w:val="cyan"/>
          </w:rPr>
          <w:t xml:space="preserve">for </w:t>
        </w:r>
      </w:ins>
      <w:ins w:id="239" w:author="Huawei-zfq02" w:date="2023-01-18T12:07:00Z">
        <w:r w:rsidR="004B4A7A">
          <w:rPr>
            <w:highlight w:val="cyan"/>
          </w:rPr>
          <w:t>home routed</w:t>
        </w:r>
        <w:r w:rsidR="004B4A7A">
          <w:rPr>
            <w:highlight w:val="cyan"/>
          </w:rPr>
          <w:t xml:space="preserve"> </w:t>
        </w:r>
      </w:ins>
      <w:ins w:id="240" w:author="Ericsson" w:date="2023-01-17T12:20:00Z">
        <w:r w:rsidR="002061A1">
          <w:rPr>
            <w:highlight w:val="cyan"/>
          </w:rPr>
          <w:t xml:space="preserve">PDU sessions </w:t>
        </w:r>
      </w:ins>
      <w:ins w:id="241" w:author="Ericsson" w:date="2023-01-17T12:15:00Z">
        <w:r w:rsidRPr="00600D8A">
          <w:rPr>
            <w:highlight w:val="cyan"/>
            <w:rPrChange w:id="242" w:author="Ericsson" w:date="2023-01-17T12:16:00Z">
              <w:rPr>
                <w:highlight w:val="yellow"/>
              </w:rPr>
            </w:rPrChange>
          </w:rPr>
          <w:t>according to the principles described in Clause 5.15.11.2</w:t>
        </w:r>
      </w:ins>
    </w:p>
    <w:p w14:paraId="431FC9B3" w14:textId="695003A6" w:rsidR="000D5F5B" w:rsidRDefault="000D5F5B" w:rsidP="001E4EEC">
      <w:pPr>
        <w:pStyle w:val="5"/>
        <w:rPr>
          <w:ins w:id="243" w:author="Ericsson" w:date="2022-11-30T13:47:00Z"/>
        </w:rPr>
      </w:pPr>
      <w:ins w:id="244" w:author="Ericsson" w:date="2022-11-30T13:47:00Z">
        <w:r w:rsidRPr="00AA4739">
          <w:t xml:space="preserve">5.15.11.3.1 </w:t>
        </w:r>
      </w:ins>
      <w:ins w:id="245" w:author="Ericsson" w:date="2022-12-22T11:26:00Z">
        <w:r w:rsidR="00B975A6">
          <w:tab/>
        </w:r>
      </w:ins>
      <w:ins w:id="246" w:author="Ericsson" w:date="2022-11-30T13:47:00Z">
        <w:r w:rsidRPr="001E4EEC">
          <w:t>VP</w:t>
        </w:r>
      </w:ins>
      <w:ins w:id="247" w:author="Ericsson" w:date="2022-12-23T09:25:00Z">
        <w:r w:rsidR="005A0C99">
          <w:t>LM</w:t>
        </w:r>
      </w:ins>
      <w:ins w:id="248" w:author="Ericsson" w:date="2022-11-30T13:47:00Z">
        <w:r w:rsidRPr="001E4EEC">
          <w:t>N</w:t>
        </w:r>
        <w:r w:rsidRPr="00AA4739">
          <w:t xml:space="preserve"> </w:t>
        </w:r>
      </w:ins>
      <w:ins w:id="249" w:author="Ericsson" w:date="2022-12-22T08:05:00Z">
        <w:r w:rsidR="00025BA7" w:rsidRPr="00DA1F3C">
          <w:t>NSA</w:t>
        </w:r>
        <w:r w:rsidR="00800AC0" w:rsidRPr="00B975A6">
          <w:t xml:space="preserve">C </w:t>
        </w:r>
      </w:ins>
      <w:ins w:id="250" w:author="Ericsson" w:date="2022-11-30T13:47:00Z">
        <w:r w:rsidRPr="001E4EEC">
          <w:t>Admission</w:t>
        </w:r>
      </w:ins>
      <w:ins w:id="251"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252" w:author="Huawei-zfq02" w:date="2023-01-18T12:11:00Z"/>
        </w:rPr>
      </w:pPr>
      <w:del w:id="253"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lastRenderedPageBreak/>
        <w:t>-</w:t>
      </w:r>
      <w:r w:rsidRPr="001B7C50">
        <w:tab/>
      </w:r>
      <w:del w:id="254"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255"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255"/>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5776A8B4" w:rsidR="00502B88" w:rsidRPr="006E2336" w:rsidRDefault="00A54144" w:rsidP="001E4EEC">
      <w:pPr>
        <w:pStyle w:val="B1"/>
        <w:numPr>
          <w:ilvl w:val="0"/>
          <w:numId w:val="22"/>
        </w:numPr>
        <w:rPr>
          <w:ins w:id="256" w:author="Ericsson" w:date="2022-11-30T11:40:00Z"/>
        </w:rPr>
      </w:pPr>
      <w:ins w:id="257" w:author="Ericsson" w:date="2022-12-01T07:49:00Z">
        <w:r w:rsidRPr="006E2336">
          <w:t xml:space="preserve">In addition to configuring the VPLMN </w:t>
        </w:r>
      </w:ins>
      <w:ins w:id="258" w:author="Ericsson" w:date="2022-12-01T09:15:00Z">
        <w:r w:rsidR="00BA18EC" w:rsidRPr="006E2336">
          <w:t xml:space="preserve">NFs </w:t>
        </w:r>
      </w:ins>
      <w:ins w:id="259" w:author="Ericsson" w:date="2022-12-01T07:49:00Z">
        <w:r w:rsidRPr="006E2336">
          <w:t>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via the Subscribe/Notify framework dedicated to that</w:t>
        </w:r>
      </w:ins>
      <w:ins w:id="260" w:author="Ericsson" w:date="2022-12-01T07:50:00Z">
        <w:r w:rsidR="005535DB" w:rsidRPr="006E2336">
          <w:t xml:space="preserve">.  </w:t>
        </w:r>
      </w:ins>
      <w:ins w:id="261" w:author="Ericsson" w:date="2022-11-30T08:00:00Z">
        <w:r w:rsidR="00502B88" w:rsidRPr="006E2336">
          <w:t>However, in this case, the VPLMN rejects any additional requests</w:t>
        </w:r>
      </w:ins>
      <w:ins w:id="262" w:author="Ericsson" w:date="2022-12-05T12:29:00Z">
        <w:r w:rsidR="00DC0604" w:rsidRPr="006E2336">
          <w:t xml:space="preserve"> </w:t>
        </w:r>
      </w:ins>
      <w:ins w:id="263" w:author="Ericsson" w:date="2022-12-01T07:52:00Z">
        <w:r w:rsidR="00E81405" w:rsidRPr="006E2336">
          <w:t>exceeding the received information</w:t>
        </w:r>
      </w:ins>
      <w:ins w:id="264" w:author="Ericsson" w:date="2022-11-30T08:00:00Z">
        <w:r w:rsidR="00502B88" w:rsidRPr="006E2336">
          <w:t>.</w:t>
        </w:r>
      </w:ins>
      <w:ins w:id="265" w:author="Ericsson" w:date="2022-11-30T11:40:00Z">
        <w:r w:rsidR="00250D84" w:rsidRPr="006E2336">
          <w:t xml:space="preserve"> </w:t>
        </w:r>
      </w:ins>
    </w:p>
    <w:p w14:paraId="6798BE6E" w14:textId="65A2320F" w:rsidR="004B4A7A" w:rsidRPr="001B7C50" w:rsidRDefault="004B4A7A" w:rsidP="004B4A7A">
      <w:pPr>
        <w:pStyle w:val="NO"/>
        <w:rPr>
          <w:ins w:id="266" w:author="Ericsson" w:date="2023-01-17T12:00:00Z"/>
        </w:rPr>
        <w:pPrChange w:id="267" w:author="Ericsson" w:date="2023-01-17T12:03:00Z">
          <w:pPr>
            <w:pStyle w:val="B1"/>
          </w:pPr>
        </w:pPrChange>
      </w:pPr>
      <w:ins w:id="268" w:author="Ericsson" w:date="2023-01-17T12:00:00Z">
        <w:r w:rsidRPr="003C475E">
          <w:rPr>
            <w:highlight w:val="cyan"/>
            <w:rPrChange w:id="269" w:author="Ericsson" w:date="2023-01-17T12:03:00Z">
              <w:rPr/>
            </w:rPrChange>
          </w:rPr>
          <w:t>NOTE:</w:t>
        </w:r>
        <w:r w:rsidRPr="003C475E">
          <w:rPr>
            <w:highlight w:val="cyan"/>
            <w:rPrChange w:id="270" w:author="Ericsson" w:date="2023-01-17T12:03:00Z">
              <w:rPr/>
            </w:rPrChange>
          </w:rPr>
          <w:tab/>
        </w:r>
      </w:ins>
      <w:ins w:id="271" w:author="Ericsson" w:date="2023-01-17T12:02:00Z">
        <w:r w:rsidRPr="003C475E">
          <w:rPr>
            <w:highlight w:val="cyan"/>
            <w:rPrChange w:id="272" w:author="Ericsson" w:date="2023-01-17T12:03:00Z">
              <w:rPr/>
            </w:rPrChange>
          </w:rPr>
          <w:t>If the NSAC</w:t>
        </w:r>
      </w:ins>
      <w:ins w:id="273" w:author="Huawei-zfq02" w:date="2023-01-18T12:14:00Z">
        <w:r>
          <w:rPr>
            <w:highlight w:val="cyan"/>
          </w:rPr>
          <w:t xml:space="preserve"> </w:t>
        </w:r>
        <w:r w:rsidRPr="004B4A7A">
          <w:rPr>
            <w:highlight w:val="green"/>
            <w:rPrChange w:id="274" w:author="Huawei-zfq02" w:date="2023-01-18T12:14:00Z">
              <w:rPr>
                <w:highlight w:val="cyan"/>
              </w:rPr>
            </w:rPrChange>
          </w:rPr>
          <w:t>in VPLMN</w:t>
        </w:r>
      </w:ins>
      <w:ins w:id="275" w:author="Ericsson" w:date="2023-01-17T12:02:00Z">
        <w:r w:rsidRPr="003C475E">
          <w:rPr>
            <w:highlight w:val="cyan"/>
            <w:rPrChange w:id="276" w:author="Ericsson" w:date="2023-01-17T12:03:00Z">
              <w:rPr/>
            </w:rPrChange>
          </w:rPr>
          <w:t xml:space="preserve"> does not have quota configured or received through a S</w:t>
        </w:r>
      </w:ins>
      <w:ins w:id="277" w:author="Ericsson" w:date="2023-01-17T12:04:00Z">
        <w:r>
          <w:rPr>
            <w:highlight w:val="cyan"/>
          </w:rPr>
          <w:t>ubscribe</w:t>
        </w:r>
      </w:ins>
      <w:ins w:id="278" w:author="Ericsson" w:date="2023-01-17T12:02:00Z">
        <w:r w:rsidRPr="003C475E">
          <w:rPr>
            <w:highlight w:val="cyan"/>
            <w:rPrChange w:id="279" w:author="Ericsson" w:date="2023-01-17T12:03:00Z">
              <w:rPr/>
            </w:rPrChange>
          </w:rPr>
          <w:t>/N</w:t>
        </w:r>
      </w:ins>
      <w:ins w:id="280" w:author="Ericsson" w:date="2023-01-17T12:04:00Z">
        <w:r>
          <w:rPr>
            <w:highlight w:val="cyan"/>
          </w:rPr>
          <w:t>otify</w:t>
        </w:r>
      </w:ins>
      <w:ins w:id="281" w:author="Ericsson" w:date="2023-01-17T12:02:00Z">
        <w:r w:rsidRPr="003C475E">
          <w:rPr>
            <w:highlight w:val="cyan"/>
            <w:rPrChange w:id="282" w:author="Ericsson" w:date="2023-01-17T12:03:00Z">
              <w:rPr/>
            </w:rPrChange>
          </w:rPr>
          <w:t xml:space="preserve">, </w:t>
        </w:r>
      </w:ins>
      <w:ins w:id="283" w:author="Ericsson" w:date="2023-01-17T12:01:00Z">
        <w:r w:rsidRPr="003C475E">
          <w:rPr>
            <w:highlight w:val="cyan"/>
            <w:rPrChange w:id="284" w:author="Ericsson" w:date="2023-01-17T12:03:00Z">
              <w:rPr/>
            </w:rPrChange>
          </w:rPr>
          <w:t>the NSAC in VPLMN may receive quota</w:t>
        </w:r>
      </w:ins>
      <w:ins w:id="285" w:author="Ericsson" w:date="2023-01-17T12:02:00Z">
        <w:r w:rsidRPr="003C475E">
          <w:rPr>
            <w:highlight w:val="cyan"/>
            <w:rPrChange w:id="286" w:author="Ericsson" w:date="2023-01-17T12:03:00Z">
              <w:rPr/>
            </w:rPrChange>
          </w:rPr>
          <w:t xml:space="preserve"> in its </w:t>
        </w:r>
      </w:ins>
      <w:ins w:id="287" w:author="Ericsson" w:date="2023-01-17T12:04:00Z">
        <w:r>
          <w:rPr>
            <w:highlight w:val="cyan"/>
          </w:rPr>
          <w:t xml:space="preserve">initial </w:t>
        </w:r>
      </w:ins>
      <w:ins w:id="288" w:author="Ericsson" w:date="2023-01-17T12:02:00Z">
        <w:r w:rsidRPr="003C475E">
          <w:rPr>
            <w:highlight w:val="cyan"/>
            <w:rPrChange w:id="289" w:author="Ericsson" w:date="2023-01-17T12:03:00Z">
              <w:rPr/>
            </w:rPrChange>
          </w:rPr>
          <w:t>interaction with</w:t>
        </w:r>
      </w:ins>
      <w:ins w:id="290" w:author="Ericsson" w:date="2023-01-17T12:01:00Z">
        <w:r w:rsidRPr="003C475E">
          <w:rPr>
            <w:highlight w:val="cyan"/>
            <w:rPrChange w:id="291" w:author="Ericsson" w:date="2023-01-17T12:03:00Z">
              <w:rPr/>
            </w:rPrChange>
          </w:rPr>
          <w:t xml:space="preserve"> </w:t>
        </w:r>
      </w:ins>
      <w:ins w:id="292" w:author="Ericsson" w:date="2023-01-17T12:02:00Z">
        <w:r w:rsidRPr="003C475E">
          <w:rPr>
            <w:highlight w:val="cyan"/>
            <w:rPrChange w:id="293" w:author="Ericsson" w:date="2023-01-17T12:03:00Z">
              <w:rPr/>
            </w:rPrChange>
          </w:rPr>
          <w:t>HPLMN</w:t>
        </w:r>
      </w:ins>
      <w:ins w:id="294" w:author="Ericsson" w:date="2023-01-17T12:03:00Z">
        <w:r w:rsidRPr="003C475E">
          <w:rPr>
            <w:highlight w:val="cyan"/>
            <w:rPrChange w:id="295" w:author="Ericsson" w:date="2023-01-17T12:03:00Z">
              <w:rPr/>
            </w:rPrChange>
          </w:rPr>
          <w:t>.</w:t>
        </w:r>
      </w:ins>
    </w:p>
    <w:p w14:paraId="2DD189F2" w14:textId="75D4AA14" w:rsidR="00D61B34" w:rsidRPr="001B7C50" w:rsidDel="00AD22CA" w:rsidRDefault="00D61B34" w:rsidP="00D61B34">
      <w:pPr>
        <w:rPr>
          <w:del w:id="296" w:author="Huawei-zfq01" w:date="2023-01-16T12:15:00Z"/>
        </w:rPr>
      </w:pPr>
      <w:del w:id="297"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298" w:author="Huawei-zfq01" w:date="2023-01-16T12:15:00Z"/>
        </w:rPr>
      </w:pPr>
      <w:del w:id="299"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300" w:author="Ericsson" w:date="2022-11-30T13:51:00Z"/>
        </w:rPr>
      </w:pPr>
      <w:del w:id="301"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5"/>
        <w:rPr>
          <w:ins w:id="302" w:author="Ericsson" w:date="2022-11-30T13:52:00Z"/>
        </w:rPr>
      </w:pPr>
      <w:ins w:id="303" w:author="Ericsson" w:date="2022-11-30T13:51:00Z">
        <w:r w:rsidRPr="00DA1F3C">
          <w:t>5.15.11.3.2</w:t>
        </w:r>
      </w:ins>
      <w:ins w:id="304" w:author="Ericsson" w:date="2022-12-22T11:26:00Z">
        <w:r w:rsidR="00B975A6">
          <w:t xml:space="preserve"> </w:t>
        </w:r>
      </w:ins>
      <w:ins w:id="305" w:author="Ericsson" w:date="2022-12-22T11:27:00Z">
        <w:r w:rsidR="00076D91">
          <w:tab/>
        </w:r>
      </w:ins>
      <w:ins w:id="306" w:author="Ericsson" w:date="2022-12-22T11:25:00Z">
        <w:r w:rsidR="00DA1F3C">
          <w:t>VPLMN</w:t>
        </w:r>
      </w:ins>
      <w:ins w:id="307" w:author="Ericsson" w:date="2022-12-22T11:26:00Z">
        <w:r w:rsidR="00DA1F3C">
          <w:t xml:space="preserve"> with </w:t>
        </w:r>
      </w:ins>
      <w:ins w:id="308" w:author="Ericsson" w:date="2022-12-22T11:25:00Z">
        <w:r w:rsidR="00DA1F3C">
          <w:t>HPLMN assistance NSAC Admission</w:t>
        </w:r>
      </w:ins>
    </w:p>
    <w:p w14:paraId="6E9D0A1C" w14:textId="23D2F8F5" w:rsidR="008F0041" w:rsidRPr="006C6A1F" w:rsidRDefault="008F0041" w:rsidP="008F0041">
      <w:pPr>
        <w:rPr>
          <w:ins w:id="309" w:author="Ericsson" w:date="2022-12-01T07:11:00Z"/>
        </w:rPr>
      </w:pPr>
      <w:ins w:id="310" w:author="Ericsson" w:date="2022-12-01T07:11:00Z">
        <w:r w:rsidRPr="006C6A1F">
          <w:t xml:space="preserve">In this </w:t>
        </w:r>
        <w:r>
          <w:t>admission m</w:t>
        </w:r>
      </w:ins>
      <w:ins w:id="311" w:author="Ericsson" w:date="2022-12-01T07:12:00Z">
        <w:r>
          <w:t>ode</w:t>
        </w:r>
      </w:ins>
      <w:ins w:id="312" w:author="Ericsson" w:date="2022-12-05T09:54:00Z">
        <w:r w:rsidR="00FA308F">
          <w:t xml:space="preserve"> </w:t>
        </w:r>
      </w:ins>
      <w:ins w:id="313" w:author="Ericsson" w:date="2022-12-01T07:11:00Z">
        <w:r w:rsidRPr="006C6A1F">
          <w:t>HPLMN delegates</w:t>
        </w:r>
      </w:ins>
      <w:ins w:id="314" w:author="Ericsson" w:date="2022-12-01T09:17:00Z">
        <w:r w:rsidR="009B2A69">
          <w:t xml:space="preserve"> </w:t>
        </w:r>
      </w:ins>
      <w:ins w:id="315" w:author="Ericsson" w:date="2022-12-05T13:14:00Z">
        <w:r w:rsidR="00D16B28">
          <w:t>NSAC</w:t>
        </w:r>
        <w:r w:rsidR="00533A2C">
          <w:t xml:space="preserve"> for </w:t>
        </w:r>
      </w:ins>
      <w:ins w:id="316" w:author="Huawei-zfq02" w:date="2023-01-18T12:17:00Z">
        <w:r w:rsidR="009B3734" w:rsidRPr="009B3734">
          <w:rPr>
            <w:highlight w:val="green"/>
            <w:rPrChange w:id="317" w:author="Huawei-zfq02" w:date="2023-01-18T12:17:00Z">
              <w:rPr/>
            </w:rPrChange>
          </w:rPr>
          <w:t>S-</w:t>
        </w:r>
      </w:ins>
      <w:ins w:id="318" w:author="Ericsson" w:date="2022-12-05T13:14:00Z">
        <w:r w:rsidR="00533A2C">
          <w:t xml:space="preserve">NSSAIs subject to </w:t>
        </w:r>
        <w:r w:rsidR="00533A2C" w:rsidRPr="006C6A1F">
          <w:t>NSAC</w:t>
        </w:r>
        <w:r w:rsidR="00D16B28">
          <w:t xml:space="preserve"> </w:t>
        </w:r>
      </w:ins>
      <w:ins w:id="319" w:author="Ericsson" w:date="2022-12-01T07:11:00Z">
        <w:r w:rsidRPr="006C6A1F">
          <w:t>to the VPLMN,</w:t>
        </w:r>
      </w:ins>
      <w:ins w:id="320" w:author="Ericsson" w:date="2022-12-01T09:17:00Z">
        <w:r w:rsidR="00A34191">
          <w:t xml:space="preserve"> </w:t>
        </w:r>
      </w:ins>
      <w:ins w:id="321" w:author="Ericsson" w:date="2022-12-01T07:11:00Z">
        <w:r w:rsidRPr="006C6A1F">
          <w:t xml:space="preserve">both for number of registered UEs and the number of </w:t>
        </w:r>
      </w:ins>
      <w:ins w:id="322" w:author="Ericsson" w:date="2022-12-23T09:38:00Z">
        <w:r w:rsidR="0043489C">
          <w:t xml:space="preserve">LBO </w:t>
        </w:r>
      </w:ins>
      <w:ins w:id="323" w:author="Ericsson" w:date="2022-12-05T09:54:00Z">
        <w:r w:rsidR="00FA308F">
          <w:t>PDU</w:t>
        </w:r>
      </w:ins>
      <w:ins w:id="324" w:author="Ericsson" w:date="2022-12-23T09:38:00Z">
        <w:r w:rsidR="0043489C">
          <w:t xml:space="preserve"> </w:t>
        </w:r>
      </w:ins>
      <w:ins w:id="325" w:author="Ericsson" w:date="2022-12-01T07:11:00Z">
        <w:r w:rsidRPr="006C6A1F">
          <w:t>sessions</w:t>
        </w:r>
      </w:ins>
      <w:ins w:id="326" w:author="Ericsson" w:date="2022-12-05T13:14:00Z">
        <w:r w:rsidR="00533A2C">
          <w:t xml:space="preserve">. </w:t>
        </w:r>
      </w:ins>
      <w:ins w:id="327" w:author="Ericsson" w:date="2022-12-01T09:59:00Z">
        <w:r w:rsidR="00F051FD">
          <w:t xml:space="preserve"> </w:t>
        </w:r>
      </w:ins>
    </w:p>
    <w:p w14:paraId="02C96A3C" w14:textId="3E17FD00" w:rsidR="003651AA" w:rsidRDefault="00DE070C" w:rsidP="008F0041">
      <w:pPr>
        <w:rPr>
          <w:ins w:id="328" w:author="Ericsson" w:date="2023-01-17T12:05:00Z"/>
        </w:rPr>
      </w:pPr>
      <w:ins w:id="329" w:author="Ericsson" w:date="2022-12-01T07:22:00Z">
        <w:r>
          <w:t xml:space="preserve">Every </w:t>
        </w:r>
      </w:ins>
      <w:ins w:id="330" w:author="Ericsson" w:date="2022-12-01T07:11:00Z">
        <w:r w:rsidR="008F0041" w:rsidRPr="006C6A1F">
          <w:t>NSACF</w:t>
        </w:r>
      </w:ins>
      <w:ins w:id="331" w:author="Ericsson" w:date="2022-12-01T07:53:00Z">
        <w:r w:rsidR="00BB0DF9">
          <w:t xml:space="preserve"> </w:t>
        </w:r>
      </w:ins>
      <w:ins w:id="332" w:author="Ericsson" w:date="2022-12-01T07:11:00Z">
        <w:r w:rsidR="008F0041" w:rsidRPr="006C6A1F">
          <w:t>performing admission in the VPLMN</w:t>
        </w:r>
      </w:ins>
      <w:ins w:id="333" w:author="Ericsson" w:date="2022-12-01T09:59:00Z">
        <w:r w:rsidR="00F051FD">
          <w:t xml:space="preserve"> </w:t>
        </w:r>
      </w:ins>
      <w:ins w:id="334" w:author="Ericsson" w:date="2022-12-01T10:00:00Z">
        <w:r w:rsidR="00014E4E">
          <w:t>f</w:t>
        </w:r>
      </w:ins>
      <w:ins w:id="335"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336" w:author="Ericsson" w:date="2022-12-01T10:00:00Z">
        <w:r w:rsidR="00014E4E">
          <w:t>e VP</w:t>
        </w:r>
      </w:ins>
      <w:ins w:id="337" w:author="Ericsson" w:date="2022-12-01T09:59:00Z">
        <w:r w:rsidR="00F051FD" w:rsidRPr="001B7C50">
          <w:t>LMN</w:t>
        </w:r>
      </w:ins>
      <w:ins w:id="338" w:author="Ericsson" w:date="2022-12-01T10:00:00Z">
        <w:r w:rsidR="00014E4E">
          <w:t xml:space="preserve">, </w:t>
        </w:r>
      </w:ins>
      <w:ins w:id="339" w:author="Ericsson" w:date="2022-12-23T09:33:00Z">
        <w:r w:rsidR="00354F4E">
          <w:t xml:space="preserve">fetches </w:t>
        </w:r>
      </w:ins>
      <w:ins w:id="340" w:author="Ericsson" w:date="2022-12-01T07:12:00Z">
        <w:r w:rsidR="00B53439">
          <w:t xml:space="preserve">from the </w:t>
        </w:r>
      </w:ins>
      <w:ins w:id="341" w:author="Ericsson" w:date="2022-12-01T07:22:00Z">
        <w:r>
          <w:t>V</w:t>
        </w:r>
      </w:ins>
      <w:ins w:id="342" w:author="Ericsson" w:date="2022-12-01T07:12:00Z">
        <w:r w:rsidR="00B53439" w:rsidRPr="006C6A1F">
          <w:t xml:space="preserve">PLMN primary </w:t>
        </w:r>
        <w:r w:rsidR="00B53439">
          <w:t xml:space="preserve">NSACF in a hierarchal architecture </w:t>
        </w:r>
      </w:ins>
      <w:ins w:id="343" w:author="Ericsson" w:date="2022-12-01T07:11:00Z">
        <w:r w:rsidR="008F0041" w:rsidRPr="006C6A1F">
          <w:t xml:space="preserve">the </w:t>
        </w:r>
      </w:ins>
      <w:ins w:id="344" w:author="Ericsson" w:date="2022-12-01T07:13:00Z">
        <w:r w:rsidR="00FC5B61">
          <w:t xml:space="preserve">maximum </w:t>
        </w:r>
      </w:ins>
      <w:ins w:id="345" w:author="Ericsson" w:date="2022-12-01T07:11:00Z">
        <w:r w:rsidR="008F0041" w:rsidRPr="006C6A1F">
          <w:t xml:space="preserve">number of registered UEs </w:t>
        </w:r>
      </w:ins>
      <w:ins w:id="346" w:author="Ericsson" w:date="2022-12-01T07:15:00Z">
        <w:r w:rsidR="00781744">
          <w:t xml:space="preserve">to be admitted </w:t>
        </w:r>
      </w:ins>
      <w:ins w:id="347" w:author="Ericsson" w:date="2022-12-01T07:11:00Z">
        <w:r w:rsidR="008F0041" w:rsidRPr="006C6A1F">
          <w:t xml:space="preserve">and/or the </w:t>
        </w:r>
      </w:ins>
      <w:ins w:id="348" w:author="Huawei-zfq01" w:date="2023-01-16T12:28:00Z">
        <w:r w:rsidR="001C449D">
          <w:t xml:space="preserve">maximum </w:t>
        </w:r>
      </w:ins>
      <w:ins w:id="349" w:author="Ericsson" w:date="2022-12-01T07:11:00Z">
        <w:r w:rsidR="008F0041" w:rsidRPr="006C6A1F">
          <w:t xml:space="preserve">number of </w:t>
        </w:r>
      </w:ins>
      <w:ins w:id="350" w:author="Ericsson" w:date="2022-12-23T09:38:00Z">
        <w:r w:rsidR="0043489C">
          <w:t xml:space="preserve">LBO </w:t>
        </w:r>
      </w:ins>
      <w:ins w:id="351" w:author="Ericsson" w:date="2022-12-05T09:55:00Z">
        <w:r w:rsidR="00FA308F">
          <w:t xml:space="preserve">PDU </w:t>
        </w:r>
      </w:ins>
      <w:ins w:id="352" w:author="Ericsson" w:date="2022-12-01T07:11:00Z">
        <w:r w:rsidR="008F0041" w:rsidRPr="006C6A1F">
          <w:t>sessions</w:t>
        </w:r>
      </w:ins>
      <w:ins w:id="353" w:author="Ericsson" w:date="2022-12-01T07:14:00Z">
        <w:r w:rsidR="00FC5B61">
          <w:t xml:space="preserve"> to be</w:t>
        </w:r>
      </w:ins>
      <w:ins w:id="354" w:author="Ericsson" w:date="2022-12-01T07:15:00Z">
        <w:r w:rsidR="00781744">
          <w:t xml:space="preserve"> allowed</w:t>
        </w:r>
      </w:ins>
      <w:ins w:id="355" w:author="Ericsson" w:date="2022-12-01T07:54:00Z">
        <w:r w:rsidR="000E0174">
          <w:t xml:space="preserve"> via the Subscribe/Notify framework using an event dedicated to that</w:t>
        </w:r>
      </w:ins>
      <w:ins w:id="356" w:author="Ericsson" w:date="2022-12-01T07:15:00Z">
        <w:r w:rsidR="00781744">
          <w:t>.</w:t>
        </w:r>
      </w:ins>
      <w:ins w:id="357" w:author="Ericsson" w:date="2022-12-01T07:16:00Z">
        <w:r w:rsidR="003903FE">
          <w:t xml:space="preserve"> </w:t>
        </w:r>
      </w:ins>
      <w:ins w:id="358" w:author="Ericsson" w:date="2022-12-01T07:35:00Z">
        <w:r w:rsidR="00505449">
          <w:t xml:space="preserve"> </w:t>
        </w:r>
      </w:ins>
      <w:ins w:id="359" w:author="Ericsson" w:date="2022-12-01T07:40:00Z">
        <w:r w:rsidR="0069535F">
          <w:t xml:space="preserve">The </w:t>
        </w:r>
      </w:ins>
      <w:ins w:id="360" w:author="Ericsson" w:date="2022-12-01T07:11:00Z">
        <w:r w:rsidR="008F0041" w:rsidRPr="006C6A1F">
          <w:t>VPLMN primary or central NSACF</w:t>
        </w:r>
      </w:ins>
      <w:ins w:id="361" w:author="Ericsson" w:date="2022-12-01T09:44:00Z">
        <w:r w:rsidR="00A83341">
          <w:t>,</w:t>
        </w:r>
      </w:ins>
      <w:ins w:id="362" w:author="Ericsson" w:date="2022-12-01T07:11:00Z">
        <w:r w:rsidR="008F0041" w:rsidRPr="006C6A1F">
          <w:t xml:space="preserve"> </w:t>
        </w:r>
      </w:ins>
      <w:ins w:id="363" w:author="Ericsson" w:date="2022-12-01T07:41:00Z">
        <w:r w:rsidR="0069535F">
          <w:t>in turn</w:t>
        </w:r>
      </w:ins>
      <w:ins w:id="364" w:author="Ericsson" w:date="2022-12-01T09:44:00Z">
        <w:r w:rsidR="00A83341">
          <w:t>,</w:t>
        </w:r>
      </w:ins>
      <w:ins w:id="365" w:author="Ericsson" w:date="2022-12-01T07:41:00Z">
        <w:r w:rsidR="0069535F">
          <w:t xml:space="preserve"> acquires the </w:t>
        </w:r>
      </w:ins>
      <w:ins w:id="366" w:author="Ericsson" w:date="2022-12-01T07:44:00Z">
        <w:r w:rsidR="00F57314">
          <w:t xml:space="preserve">information </w:t>
        </w:r>
      </w:ins>
      <w:ins w:id="367" w:author="Ericsson" w:date="2022-12-01T07:41:00Z">
        <w:r w:rsidR="0069535F">
          <w:t xml:space="preserve">from </w:t>
        </w:r>
      </w:ins>
      <w:ins w:id="368" w:author="Ericsson" w:date="2022-12-01T07:11:00Z">
        <w:r w:rsidR="008F0041" w:rsidRPr="006C6A1F">
          <w:t>the HPLMN central or primary NSACF</w:t>
        </w:r>
      </w:ins>
      <w:ins w:id="369" w:author="Ericsson" w:date="2022-12-23T09:33:00Z">
        <w:r w:rsidR="00D73D5D">
          <w:t xml:space="preserve"> depending on the deployed architecture</w:t>
        </w:r>
      </w:ins>
      <w:ins w:id="370" w:author="Ericsson" w:date="2022-12-01T07:11:00Z">
        <w:r w:rsidR="008F0041" w:rsidRPr="006C6A1F">
          <w:t xml:space="preserve">. If re-distribution of quota is required in the VPLMN </w:t>
        </w:r>
      </w:ins>
      <w:ins w:id="371" w:author="Ericsson" w:date="2022-12-05T09:55:00Z">
        <w:r w:rsidR="009F4CE2">
          <w:t>in</w:t>
        </w:r>
      </w:ins>
      <w:ins w:id="372" w:author="Ericsson" w:date="2022-12-01T08:24:00Z">
        <w:r w:rsidR="00AA09CD">
          <w:t xml:space="preserve"> a hierarchal architecture, </w:t>
        </w:r>
      </w:ins>
      <w:ins w:id="373" w:author="Ericsson" w:date="2022-12-01T07:11:00Z">
        <w:r w:rsidR="008F0041" w:rsidRPr="006C6A1F">
          <w:t xml:space="preserve">amongst multiple </w:t>
        </w:r>
        <w:r w:rsidR="008F0041" w:rsidRPr="006E2336">
          <w:t>NSAC</w:t>
        </w:r>
      </w:ins>
      <w:ins w:id="374" w:author="Ericsson" w:date="2022-12-06T08:04:00Z">
        <w:r w:rsidR="00550FE0" w:rsidRPr="006E2336">
          <w:t>F</w:t>
        </w:r>
      </w:ins>
      <w:ins w:id="375" w:author="Ericsson" w:date="2022-12-01T07:11:00Z">
        <w:r w:rsidR="008F0041" w:rsidRPr="006E2336">
          <w:t>s than this is handled by the primary NSACF in VPLMN with no involvement from the HPLMN.</w:t>
        </w:r>
      </w:ins>
      <w:ins w:id="376" w:author="Ericsson" w:date="2022-12-23T09:40:00Z">
        <w:r w:rsidR="00503860">
          <w:t xml:space="preserve"> </w:t>
        </w:r>
      </w:ins>
      <w:ins w:id="377" w:author="Ericsson" w:date="2022-12-23T09:41:00Z">
        <w:r w:rsidR="00A31D05">
          <w:t xml:space="preserve"> </w:t>
        </w:r>
        <w:r w:rsidR="00503860" w:rsidRPr="006C6A1F">
          <w:t xml:space="preserve">The </w:t>
        </w:r>
        <w:r w:rsidR="00503860">
          <w:t>VPLMN</w:t>
        </w:r>
        <w:r w:rsidR="00A31D05">
          <w:t xml:space="preserve"> </w:t>
        </w:r>
      </w:ins>
      <w:ins w:id="378" w:author="Ericsson" w:date="2022-12-23T10:10:00Z">
        <w:r w:rsidR="007D69FA">
          <w:t xml:space="preserve">NSACF </w:t>
        </w:r>
      </w:ins>
      <w:ins w:id="379" w:author="Ericsson" w:date="2022-12-23T09:41:00Z">
        <w:r w:rsidR="00503860" w:rsidRPr="006C6A1F">
          <w:t>discovers the HPLMN primary or central NSACF or be configured with the needed information.</w:t>
        </w:r>
      </w:ins>
    </w:p>
    <w:p w14:paraId="00AD0D44" w14:textId="77777777" w:rsidR="003C475E" w:rsidRPr="001B7C50" w:rsidRDefault="003C475E" w:rsidP="003C475E">
      <w:pPr>
        <w:pStyle w:val="NO"/>
        <w:rPr>
          <w:ins w:id="380" w:author="Ericsson" w:date="2023-01-17T12:05:00Z"/>
        </w:rPr>
      </w:pPr>
      <w:ins w:id="381" w:author="Ericsson" w:date="2023-01-17T12:05:00Z">
        <w:r w:rsidRPr="006864CA">
          <w:rPr>
            <w:highlight w:val="cyan"/>
          </w:rPr>
          <w:t>NOTE:</w:t>
        </w:r>
        <w:r w:rsidRPr="006864CA">
          <w:rPr>
            <w:highlight w:val="cyan"/>
          </w:rPr>
          <w:tab/>
          <w:t>If the NSAC does not have quota configured or received through a SUBSCRIBE/NOTIFY, the NSAC in VPLMN may receive quota in its interaction with HPLMN.</w:t>
        </w:r>
      </w:ins>
    </w:p>
    <w:p w14:paraId="5898213A" w14:textId="41B8B4C5" w:rsidR="008F0041" w:rsidRDefault="00845FA1" w:rsidP="008F0041">
      <w:pPr>
        <w:rPr>
          <w:ins w:id="382" w:author="Ericsson" w:date="2022-12-23T09:35:00Z"/>
        </w:rPr>
      </w:pPr>
      <w:ins w:id="383" w:author="Ericsson" w:date="2022-12-01T08:20:00Z">
        <w:r w:rsidRPr="006E2336">
          <w:t>For a</w:t>
        </w:r>
      </w:ins>
      <w:ins w:id="384" w:author="Ericsson" w:date="2022-12-01T08:01:00Z">
        <w:r w:rsidR="003651AA" w:rsidRPr="006E2336">
          <w:t>ny request</w:t>
        </w:r>
      </w:ins>
      <w:ins w:id="385" w:author="Ericsson" w:date="2022-12-01T08:24:00Z">
        <w:r w:rsidR="00AA09CD" w:rsidRPr="006E2336">
          <w:t>(s)</w:t>
        </w:r>
      </w:ins>
      <w:ins w:id="386" w:author="Ericsson" w:date="2022-12-01T08:01:00Z">
        <w:r w:rsidR="003651AA" w:rsidRPr="006E2336">
          <w:t xml:space="preserve"> </w:t>
        </w:r>
      </w:ins>
      <w:ins w:id="387" w:author="Ericsson" w:date="2022-12-01T08:02:00Z">
        <w:r w:rsidR="00D742D5" w:rsidRPr="006E2336">
          <w:t>received in an</w:t>
        </w:r>
      </w:ins>
      <w:ins w:id="388" w:author="Ericsson" w:date="2022-12-01T08:24:00Z">
        <w:r w:rsidR="00AA09CD" w:rsidRPr="006E2336">
          <w:t>y</w:t>
        </w:r>
      </w:ins>
      <w:ins w:id="389" w:author="Ericsson" w:date="2022-12-01T08:02:00Z">
        <w:r w:rsidR="00D742D5" w:rsidRPr="006E2336">
          <w:t xml:space="preserve"> NSAC</w:t>
        </w:r>
      </w:ins>
      <w:ins w:id="390" w:author="Ericsson" w:date="2022-12-06T08:05:00Z">
        <w:r w:rsidR="00C24E62" w:rsidRPr="006E2336">
          <w:t>F</w:t>
        </w:r>
      </w:ins>
      <w:ins w:id="391" w:author="Ericsson" w:date="2022-12-01T08:02:00Z">
        <w:r w:rsidR="00D742D5" w:rsidRPr="006E2336">
          <w:t xml:space="preserve"> in the VPLMN </w:t>
        </w:r>
      </w:ins>
      <w:ins w:id="392" w:author="Ericsson" w:date="2022-12-01T08:01:00Z">
        <w:r w:rsidR="003651AA" w:rsidRPr="006E2336">
          <w:t xml:space="preserve">exceeding the </w:t>
        </w:r>
      </w:ins>
      <w:ins w:id="393" w:author="Ericsson" w:date="2022-12-01T08:02:00Z">
        <w:r w:rsidR="003651AA" w:rsidRPr="006E2336">
          <w:t xml:space="preserve">received </w:t>
        </w:r>
      </w:ins>
      <w:ins w:id="394" w:author="Huawei-zfq01" w:date="2023-01-16T12:32:00Z">
        <w:r w:rsidR="001C449D">
          <w:t xml:space="preserve">maximum number </w:t>
        </w:r>
      </w:ins>
      <w:ins w:id="395" w:author="Ericsson" w:date="2022-12-01T08:02:00Z">
        <w:r w:rsidR="00D742D5" w:rsidRPr="006E2336">
          <w:t>information</w:t>
        </w:r>
      </w:ins>
      <w:ins w:id="396" w:author="Ericsson" w:date="2022-12-01T07:11:00Z">
        <w:r w:rsidR="008F0041" w:rsidRPr="006E2336">
          <w:t xml:space="preserve">, </w:t>
        </w:r>
      </w:ins>
      <w:ins w:id="397" w:author="Ericsson" w:date="2022-12-01T08:02:00Z">
        <w:r w:rsidR="00D742D5" w:rsidRPr="006E2336">
          <w:t>the NSA</w:t>
        </w:r>
      </w:ins>
      <w:ins w:id="398" w:author="Ericsson" w:date="2022-12-01T08:03:00Z">
        <w:r w:rsidR="00D742D5" w:rsidRPr="006E2336">
          <w:t>C</w:t>
        </w:r>
      </w:ins>
      <w:ins w:id="399" w:author="Ericsson" w:date="2022-12-06T08:05:00Z">
        <w:r w:rsidR="00C24E62" w:rsidRPr="006E2336">
          <w:t>F</w:t>
        </w:r>
      </w:ins>
      <w:ins w:id="400" w:author="Ericsson" w:date="2022-12-01T08:02:00Z">
        <w:r w:rsidR="00D742D5" w:rsidRPr="006E2336">
          <w:t xml:space="preserve"> </w:t>
        </w:r>
      </w:ins>
      <w:ins w:id="401" w:author="Ericsson" w:date="2022-12-01T08:03:00Z">
        <w:r w:rsidR="00EB541F" w:rsidRPr="006E2336">
          <w:t xml:space="preserve">interacts with the </w:t>
        </w:r>
      </w:ins>
      <w:ins w:id="402" w:author="Ericsson" w:date="2022-12-01T08:02:00Z">
        <w:r w:rsidR="00D742D5" w:rsidRPr="006E2336">
          <w:t>VPLMN</w:t>
        </w:r>
      </w:ins>
      <w:ins w:id="403" w:author="Ericsson" w:date="2022-12-01T08:04:00Z">
        <w:r w:rsidR="00C13AEC" w:rsidRPr="006E2336">
          <w:t xml:space="preserve"> </w:t>
        </w:r>
      </w:ins>
      <w:ins w:id="404" w:author="Ericsson" w:date="2022-12-01T07:11:00Z">
        <w:r w:rsidR="008F0041" w:rsidRPr="006E2336">
          <w:t xml:space="preserve">primary </w:t>
        </w:r>
      </w:ins>
      <w:ins w:id="405" w:author="Ericsson" w:date="2022-12-23T09:34:00Z">
        <w:r w:rsidR="00AF5F16">
          <w:t xml:space="preserve">NSACF </w:t>
        </w:r>
      </w:ins>
      <w:ins w:id="406" w:author="Ericsson" w:date="2022-12-01T08:03:00Z">
        <w:r w:rsidR="00EB541F" w:rsidRPr="006E2336">
          <w:t xml:space="preserve">which in </w:t>
        </w:r>
        <w:r w:rsidR="004F37D6" w:rsidRPr="006E2336">
          <w:t xml:space="preserve">turn </w:t>
        </w:r>
      </w:ins>
      <w:ins w:id="407" w:author="Ericsson" w:date="2022-12-01T07:11:00Z">
        <w:r w:rsidR="008F0041" w:rsidRPr="006E2336">
          <w:t>interact</w:t>
        </w:r>
      </w:ins>
      <w:ins w:id="408" w:author="Ericsson" w:date="2022-12-01T08:03:00Z">
        <w:r w:rsidR="004F37D6" w:rsidRPr="006E2336">
          <w:t>s</w:t>
        </w:r>
      </w:ins>
      <w:ins w:id="409" w:author="Ericsson" w:date="2022-12-01T07:11:00Z">
        <w:r w:rsidR="008F0041" w:rsidRPr="006E2336">
          <w:t xml:space="preserve"> with HPLMN </w:t>
        </w:r>
      </w:ins>
      <w:ins w:id="410" w:author="Ericsson" w:date="2022-12-01T08:24:00Z">
        <w:r w:rsidR="00B1008F" w:rsidRPr="006E2336">
          <w:t>p</w:t>
        </w:r>
      </w:ins>
      <w:ins w:id="411" w:author="Ericsson" w:date="2022-12-01T07:11:00Z">
        <w:r w:rsidR="008F0041" w:rsidRPr="006E2336">
          <w:t>rimary</w:t>
        </w:r>
      </w:ins>
      <w:ins w:id="412" w:author="Ericsson" w:date="2022-12-01T08:03:00Z">
        <w:r w:rsidR="004F37D6" w:rsidRPr="006E2336">
          <w:t xml:space="preserve"> or central </w:t>
        </w:r>
      </w:ins>
      <w:ins w:id="413" w:author="Ericsson" w:date="2022-12-01T07:11:00Z">
        <w:r w:rsidR="008F0041" w:rsidRPr="006E2336">
          <w:t xml:space="preserve">NSACF </w:t>
        </w:r>
      </w:ins>
      <w:ins w:id="414" w:author="Huawei-zfq01" w:date="2023-01-16T12:33:00Z">
        <w:r w:rsidR="001C449D" w:rsidRPr="001C449D">
          <w:t xml:space="preserve">to </w:t>
        </w:r>
        <w:r w:rsidR="001C449D" w:rsidRPr="001C449D">
          <w:lastRenderedPageBreak/>
          <w:t>receive an updated roaming quota for the corresponding mapped S-NSSAI</w:t>
        </w:r>
        <w:r w:rsidR="001C449D">
          <w:t>, which is used</w:t>
        </w:r>
        <w:r w:rsidR="001C449D" w:rsidRPr="001C449D">
          <w:t xml:space="preserve"> </w:t>
        </w:r>
      </w:ins>
      <w:ins w:id="415" w:author="Ericsson" w:date="2022-12-01T07:11:00Z">
        <w:r w:rsidR="008F0041" w:rsidRPr="006E2336">
          <w:t xml:space="preserve">to determine whether admission </w:t>
        </w:r>
      </w:ins>
      <w:ins w:id="416" w:author="Huawei-zfq01" w:date="2023-01-16T12:33:00Z">
        <w:r w:rsidR="001C449D">
          <w:t xml:space="preserve">request </w:t>
        </w:r>
      </w:ins>
      <w:ins w:id="417" w:author="Ericsson" w:date="2022-12-01T07:11:00Z">
        <w:r w:rsidR="008F0041" w:rsidRPr="006E2336">
          <w:t>is accepted or rejected</w:t>
        </w:r>
      </w:ins>
      <w:ins w:id="418" w:author="Huawei-zfq01" w:date="2023-01-16T12:33:00Z">
        <w:r w:rsidR="001C449D">
          <w:t>,</w:t>
        </w:r>
      </w:ins>
      <w:ins w:id="419" w:author="Ericsson" w:date="2022-12-01T07:11:00Z">
        <w:r w:rsidR="008F0041" w:rsidRPr="006E2336">
          <w:t xml:space="preserve"> unless forbidden by the SLA.</w:t>
        </w:r>
      </w:ins>
      <w:ins w:id="420" w:author="Ericsson" w:date="2022-12-01T08:04:00Z">
        <w:r w:rsidR="00C13AEC" w:rsidRPr="006E2336">
          <w:t xml:space="preserve"> </w:t>
        </w:r>
      </w:ins>
      <w:ins w:id="421" w:author="Ericsson" w:date="2022-12-01T08:05:00Z">
        <w:r w:rsidR="0016516E" w:rsidRPr="006E2336">
          <w:t>If an admission</w:t>
        </w:r>
      </w:ins>
      <w:ins w:id="422" w:author="Huawei-zfq01" w:date="2023-01-16T12:34:00Z">
        <w:r w:rsidR="001C449D">
          <w:t xml:space="preserve"> request</w:t>
        </w:r>
      </w:ins>
      <w:ins w:id="423" w:author="Ericsson" w:date="2022-12-01T08:05:00Z">
        <w:r w:rsidR="0016516E" w:rsidRPr="006E2336">
          <w:t xml:space="preserve"> is accepted the UE entry is s</w:t>
        </w:r>
      </w:ins>
      <w:ins w:id="424" w:author="Ericsson" w:date="2022-12-01T08:18:00Z">
        <w:r w:rsidR="00D868BA" w:rsidRPr="006E2336">
          <w:t>tored in the NSA</w:t>
        </w:r>
      </w:ins>
      <w:ins w:id="425" w:author="Ericsson" w:date="2022-12-01T08:19:00Z">
        <w:r w:rsidR="00D868BA" w:rsidRPr="006E2336">
          <w:t>C</w:t>
        </w:r>
      </w:ins>
      <w:ins w:id="426" w:author="Ericsson" w:date="2022-12-06T08:05:00Z">
        <w:r w:rsidR="00C24E62" w:rsidRPr="006E2336">
          <w:t>F</w:t>
        </w:r>
      </w:ins>
      <w:ins w:id="427" w:author="Ericsson" w:date="2022-12-01T08:19:00Z">
        <w:r w:rsidR="00D868BA" w:rsidRPr="006E2336">
          <w:t xml:space="preserve"> performing admission in the VPLMN.</w:t>
        </w:r>
      </w:ins>
      <w:ins w:id="428" w:author="Ericsson" w:date="2022-12-05T09:56:00Z">
        <w:r w:rsidR="00832296" w:rsidRPr="006E2336">
          <w:t xml:space="preserve"> This applies to </w:t>
        </w:r>
      </w:ins>
      <w:ins w:id="429" w:author="Ericsson" w:date="2022-12-05T09:59:00Z">
        <w:r w:rsidR="00174E40" w:rsidRPr="006E2336">
          <w:t xml:space="preserve">the number of </w:t>
        </w:r>
        <w:r w:rsidR="00BC4C91" w:rsidRPr="006E2336">
          <w:t>registered</w:t>
        </w:r>
        <w:r w:rsidR="00174E40" w:rsidRPr="006E2336">
          <w:t xml:space="preserve"> UEs as well as the number of </w:t>
        </w:r>
      </w:ins>
      <w:ins w:id="430" w:author="Ericsson" w:date="2022-12-23T09:38:00Z">
        <w:r w:rsidR="004E35C9">
          <w:t xml:space="preserve">LBO </w:t>
        </w:r>
      </w:ins>
      <w:ins w:id="431" w:author="Ericsson" w:date="2022-12-05T09:59:00Z">
        <w:r w:rsidR="00174E40" w:rsidRPr="006E2336">
          <w:t>PDU</w:t>
        </w:r>
      </w:ins>
      <w:ins w:id="432" w:author="Ericsson" w:date="2022-12-23T09:38:00Z">
        <w:r w:rsidR="004E35C9">
          <w:t xml:space="preserve"> </w:t>
        </w:r>
      </w:ins>
      <w:ins w:id="433" w:author="Ericsson" w:date="2022-12-05T09:59:00Z">
        <w:r w:rsidR="00174E40" w:rsidRPr="006E2336">
          <w:t>sessions.</w:t>
        </w:r>
      </w:ins>
      <w:ins w:id="434" w:author="Huawei-zfq01" w:date="2023-01-16T12:34:00Z">
        <w:r w:rsidR="001C449D" w:rsidRPr="001C449D">
          <w:rPr>
            <w:highlight w:val="yellow"/>
          </w:rPr>
          <w:t xml:space="preserve"> </w:t>
        </w:r>
        <w:r w:rsidR="001C449D" w:rsidRPr="001D11B6">
          <w:rPr>
            <w:highlight w:val="yellow"/>
            <w:rPrChange w:id="435" w:author="Huawei" w:date="2023-01-11T10:58:00Z">
              <w:rPr/>
            </w:rPrChange>
          </w:rPr>
          <w:t xml:space="preserve">The primary NSACF in VPLMN may re-distribute the received updated roaming quota to the NSACFs in VPLMN to perform NSAC for Roaming UEs </w:t>
        </w:r>
        <w:bookmarkStart w:id="436" w:name="_Hlk124765393"/>
        <w:r w:rsidR="001C449D" w:rsidRPr="001D11B6">
          <w:rPr>
            <w:highlight w:val="yellow"/>
            <w:rPrChange w:id="437" w:author="Huawei" w:date="2023-01-11T10:58:00Z">
              <w:rPr/>
            </w:rPrChange>
          </w:rPr>
          <w:t>according to the principles described in Clause 5.15.11.1 and 5.15.11.2</w:t>
        </w:r>
        <w:bookmarkEnd w:id="436"/>
        <w:r w:rsidR="001C449D" w:rsidRPr="001D11B6">
          <w:rPr>
            <w:highlight w:val="yellow"/>
            <w:rPrChange w:id="438" w:author="Huawei" w:date="2023-01-11T10:58:00Z">
              <w:rPr/>
            </w:rPrChange>
          </w:rPr>
          <w:t>.</w:t>
        </w:r>
      </w:ins>
    </w:p>
    <w:p w14:paraId="7A78E9E2" w14:textId="1A3DEE58" w:rsidR="006A23CB" w:rsidDel="009B3734" w:rsidRDefault="006A23CB" w:rsidP="009B3734">
      <w:pPr>
        <w:pStyle w:val="NO"/>
        <w:rPr>
          <w:ins w:id="439" w:author="Ericsson" w:date="2023-01-17T12:03:00Z"/>
          <w:del w:id="440" w:author="Huawei-zfq02" w:date="2023-01-18T12:21:00Z"/>
        </w:rPr>
      </w:pPr>
      <w:commentRangeStart w:id="441"/>
      <w:ins w:id="442" w:author="Ericsson" w:date="2022-12-23T09:35:00Z">
        <w:del w:id="443" w:author="Huawei-zfq02" w:date="2023-01-18T12:21:00Z">
          <w:r w:rsidDel="009B3734">
            <w:delText>NOTE:</w:delText>
          </w:r>
          <w:r w:rsidDel="009B3734">
            <w:tab/>
            <w:delText>In a VPLMN centralized architecture th</w:delText>
          </w:r>
          <w:r w:rsidR="00C20D23" w:rsidDel="009B3734">
            <w:delText>e</w:delText>
          </w:r>
          <w:r w:rsidDel="009B3734">
            <w:delText xml:space="preserve"> NSA</w:delText>
          </w:r>
          <w:r w:rsidR="00C20D23" w:rsidDel="009B3734">
            <w:delText>C</w:delText>
          </w:r>
          <w:r w:rsidDel="009B3734">
            <w:delText xml:space="preserve">F performing </w:delText>
          </w:r>
          <w:r w:rsidR="00C20D23" w:rsidDel="009B3734">
            <w:delText>admission is the central NSACF.</w:delText>
          </w:r>
        </w:del>
      </w:ins>
      <w:commentRangeEnd w:id="441"/>
      <w:r w:rsidR="009B3734">
        <w:rPr>
          <w:rStyle w:val="ab"/>
        </w:rPr>
        <w:commentReference w:id="441"/>
      </w:r>
    </w:p>
    <w:p w14:paraId="62593DF5" w14:textId="5B3B4C9E" w:rsidR="00071CB8" w:rsidRDefault="00071CB8" w:rsidP="00071CB8">
      <w:pPr>
        <w:pStyle w:val="5"/>
        <w:rPr>
          <w:ins w:id="444" w:author="Ericsson" w:date="2022-11-30T13:51:00Z"/>
        </w:rPr>
      </w:pPr>
      <w:ins w:id="445" w:author="Ericsson" w:date="2022-11-30T13:51:00Z">
        <w:r>
          <w:t xml:space="preserve">5.15.11.3.3 </w:t>
        </w:r>
      </w:ins>
      <w:ins w:id="446" w:author="Ericsson" w:date="2022-12-22T11:27:00Z">
        <w:r w:rsidR="00076D91">
          <w:tab/>
        </w:r>
      </w:ins>
      <w:ins w:id="447" w:author="Ericsson" w:date="2022-11-30T13:51:00Z">
        <w:r>
          <w:t xml:space="preserve">HPLMN </w:t>
        </w:r>
      </w:ins>
      <w:ins w:id="448" w:author="Ericsson" w:date="2022-12-22T08:06:00Z">
        <w:r w:rsidR="00800AC0">
          <w:t xml:space="preserve">NSAC </w:t>
        </w:r>
      </w:ins>
      <w:ins w:id="449" w:author="Ericsson" w:date="2022-11-30T13:51:00Z">
        <w:r>
          <w:t>Admission</w:t>
        </w:r>
      </w:ins>
      <w:ins w:id="450" w:author="Ericsson" w:date="2022-12-22T08:06:00Z">
        <w:r w:rsidR="00800AC0">
          <w:t xml:space="preserve"> Mode</w:t>
        </w:r>
      </w:ins>
    </w:p>
    <w:p w14:paraId="70F33CC1" w14:textId="4B94BA5A" w:rsidR="005E1649" w:rsidRPr="006C6A1F" w:rsidRDefault="005E1649" w:rsidP="005E1649">
      <w:pPr>
        <w:rPr>
          <w:ins w:id="451" w:author="Ericsson" w:date="2022-12-05T13:17:00Z"/>
        </w:rPr>
      </w:pPr>
      <w:ins w:id="452" w:author="Ericsson" w:date="2022-12-05T13:17:00Z">
        <w:r w:rsidRPr="006C6A1F">
          <w:t xml:space="preserve">In this </w:t>
        </w:r>
        <w:r>
          <w:t xml:space="preserve">admission mode </w:t>
        </w:r>
      </w:ins>
      <w:ins w:id="453" w:author="Huawei-zfq01" w:date="2023-01-16T12:36:00Z">
        <w:r w:rsidR="001C449D">
          <w:t xml:space="preserve">the AMF or SMF in </w:t>
        </w:r>
      </w:ins>
      <w:ins w:id="454" w:author="Ericsson" w:date="2022-12-05T13:17:00Z">
        <w:r>
          <w:t>V</w:t>
        </w:r>
        <w:r w:rsidRPr="006C6A1F">
          <w:t xml:space="preserve">PLMN </w:t>
        </w:r>
      </w:ins>
      <w:ins w:id="455" w:author="Ericsson" w:date="2022-12-05T13:18:00Z">
        <w:r w:rsidR="00BF11FD">
          <w:t>interacts with HPLMN for admission</w:t>
        </w:r>
      </w:ins>
      <w:ins w:id="456" w:author="Ericsson" w:date="2022-12-05T13:17:00Z">
        <w:r>
          <w:t xml:space="preserve"> </w:t>
        </w:r>
        <w:r w:rsidRPr="006C6A1F">
          <w:t xml:space="preserve">both for number of registered UEs </w:t>
        </w:r>
      </w:ins>
      <w:ins w:id="457" w:author="Huawei-zfq02" w:date="2023-01-18T12:21:00Z">
        <w:r w:rsidR="009B3734">
          <w:t>or</w:t>
        </w:r>
      </w:ins>
      <w:ins w:id="458" w:author="Ericsson" w:date="2022-12-05T13:17:00Z">
        <w:r w:rsidRPr="006C6A1F">
          <w:t xml:space="preserve"> the number of </w:t>
        </w:r>
      </w:ins>
      <w:ins w:id="459" w:author="Ericsson" w:date="2022-12-23T09:38:00Z">
        <w:r w:rsidR="004E35C9">
          <w:t xml:space="preserve">LBO </w:t>
        </w:r>
      </w:ins>
      <w:ins w:id="460" w:author="Ericsson" w:date="2022-12-05T13:17:00Z">
        <w:r>
          <w:t xml:space="preserve">PDU </w:t>
        </w:r>
        <w:r w:rsidRPr="006C6A1F">
          <w:t>sessions</w:t>
        </w:r>
      </w:ins>
      <w:ins w:id="461" w:author="Huawei-zfq02" w:date="2023-01-18T12:21:00Z">
        <w:r w:rsidR="009B3734">
          <w:t xml:space="preserve"> respectively</w:t>
        </w:r>
      </w:ins>
      <w:ins w:id="462" w:author="Ericsson" w:date="2022-12-05T13:18:00Z">
        <w:r w:rsidR="00233D7F">
          <w:t>.</w:t>
        </w:r>
      </w:ins>
      <w:ins w:id="463" w:author="Ericsson" w:date="2022-12-05T13:17:00Z">
        <w:r>
          <w:t xml:space="preserve">  </w:t>
        </w:r>
      </w:ins>
    </w:p>
    <w:p w14:paraId="624EBA0C" w14:textId="23BDD9B3" w:rsidR="002D00FD" w:rsidRPr="006C6A1F" w:rsidRDefault="00065F4F" w:rsidP="002D00FD">
      <w:pPr>
        <w:rPr>
          <w:ins w:id="464" w:author="Ericsson" w:date="2022-12-01T08:20:00Z"/>
        </w:rPr>
      </w:pPr>
      <w:ins w:id="465" w:author="Ericsson" w:date="2022-12-01T08:59:00Z">
        <w:r>
          <w:t>For</w:t>
        </w:r>
      </w:ins>
      <w:ins w:id="466"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467" w:author="Ericsson" w:date="2022-12-01T09:46:00Z">
        <w:r w:rsidR="000B17AC">
          <w:t xml:space="preserve">and </w:t>
        </w:r>
      </w:ins>
      <w:ins w:id="468"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469" w:author="Ericsson" w:date="2022-12-23T09:40:00Z">
        <w:r w:rsidR="00431784">
          <w:t>,</w:t>
        </w:r>
      </w:ins>
      <w:ins w:id="470" w:author="Ericsson" w:date="2022-12-01T09:45:00Z">
        <w:r w:rsidR="001A7E04" w:rsidRPr="001B7C50">
          <w:t xml:space="preserve"> </w:t>
        </w:r>
      </w:ins>
      <w:ins w:id="471" w:author="Ericsson" w:date="2022-12-01T08:20:00Z">
        <w:r w:rsidR="002D00FD" w:rsidRPr="006C6A1F">
          <w:t xml:space="preserve">AMF performs NSAC </w:t>
        </w:r>
      </w:ins>
      <w:ins w:id="472" w:author="Ericsson" w:date="2022-12-01T09:46:00Z">
        <w:r w:rsidR="00604410">
          <w:t xml:space="preserve">admission </w:t>
        </w:r>
      </w:ins>
      <w:ins w:id="473" w:author="Ericsson" w:date="2022-12-01T08:20:00Z">
        <w:r w:rsidR="002D00FD" w:rsidRPr="006C6A1F">
          <w:t>for the number of registered UEs with the HPLMN central or primary NSACF for all</w:t>
        </w:r>
      </w:ins>
      <w:ins w:id="474" w:author="Ericsson" w:date="2022-12-01T09:48:00Z">
        <w:r w:rsidR="00103075">
          <w:t xml:space="preserve"> </w:t>
        </w:r>
      </w:ins>
      <w:ins w:id="475"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45557B0C" w:rsidR="00EA601C" w:rsidDel="00B71107" w:rsidRDefault="00604410" w:rsidP="00A029FE">
      <w:pPr>
        <w:rPr>
          <w:del w:id="476" w:author="Ericsson" w:date="2022-12-01T09:47:00Z"/>
          <w:rFonts w:eastAsia="宋体"/>
        </w:rPr>
      </w:pPr>
      <w:ins w:id="477"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478" w:author="Ericsson" w:date="2022-12-23T09:39:00Z">
        <w:r w:rsidR="00431784">
          <w:t>,</w:t>
        </w:r>
      </w:ins>
      <w:ins w:id="479" w:author="Ericsson" w:date="2022-12-23T09:40:00Z">
        <w:r w:rsidR="00431784">
          <w:t xml:space="preserve"> </w:t>
        </w:r>
      </w:ins>
      <w:ins w:id="480" w:author="Ericsson" w:date="2022-12-01T08:20:00Z">
        <w:r w:rsidR="002D00FD" w:rsidRPr="006C6A1F">
          <w:t>every SMF in this VPLMN performs NSAC admission for the number of LBO PDU sessions with the HPLMN central or primary NSACF for all inbound roamers from that HPLMN when they initiate an LBO PDU session. The SMFs discovers the HPLMN primary or central NSACF or be configured with the needed information.</w:t>
        </w:r>
      </w:ins>
      <w:ins w:id="481" w:author="Ericsson0401" w:date="2023-01-09T18:19:00Z">
        <w:r w:rsidR="00030729">
          <w:t xml:space="preserve">  </w:t>
        </w:r>
      </w:ins>
    </w:p>
    <w:p w14:paraId="4110BBB2" w14:textId="6E72C620" w:rsidR="001A484A" w:rsidDel="009B3734" w:rsidRDefault="001A484A" w:rsidP="001A484A">
      <w:pPr>
        <w:pStyle w:val="NO"/>
        <w:rPr>
          <w:ins w:id="482" w:author="Ericsson" w:date="2022-12-23T09:39:00Z"/>
          <w:del w:id="483" w:author="Huawei-zfq02" w:date="2023-01-18T12:22:00Z"/>
        </w:rPr>
      </w:pPr>
      <w:commentRangeStart w:id="484"/>
      <w:ins w:id="485" w:author="Ericsson" w:date="2022-12-23T09:39:00Z">
        <w:del w:id="486" w:author="Huawei-zfq02" w:date="2023-01-18T12:22:00Z">
          <w:r w:rsidDel="009B3734">
            <w:delText>NOTE:</w:delText>
          </w:r>
          <w:r w:rsidDel="009B3734">
            <w:tab/>
            <w:delText>In a VPLMN centralized architecture the NSACF performing admission is the central NSACF.</w:delText>
          </w:r>
        </w:del>
      </w:ins>
      <w:commentRangeEnd w:id="484"/>
      <w:r w:rsidR="009B3734">
        <w:rPr>
          <w:rStyle w:val="ab"/>
        </w:rPr>
        <w:commentReference w:id="484"/>
      </w:r>
    </w:p>
    <w:p w14:paraId="5DA1FFEF" w14:textId="51E07BEC" w:rsidR="00AD22CA" w:rsidRPr="001B7C50" w:rsidRDefault="00AD22CA" w:rsidP="00D67199">
      <w:pPr>
        <w:rPr>
          <w:ins w:id="487" w:author="Huawei-zfq01" w:date="2023-01-16T12:16:00Z"/>
        </w:rPr>
      </w:pPr>
      <w:ins w:id="488" w:author="Huawei-zfq01" w:date="2023-01-16T12:16:00Z">
        <w:r w:rsidRPr="00D67199">
          <w:rPr>
            <w:highlight w:val="yellow"/>
            <w:rPrChange w:id="489" w:author="Huawei-zfq01" w:date="2023-01-16T12:43:00Z">
              <w:rPr/>
            </w:rPrChange>
          </w:rPr>
          <w:t xml:space="preserve">For </w:t>
        </w:r>
      </w:ins>
      <w:ins w:id="490" w:author="Huawei-zfq01" w:date="2023-01-16T12:41:00Z">
        <w:r w:rsidR="00D67199" w:rsidRPr="00D67199">
          <w:rPr>
            <w:highlight w:val="yellow"/>
            <w:rPrChange w:id="491" w:author="Huawei-zfq01" w:date="2023-01-16T12:43:00Z">
              <w:rPr/>
            </w:rPrChange>
          </w:rPr>
          <w:t>each S-NSSAI of the HPLMN that is subject to NSAC</w:t>
        </w:r>
      </w:ins>
      <w:ins w:id="492" w:author="Huawei-zfq01" w:date="2023-01-16T12:42:00Z">
        <w:r w:rsidR="00D67199" w:rsidRPr="00D67199">
          <w:rPr>
            <w:highlight w:val="yellow"/>
            <w:rPrChange w:id="493" w:author="Huawei-zfq01" w:date="2023-01-16T12:43:00Z">
              <w:rPr/>
            </w:rPrChange>
          </w:rPr>
          <w:t>, the SMF performs NSAC according to the principles described in Clause 5.15.11.2</w:t>
        </w:r>
      </w:ins>
      <w:ins w:id="494" w:author="Ericsson" w:date="2023-01-17T12:18:00Z">
        <w:r w:rsidR="00DB69E6">
          <w:t xml:space="preserve"> </w:t>
        </w:r>
        <w:r w:rsidR="00DB69E6" w:rsidRPr="002061A1">
          <w:rPr>
            <w:highlight w:val="cyan"/>
            <w:rPrChange w:id="495" w:author="Ericsson" w:date="2023-01-17T12:19:00Z">
              <w:rPr/>
            </w:rPrChange>
          </w:rPr>
          <w:t xml:space="preserve">for </w:t>
        </w:r>
        <w:r w:rsidR="002061A1" w:rsidRPr="002061A1">
          <w:rPr>
            <w:highlight w:val="cyan"/>
            <w:rPrChange w:id="496" w:author="Ericsson" w:date="2023-01-17T12:19:00Z">
              <w:rPr/>
            </w:rPrChange>
          </w:rPr>
          <w:t>home rout</w:t>
        </w:r>
      </w:ins>
      <w:ins w:id="497" w:author="Ericsson" w:date="2023-01-17T12:19:00Z">
        <w:r w:rsidR="002061A1" w:rsidRPr="002061A1">
          <w:rPr>
            <w:highlight w:val="cyan"/>
            <w:rPrChange w:id="498" w:author="Ericsson" w:date="2023-01-17T12:19:00Z">
              <w:rPr/>
            </w:rPrChange>
          </w:rPr>
          <w:t>ed</w:t>
        </w:r>
      </w:ins>
      <w:ins w:id="499" w:author="Huawei-zfq02" w:date="2023-01-18T12:23:00Z">
        <w:r w:rsidR="009B3734" w:rsidRPr="009B3734">
          <w:rPr>
            <w:highlight w:val="cyan"/>
          </w:rPr>
          <w:t xml:space="preserve"> </w:t>
        </w:r>
        <w:r w:rsidR="009B3734" w:rsidRPr="00C476F8">
          <w:rPr>
            <w:highlight w:val="cyan"/>
          </w:rPr>
          <w:t>PDU</w:t>
        </w:r>
      </w:ins>
      <w:ins w:id="500" w:author="Ericsson" w:date="2023-01-17T12:19:00Z">
        <w:r w:rsidR="002061A1" w:rsidRPr="002061A1">
          <w:rPr>
            <w:highlight w:val="cyan"/>
            <w:rPrChange w:id="501" w:author="Ericsson" w:date="2023-01-17T12:19:00Z">
              <w:rPr/>
            </w:rPrChange>
          </w:rPr>
          <w:t xml:space="preserve"> sessions</w:t>
        </w:r>
      </w:ins>
      <w:ins w:id="502" w:author="Huawei-zfq02" w:date="2023-01-18T12:23:00Z">
        <w:r w:rsidR="009B3734">
          <w:rPr>
            <w:highlight w:val="cyan"/>
          </w:rPr>
          <w:t>.</w:t>
        </w:r>
      </w:ins>
    </w:p>
    <w:p w14:paraId="3B834D6B" w14:textId="1827F5B3" w:rsidR="005550B3" w:rsidRDefault="0039749C" w:rsidP="0039749C">
      <w:pPr>
        <w:rPr>
          <w:rFonts w:eastAsia="宋体"/>
        </w:rPr>
      </w:pPr>
      <w:ins w:id="503" w:author="Huawei-zfq01" w:date="2023-01-16T12:37:00Z">
        <w:r w:rsidRPr="0039749C">
          <w:rPr>
            <w:highlight w:val="yellow"/>
          </w:rPr>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3"/>
        <w:rPr>
          <w:lang w:eastAsia="zh-CN"/>
        </w:rPr>
      </w:pPr>
      <w:bookmarkStart w:id="504" w:name="_Toc114665669"/>
      <w:r w:rsidRPr="001B7C50">
        <w:rPr>
          <w:lang w:eastAsia="zh-CN"/>
        </w:rPr>
        <w:t>6.2.28</w:t>
      </w:r>
      <w:r w:rsidRPr="001B7C50">
        <w:rPr>
          <w:lang w:eastAsia="zh-CN"/>
        </w:rPr>
        <w:tab/>
        <w:t>NSACF</w:t>
      </w:r>
      <w:bookmarkEnd w:id="504"/>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510B7F" w14:textId="77777777" w:rsidR="00AD22CA" w:rsidRDefault="00AD22CA" w:rsidP="00AD22CA">
      <w:pPr>
        <w:pStyle w:val="B1"/>
        <w:rPr>
          <w:ins w:id="505" w:author="作者"/>
        </w:rPr>
      </w:pPr>
      <w:ins w:id="506" w:author="作者">
        <w:r>
          <w:t>-</w:t>
        </w:r>
        <w:r>
          <w:tab/>
          <w:t>Support of different type of NSAC modes for roaming UEs for the number of UEs per network slice.</w:t>
        </w:r>
      </w:ins>
    </w:p>
    <w:p w14:paraId="6432FA4D" w14:textId="77777777" w:rsidR="00AD22CA" w:rsidRDefault="00AD22CA" w:rsidP="00AD22CA">
      <w:pPr>
        <w:pStyle w:val="B1"/>
        <w:rPr>
          <w:ins w:id="507" w:author="作者"/>
        </w:rPr>
      </w:pPr>
      <w:ins w:id="508"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3"/>
      </w:pPr>
      <w:bookmarkStart w:id="509" w:name="_Toc114665722"/>
      <w:r w:rsidRPr="001B7C50">
        <w:t>6.3.22</w:t>
      </w:r>
      <w:r w:rsidRPr="001B7C50">
        <w:tab/>
        <w:t>NSACF discovery and selection</w:t>
      </w:r>
      <w:bookmarkEnd w:id="509"/>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lastRenderedPageBreak/>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77777777" w:rsidR="00AD22CA" w:rsidRPr="001B7C50" w:rsidRDefault="00AD22CA" w:rsidP="00AD22CA">
      <w:pPr>
        <w:pStyle w:val="B2"/>
        <w:ind w:left="568"/>
      </w:pPr>
      <w:ins w:id="510" w:author="作者">
        <w:r>
          <w:t>-</w:t>
        </w:r>
        <w:r>
          <w:tab/>
          <w:t xml:space="preserve">PLMN ID </w:t>
        </w:r>
        <w:r w:rsidRPr="00013BD7">
          <w:t>information in</w:t>
        </w:r>
        <w:r>
          <w:t xml:space="preserve"> the case of</w:t>
        </w:r>
        <w:r w:rsidRPr="00013BD7">
          <w:t xml:space="preserve"> roamin</w:t>
        </w:r>
        <w:r>
          <w:t>g.</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1" w:author="Huawei-zfq02" w:date="2023-01-18T12:21:00Z" w:initials="Hw-zfq02">
    <w:p w14:paraId="54ED57CC" w14:textId="03551193" w:rsidR="009B3734" w:rsidRDefault="009B3734">
      <w:pPr>
        <w:pStyle w:val="ac"/>
      </w:pPr>
      <w:r>
        <w:rPr>
          <w:rStyle w:val="ab"/>
        </w:rPr>
        <w:annotationRef/>
      </w:r>
      <w:r>
        <w:rPr>
          <w:rFonts w:hint="eastAsia"/>
        </w:rPr>
        <w:t>W</w:t>
      </w:r>
      <w:r>
        <w:t xml:space="preserve">hy need this NOTE, is this </w:t>
      </w:r>
      <w:proofErr w:type="gramStart"/>
      <w:r>
        <w:t>unclear ?</w:t>
      </w:r>
      <w:proofErr w:type="gramEnd"/>
    </w:p>
  </w:comment>
  <w:comment w:id="484" w:author="Huawei-zfq02" w:date="2023-01-18T12:22:00Z" w:initials="Hw-zfq02">
    <w:p w14:paraId="4427B2A2" w14:textId="0B23A58F" w:rsidR="009B3734" w:rsidRDefault="009B3734">
      <w:pPr>
        <w:pStyle w:val="ac"/>
      </w:pPr>
      <w:r>
        <w:rPr>
          <w:rStyle w:val="ab"/>
        </w:rPr>
        <w:annotationRef/>
      </w:r>
      <w:r>
        <w:t xml:space="preserve">Same 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ED57CC" w15:done="0"/>
  <w15:commentEx w15:paraId="4427B2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0DE3" w16cex:dateUtc="2023-01-17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ED57CC" w16cid:durableId="277262B1"/>
  <w16cid:commentId w16cid:paraId="4427B2A2" w16cid:durableId="277263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12F91" w14:textId="77777777" w:rsidR="00D62849" w:rsidRDefault="00D62849">
      <w:r>
        <w:separator/>
      </w:r>
    </w:p>
  </w:endnote>
  <w:endnote w:type="continuationSeparator" w:id="0">
    <w:p w14:paraId="3AE2204D" w14:textId="77777777" w:rsidR="00D62849" w:rsidRDefault="00D62849">
      <w:r>
        <w:continuationSeparator/>
      </w:r>
    </w:p>
  </w:endnote>
  <w:endnote w:type="continuationNotice" w:id="1">
    <w:p w14:paraId="1EC295CA" w14:textId="77777777" w:rsidR="00D62849" w:rsidRDefault="00D62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DCB6" w14:textId="77777777" w:rsidR="00D62849" w:rsidRDefault="00D62849">
      <w:r>
        <w:separator/>
      </w:r>
    </w:p>
  </w:footnote>
  <w:footnote w:type="continuationSeparator" w:id="0">
    <w:p w14:paraId="77C816BB" w14:textId="77777777" w:rsidR="00D62849" w:rsidRDefault="00D62849">
      <w:r>
        <w:continuationSeparator/>
      </w:r>
    </w:p>
  </w:footnote>
  <w:footnote w:type="continuationNotice" w:id="1">
    <w:p w14:paraId="3DB8E9F3" w14:textId="77777777" w:rsidR="00D62849" w:rsidRDefault="00D62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5"/>
  </w:num>
  <w:num w:numId="5">
    <w:abstractNumId w:val="3"/>
  </w:num>
  <w:num w:numId="6">
    <w:abstractNumId w:val="16"/>
  </w:num>
  <w:num w:numId="7">
    <w:abstractNumId w:val="11"/>
  </w:num>
  <w:num w:numId="8">
    <w:abstractNumId w:val="21"/>
  </w:num>
  <w:num w:numId="9">
    <w:abstractNumId w:val="10"/>
  </w:num>
  <w:num w:numId="10">
    <w:abstractNumId w:val="17"/>
  </w:num>
  <w:num w:numId="11">
    <w:abstractNumId w:val="6"/>
  </w:num>
  <w:num w:numId="12">
    <w:abstractNumId w:val="2"/>
  </w:num>
  <w:num w:numId="13">
    <w:abstractNumId w:val="13"/>
  </w:num>
  <w:num w:numId="14">
    <w:abstractNumId w:val="12"/>
  </w:num>
  <w:num w:numId="15">
    <w:abstractNumId w:val="15"/>
  </w:num>
  <w:num w:numId="16">
    <w:abstractNumId w:val="4"/>
  </w:num>
  <w:num w:numId="17">
    <w:abstractNumId w:val="8"/>
  </w:num>
  <w:num w:numId="18">
    <w:abstractNumId w:val="19"/>
  </w:num>
  <w:num w:numId="19">
    <w:abstractNumId w:val="22"/>
  </w:num>
  <w:num w:numId="20">
    <w:abstractNumId w:val="14"/>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rson w15:author="Huawei-zfq02">
    <w15:presenceInfo w15:providerId="None" w15:userId="Huawei-zfq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77BE"/>
    <w:rsid w:val="001B7A65"/>
    <w:rsid w:val="001C1CCC"/>
    <w:rsid w:val="001C2552"/>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562C"/>
    <w:rsid w:val="001F776E"/>
    <w:rsid w:val="0020071A"/>
    <w:rsid w:val="00200D62"/>
    <w:rsid w:val="00204331"/>
    <w:rsid w:val="00204A55"/>
    <w:rsid w:val="00205421"/>
    <w:rsid w:val="002061A1"/>
    <w:rsid w:val="002112EC"/>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23AB3"/>
    <w:rsid w:val="00325548"/>
    <w:rsid w:val="003267F4"/>
    <w:rsid w:val="0032749B"/>
    <w:rsid w:val="00330439"/>
    <w:rsid w:val="00330E8B"/>
    <w:rsid w:val="00331060"/>
    <w:rsid w:val="00332779"/>
    <w:rsid w:val="00333225"/>
    <w:rsid w:val="00340FFE"/>
    <w:rsid w:val="00341A7B"/>
    <w:rsid w:val="003422EE"/>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66C5"/>
    <w:rsid w:val="004C6EBD"/>
    <w:rsid w:val="004C7768"/>
    <w:rsid w:val="004D0A58"/>
    <w:rsid w:val="004E35C9"/>
    <w:rsid w:val="004E6402"/>
    <w:rsid w:val="004E65F5"/>
    <w:rsid w:val="004E6FF6"/>
    <w:rsid w:val="004F00B7"/>
    <w:rsid w:val="004F0D21"/>
    <w:rsid w:val="004F1FCD"/>
    <w:rsid w:val="004F32B8"/>
    <w:rsid w:val="004F37D6"/>
    <w:rsid w:val="004F53DB"/>
    <w:rsid w:val="004F6619"/>
    <w:rsid w:val="00500F33"/>
    <w:rsid w:val="005019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62A6"/>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0BA8"/>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7061"/>
    <w:rsid w:val="006E7FDC"/>
    <w:rsid w:val="006F0ACE"/>
    <w:rsid w:val="006F5951"/>
    <w:rsid w:val="006F5A7E"/>
    <w:rsid w:val="006F70BE"/>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6F74"/>
    <w:rsid w:val="00862629"/>
    <w:rsid w:val="008626E7"/>
    <w:rsid w:val="00864A38"/>
    <w:rsid w:val="00864B14"/>
    <w:rsid w:val="00865F31"/>
    <w:rsid w:val="0086616C"/>
    <w:rsid w:val="00867739"/>
    <w:rsid w:val="00870EE7"/>
    <w:rsid w:val="0087156C"/>
    <w:rsid w:val="008718C2"/>
    <w:rsid w:val="00872510"/>
    <w:rsid w:val="00872FF6"/>
    <w:rsid w:val="008736C5"/>
    <w:rsid w:val="0088098C"/>
    <w:rsid w:val="00880B93"/>
    <w:rsid w:val="008843CF"/>
    <w:rsid w:val="00884806"/>
    <w:rsid w:val="00884C34"/>
    <w:rsid w:val="008863B9"/>
    <w:rsid w:val="00886BC1"/>
    <w:rsid w:val="00887C50"/>
    <w:rsid w:val="00890D14"/>
    <w:rsid w:val="0089175E"/>
    <w:rsid w:val="008959D7"/>
    <w:rsid w:val="00896651"/>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F7D"/>
    <w:rsid w:val="0098678D"/>
    <w:rsid w:val="00986CA2"/>
    <w:rsid w:val="00986D53"/>
    <w:rsid w:val="009878CF"/>
    <w:rsid w:val="0099163E"/>
    <w:rsid w:val="00991B88"/>
    <w:rsid w:val="00994E2A"/>
    <w:rsid w:val="00995DDE"/>
    <w:rsid w:val="0099698F"/>
    <w:rsid w:val="0099760B"/>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CA"/>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5111"/>
    <w:rsid w:val="00B5582A"/>
    <w:rsid w:val="00B558A2"/>
    <w:rsid w:val="00B559A7"/>
    <w:rsid w:val="00B5612F"/>
    <w:rsid w:val="00B56E8F"/>
    <w:rsid w:val="00B56F1B"/>
    <w:rsid w:val="00B6101D"/>
    <w:rsid w:val="00B61F02"/>
    <w:rsid w:val="00B622CD"/>
    <w:rsid w:val="00B63C2F"/>
    <w:rsid w:val="00B661A1"/>
    <w:rsid w:val="00B66FE5"/>
    <w:rsid w:val="00B67B97"/>
    <w:rsid w:val="00B71107"/>
    <w:rsid w:val="00B73D11"/>
    <w:rsid w:val="00B74EBE"/>
    <w:rsid w:val="00B76653"/>
    <w:rsid w:val="00B8046A"/>
    <w:rsid w:val="00B85D53"/>
    <w:rsid w:val="00B86D97"/>
    <w:rsid w:val="00B92852"/>
    <w:rsid w:val="00B92DE4"/>
    <w:rsid w:val="00B95358"/>
    <w:rsid w:val="00B953F6"/>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D008F"/>
    <w:rsid w:val="00BD02C2"/>
    <w:rsid w:val="00BD0365"/>
    <w:rsid w:val="00BD279D"/>
    <w:rsid w:val="00BD6BB8"/>
    <w:rsid w:val="00BD6DBC"/>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985"/>
    <w:rsid w:val="00C96516"/>
    <w:rsid w:val="00CA41F6"/>
    <w:rsid w:val="00CA5588"/>
    <w:rsid w:val="00CB0479"/>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157C"/>
    <w:rsid w:val="00E61B6E"/>
    <w:rsid w:val="00E6385E"/>
    <w:rsid w:val="00E63C4C"/>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91292"/>
    <w:rsid w:val="00E91EF0"/>
    <w:rsid w:val="00E923C5"/>
    <w:rsid w:val="00E9506C"/>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742C"/>
    <w:rsid w:val="00F205AD"/>
    <w:rsid w:val="00F20CF8"/>
    <w:rsid w:val="00F24A28"/>
    <w:rsid w:val="00F25D98"/>
    <w:rsid w:val="00F300FB"/>
    <w:rsid w:val="00F30DE2"/>
    <w:rsid w:val="00F32EA9"/>
    <w:rsid w:val="00F37478"/>
    <w:rsid w:val="00F41DF3"/>
    <w:rsid w:val="00F4250E"/>
    <w:rsid w:val="00F42A00"/>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BF5A85A5-C19B-47EA-B482-FE363467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microsoft.com/office/2018/08/relationships/commentsExtensible" Target="commentsExtensible.xml"/><Relationship Id="rId21" Type="http://schemas.openxmlformats.org/officeDocument/2006/relationships/oleObject" Target="embeddings/Microsoft_Visio_2003-2010___3.vsd"/><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microsoft.com/office/2011/relationships/commentsExtended" Target="commentsExtended.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comments" Target="comments.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6.vsd"/><Relationship Id="rId30" Type="http://schemas.openxmlformats.org/officeDocument/2006/relationships/image" Target="media/image9.emf"/><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3469</Words>
  <Characters>19779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Huawei-zfq02</cp:lastModifiedBy>
  <cp:revision>3</cp:revision>
  <dcterms:created xsi:type="dcterms:W3CDTF">2023-01-18T04:28:00Z</dcterms:created>
  <dcterms:modified xsi:type="dcterms:W3CDTF">2023-01-18T04:29:00Z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