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470EB" w14:textId="37916DD8" w:rsidR="009C3216" w:rsidRPr="00C83B3A" w:rsidRDefault="009C3216" w:rsidP="009C3216">
      <w:pPr>
        <w:tabs>
          <w:tab w:val="right" w:pos="9781"/>
        </w:tabs>
        <w:rPr>
          <w:rFonts w:ascii="Arial" w:eastAsia="DengXian" w:hAnsi="Arial" w:cs="Arial"/>
          <w:b/>
          <w:noProof/>
          <w:lang w:val="en-US" w:eastAsia="zh-CN"/>
          <w:rPrChange w:id="0" w:author="cmcc1" w:date="2022-10-10T12:15:00Z">
            <w:rPr>
              <w:rFonts w:ascii="Arial" w:hAnsi="Arial" w:cs="Arial"/>
              <w:b/>
              <w:noProof/>
              <w:lang w:val="en-US"/>
            </w:rPr>
          </w:rPrChange>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054474">
        <w:rPr>
          <w:rFonts w:ascii="Arial" w:hAnsi="Arial" w:cs="Arial"/>
          <w:b/>
          <w:noProof/>
          <w:lang w:val="en-US"/>
        </w:rPr>
        <w:t>8390</w:t>
      </w:r>
      <w:ins w:id="1" w:author="cmcc1" w:date="2022-10-10T12:15:00Z">
        <w:r w:rsidR="00C83B3A">
          <w:rPr>
            <w:rFonts w:ascii="Arial" w:eastAsia="DengXian" w:hAnsi="Arial" w:cs="Arial" w:hint="eastAsia"/>
            <w:b/>
            <w:noProof/>
            <w:lang w:val="en-US" w:eastAsia="zh-CN"/>
          </w:rPr>
          <w:t>r0</w:t>
        </w:r>
      </w:ins>
      <w:ins w:id="2" w:author="Nokia" w:date="2022-10-11T20:32:00Z">
        <w:r w:rsidR="000E65FD">
          <w:rPr>
            <w:rFonts w:ascii="Arial" w:eastAsia="DengXian" w:hAnsi="Arial" w:cs="Arial"/>
            <w:b/>
            <w:noProof/>
            <w:lang w:val="en-US" w:eastAsia="zh-CN"/>
          </w:rPr>
          <w:t>2</w:t>
        </w:r>
      </w:ins>
      <w:ins w:id="3" w:author="cmcc1" w:date="2022-10-10T12:15:00Z">
        <w:del w:id="4" w:author="Nokia" w:date="2022-10-11T20:07:00Z">
          <w:r w:rsidR="00C83B3A" w:rsidDel="00383F10">
            <w:rPr>
              <w:rFonts w:ascii="Arial" w:eastAsia="DengXian" w:hAnsi="Arial" w:cs="Arial" w:hint="eastAsia"/>
              <w:b/>
              <w:noProof/>
              <w:lang w:val="en-US" w:eastAsia="zh-CN"/>
            </w:rPr>
            <w:delText>1</w:delText>
          </w:r>
        </w:del>
      </w:ins>
    </w:p>
    <w:p w14:paraId="4A4CAEC7" w14:textId="77777777"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7AD9E61A" w14:textId="77777777" w:rsidR="00EF48DB" w:rsidRPr="00E87FB5" w:rsidRDefault="00EF48DB">
      <w:pPr>
        <w:rPr>
          <w:rFonts w:ascii="Arial" w:hAnsi="Arial" w:cs="Arial"/>
          <w:lang w:val="en-US"/>
        </w:rPr>
      </w:pPr>
    </w:p>
    <w:p w14:paraId="145D5D2C"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Qualcomm Incorporated</w:t>
      </w:r>
    </w:p>
    <w:p w14:paraId="5CCC1FD9" w14:textId="77777777"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 xml:space="preserve">Solutions </w:t>
      </w:r>
      <w:proofErr w:type="gramStart"/>
      <w:r w:rsidR="00B85BBA">
        <w:rPr>
          <w:rFonts w:ascii="Arial" w:hAnsi="Arial" w:cs="Arial"/>
          <w:b/>
          <w:bCs/>
          <w:lang w:val="en-US"/>
        </w:rPr>
        <w:t>evaluatio</w:t>
      </w:r>
      <w:r w:rsidR="007E36D5">
        <w:rPr>
          <w:rFonts w:ascii="Arial" w:hAnsi="Arial" w:cs="Arial"/>
          <w:b/>
          <w:bCs/>
          <w:lang w:val="en-US"/>
        </w:rPr>
        <w:t>n</w:t>
      </w:r>
      <w:proofErr w:type="gramEnd"/>
      <w:r w:rsidR="0088789E">
        <w:rPr>
          <w:rFonts w:ascii="Arial" w:hAnsi="Arial" w:cs="Arial"/>
          <w:b/>
          <w:bCs/>
          <w:lang w:val="en-US"/>
        </w:rPr>
        <w:t xml:space="preserve"> </w:t>
      </w:r>
      <w:r w:rsidR="00833EA7">
        <w:rPr>
          <w:rFonts w:ascii="Arial" w:hAnsi="Arial" w:cs="Arial"/>
          <w:b/>
          <w:bCs/>
          <w:lang w:val="en-US"/>
        </w:rPr>
        <w:t>and conclusion</w:t>
      </w:r>
    </w:p>
    <w:p w14:paraId="1DEEB0E2"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69049AE7"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70B770B9"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486C5D1F"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14:paraId="003D481B"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4A03DF1E" w14:textId="77777777" w:rsidR="00347C46" w:rsidRDefault="00C50D76" w:rsidP="009F497E">
      <w:pPr>
        <w:pStyle w:val="NO"/>
        <w:ind w:left="0" w:firstLine="0"/>
        <w:rPr>
          <w:lang w:val="en-US"/>
        </w:rPr>
      </w:pPr>
      <w:bookmarkStart w:id="5"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5"/>
    <w:p w14:paraId="11935B4B"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5D22027E" w14:textId="77777777"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 xml:space="preserve">This paper proposes the following updates to TR 23.700-60 clause </w:t>
      </w:r>
      <w:r>
        <w:rPr>
          <w:rFonts w:eastAsia="MS Mincho"/>
          <w:color w:val="000000"/>
          <w:sz w:val="20"/>
          <w:szCs w:val="20"/>
          <w:lang w:eastAsia="ja-JP"/>
        </w:rPr>
        <w:t xml:space="preserve">7 (all new text) and 8 (all new text), with respect to the evaluation and conclusions of solutions for Key Issue #1 and Key Issue #2. Both key issues #1 and #2 are considered together as they are closely </w:t>
      </w:r>
      <w:proofErr w:type="gramStart"/>
      <w:r>
        <w:rPr>
          <w:rFonts w:eastAsia="MS Mincho"/>
          <w:color w:val="000000"/>
          <w:sz w:val="20"/>
          <w:szCs w:val="20"/>
          <w:lang w:eastAsia="ja-JP"/>
        </w:rPr>
        <w:t>related</w:t>
      </w:r>
      <w:proofErr w:type="gramEnd"/>
      <w:r>
        <w:rPr>
          <w:rFonts w:eastAsia="MS Mincho"/>
          <w:color w:val="000000"/>
          <w:sz w:val="20"/>
          <w:szCs w:val="20"/>
          <w:lang w:eastAsia="ja-JP"/>
        </w:rPr>
        <w:t xml:space="preserve"> and several solutions aim at resolving both key issues.</w:t>
      </w:r>
    </w:p>
    <w:p w14:paraId="7CC68917" w14:textId="77777777" w:rsidR="0019418E" w:rsidRPr="00E87FB5" w:rsidRDefault="0019418E" w:rsidP="0019418E">
      <w:pPr>
        <w:pStyle w:val="Heading2"/>
        <w:rPr>
          <w:lang w:val="en-US" w:eastAsia="zh-CN"/>
        </w:rPr>
      </w:pPr>
    </w:p>
    <w:p w14:paraId="67863815" w14:textId="77777777"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p>
    <w:bookmarkEnd w:id="8"/>
    <w:bookmarkEnd w:id="9"/>
    <w:bookmarkEnd w:id="10"/>
    <w:bookmarkEnd w:id="11"/>
    <w:bookmarkEnd w:id="12"/>
    <w:bookmarkEnd w:id="13"/>
    <w:bookmarkEnd w:id="14"/>
    <w:bookmarkEnd w:id="15"/>
    <w:bookmarkEnd w:id="16"/>
    <w:bookmarkEnd w:id="17"/>
    <w:bookmarkEnd w:id="18"/>
    <w:bookmarkEnd w:id="19"/>
    <w:p w14:paraId="232259DE" w14:textId="77777777" w:rsidR="00427C8B" w:rsidRPr="00E87FB5" w:rsidRDefault="00427C8B" w:rsidP="00427C8B">
      <w:pPr>
        <w:pStyle w:val="Heading2"/>
        <w:rPr>
          <w:lang w:val="en-US" w:eastAsia="zh-CN"/>
        </w:rPr>
      </w:pPr>
    </w:p>
    <w:p w14:paraId="77DE6420"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29B40E98" w14:textId="77777777" w:rsidR="00427C8B" w:rsidRPr="008A6580" w:rsidRDefault="00427C8B" w:rsidP="00427C8B"/>
    <w:p w14:paraId="7BA0B781" w14:textId="77777777" w:rsidR="00556C7A" w:rsidRPr="00E87FB5" w:rsidRDefault="00556C7A" w:rsidP="00556C7A">
      <w:pPr>
        <w:rPr>
          <w:rFonts w:eastAsia="DengXian"/>
          <w:lang w:val="en-US" w:eastAsia="zh-CN"/>
        </w:rPr>
      </w:pPr>
    </w:p>
    <w:p w14:paraId="5FACCB58" w14:textId="77777777" w:rsidR="00075267" w:rsidRPr="00BC49C2" w:rsidRDefault="00075267" w:rsidP="00075267">
      <w:pPr>
        <w:pStyle w:val="Heading1"/>
        <w:rPr>
          <w:lang w:eastAsia="zh-CN"/>
        </w:rPr>
      </w:pPr>
      <w:bookmarkStart w:id="20" w:name="_Toc97526930"/>
      <w:bookmarkStart w:id="21" w:name="_Toc101526314"/>
      <w:bookmarkStart w:id="22" w:name="_Toc104883168"/>
      <w:r w:rsidRPr="00BC49C2">
        <w:rPr>
          <w:lang w:eastAsia="zh-CN"/>
        </w:rPr>
        <w:t>7</w:t>
      </w:r>
      <w:r w:rsidRPr="00BC49C2">
        <w:rPr>
          <w:lang w:eastAsia="zh-CN"/>
        </w:rPr>
        <w:tab/>
        <w:t>Overall Evaluation</w:t>
      </w:r>
      <w:bookmarkEnd w:id="20"/>
      <w:bookmarkEnd w:id="21"/>
      <w:bookmarkEnd w:id="22"/>
    </w:p>
    <w:p w14:paraId="0301D600"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787B681B" w14:textId="77777777" w:rsidR="003B6A48" w:rsidRPr="007E36D5" w:rsidRDefault="003B6A48" w:rsidP="008669F5">
      <w:pPr>
        <w:rPr>
          <w:lang w:val="en-US"/>
        </w:rPr>
      </w:pPr>
    </w:p>
    <w:p w14:paraId="3155D729" w14:textId="77777777" w:rsidR="001F60A6" w:rsidRPr="007E36D5" w:rsidRDefault="001F60A6" w:rsidP="008669F5">
      <w:pPr>
        <w:rPr>
          <w:rFonts w:ascii="Arial" w:hAnsi="Arial" w:cs="Arial"/>
          <w:sz w:val="32"/>
          <w:szCs w:val="32"/>
          <w:lang w:val="en-US"/>
        </w:rPr>
      </w:pPr>
      <w:r w:rsidRPr="007E36D5">
        <w:rPr>
          <w:rFonts w:ascii="Arial" w:hAnsi="Arial" w:cs="Arial"/>
          <w:sz w:val="32"/>
          <w:szCs w:val="32"/>
          <w:lang w:val="en-US"/>
        </w:rPr>
        <w:t>7.</w:t>
      </w:r>
      <w:r w:rsidR="007163B5">
        <w:rPr>
          <w:rFonts w:ascii="Arial" w:hAnsi="Arial" w:cs="Arial"/>
          <w:sz w:val="32"/>
          <w:szCs w:val="32"/>
          <w:lang w:val="en-US"/>
        </w:rPr>
        <w:t>x</w:t>
      </w:r>
      <w:r w:rsidRPr="007E36D5">
        <w:rPr>
          <w:rFonts w:ascii="Arial" w:hAnsi="Arial" w:cs="Arial"/>
          <w:sz w:val="32"/>
          <w:szCs w:val="32"/>
          <w:lang w:val="en-US"/>
        </w:rPr>
        <w:t xml:space="preserve"> Evaluation of </w:t>
      </w:r>
      <w:del w:id="23" w:author="cmcc1" w:date="2022-10-09T19:11:00Z">
        <w:r w:rsidRPr="007E36D5" w:rsidDel="00381E61">
          <w:rPr>
            <w:rFonts w:ascii="Arial" w:hAnsi="Arial" w:cs="Arial"/>
            <w:sz w:val="32"/>
            <w:szCs w:val="32"/>
            <w:lang w:val="en-US"/>
          </w:rPr>
          <w:delText xml:space="preserve">KI#1 and </w:delText>
        </w:r>
      </w:del>
      <w:r w:rsidRPr="007E36D5">
        <w:rPr>
          <w:rFonts w:ascii="Arial" w:hAnsi="Arial" w:cs="Arial"/>
          <w:sz w:val="32"/>
          <w:szCs w:val="32"/>
          <w:lang w:val="en-US"/>
        </w:rPr>
        <w:t>KI#2</w:t>
      </w:r>
    </w:p>
    <w:p w14:paraId="452C1A55" w14:textId="77777777" w:rsidR="003737AA" w:rsidRDefault="003737AA" w:rsidP="00456D4B">
      <w:pPr>
        <w:spacing w:before="120"/>
      </w:pPr>
      <w:r w:rsidRPr="003737AA">
        <w:t xml:space="preserve">This paper evaluates solutions for </w:t>
      </w:r>
      <w:del w:id="24" w:author="cmcc1" w:date="2022-10-09T19:11:00Z">
        <w:r w:rsidDel="00381E61">
          <w:delText xml:space="preserve">KI#1 abd </w:delText>
        </w:r>
      </w:del>
      <w:r>
        <w:t xml:space="preserve">KI#2 </w:t>
      </w:r>
      <w:r w:rsidRPr="003737AA">
        <w:t>based on the following criteria</w:t>
      </w:r>
      <w:r>
        <w:t>:</w:t>
      </w:r>
    </w:p>
    <w:p w14:paraId="47FB11EF" w14:textId="77777777" w:rsidR="003737AA" w:rsidRPr="00FF7042" w:rsidRDefault="004A3BC8" w:rsidP="00FF7042">
      <w:pPr>
        <w:pStyle w:val="ListParagraph"/>
        <w:numPr>
          <w:ilvl w:val="0"/>
          <w:numId w:val="10"/>
        </w:numPr>
        <w:spacing w:before="120" w:after="0"/>
        <w:ind w:left="357" w:hanging="357"/>
        <w:rPr>
          <w:sz w:val="22"/>
          <w:szCs w:val="22"/>
        </w:rPr>
      </w:pPr>
      <w:r w:rsidRPr="00FF7042">
        <w:rPr>
          <w:sz w:val="22"/>
          <w:szCs w:val="22"/>
        </w:rPr>
        <w:t>Service requirements</w:t>
      </w:r>
      <w:r w:rsidR="00837924">
        <w:rPr>
          <w:sz w:val="22"/>
          <w:szCs w:val="22"/>
        </w:rPr>
        <w:t xml:space="preserve">: whether the solution fulfils the requirements and use cases </w:t>
      </w:r>
      <w:r w:rsidR="004968DA">
        <w:rPr>
          <w:sz w:val="22"/>
          <w:szCs w:val="22"/>
        </w:rPr>
        <w:t xml:space="preserve">described in 3GPP </w:t>
      </w:r>
      <w:r w:rsidR="004968DA" w:rsidRPr="004968DA">
        <w:rPr>
          <w:sz w:val="22"/>
          <w:szCs w:val="22"/>
        </w:rPr>
        <w:t>TR 22.847</w:t>
      </w:r>
      <w:r w:rsidR="004968DA">
        <w:rPr>
          <w:sz w:val="22"/>
          <w:szCs w:val="22"/>
        </w:rPr>
        <w:t xml:space="preserve"> (</w:t>
      </w:r>
      <w:r w:rsidR="00A63952" w:rsidRPr="00A63952">
        <w:rPr>
          <w:sz w:val="22"/>
          <w:szCs w:val="22"/>
        </w:rPr>
        <w:t>Study on supporting tactile and multi-modality communication services</w:t>
      </w:r>
      <w:r w:rsidR="004968DA">
        <w:rPr>
          <w:sz w:val="22"/>
          <w:szCs w:val="22"/>
        </w:rPr>
        <w:t>)</w:t>
      </w:r>
    </w:p>
    <w:p w14:paraId="05EBDC9D" w14:textId="77777777" w:rsidR="004A3BC8" w:rsidRDefault="004A3BC8" w:rsidP="00FF7042">
      <w:pPr>
        <w:pStyle w:val="ListParagraph"/>
        <w:numPr>
          <w:ilvl w:val="0"/>
          <w:numId w:val="10"/>
        </w:numPr>
        <w:spacing w:before="120" w:after="0"/>
        <w:ind w:left="357" w:hanging="357"/>
        <w:rPr>
          <w:sz w:val="22"/>
          <w:szCs w:val="22"/>
        </w:rPr>
      </w:pPr>
      <w:r w:rsidRPr="00FF7042">
        <w:rPr>
          <w:sz w:val="22"/>
          <w:szCs w:val="22"/>
        </w:rPr>
        <w:t>Reuse and simplicity</w:t>
      </w:r>
      <w:r w:rsidR="00FF7042">
        <w:rPr>
          <w:sz w:val="22"/>
          <w:szCs w:val="22"/>
        </w:rPr>
        <w:t xml:space="preserve">: </w:t>
      </w:r>
      <w:r w:rsidR="00887B58">
        <w:rPr>
          <w:sz w:val="22"/>
          <w:szCs w:val="22"/>
        </w:rPr>
        <w:t>whether the solution reuses and expand</w:t>
      </w:r>
      <w:r w:rsidR="008A4EC6">
        <w:rPr>
          <w:sz w:val="22"/>
          <w:szCs w:val="22"/>
        </w:rPr>
        <w:t xml:space="preserve">s upon </w:t>
      </w:r>
      <w:r w:rsidR="00887B58">
        <w:rPr>
          <w:sz w:val="22"/>
          <w:szCs w:val="22"/>
        </w:rPr>
        <w:t xml:space="preserve">existing </w:t>
      </w:r>
      <w:r w:rsidR="008A4EC6">
        <w:rPr>
          <w:sz w:val="22"/>
          <w:szCs w:val="22"/>
        </w:rPr>
        <w:t xml:space="preserve">5G </w:t>
      </w:r>
      <w:r w:rsidR="00887B58">
        <w:rPr>
          <w:sz w:val="22"/>
          <w:szCs w:val="22"/>
        </w:rPr>
        <w:t>functionality and procedures</w:t>
      </w:r>
      <w:r w:rsidR="008A4EC6">
        <w:rPr>
          <w:sz w:val="22"/>
          <w:szCs w:val="22"/>
        </w:rPr>
        <w:t xml:space="preserve">, or </w:t>
      </w:r>
      <w:r w:rsidR="00AC095A">
        <w:rPr>
          <w:sz w:val="22"/>
          <w:szCs w:val="22"/>
        </w:rPr>
        <w:t>proposes complex new procedures and interactions</w:t>
      </w:r>
      <w:r w:rsidR="00196EE5">
        <w:rPr>
          <w:sz w:val="22"/>
          <w:szCs w:val="22"/>
        </w:rPr>
        <w:t xml:space="preserve"> that maybe troublesome to specify</w:t>
      </w:r>
      <w:r w:rsidR="00837924">
        <w:rPr>
          <w:sz w:val="22"/>
          <w:szCs w:val="22"/>
        </w:rPr>
        <w:t>, operate and deploy</w:t>
      </w:r>
    </w:p>
    <w:p w14:paraId="447B1DE5" w14:textId="77777777" w:rsidR="0072457B" w:rsidRPr="00FF7042" w:rsidRDefault="0072457B" w:rsidP="00FF7042">
      <w:pPr>
        <w:pStyle w:val="ListParagraph"/>
        <w:numPr>
          <w:ilvl w:val="0"/>
          <w:numId w:val="10"/>
        </w:numPr>
        <w:spacing w:before="120" w:after="0"/>
        <w:ind w:left="357" w:hanging="357"/>
        <w:rPr>
          <w:sz w:val="22"/>
          <w:szCs w:val="22"/>
        </w:rPr>
      </w:pPr>
      <w:r>
        <w:rPr>
          <w:sz w:val="22"/>
          <w:szCs w:val="22"/>
        </w:rPr>
        <w:t>Solution completeness: w</w:t>
      </w:r>
      <w:r w:rsidRPr="0072457B">
        <w:rPr>
          <w:sz w:val="22"/>
          <w:szCs w:val="22"/>
        </w:rPr>
        <w:t>hether the solution has anything unclear and/or has any issue(s)</w:t>
      </w:r>
    </w:p>
    <w:p w14:paraId="4236B022" w14:textId="77777777" w:rsidR="004A3BC8" w:rsidRDefault="002B6678" w:rsidP="00FF7042">
      <w:pPr>
        <w:pStyle w:val="ListParagraph"/>
        <w:numPr>
          <w:ilvl w:val="0"/>
          <w:numId w:val="10"/>
        </w:numPr>
        <w:spacing w:before="120" w:after="0"/>
        <w:ind w:left="357" w:hanging="357"/>
        <w:rPr>
          <w:sz w:val="22"/>
          <w:szCs w:val="22"/>
        </w:rPr>
      </w:pPr>
      <w:r w:rsidRPr="00FF7042">
        <w:rPr>
          <w:sz w:val="22"/>
          <w:szCs w:val="22"/>
        </w:rPr>
        <w:t>Impact level to the system</w:t>
      </w:r>
      <w:r w:rsidR="009B0686" w:rsidRPr="00FF7042">
        <w:rPr>
          <w:sz w:val="22"/>
          <w:szCs w:val="22"/>
        </w:rPr>
        <w:t>: whether the solution has significant impacts on many 5G NFs (including RAN, UE, 5GC)</w:t>
      </w:r>
      <w:r w:rsidR="008A4EC6">
        <w:rPr>
          <w:sz w:val="22"/>
          <w:szCs w:val="22"/>
        </w:rPr>
        <w:t>,</w:t>
      </w:r>
      <w:r w:rsidR="009B0686" w:rsidRPr="00FF7042">
        <w:rPr>
          <w:sz w:val="22"/>
          <w:szCs w:val="22"/>
        </w:rPr>
        <w:t xml:space="preserve"> or </w:t>
      </w:r>
      <w:r w:rsidR="00FF7042">
        <w:rPr>
          <w:sz w:val="22"/>
          <w:szCs w:val="22"/>
        </w:rPr>
        <w:t xml:space="preserve">the </w:t>
      </w:r>
      <w:r w:rsidR="009B0686" w:rsidRPr="00FF7042">
        <w:rPr>
          <w:sz w:val="22"/>
          <w:szCs w:val="22"/>
        </w:rPr>
        <w:t xml:space="preserve">minimum </w:t>
      </w:r>
      <w:r w:rsidR="00FF7042">
        <w:rPr>
          <w:sz w:val="22"/>
          <w:szCs w:val="22"/>
        </w:rPr>
        <w:t xml:space="preserve">necessary </w:t>
      </w:r>
      <w:r w:rsidR="00EC4449" w:rsidRPr="00FF7042">
        <w:rPr>
          <w:sz w:val="22"/>
          <w:szCs w:val="22"/>
        </w:rPr>
        <w:t>impacts</w:t>
      </w:r>
    </w:p>
    <w:p w14:paraId="470FEF4E" w14:textId="77777777" w:rsidR="003737AA" w:rsidRPr="00736E26" w:rsidRDefault="004350DD" w:rsidP="00456D4B">
      <w:pPr>
        <w:pStyle w:val="ListParagraph"/>
        <w:numPr>
          <w:ilvl w:val="0"/>
          <w:numId w:val="10"/>
        </w:numPr>
        <w:spacing w:before="120" w:after="0"/>
        <w:ind w:left="357" w:hanging="357"/>
        <w:rPr>
          <w:sz w:val="22"/>
          <w:szCs w:val="22"/>
        </w:rPr>
      </w:pPr>
      <w:r>
        <w:rPr>
          <w:sz w:val="22"/>
          <w:szCs w:val="22"/>
        </w:rPr>
        <w:lastRenderedPageBreak/>
        <w:t>Separation of concerns: whether the solution</w:t>
      </w:r>
      <w:r w:rsidR="003A4075">
        <w:rPr>
          <w:sz w:val="22"/>
          <w:szCs w:val="22"/>
        </w:rPr>
        <w:t xml:space="preserve"> </w:t>
      </w:r>
      <w:r w:rsidR="00785AC9">
        <w:rPr>
          <w:sz w:val="22"/>
          <w:szCs w:val="22"/>
        </w:rPr>
        <w:t xml:space="preserve">maintains current roles and responsibilities with the </w:t>
      </w:r>
      <w:r w:rsidR="00D1120C">
        <w:rPr>
          <w:sz w:val="22"/>
          <w:szCs w:val="22"/>
        </w:rPr>
        <w:t>affected network functions (AF, NEF, PCF, SMF, etc)</w:t>
      </w:r>
      <w:r w:rsidR="00C04346">
        <w:rPr>
          <w:sz w:val="22"/>
          <w:szCs w:val="22"/>
        </w:rPr>
        <w:t xml:space="preserve">, and allows </w:t>
      </w:r>
      <w:r w:rsidR="00491095">
        <w:rPr>
          <w:sz w:val="22"/>
          <w:szCs w:val="22"/>
        </w:rPr>
        <w:t>the application</w:t>
      </w:r>
      <w:r w:rsidR="00C04346">
        <w:rPr>
          <w:sz w:val="22"/>
          <w:szCs w:val="22"/>
        </w:rPr>
        <w:t xml:space="preserve"> layer</w:t>
      </w:r>
      <w:r w:rsidR="008546FF">
        <w:rPr>
          <w:sz w:val="22"/>
          <w:szCs w:val="22"/>
        </w:rPr>
        <w:t xml:space="preserve"> retain control of its business logic</w:t>
      </w:r>
      <w:r w:rsidR="00501569">
        <w:rPr>
          <w:sz w:val="22"/>
          <w:szCs w:val="22"/>
        </w:rPr>
        <w:t xml:space="preserve"> with enough flexibility to </w:t>
      </w:r>
      <w:r w:rsidR="00736E26">
        <w:rPr>
          <w:sz w:val="22"/>
          <w:szCs w:val="22"/>
        </w:rPr>
        <w:t>meet a wide range of use cases</w:t>
      </w:r>
    </w:p>
    <w:p w14:paraId="495C4CD7" w14:textId="77777777" w:rsidR="00A140CC" w:rsidRPr="00A140CC" w:rsidDel="00381E61" w:rsidRDefault="00A140CC" w:rsidP="00736E26">
      <w:pPr>
        <w:spacing w:before="240"/>
        <w:rPr>
          <w:del w:id="25" w:author="cmcc1" w:date="2022-10-09T19:13:00Z"/>
        </w:rPr>
      </w:pPr>
      <w:del w:id="26" w:author="cmcc1" w:date="2022-10-09T19:13:00Z">
        <w:r w:rsidRPr="00A140CC" w:rsidDel="00381E61">
          <w:rPr>
            <w:b/>
            <w:bCs/>
          </w:rPr>
          <w:delText>Solution #1</w:delText>
        </w:r>
        <w:r w:rsidRPr="00A140CC" w:rsidDel="00381E61">
          <w:delTex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delText>
        </w:r>
      </w:del>
    </w:p>
    <w:p w14:paraId="74FCB536" w14:textId="77777777" w:rsidR="00A140CC" w:rsidRPr="00A140CC" w:rsidDel="00381E61" w:rsidRDefault="00A140CC" w:rsidP="004617BA">
      <w:pPr>
        <w:spacing w:before="120"/>
        <w:rPr>
          <w:del w:id="27" w:author="cmcc1" w:date="2022-10-09T19:13:00Z"/>
        </w:rPr>
      </w:pPr>
      <w:del w:id="28" w:author="cmcc1" w:date="2022-10-09T19:13:00Z">
        <w:r w:rsidRPr="00C93BA2" w:rsidDel="00381E61">
          <w:rPr>
            <w:b/>
            <w:bCs/>
          </w:rPr>
          <w:delText>Solution #36</w:delText>
        </w:r>
        <w:r w:rsidRPr="00A140CC" w:rsidDel="00381E61">
          <w:delTex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delText>
        </w:r>
      </w:del>
    </w:p>
    <w:p w14:paraId="1DC0C20B" w14:textId="77777777" w:rsidR="00A140CC" w:rsidDel="00381E61" w:rsidRDefault="00A140CC" w:rsidP="00456D4B">
      <w:pPr>
        <w:spacing w:before="120"/>
        <w:rPr>
          <w:del w:id="29" w:author="cmcc1" w:date="2022-10-09T19:13:00Z"/>
        </w:rPr>
      </w:pPr>
      <w:del w:id="30" w:author="cmcc1" w:date="2022-10-09T19:13:00Z">
        <w:r w:rsidRPr="00A140CC" w:rsidDel="00381E61">
          <w:delText>A better approach is that 5GC notifies the AF when one of the data streams fails to be established or can no longer be maintained (by following existing procedure in Npcf_PolicyAuthorization service), so that the application layer can take the neccessary actions.</w:delText>
        </w:r>
      </w:del>
    </w:p>
    <w:p w14:paraId="06E0E95B" w14:textId="77777777" w:rsidR="0082497A" w:rsidRPr="00A140CC" w:rsidDel="00381E61" w:rsidRDefault="0082497A" w:rsidP="00456D4B">
      <w:pPr>
        <w:spacing w:before="120"/>
        <w:rPr>
          <w:del w:id="31" w:author="cmcc1" w:date="2022-10-09T19:13:00Z"/>
        </w:rPr>
      </w:pPr>
    </w:p>
    <w:p w14:paraId="7D64F4DD" w14:textId="77777777" w:rsidR="00A140CC" w:rsidRPr="00A140CC" w:rsidDel="00381E61" w:rsidRDefault="00A140CC" w:rsidP="00A140CC">
      <w:pPr>
        <w:rPr>
          <w:del w:id="32" w:author="cmcc1" w:date="2022-10-09T19:13:00Z"/>
        </w:rPr>
      </w:pPr>
      <w:del w:id="33" w:author="cmcc1" w:date="2022-10-09T19:13:00Z">
        <w:r w:rsidRPr="00257C51" w:rsidDel="00381E61">
          <w:rPr>
            <w:b/>
            <w:bCs/>
          </w:rPr>
          <w:delText>Solution #39</w:delText>
        </w:r>
        <w:r w:rsidRPr="00A140CC" w:rsidDel="00381E61">
          <w:delText xml:space="preserve"> does not resolve the challenges identified by the KI #1, but reuses existing PCF URSP functionality to ensure all data flows that belong to the same XRM service application are transferred on the same PDU session. This may be used as a complement to other solutions, but it does not address the key issue.</w:delText>
        </w:r>
      </w:del>
    </w:p>
    <w:p w14:paraId="2512B3F4" w14:textId="77777777" w:rsidR="00A140CC" w:rsidRDefault="00A140CC" w:rsidP="00456D4B">
      <w:pPr>
        <w:spacing w:before="120"/>
      </w:pPr>
      <w:r w:rsidRPr="00456D4B">
        <w:rPr>
          <w:b/>
          <w:bCs/>
        </w:rPr>
        <w:t>Solution #40</w:t>
      </w:r>
      <w:r w:rsidRPr="00A140CC">
        <w:t xml:space="preserve"> resolves the </w:t>
      </w:r>
      <w:bookmarkStart w:id="34" w:name="_Hlk114241168"/>
      <w:r w:rsidRPr="00A140CC">
        <w:t>synchronization of media flows associated to multi-modality traffic</w:t>
      </w:r>
      <w:bookmarkEnd w:id="34"/>
      <w:r w:rsidRPr="00A140CC">
        <w:t xml:space="preserve">, by reusing application layer-based solutions, such us the solution </w:t>
      </w:r>
      <w:bookmarkStart w:id="35" w:name="_Hlk114241291"/>
      <w:r w:rsidRPr="00A140CC">
        <w:t>based on SIP/SDP/RTP+RTCP for IMS traffic</w:t>
      </w:r>
      <w:bookmarkEnd w:id="35"/>
      <w:r w:rsidRPr="00A140CC">
        <w:t xml:space="preserve">. </w:t>
      </w:r>
      <w:r w:rsidR="000365E8" w:rsidRPr="000365E8">
        <w:t>However, the solution does not mention the need to have a common wall-clock time for all data flows that need to be in sync, from different UEs</w:t>
      </w:r>
      <w:r w:rsidR="000365E8">
        <w:t xml:space="preserve">. </w:t>
      </w:r>
      <w:del w:id="36" w:author="cmcc1" w:date="2022-10-09T19:13:00Z">
        <w:r w:rsidRPr="00A140CC" w:rsidDel="00381E61">
          <w:delText>The solution also resolves the issue of QoS policy coordination between multiple QoS flows of a single UE, in the scenario of trusted AF, but fails to identify impacts on NEF northbound APIs for the scenario of untrusted A</w:delText>
        </w:r>
        <w:r w:rsidR="00CF4CDE" w:rsidDel="00381E61">
          <w:delText>F</w:delText>
        </w:r>
        <w:r w:rsidRPr="00A140CC" w:rsidDel="00381E61">
          <w:delText>s.</w:delText>
        </w:r>
      </w:del>
    </w:p>
    <w:p w14:paraId="598E603F" w14:textId="77777777" w:rsidR="00B02336" w:rsidRPr="00B02336" w:rsidRDefault="00B02336" w:rsidP="00603D18">
      <w:pPr>
        <w:spacing w:before="120"/>
      </w:pPr>
      <w:r w:rsidRPr="00B02336">
        <w:rPr>
          <w:b/>
          <w:bCs/>
        </w:rPr>
        <w:t>Solution #37</w:t>
      </w:r>
      <w:r w:rsidRPr="00B02336">
        <w:t xml:space="preserve"> addresses KI#2. The solution contains two aspects: (i) provisioning of group policy information to UDR via NEF, and (ii) interactions to update individual UE policy with PCF coordination</w:t>
      </w:r>
    </w:p>
    <w:p w14:paraId="460F2B1A"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Provisioning of group policy information is not useful, as each of the data streams that comprise a multi-modal application, in general, requires a different set of QoS parameters (see for example requirements for audio, video, sensor and haptic feedback provided in 3GPP TS 22.847)</w:t>
      </w:r>
    </w:p>
    <w:p w14:paraId="4EF55298"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The solution does not specify how the latency threshold parameter can be enforced or used by RAN or 5GC</w:t>
      </w:r>
    </w:p>
    <w:p w14:paraId="346E7C5E"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 xml:space="preserve">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w:t>
      </w:r>
      <w:proofErr w:type="gramStart"/>
      <w:r w:rsidRPr="00D969D6">
        <w:rPr>
          <w:sz w:val="22"/>
          <w:szCs w:val="22"/>
        </w:rPr>
        <w:t>establish, if</w:t>
      </w:r>
      <w:proofErr w:type="gramEnd"/>
      <w:r w:rsidRPr="00D969D6">
        <w:rPr>
          <w:sz w:val="22"/>
          <w:szCs w:val="22"/>
        </w:rPr>
        <w:t xml:space="preserve"> server IP address/port is allocated on demand.</w:t>
      </w:r>
    </w:p>
    <w:p w14:paraId="0DA5F240"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When the AF modifies the policy for a specific traffic flow of one UE, it is not necessary to update other traffic flows. The examples provided in the solution are not correct, as a multi-modal application may comprise some data streams that require higher priority level (</w:t>
      </w:r>
      <w:proofErr w:type="gramStart"/>
      <w:r w:rsidRPr="00D969D6">
        <w:rPr>
          <w:sz w:val="22"/>
          <w:szCs w:val="22"/>
        </w:rPr>
        <w:t>e.g.</w:t>
      </w:r>
      <w:proofErr w:type="gramEnd"/>
      <w:r w:rsidRPr="00D969D6">
        <w:rPr>
          <w:sz w:val="22"/>
          <w:szCs w:val="22"/>
        </w:rPr>
        <w:t xml:space="preserve"> audio) or PDB (e.g. haptic feedback) than the others. Applications need to be able to control each data stream independently.</w:t>
      </w:r>
    </w:p>
    <w:p w14:paraId="324B3B65"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Allowing both NEF and PCF update application data in UDR is not a good design pattern, as this may create inconsistencies and race conditions</w:t>
      </w:r>
    </w:p>
    <w:p w14:paraId="0B3269BC" w14:textId="77777777" w:rsidR="00075267" w:rsidRDefault="00B02336" w:rsidP="00BF76B9">
      <w:pPr>
        <w:spacing w:before="120"/>
      </w:pPr>
      <w:r w:rsidRPr="00BF76B9">
        <w:rPr>
          <w:b/>
          <w:bCs/>
        </w:rPr>
        <w:lastRenderedPageBreak/>
        <w:t>Solution #38</w:t>
      </w:r>
      <w:r w:rsidRPr="00B02336">
        <w: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w:t>
      </w:r>
      <w:proofErr w:type="gramStart"/>
      <w:r w:rsidRPr="00B02336">
        <w:t>e.g.</w:t>
      </w:r>
      <w:proofErr w:type="gramEnd"/>
      <w:r w:rsidRPr="00B02336">
        <w:t xml:space="preserve">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w:t>
      </w:r>
      <w:proofErr w:type="gramStart"/>
      <w:r w:rsidRPr="00B02336">
        <w:t>and also</w:t>
      </w:r>
      <w:proofErr w:type="gramEnd"/>
      <w:r w:rsidRPr="00B02336">
        <w:t xml:space="preserve"> impacts on the UE.</w:t>
      </w:r>
    </w:p>
    <w:p w14:paraId="280F152F" w14:textId="77777777" w:rsidR="00622710" w:rsidRPr="00622710" w:rsidRDefault="00622710" w:rsidP="00BF76B9">
      <w:pPr>
        <w:spacing w:before="120"/>
      </w:pPr>
      <w:r w:rsidRPr="00622710">
        <w:rPr>
          <w:b/>
          <w:bCs/>
        </w:rPr>
        <w:t>Solution #2</w:t>
      </w:r>
      <w:r w:rsidRPr="00622710">
        <w:t xml:space="preserve"> assumes that a modification of the policy requirements for (via </w:t>
      </w:r>
      <w:proofErr w:type="spellStart"/>
      <w:r w:rsidRPr="00622710">
        <w:t>Nnef</w:t>
      </w:r>
      <w:proofErr w:type="spellEnd"/>
      <w:r w:rsidRPr="00622710">
        <w:t>_</w:t>
      </w:r>
      <w:r w:rsidR="006C644A">
        <w:t xml:space="preserve"> </w:t>
      </w:r>
      <w:proofErr w:type="spellStart"/>
      <w:r w:rsidRPr="00622710">
        <w:t>AFsessionWithQos_Update</w:t>
      </w:r>
      <w:proofErr w:type="spellEnd"/>
      <w:r w:rsidRPr="00622710">
        <w:t>)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t>
      </w:r>
    </w:p>
    <w:p w14:paraId="65AC7547" w14:textId="77777777" w:rsidR="00622710" w:rsidRDefault="00622710" w:rsidP="003E491A">
      <w:pPr>
        <w:spacing w:before="120"/>
      </w:pPr>
      <w:r w:rsidRPr="003E491A">
        <w:rPr>
          <w:b/>
          <w:bCs/>
        </w:rPr>
        <w:t>Solution #3</w:t>
      </w:r>
      <w:r w:rsidRPr="00622710">
        <w:t xml:space="preserve"> complements solution #2 with a proposal to ensure the same PCF is selected for multiple UE’s PDU sessions that comprise a multi-modal application. However, this is only </w:t>
      </w:r>
      <w:proofErr w:type="spellStart"/>
      <w:r w:rsidRPr="00622710">
        <w:t>posible</w:t>
      </w:r>
      <w:proofErr w:type="spellEnd"/>
      <w:r w:rsidRPr="00622710">
        <w:t xml:space="preserv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t>
      </w:r>
    </w:p>
    <w:p w14:paraId="241C1064" w14:textId="77777777" w:rsidR="003E491A" w:rsidRPr="003E491A" w:rsidRDefault="003E491A" w:rsidP="003E491A">
      <w:pPr>
        <w:spacing w:before="120"/>
      </w:pPr>
      <w:r w:rsidRPr="003E491A">
        <w:rPr>
          <w:b/>
          <w:bCs/>
        </w:rPr>
        <w:t>Solution #4</w:t>
      </w:r>
      <w:r w:rsidRPr="003E491A">
        <w:t xml:space="preserve"> proposes a complex procedure for QoS policy coordination for multiple UEs, that builds on the existing procedures for </w:t>
      </w:r>
      <w:proofErr w:type="spellStart"/>
      <w:r w:rsidRPr="003E491A">
        <w:t>AFsessionWithQoS</w:t>
      </w:r>
      <w:proofErr w:type="spellEnd"/>
      <w:r w:rsidRPr="003E491A">
        <w:t>. The following aspects of the solution are considered inefficient</w:t>
      </w:r>
    </w:p>
    <w:p w14:paraId="63AD9FDF"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Having a single procedure for </w:t>
      </w:r>
      <w:proofErr w:type="spellStart"/>
      <w:r w:rsidRPr="00B61A80">
        <w:rPr>
          <w:sz w:val="22"/>
          <w:szCs w:val="22"/>
        </w:rPr>
        <w:t>AFsessionWithQoS</w:t>
      </w:r>
      <w:proofErr w:type="spellEnd"/>
      <w:r w:rsidRPr="00B61A80">
        <w:rPr>
          <w:sz w:val="22"/>
          <w:szCs w:val="22"/>
        </w:rPr>
        <w:t xml:space="preserve">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t>
      </w:r>
    </w:p>
    <w:p w14:paraId="16DB1C29"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The procedure proposed is subject of inconsistencies and race conditions, as the PCF2 needs to update the multi-modal information in the BSF (step 15-16), before another PCF2 can discover the relationship with PCF1 (step 17)</w:t>
      </w:r>
    </w:p>
    <w:p w14:paraId="6ED404D1"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Subscription from PCF1 to notification of events from PCF2 is not useful, as the PCF does not have the </w:t>
      </w:r>
      <w:proofErr w:type="spellStart"/>
      <w:r w:rsidRPr="00B61A80">
        <w:rPr>
          <w:sz w:val="22"/>
          <w:szCs w:val="22"/>
        </w:rPr>
        <w:t>neccessary</w:t>
      </w:r>
      <w:proofErr w:type="spellEnd"/>
      <w:r w:rsidRPr="00B61A80">
        <w:rPr>
          <w:sz w:val="22"/>
          <w:szCs w:val="22"/>
        </w:rPr>
        <w:t xml:space="preserve">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w:t>
      </w:r>
      <w:proofErr w:type="spellStart"/>
      <w:r w:rsidRPr="00B61A80">
        <w:rPr>
          <w:sz w:val="22"/>
          <w:szCs w:val="22"/>
        </w:rPr>
        <w:t>Npcf_PolicyAuthorization_Subscribe</w:t>
      </w:r>
      <w:proofErr w:type="spellEnd"/>
      <w:r w:rsidRPr="00B61A80">
        <w:rPr>
          <w:sz w:val="22"/>
          <w:szCs w:val="22"/>
        </w:rPr>
        <w:t xml:space="preserve"> operation are not clearly described.</w:t>
      </w:r>
    </w:p>
    <w:p w14:paraId="56C9C168" w14:textId="77777777" w:rsidR="007735C4" w:rsidRPr="00BD5C7F" w:rsidRDefault="003E491A" w:rsidP="00622710">
      <w:pPr>
        <w:pStyle w:val="ListParagraph"/>
        <w:numPr>
          <w:ilvl w:val="0"/>
          <w:numId w:val="3"/>
        </w:numPr>
        <w:spacing w:before="120" w:after="0"/>
        <w:ind w:left="510" w:hanging="340"/>
        <w:rPr>
          <w:sz w:val="22"/>
          <w:szCs w:val="22"/>
        </w:rPr>
      </w:pPr>
      <w:r w:rsidRPr="00B61A80">
        <w:rPr>
          <w:sz w:val="22"/>
          <w:szCs w:val="22"/>
        </w:rPr>
        <w:t xml:space="preserve">Inconsistencies and race conditions may arise if both, </w:t>
      </w:r>
      <w:proofErr w:type="gramStart"/>
      <w:r w:rsidRPr="00B61A80">
        <w:rPr>
          <w:sz w:val="22"/>
          <w:szCs w:val="22"/>
        </w:rPr>
        <w:t>PCF</w:t>
      </w:r>
      <w:proofErr w:type="gramEnd"/>
      <w:r w:rsidRPr="00B61A80">
        <w:rPr>
          <w:sz w:val="22"/>
          <w:szCs w:val="22"/>
        </w:rPr>
        <w:t xml:space="preserve"> and AF, subscribe to notification of events for an application session context, and take different actions.</w:t>
      </w:r>
    </w:p>
    <w:p w14:paraId="150D99D0" w14:textId="77777777" w:rsidR="000A3055" w:rsidRDefault="000A3055" w:rsidP="001043B0">
      <w:pPr>
        <w:spacing w:before="120"/>
      </w:pPr>
      <w:r w:rsidRPr="00AD6153">
        <w:rPr>
          <w:b/>
          <w:bCs/>
        </w:rPr>
        <w:lastRenderedPageBreak/>
        <w:t>Solution #</w:t>
      </w:r>
      <w:r>
        <w:rPr>
          <w:b/>
          <w:bCs/>
        </w:rPr>
        <w:t>63</w:t>
      </w:r>
      <w:r>
        <w:t xml:space="preserve"> </w:t>
      </w:r>
      <w:r w:rsidR="00C6280F">
        <w:t xml:space="preserve">has similarities with solution </w:t>
      </w:r>
      <w:r w:rsidR="00F334D9">
        <w:t xml:space="preserve">#40 </w:t>
      </w:r>
      <w:r w:rsidR="00C6280F">
        <w:t>and solution #62</w:t>
      </w:r>
      <w:r w:rsidR="00F334D9">
        <w:t xml:space="preserve"> </w:t>
      </w:r>
      <w:r w:rsidR="00222C66">
        <w:t xml:space="preserve">with regards to </w:t>
      </w:r>
      <w:r w:rsidR="00F36105">
        <w:t xml:space="preserve">resolving the </w:t>
      </w:r>
      <w:bookmarkStart w:id="37" w:name="_Hlk114495737"/>
      <w:r w:rsidR="00222C66" w:rsidRPr="00222C66">
        <w:t>synchronization of media flows associated to multi-modality traffic</w:t>
      </w:r>
      <w:r w:rsidR="00F36105">
        <w:t xml:space="preserve"> </w:t>
      </w:r>
      <w:r w:rsidR="00F36105" w:rsidRPr="00F36105">
        <w:t>based on SIP/SDP/RTP+RTCP for IMS traffic</w:t>
      </w:r>
      <w:bookmarkEnd w:id="37"/>
      <w:r w:rsidR="00F36105">
        <w:t xml:space="preserve">. However, </w:t>
      </w:r>
      <w:r w:rsidR="00F20CAD">
        <w:t xml:space="preserve">the solution states that this is only efficient for </w:t>
      </w:r>
      <w:r w:rsidR="007E3D47" w:rsidRPr="007E3D47">
        <w:t>audio and video traffic synchronization</w:t>
      </w:r>
      <w:r w:rsidR="004E42B3">
        <w:t xml:space="preserve">, and proposes a different solution </w:t>
      </w:r>
      <w:r w:rsidR="00EE7AF0">
        <w:t>for</w:t>
      </w:r>
      <w:r w:rsidR="004E42B3">
        <w:t xml:space="preserve"> </w:t>
      </w:r>
      <w:r w:rsidR="00EE7AF0" w:rsidRPr="00EE7AF0">
        <w:t>other types of multi-modal flows</w:t>
      </w:r>
      <w:r w:rsidR="00EE7AF0">
        <w:t xml:space="preserve"> </w:t>
      </w:r>
      <w:r w:rsidR="00EE7AF0" w:rsidRPr="00EE7AF0">
        <w:t>(</w:t>
      </w:r>
      <w:proofErr w:type="gramStart"/>
      <w:r w:rsidR="00EE7AF0" w:rsidRPr="00EE7AF0">
        <w:t>e.g.</w:t>
      </w:r>
      <w:proofErr w:type="gramEnd"/>
      <w:r w:rsidR="00EE7AF0" w:rsidRPr="00EE7AF0">
        <w:t xml:space="preserve"> tactile, pressure)</w:t>
      </w:r>
      <w:r w:rsidR="00D4782F">
        <w:t xml:space="preserve">. No reason is given </w:t>
      </w:r>
      <w:r w:rsidR="00F21841">
        <w:t xml:space="preserve">to discard the solution based on </w:t>
      </w:r>
      <w:r w:rsidR="00F21841" w:rsidRPr="00F36105">
        <w:t>SIP/SDP/RTP+RTCP</w:t>
      </w:r>
      <w:r w:rsidR="00F21841">
        <w:t xml:space="preserve"> for </w:t>
      </w:r>
      <w:r w:rsidR="0000565E">
        <w:t xml:space="preserve">other </w:t>
      </w:r>
      <w:r w:rsidR="0000565E" w:rsidRPr="0000565E">
        <w:t>flows besides audio and video</w:t>
      </w:r>
      <w:r w:rsidR="0000565E">
        <w:t>.</w:t>
      </w:r>
    </w:p>
    <w:p w14:paraId="45D26AAC" w14:textId="77777777" w:rsidR="009B1433" w:rsidDel="00381E61" w:rsidRDefault="009B1433" w:rsidP="001043B0">
      <w:pPr>
        <w:spacing w:before="120"/>
        <w:rPr>
          <w:del w:id="38" w:author="cmcc1" w:date="2022-10-09T19:15:00Z"/>
        </w:rPr>
      </w:pPr>
      <w:del w:id="39" w:author="cmcc1" w:date="2022-10-09T19:15:00Z">
        <w:r w:rsidDel="00381E61">
          <w:delText xml:space="preserve">In the scenario for a single UE, solution #63 proposes to add </w:delText>
        </w:r>
        <w:r w:rsidR="00705BD8" w:rsidDel="00381E61">
          <w:delText>a new attribute “</w:delText>
        </w:r>
        <w:r w:rsidR="009F5E9D" w:rsidRPr="009F5E9D" w:rsidDel="00381E61">
          <w:delText>Necessity Indication</w:delText>
        </w:r>
        <w:r w:rsidR="00705BD8" w:rsidDel="00381E61">
          <w:delText xml:space="preserve">” with the </w:delText>
        </w:r>
        <w:r w:rsidR="00705BD8" w:rsidRPr="00705BD8" w:rsidDel="00381E61">
          <w:delText>purpose of failing the procedure if not all flows are successful</w:delText>
        </w:r>
        <w:r w:rsidR="009F5E9D" w:rsidDel="00381E61">
          <w:delText xml:space="preserve">. </w:delText>
        </w:r>
        <w:r w:rsidR="00E76E7D" w:rsidDel="00381E61">
          <w:delText xml:space="preserve">This </w:delText>
        </w:r>
        <w:r w:rsidR="00E76E7D" w:rsidRPr="00E76E7D" w:rsidDel="00381E61">
          <w:delText xml:space="preserve">increases the complexity of </w:delText>
        </w:r>
        <w:r w:rsidR="0096573F" w:rsidDel="00381E61">
          <w:delText xml:space="preserve">the </w:delText>
        </w:r>
        <w:r w:rsidR="00E76E7D" w:rsidRPr="00E76E7D" w:rsidDel="00381E61">
          <w:delText xml:space="preserve">NEF </w:delText>
        </w:r>
        <w:r w:rsidR="0096573F" w:rsidDel="00381E61">
          <w:delText>and PCF logic</w:delText>
        </w:r>
        <w:r w:rsidR="00E76E7D" w:rsidRPr="00E76E7D" w:rsidDel="00381E61">
          <w:delText xml:space="preserve"> without delivering more flexibility to the AF or being more efficient.</w:delText>
        </w:r>
        <w:r w:rsidR="0096573F" w:rsidDel="00381E61">
          <w:delText xml:space="preserve"> </w:delText>
        </w:r>
        <w:r w:rsidR="00CA3013" w:rsidRPr="00CA3013" w:rsidDel="00381E61">
          <w:delText>The reason is that it is application server needs to retain control over all UEs/PDU sessions and resolve error conditions according to application layer logic. This is the model implemented in Npcf_PolicyAuthorization service (and also in Rx diameter), where the PCF notifies to the AF with flow has been unsuccessful, and the AF can take actions</w:delText>
        </w:r>
        <w:r w:rsidR="00CA3013" w:rsidDel="00381E61">
          <w:delText>.</w:delText>
        </w:r>
      </w:del>
    </w:p>
    <w:p w14:paraId="34532579" w14:textId="77777777" w:rsidR="00CA3013" w:rsidRDefault="00CA3013" w:rsidP="001043B0">
      <w:pPr>
        <w:spacing w:before="120"/>
      </w:pPr>
      <w:r>
        <w:t>In the scenario for multiple UEs</w:t>
      </w:r>
      <w:r w:rsidR="00EB652F">
        <w:t>, solution #63 proposes the AF to perform</w:t>
      </w:r>
      <w:r w:rsidR="00A82CF0">
        <w:t xml:space="preserve"> </w:t>
      </w:r>
      <w:r w:rsidR="003F0272">
        <w:t>“</w:t>
      </w:r>
      <w:r w:rsidR="00A82CF0">
        <w:t>group</w:t>
      </w:r>
      <w:r w:rsidR="00EB652F">
        <w:t xml:space="preserve"> </w:t>
      </w:r>
      <w:r w:rsidR="00EB652F" w:rsidRPr="00EB652F">
        <w:t xml:space="preserve">QoS </w:t>
      </w:r>
      <w:r w:rsidR="003F0272">
        <w:t>fulfilment”</w:t>
      </w:r>
      <w:r w:rsidR="00EB652F" w:rsidRPr="00EB652F">
        <w:t xml:space="preserve"> and </w:t>
      </w:r>
      <w:r w:rsidR="003F0272">
        <w:t>“</w:t>
      </w:r>
      <w:r w:rsidR="00EB652F" w:rsidRPr="00EB652F">
        <w:t>group resource reservation</w:t>
      </w:r>
      <w:r w:rsidR="003F0272">
        <w:t>”, without describing how this works.</w:t>
      </w:r>
    </w:p>
    <w:p w14:paraId="74D15664" w14:textId="77777777" w:rsidR="00BD5C7F" w:rsidRDefault="00EF0EF0" w:rsidP="006C644A">
      <w:pPr>
        <w:spacing w:before="120"/>
      </w:pPr>
      <w:r>
        <w:t>Finally, there are additional impacts not explicitly identified in solution #63</w:t>
      </w:r>
    </w:p>
    <w:p w14:paraId="1DEC2674" w14:textId="77777777" w:rsidR="00EF0EF0" w:rsidRPr="00AF3C5D" w:rsidRDefault="00546C98" w:rsidP="00D1356C">
      <w:pPr>
        <w:pStyle w:val="ListParagraph"/>
        <w:numPr>
          <w:ilvl w:val="0"/>
          <w:numId w:val="5"/>
        </w:numPr>
        <w:spacing w:before="120" w:after="0"/>
        <w:ind w:left="357" w:hanging="357"/>
      </w:pPr>
      <w:r w:rsidRPr="00AF3C5D">
        <w:rPr>
          <w:sz w:val="22"/>
          <w:szCs w:val="22"/>
        </w:rPr>
        <w:t>Additional NEF impacts:</w:t>
      </w:r>
      <w:r w:rsidR="003F57AB" w:rsidRPr="00AF3C5D">
        <w:rPr>
          <w:sz w:val="22"/>
          <w:szCs w:val="22"/>
        </w:rPr>
        <w:t xml:space="preserve"> </w:t>
      </w:r>
      <w:r w:rsidR="00AF3C5D" w:rsidRPr="00AF3C5D">
        <w:rPr>
          <w:sz w:val="22"/>
          <w:szCs w:val="22"/>
        </w:rPr>
        <w:t>discover and interact with all affected PCFs, delay AF response until response is received from all affected PCFs, handle error conditions</w:t>
      </w:r>
    </w:p>
    <w:p w14:paraId="078BE7D1" w14:textId="77777777" w:rsidR="00AF3C5D" w:rsidRDefault="00D1356C" w:rsidP="00D1356C">
      <w:pPr>
        <w:pStyle w:val="ListParagraph"/>
        <w:numPr>
          <w:ilvl w:val="0"/>
          <w:numId w:val="5"/>
        </w:numPr>
        <w:spacing w:before="120" w:after="0"/>
        <w:ind w:left="357" w:hanging="357"/>
      </w:pPr>
      <w:r>
        <w:rPr>
          <w:sz w:val="22"/>
          <w:szCs w:val="22"/>
        </w:rPr>
        <w:t xml:space="preserve">Additional PCF impacts: </w:t>
      </w:r>
      <w:r w:rsidR="006160AD" w:rsidRPr="006160AD">
        <w:rPr>
          <w:sz w:val="22"/>
          <w:szCs w:val="22"/>
        </w:rPr>
        <w:t>bind AF session information to all affected UE PDU sessions, delay NEF response until response is received from all affected SMFs, handle error conditions</w:t>
      </w:r>
    </w:p>
    <w:p w14:paraId="1D48EED5" w14:textId="77777777" w:rsidR="001D1B24" w:rsidRDefault="00AB7B03" w:rsidP="001D1B24">
      <w:pPr>
        <w:spacing w:before="120"/>
      </w:pPr>
      <w:r w:rsidRPr="001D1B24">
        <w:rPr>
          <w:b/>
          <w:bCs/>
        </w:rPr>
        <w:t>Solution #64</w:t>
      </w:r>
      <w:r>
        <w:t xml:space="preserve"> assumes </w:t>
      </w:r>
      <w:r w:rsidR="001D1B24">
        <w:t xml:space="preserve">that XRM application requires joint admission that may only be fully successful for all UEs and data </w:t>
      </w:r>
      <w:proofErr w:type="gramStart"/>
      <w:r w:rsidR="001D1B24">
        <w:t>flows, or</w:t>
      </w:r>
      <w:proofErr w:type="gramEnd"/>
      <w:r w:rsidR="001D1B24">
        <w:t xml:space="preserve"> fail. Such approach has significant impacts on end-to-end delay to establish an application session. Also, the solution does not specify how to handle error conditions. Should the AF repeat the joint procedure if the establishment of one UE single data flow fails?</w:t>
      </w:r>
    </w:p>
    <w:p w14:paraId="11FF13CF" w14:textId="77777777" w:rsidR="001D1B24" w:rsidRDefault="00670C29" w:rsidP="001D1B24">
      <w:pPr>
        <w:spacing w:before="120"/>
      </w:pPr>
      <w:r>
        <w:t>S</w:t>
      </w:r>
      <w:r w:rsidR="001D1B24">
        <w:t>olution</w:t>
      </w:r>
      <w:r>
        <w:t xml:space="preserve"> #64</w:t>
      </w:r>
      <w:r w:rsidR="001D1B24">
        <w: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t>
      </w:r>
    </w:p>
    <w:p w14:paraId="01A7A90C" w14:textId="77777777" w:rsidR="001D1B24" w:rsidRPr="00897D7A" w:rsidRDefault="001D1B24" w:rsidP="00897D7A">
      <w:pPr>
        <w:pStyle w:val="ListParagraph"/>
        <w:numPr>
          <w:ilvl w:val="0"/>
          <w:numId w:val="6"/>
        </w:numPr>
        <w:spacing w:before="120" w:after="0"/>
        <w:ind w:left="357" w:hanging="357"/>
        <w:rPr>
          <w:sz w:val="22"/>
          <w:szCs w:val="22"/>
        </w:rPr>
      </w:pPr>
      <w:r w:rsidRPr="00897D7A">
        <w:rPr>
          <w:sz w:val="22"/>
          <w:szCs w:val="22"/>
        </w:rPr>
        <w:t xml:space="preserve">Any additional impacts on the BSF to enable the NEF </w:t>
      </w:r>
      <w:proofErr w:type="gramStart"/>
      <w:r w:rsidRPr="00897D7A">
        <w:rPr>
          <w:sz w:val="22"/>
          <w:szCs w:val="22"/>
        </w:rPr>
        <w:t>discover</w:t>
      </w:r>
      <w:proofErr w:type="gramEnd"/>
      <w:r w:rsidRPr="00897D7A">
        <w:rPr>
          <w:sz w:val="22"/>
          <w:szCs w:val="22"/>
        </w:rPr>
        <w:t xml:space="preserve"> all affected PCFs</w:t>
      </w:r>
    </w:p>
    <w:p w14:paraId="180CD15B" w14:textId="77777777" w:rsidR="000A3055" w:rsidRDefault="001D1B24" w:rsidP="00897D7A">
      <w:pPr>
        <w:pStyle w:val="ListParagraph"/>
        <w:numPr>
          <w:ilvl w:val="0"/>
          <w:numId w:val="6"/>
        </w:numPr>
        <w:spacing w:before="120" w:after="0"/>
        <w:ind w:left="357" w:hanging="357"/>
      </w:pPr>
      <w:r w:rsidRPr="00897D7A">
        <w:rPr>
          <w:sz w:val="22"/>
          <w:szCs w:val="22"/>
        </w:rPr>
        <w:t xml:space="preserve">Additional PCF impacts: bind AF session information to all affected UE PDU sessions, delay NEF response until response is received </w:t>
      </w:r>
      <w:r>
        <w:t>from all affected SMFs, handle error conditions (joint admission)</w:t>
      </w:r>
    </w:p>
    <w:p w14:paraId="3EC8590A" w14:textId="77777777" w:rsidR="000B34B1" w:rsidRDefault="009E5381" w:rsidP="000B34B1">
      <w:pPr>
        <w:spacing w:before="120"/>
      </w:pPr>
      <w:r w:rsidRPr="000B34B1">
        <w:rPr>
          <w:b/>
          <w:bCs/>
        </w:rPr>
        <w:t>Solution #65</w:t>
      </w:r>
      <w:r>
        <w:t xml:space="preserve"> </w:t>
      </w:r>
      <w:r w:rsidR="00847AA2">
        <w:t>provides a complex solution with</w:t>
      </w:r>
      <w:r w:rsidR="00847AA2" w:rsidRPr="00847AA2">
        <w:t xml:space="preserve"> significant impacts on 5GC (AF, NEF, PCF, SMF) and RAN</w:t>
      </w:r>
      <w:r w:rsidR="00A248F6">
        <w:t>, that</w:t>
      </w:r>
      <w:r w:rsidR="000B34B1">
        <w:t xml:space="preserve"> does not resolve KI</w:t>
      </w:r>
      <w:del w:id="40" w:author="cmcc1" w:date="2022-10-09T19:16:00Z">
        <w:r w:rsidR="000B34B1" w:rsidDel="00381E61">
          <w:delText xml:space="preserve"> 1&amp;</w:delText>
        </w:r>
      </w:del>
      <w:r w:rsidR="000B34B1">
        <w:t>2 in an efficient manner due to the following:</w:t>
      </w:r>
    </w:p>
    <w:p w14:paraId="270CB6D4"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There </w:t>
      </w:r>
      <w:r w:rsidR="00DA5167">
        <w:rPr>
          <w:sz w:val="22"/>
          <w:szCs w:val="22"/>
        </w:rPr>
        <w:t>are</w:t>
      </w:r>
      <w:r w:rsidRPr="00F969F6">
        <w:rPr>
          <w:sz w:val="22"/>
          <w:szCs w:val="22"/>
        </w:rPr>
        <w:t xml:space="preserve"> modalities that do not require any coordination or media synchronization, for example a temperature sensor may not require to be coordinated with other </w:t>
      </w:r>
      <w:proofErr w:type="gramStart"/>
      <w:r w:rsidRPr="00F969F6">
        <w:rPr>
          <w:sz w:val="22"/>
          <w:szCs w:val="22"/>
        </w:rPr>
        <w:t>media, but</w:t>
      </w:r>
      <w:proofErr w:type="gramEnd"/>
      <w:r w:rsidRPr="00F969F6">
        <w:rPr>
          <w:sz w:val="22"/>
          <w:szCs w:val="22"/>
        </w:rPr>
        <w:t xml:space="preserve"> provide a constant flow of ambient information.</w:t>
      </w:r>
    </w:p>
    <w:p w14:paraId="2DCEAB3F"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Some modalities are loosely coupled, meaning that the data streams contribute to the immersive experience, but may still be valid stand-alone. For </w:t>
      </w:r>
      <w:proofErr w:type="gramStart"/>
      <w:r w:rsidRPr="00F969F6">
        <w:rPr>
          <w:sz w:val="22"/>
          <w:szCs w:val="22"/>
        </w:rPr>
        <w:t>example</w:t>
      </w:r>
      <w:proofErr w:type="gramEnd"/>
      <w:r w:rsidRPr="00F969F6">
        <w:rPr>
          <w:sz w:val="22"/>
          <w:szCs w:val="22"/>
        </w:rPr>
        <w:t xml:space="preserv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t>
      </w:r>
    </w:p>
    <w:p w14:paraId="6C8C6D9F"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Enforcing PDB does not guarantee stringent media synchronization requirements between separate UEs (</w:t>
      </w:r>
      <w:proofErr w:type="gramStart"/>
      <w:r w:rsidRPr="00F969F6">
        <w:rPr>
          <w:sz w:val="22"/>
          <w:szCs w:val="22"/>
        </w:rPr>
        <w:t>e.g.</w:t>
      </w:r>
      <w:proofErr w:type="gramEnd"/>
      <w:r w:rsidRPr="00F969F6">
        <w:rPr>
          <w:sz w:val="22"/>
          <w:szCs w:val="22"/>
        </w:rPr>
        <w:t xml:space="preserve"> visual-tactile below 15 </w:t>
      </w:r>
      <w:proofErr w:type="spellStart"/>
      <w:r w:rsidRPr="00F969F6">
        <w:rPr>
          <w:sz w:val="22"/>
          <w:szCs w:val="22"/>
        </w:rPr>
        <w:t>ms</w:t>
      </w:r>
      <w:proofErr w:type="spellEnd"/>
      <w:r w:rsidRPr="00F969F6">
        <w:rPr>
          <w:sz w:val="22"/>
          <w:szCs w:val="22"/>
        </w:rPr>
        <w:t>), when the synchronization threshold between two or more modalities is less than the latency KPI for the application</w:t>
      </w:r>
    </w:p>
    <w:p w14:paraId="62564F84"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t>
      </w:r>
    </w:p>
    <w:p w14:paraId="24356461"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lastRenderedPageBreak/>
        <w:t>Using a single AF query to handle multiple UEs is troublesome in scenarios where UE devices join the immersive experience at different times. It is more efficient to let AF retain control and take necessary actions upon failures</w:t>
      </w:r>
    </w:p>
    <w:p w14:paraId="2F58A685"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Additional NEF impacts: discover and interact with all affected PCFs, delay AF response until response is received from all affected PCFs, handle error conditions</w:t>
      </w:r>
    </w:p>
    <w:p w14:paraId="76F90884" w14:textId="77777777" w:rsidR="00546C98" w:rsidRPr="00402F19" w:rsidRDefault="000B34B1" w:rsidP="002F3F5D">
      <w:pPr>
        <w:pStyle w:val="ListParagraph"/>
        <w:numPr>
          <w:ilvl w:val="0"/>
          <w:numId w:val="7"/>
        </w:numPr>
        <w:spacing w:before="120" w:after="0"/>
        <w:ind w:left="357" w:hanging="357"/>
        <w:rPr>
          <w:sz w:val="22"/>
          <w:szCs w:val="22"/>
        </w:rPr>
      </w:pPr>
      <w:r w:rsidRPr="00F969F6">
        <w:rPr>
          <w:sz w:val="22"/>
          <w:szCs w:val="22"/>
        </w:rPr>
        <w:t>Additional PCF impacts: bind AF session information to all affected UE PDU sessions, delay NEF response until response is received from all affected SMFs, handle error conditions</w:t>
      </w:r>
    </w:p>
    <w:p w14:paraId="4AC8A5BD" w14:textId="77777777" w:rsidR="00897D7A" w:rsidRDefault="006143C3" w:rsidP="006C644A">
      <w:pPr>
        <w:spacing w:before="120"/>
      </w:pPr>
      <w:r w:rsidRPr="009E3CEC">
        <w:rPr>
          <w:b/>
          <w:bCs/>
        </w:rPr>
        <w:t>Solution #</w:t>
      </w:r>
      <w:r w:rsidR="00BB44D4" w:rsidRPr="009E3CEC">
        <w:rPr>
          <w:b/>
          <w:bCs/>
        </w:rPr>
        <w:t>66</w:t>
      </w:r>
      <w:r w:rsidR="004A0CCD">
        <w:t xml:space="preserve"> proposes to introduce a new </w:t>
      </w:r>
      <w:r w:rsidR="004A0CCD" w:rsidRPr="004A0CCD">
        <w:t>delay difference QoS policy to solve correlated requirements among XR dedicated QFIs of UE(s</w:t>
      </w:r>
      <w:proofErr w:type="gramStart"/>
      <w:r w:rsidR="004A0CCD" w:rsidRPr="004A0CCD">
        <w:t>).</w:t>
      </w:r>
      <w:r w:rsidR="003A7313">
        <w:t>However</w:t>
      </w:r>
      <w:proofErr w:type="gramEnd"/>
      <w:r w:rsidR="003A7313">
        <w:t xml:space="preserve">, it must be noted </w:t>
      </w:r>
      <w:r w:rsidR="00F076A6" w:rsidRPr="00F076A6">
        <w:t>that Packet Delay Budget (PDB) is a different indicator than synchronization delay. Two modalities may experience the same PDB but exceed the synchronization threshold</w:t>
      </w:r>
      <w:r w:rsidR="00F076A6">
        <w:t>.</w:t>
      </w:r>
    </w:p>
    <w:p w14:paraId="0E8B322F" w14:textId="77777777" w:rsidR="00402F19" w:rsidRDefault="00414CA3" w:rsidP="006C644A">
      <w:pPr>
        <w:spacing w:before="120"/>
      </w:pPr>
      <w:r>
        <w:t xml:space="preserve">In addition, </w:t>
      </w:r>
      <w:r w:rsidRPr="00414CA3">
        <w:t>solution</w:t>
      </w:r>
      <w:r>
        <w:t xml:space="preserve"> #66</w:t>
      </w:r>
      <w:r w:rsidRPr="00414CA3">
        <w:t xml:space="preserve"> provides different alternatives for AF-NEF-PCF interaction: “…multi-modality QoS policy information is stored or provisioned in </w:t>
      </w:r>
      <w:proofErr w:type="gramStart"/>
      <w:r w:rsidRPr="00414CA3">
        <w:t>PCF(</w:t>
      </w:r>
      <w:proofErr w:type="gramEnd"/>
      <w:r w:rsidRPr="00414CA3">
        <w:t>or UDR) per UE …”. But it does not specify how any of the alternatives is achieved. The method used must be specified, ad it has significant influence on solution feasibility and impacted NFs</w:t>
      </w:r>
      <w:r w:rsidR="00542B82">
        <w:t>.</w:t>
      </w:r>
    </w:p>
    <w:p w14:paraId="0D10E57B" w14:textId="77777777" w:rsidR="00402F19" w:rsidRDefault="00D31BB0" w:rsidP="006C644A">
      <w:pPr>
        <w:spacing w:before="120"/>
      </w:pPr>
      <w:r>
        <w:t xml:space="preserve">Solution #66 also proposes a </w:t>
      </w:r>
      <w:r w:rsidR="00694DD9">
        <w:t xml:space="preserve">complex </w:t>
      </w:r>
      <w:r>
        <w:t xml:space="preserve">procedure to </w:t>
      </w:r>
      <w:r w:rsidRPr="00D31BB0">
        <w:t>pair QFIs of UE1 and UE2</w:t>
      </w:r>
      <w:r w:rsidR="00694DD9">
        <w:t xml:space="preserve">, that is not straight-forward to </w:t>
      </w:r>
      <w:r w:rsidR="00A27202">
        <w:t>be extended to scenarios with more than two UEs.</w:t>
      </w:r>
    </w:p>
    <w:p w14:paraId="5C406032" w14:textId="77777777" w:rsidR="006D13B6" w:rsidRDefault="006D13B6" w:rsidP="006D13B6">
      <w:pPr>
        <w:spacing w:before="120"/>
      </w:pPr>
      <w:r>
        <w:t xml:space="preserve">Finally, </w:t>
      </w:r>
      <w:r>
        <w:rPr>
          <w:b/>
          <w:bCs/>
        </w:rPr>
        <w:t>s</w:t>
      </w:r>
      <w:r w:rsidRPr="00AD6153">
        <w:rPr>
          <w:b/>
          <w:bCs/>
        </w:rPr>
        <w:t>olution #</w:t>
      </w:r>
      <w:r>
        <w:rPr>
          <w:b/>
          <w:bCs/>
        </w:rPr>
        <w:t>62</w:t>
      </w:r>
      <w:r>
        <w:t xml:space="preserve"> </w:t>
      </w:r>
      <w:r w:rsidRPr="0005673A">
        <w:t xml:space="preserve">proposes that those data streams that are closely related and require strong application coordination for correct delivery of a multi-modal application, </w:t>
      </w:r>
      <w:del w:id="41" w:author="cmcc1" w:date="2022-10-09T19:19:00Z">
        <w:r w:rsidRPr="0005673A" w:rsidDel="00381E61">
          <w:delText>are transmitted in a single PDU session by a single UE</w:delText>
        </w:r>
        <w:r w:rsidDel="00381E61">
          <w:delText xml:space="preserve">. </w:delText>
        </w:r>
        <w:r w:rsidRPr="0005673A" w:rsidDel="00381E61">
          <w:delText xml:space="preserve">However, those data streams that contribute to the immersive experience, but may still be valid stand-alone, </w:delText>
        </w:r>
      </w:del>
      <w:r w:rsidRPr="0005673A">
        <w:t xml:space="preserve">may be transmitted over separate PDU sessions from </w:t>
      </w:r>
      <w:proofErr w:type="spellStart"/>
      <w:r w:rsidRPr="0005673A">
        <w:t>multipe</w:t>
      </w:r>
      <w:proofErr w:type="spellEnd"/>
      <w:r w:rsidRPr="0005673A">
        <w:t xml:space="preserve"> UEs</w:t>
      </w:r>
      <w:r>
        <w:t>. T</w:t>
      </w:r>
      <w:r w:rsidRPr="00014E7E">
        <w:t xml:space="preserve">he solution </w:t>
      </w:r>
      <w:r>
        <w:t>extends the existing procedures for AF session with required QoS,</w:t>
      </w:r>
      <w:r w:rsidRPr="00014E7E">
        <w:t xml:space="preserve"> to enable the AF to provide service information for multi-modal (XRM) applications</w:t>
      </w:r>
      <w:r>
        <w:t xml:space="preserve"> and </w:t>
      </w:r>
      <w:r w:rsidRPr="00F17565">
        <w:t>characterize the service data flow</w:t>
      </w:r>
      <w:r>
        <w:t xml:space="preserve"> with a new </w:t>
      </w:r>
      <w:r w:rsidRPr="004D58C9">
        <w:t>Muti-modality Communication Identifier (MMCI)</w:t>
      </w:r>
      <w:r>
        <w:t xml:space="preserve"> attribute.</w:t>
      </w:r>
    </w:p>
    <w:p w14:paraId="2CB74711" w14:textId="77777777" w:rsidR="0068746A" w:rsidRDefault="0068746A" w:rsidP="006D13B6">
      <w:pPr>
        <w:spacing w:before="120"/>
      </w:pPr>
      <w:r w:rsidRPr="0068746A">
        <w:t xml:space="preserve">Currently the </w:t>
      </w:r>
      <w:proofErr w:type="spellStart"/>
      <w:r w:rsidRPr="0068746A">
        <w:t>Npcf_PolicyAuthorization</w:t>
      </w:r>
      <w:proofErr w:type="spellEnd"/>
      <w:r w:rsidRPr="0068746A">
        <w:t xml:space="preserve"> service contains </w:t>
      </w:r>
      <w:proofErr w:type="gramStart"/>
      <w:r w:rsidRPr="0068746A">
        <w:t>a number of</w:t>
      </w:r>
      <w:proofErr w:type="gramEnd"/>
      <w:r w:rsidRPr="0068746A">
        <w:t xml:space="preserve"> attributes that help PCF derive the correct PCC rules/QoS, see </w:t>
      </w:r>
      <w:r w:rsidR="0036773B">
        <w:t>3GPP TS</w:t>
      </w:r>
      <w:r w:rsidR="002F3AFC">
        <w:t xml:space="preserve"> </w:t>
      </w:r>
      <w:r w:rsidRPr="0068746A">
        <w:t>29.514</w:t>
      </w:r>
      <w:r w:rsidR="00275A7B">
        <w:t xml:space="preserve"> </w:t>
      </w:r>
      <w:r w:rsidR="00275A7B" w:rsidRPr="00275A7B">
        <w:t>Table 5.6.2.3-1</w:t>
      </w:r>
    </w:p>
    <w:p w14:paraId="0E2E160B" w14:textId="77777777" w:rsidR="00BE2E04" w:rsidRDefault="00BE2E04" w:rsidP="00D71930">
      <w:pPr>
        <w:pStyle w:val="ListParagraph"/>
        <w:numPr>
          <w:ilvl w:val="0"/>
          <w:numId w:val="11"/>
        </w:numPr>
        <w:spacing w:before="120" w:after="0"/>
        <w:rPr>
          <w:sz w:val="22"/>
          <w:szCs w:val="22"/>
        </w:rPr>
      </w:pPr>
      <w:r w:rsidRPr="00D71930">
        <w:rPr>
          <w:sz w:val="22"/>
          <w:szCs w:val="22"/>
        </w:rPr>
        <w:t>The intention with the MMCI is that the AF provides to the PCF (via NEF), an explicit indication that the application session context relates to an XRM service</w:t>
      </w:r>
      <w:r w:rsidR="0005677D">
        <w:rPr>
          <w:sz w:val="22"/>
          <w:szCs w:val="22"/>
        </w:rPr>
        <w:t>.</w:t>
      </w:r>
    </w:p>
    <w:p w14:paraId="191066AF" w14:textId="77777777" w:rsidR="00F81A96" w:rsidRPr="00F81A96" w:rsidRDefault="00F81A96" w:rsidP="00D71930">
      <w:pPr>
        <w:pStyle w:val="ListParagraph"/>
        <w:numPr>
          <w:ilvl w:val="0"/>
          <w:numId w:val="11"/>
        </w:numPr>
        <w:spacing w:before="120" w:after="0"/>
        <w:rPr>
          <w:sz w:val="22"/>
          <w:szCs w:val="22"/>
        </w:rPr>
      </w:pPr>
      <w:r w:rsidRPr="00F81A96">
        <w:rPr>
          <w:sz w:val="22"/>
          <w:szCs w:val="22"/>
        </w:rPr>
        <w:t>The usage of the new attribute MMCI will be similar to the existing attributes</w:t>
      </w:r>
      <w:r w:rsidR="00467A39">
        <w:rPr>
          <w:sz w:val="22"/>
          <w:szCs w:val="22"/>
        </w:rPr>
        <w:t xml:space="preserve"> </w:t>
      </w:r>
      <w:r w:rsidR="00A1531F">
        <w:rPr>
          <w:sz w:val="22"/>
          <w:szCs w:val="22"/>
        </w:rPr>
        <w:t>spe</w:t>
      </w:r>
      <w:r w:rsidR="004F535C">
        <w:rPr>
          <w:sz w:val="22"/>
          <w:szCs w:val="22"/>
        </w:rPr>
        <w:t xml:space="preserve">cified </w:t>
      </w:r>
      <w:r w:rsidR="00A1531F">
        <w:rPr>
          <w:sz w:val="22"/>
          <w:szCs w:val="22"/>
        </w:rPr>
        <w:t xml:space="preserve">in the </w:t>
      </w:r>
      <w:proofErr w:type="spellStart"/>
      <w:r w:rsidR="00A1531F" w:rsidRPr="00A1531F">
        <w:rPr>
          <w:sz w:val="22"/>
          <w:szCs w:val="22"/>
        </w:rPr>
        <w:t>Npcf_PolicyAuthorization</w:t>
      </w:r>
      <w:proofErr w:type="spellEnd"/>
      <w:r w:rsidR="00A1531F" w:rsidRPr="00A1531F">
        <w:rPr>
          <w:sz w:val="22"/>
          <w:szCs w:val="22"/>
        </w:rPr>
        <w:t xml:space="preserve"> service </w:t>
      </w:r>
      <w:r w:rsidR="00467A39">
        <w:rPr>
          <w:sz w:val="22"/>
          <w:szCs w:val="22"/>
        </w:rPr>
        <w:t xml:space="preserve">within the </w:t>
      </w:r>
      <w:proofErr w:type="spellStart"/>
      <w:proofErr w:type="gramStart"/>
      <w:r w:rsidR="00045C14" w:rsidRPr="00045C14">
        <w:rPr>
          <w:sz w:val="22"/>
          <w:szCs w:val="22"/>
        </w:rPr>
        <w:t>AppSessionContextReqData</w:t>
      </w:r>
      <w:proofErr w:type="spellEnd"/>
      <w:r w:rsidR="00045C14">
        <w:rPr>
          <w:sz w:val="22"/>
          <w:szCs w:val="22"/>
        </w:rPr>
        <w:t xml:space="preserve"> </w:t>
      </w:r>
      <w:r w:rsidRPr="00F81A96">
        <w:rPr>
          <w:sz w:val="22"/>
          <w:szCs w:val="22"/>
        </w:rPr>
        <w:t>:</w:t>
      </w:r>
      <w:proofErr w:type="gramEnd"/>
      <w:r w:rsidRPr="00F81A96">
        <w:rPr>
          <w:sz w:val="22"/>
          <w:szCs w:val="22"/>
        </w:rPr>
        <w:t xml:space="preserve"> </w:t>
      </w:r>
      <w:proofErr w:type="spellStart"/>
      <w:r w:rsidRPr="00F81A96">
        <w:rPr>
          <w:sz w:val="22"/>
          <w:szCs w:val="22"/>
        </w:rPr>
        <w:t>mcptId</w:t>
      </w:r>
      <w:proofErr w:type="spellEnd"/>
      <w:r w:rsidRPr="00F81A96">
        <w:rPr>
          <w:sz w:val="22"/>
          <w:szCs w:val="22"/>
        </w:rPr>
        <w:t xml:space="preserve"> (related to MCPTT service), </w:t>
      </w:r>
      <w:proofErr w:type="spellStart"/>
      <w:r w:rsidRPr="00F81A96">
        <w:rPr>
          <w:sz w:val="22"/>
          <w:szCs w:val="22"/>
        </w:rPr>
        <w:t>mpsId</w:t>
      </w:r>
      <w:proofErr w:type="spellEnd"/>
      <w:r w:rsidRPr="00F81A96">
        <w:rPr>
          <w:sz w:val="22"/>
          <w:szCs w:val="22"/>
        </w:rPr>
        <w:t xml:space="preserve"> (related to MPS service), </w:t>
      </w:r>
      <w:proofErr w:type="spellStart"/>
      <w:r w:rsidRPr="00F81A96">
        <w:rPr>
          <w:sz w:val="22"/>
          <w:szCs w:val="22"/>
        </w:rPr>
        <w:t>mscId</w:t>
      </w:r>
      <w:proofErr w:type="spellEnd"/>
      <w:r w:rsidRPr="00F81A96">
        <w:rPr>
          <w:sz w:val="22"/>
          <w:szCs w:val="22"/>
        </w:rPr>
        <w:t xml:space="preserve"> (related to MSC service). It could be argued that the existing attributes </w:t>
      </w:r>
      <w:proofErr w:type="spellStart"/>
      <w:r w:rsidRPr="00F81A96">
        <w:rPr>
          <w:sz w:val="22"/>
          <w:szCs w:val="22"/>
        </w:rPr>
        <w:t>mcptId</w:t>
      </w:r>
      <w:proofErr w:type="spellEnd"/>
      <w:r w:rsidRPr="00F81A96">
        <w:rPr>
          <w:sz w:val="22"/>
          <w:szCs w:val="22"/>
        </w:rPr>
        <w:t xml:space="preserve">, </w:t>
      </w:r>
      <w:proofErr w:type="spellStart"/>
      <w:r w:rsidRPr="00F81A96">
        <w:rPr>
          <w:sz w:val="22"/>
          <w:szCs w:val="22"/>
        </w:rPr>
        <w:t>mpsId</w:t>
      </w:r>
      <w:proofErr w:type="spellEnd"/>
      <w:r w:rsidRPr="00F81A96">
        <w:rPr>
          <w:sz w:val="22"/>
          <w:szCs w:val="22"/>
        </w:rPr>
        <w:t xml:space="preserve">, </w:t>
      </w:r>
      <w:proofErr w:type="spellStart"/>
      <w:r w:rsidRPr="00F81A96">
        <w:rPr>
          <w:sz w:val="22"/>
          <w:szCs w:val="22"/>
        </w:rPr>
        <w:t>mscId</w:t>
      </w:r>
      <w:proofErr w:type="spellEnd"/>
      <w:r w:rsidRPr="00F81A96">
        <w:rPr>
          <w:sz w:val="22"/>
          <w:szCs w:val="22"/>
        </w:rPr>
        <w:t xml:space="preserve"> are not needed, but those explicitly signal the identifier for a specific type of service.</w:t>
      </w:r>
    </w:p>
    <w:p w14:paraId="25401461" w14:textId="77777777" w:rsidR="006D13B6" w:rsidRDefault="006D13B6" w:rsidP="006D13B6">
      <w:pPr>
        <w:spacing w:before="120"/>
      </w:pPr>
      <w:r w:rsidRPr="00E7363B">
        <w:t>Th</w:t>
      </w:r>
      <w:r>
        <w:t>is</w:t>
      </w:r>
      <w:r w:rsidRPr="00E7363B">
        <w: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p>
    <w:p w14:paraId="265A87AF" w14:textId="77777777" w:rsidR="008E2749" w:rsidRDefault="008E2749" w:rsidP="008E2749">
      <w:pPr>
        <w:spacing w:before="120"/>
      </w:pPr>
      <w:r>
        <w:t>This solution does not require any additional impact</w:t>
      </w:r>
      <w:r w:rsidR="00761B19">
        <w:t>s</w:t>
      </w:r>
      <w:r>
        <w:t xml:space="preserve"> when there are multiple PCFs involved. The use case works the same way it works for a single PCF. Note that in both cases (multiple or single PCFs) there are multiple UEs and multiple PDU sessions. The application will manage each device (</w:t>
      </w:r>
      <w:proofErr w:type="gramStart"/>
      <w:r>
        <w:t>e.g.</w:t>
      </w:r>
      <w:proofErr w:type="gramEnd"/>
      <w:r>
        <w:t xml:space="preserve"> VR </w:t>
      </w:r>
      <w:proofErr w:type="spellStart"/>
      <w:r>
        <w:t>glases</w:t>
      </w:r>
      <w:proofErr w:type="spellEnd"/>
      <w:r>
        <w:t xml:space="preserve"> and gloves) via separate procedures. And the PCF</w:t>
      </w:r>
      <w:r w:rsidR="00314A75">
        <w:t>(</w:t>
      </w:r>
      <w:r>
        <w:t xml:space="preserve">s) take policy decisions according to the input provided by the AF. But there is no need for the PCF to </w:t>
      </w:r>
      <w:proofErr w:type="gramStart"/>
      <w:r>
        <w:t>take into account</w:t>
      </w:r>
      <w:proofErr w:type="gramEnd"/>
      <w:r>
        <w:t xml:space="preserve"> how many UEs or PDU sessions comprise the multi-modality application. Policy decisions are taken separately per PDU session, as it is done for other applications.</w:t>
      </w:r>
      <w:r w:rsidR="00A42CA8">
        <w:t xml:space="preserve"> </w:t>
      </w:r>
      <w:r>
        <w:t>If the application allocates the same MMCI value to all UEs/PDU sessions, the PCF will take this information into account (</w:t>
      </w:r>
      <w:proofErr w:type="gramStart"/>
      <w:r>
        <w:t>e.g.</w:t>
      </w:r>
      <w:proofErr w:type="gramEnd"/>
      <w:r>
        <w:t xml:space="preserve"> to allocate a specific QoS profile) when processing each PDU session independently</w:t>
      </w:r>
    </w:p>
    <w:p w14:paraId="7A14121F" w14:textId="77777777" w:rsidR="006D13B6" w:rsidRDefault="006D13B6" w:rsidP="006D13B6">
      <w:pPr>
        <w:spacing w:before="120"/>
      </w:pPr>
      <w:r>
        <w:t>This solution complies with the requirements identified by Key Issue #1 and #2; and can be realized with minimum system impacts on current 5GS capabilities</w:t>
      </w:r>
    </w:p>
    <w:p w14:paraId="6F082F63" w14:textId="77777777" w:rsidR="00D62532" w:rsidRDefault="00D62532" w:rsidP="006C644A">
      <w:pPr>
        <w:spacing w:before="120"/>
      </w:pPr>
    </w:p>
    <w:p w14:paraId="280EDA2F" w14:textId="77777777" w:rsidR="000A3055" w:rsidRPr="00573137" w:rsidRDefault="000A3055" w:rsidP="006C644A">
      <w:pPr>
        <w:spacing w:before="120"/>
      </w:pPr>
    </w:p>
    <w:p w14:paraId="5CD5023B" w14:textId="77777777"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14:paraId="72C3845F" w14:textId="77777777" w:rsidR="00427C8B" w:rsidRPr="00E87FB5" w:rsidRDefault="00427C8B" w:rsidP="00427C8B">
      <w:pPr>
        <w:pStyle w:val="Heading2"/>
        <w:rPr>
          <w:lang w:val="en-US" w:eastAsia="zh-CN"/>
        </w:rPr>
      </w:pPr>
    </w:p>
    <w:p w14:paraId="51BA22C7"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CD50648" w14:textId="77777777" w:rsidR="00427C8B" w:rsidRPr="008A6580" w:rsidRDefault="00427C8B" w:rsidP="00427C8B"/>
    <w:p w14:paraId="435ED7C4" w14:textId="77777777" w:rsidR="000A45C8" w:rsidRPr="00BC49C2" w:rsidRDefault="000A45C8" w:rsidP="000A45C8">
      <w:pPr>
        <w:pStyle w:val="Heading1"/>
      </w:pPr>
      <w:bookmarkStart w:id="42" w:name="_Toc97526931"/>
      <w:bookmarkStart w:id="43" w:name="_Toc101526315"/>
      <w:bookmarkStart w:id="44" w:name="_Toc104883169"/>
      <w:bookmarkStart w:id="45" w:name="_Toc113274028"/>
      <w:r w:rsidRPr="00BC49C2">
        <w:t>8</w:t>
      </w:r>
      <w:r w:rsidRPr="00BC49C2">
        <w:tab/>
        <w:t>Conclusions</w:t>
      </w:r>
      <w:bookmarkEnd w:id="42"/>
      <w:bookmarkEnd w:id="43"/>
      <w:bookmarkEnd w:id="44"/>
      <w:bookmarkEnd w:id="45"/>
    </w:p>
    <w:p w14:paraId="28884B5A" w14:textId="77777777" w:rsidR="000A45C8" w:rsidRPr="00BC49C2" w:rsidRDefault="000A45C8" w:rsidP="000A45C8">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0FBF8AAC" w14:textId="77777777" w:rsidR="00427C8B" w:rsidRPr="000A45C8" w:rsidRDefault="000A45C8" w:rsidP="000A45C8">
      <w:pPr>
        <w:rPr>
          <w:rFonts w:ascii="Arial" w:hAnsi="Arial" w:cs="Arial"/>
          <w:sz w:val="32"/>
          <w:szCs w:val="32"/>
          <w:lang w:val="en-US"/>
        </w:rPr>
      </w:pPr>
      <w:r w:rsidRPr="000A45C8">
        <w:rPr>
          <w:rFonts w:ascii="Arial" w:hAnsi="Arial" w:cs="Arial"/>
          <w:sz w:val="32"/>
          <w:szCs w:val="32"/>
        </w:rPr>
        <w:t>8.</w:t>
      </w:r>
      <w:r w:rsidRPr="000A45C8">
        <w:rPr>
          <w:rFonts w:ascii="Arial" w:eastAsia="DengXian" w:hAnsi="Arial" w:cs="Arial"/>
          <w:sz w:val="32"/>
          <w:szCs w:val="32"/>
          <w:lang w:eastAsia="zh-CN"/>
        </w:rPr>
        <w:t xml:space="preserve">x </w:t>
      </w:r>
      <w:r w:rsidRPr="000A45C8">
        <w:rPr>
          <w:rFonts w:ascii="Arial" w:hAnsi="Arial" w:cs="Arial"/>
          <w:sz w:val="32"/>
          <w:szCs w:val="32"/>
        </w:rPr>
        <w:t xml:space="preserve">Conclusions for Key </w:t>
      </w:r>
      <w:r w:rsidR="00404159">
        <w:rPr>
          <w:rFonts w:ascii="Arial" w:hAnsi="Arial" w:cs="Arial"/>
          <w:sz w:val="32"/>
          <w:szCs w:val="32"/>
        </w:rPr>
        <w:t>I</w:t>
      </w:r>
      <w:r w:rsidRPr="000A45C8">
        <w:rPr>
          <w:rFonts w:ascii="Arial" w:hAnsi="Arial" w:cs="Arial"/>
          <w:sz w:val="32"/>
          <w:szCs w:val="32"/>
        </w:rPr>
        <w:t>ssue#</w:t>
      </w:r>
      <w:r>
        <w:rPr>
          <w:rFonts w:ascii="Arial" w:hAnsi="Arial" w:cs="Arial"/>
          <w:sz w:val="32"/>
          <w:szCs w:val="32"/>
        </w:rPr>
        <w:t>1</w:t>
      </w:r>
      <w:r w:rsidR="00404159">
        <w:rPr>
          <w:rFonts w:ascii="Arial" w:hAnsi="Arial" w:cs="Arial"/>
          <w:sz w:val="32"/>
          <w:szCs w:val="32"/>
        </w:rPr>
        <w:t xml:space="preserve"> and Key Issue#2</w:t>
      </w:r>
    </w:p>
    <w:p w14:paraId="4237AD32" w14:textId="77777777" w:rsidR="00427C8B" w:rsidRDefault="00427C8B" w:rsidP="008669F5">
      <w:pPr>
        <w:rPr>
          <w:lang w:val="en-US"/>
        </w:rPr>
      </w:pPr>
    </w:p>
    <w:p w14:paraId="6CFC204B" w14:textId="77777777" w:rsidR="00FF2F08" w:rsidRDefault="00FF2F08" w:rsidP="00FF2F08">
      <w:pPr>
        <w:rPr>
          <w:lang w:eastAsia="ja-JP"/>
        </w:rPr>
      </w:pPr>
      <w:r>
        <w:rPr>
          <w:lang w:eastAsia="ja-JP"/>
        </w:rPr>
        <w:t>The following aspects are concluded as principles for the normative work:</w:t>
      </w:r>
    </w:p>
    <w:p w14:paraId="1F6FC1E1" w14:textId="77777777" w:rsidR="007502A3" w:rsidDel="002A710F" w:rsidRDefault="009F38A8" w:rsidP="00DA0E36">
      <w:pPr>
        <w:pStyle w:val="ListParagraph"/>
        <w:numPr>
          <w:ilvl w:val="0"/>
          <w:numId w:val="9"/>
        </w:numPr>
        <w:spacing w:before="120" w:after="0"/>
        <w:ind w:left="357" w:hanging="357"/>
        <w:rPr>
          <w:del w:id="46" w:author="cmcc1" w:date="2022-10-09T19:21:00Z"/>
          <w:sz w:val="22"/>
          <w:szCs w:val="22"/>
          <w:lang w:val="en-US"/>
        </w:rPr>
      </w:pPr>
      <w:del w:id="47" w:author="cmcc1" w:date="2022-10-09T19:21:00Z">
        <w:r w:rsidDel="002A710F">
          <w:rPr>
            <w:sz w:val="22"/>
            <w:szCs w:val="22"/>
            <w:lang w:val="en-US"/>
          </w:rPr>
          <w:delText>Media s</w:delText>
        </w:r>
        <w:r w:rsidRPr="009F38A8" w:rsidDel="002A710F">
          <w:rPr>
            <w:sz w:val="22"/>
            <w:szCs w:val="22"/>
            <w:lang w:val="en-US"/>
          </w:rPr>
          <w:delText xml:space="preserve">ynchronization of flows associated to multi-modality traffic </w:delText>
        </w:r>
        <w:r w:rsidR="004F52FD" w:rsidDel="002A710F">
          <w:rPr>
            <w:sz w:val="22"/>
            <w:szCs w:val="22"/>
            <w:lang w:val="en-US"/>
          </w:rPr>
          <w:delText xml:space="preserve">is achieved by reusing </w:delText>
        </w:r>
        <w:r w:rsidR="007502A3" w:rsidDel="002A710F">
          <w:rPr>
            <w:sz w:val="22"/>
            <w:szCs w:val="22"/>
            <w:lang w:val="en-US"/>
          </w:rPr>
          <w:delText>application layer mechanisms</w:delText>
        </w:r>
        <w:r w:rsidR="00404214" w:rsidDel="002A710F">
          <w:rPr>
            <w:sz w:val="22"/>
            <w:szCs w:val="22"/>
            <w:lang w:val="en-US"/>
          </w:rPr>
          <w:delText xml:space="preserve"> </w:delText>
        </w:r>
        <w:r w:rsidR="00404214" w:rsidRPr="00404214" w:rsidDel="002A710F">
          <w:rPr>
            <w:sz w:val="22"/>
            <w:szCs w:val="22"/>
            <w:lang w:val="en-US"/>
          </w:rPr>
          <w:delText>(e.g. as specified for IMS, comprising SIP/SDP together with RTP/RTCP)</w:delText>
        </w:r>
        <w:r w:rsidR="0015152D" w:rsidDel="002A710F">
          <w:rPr>
            <w:sz w:val="22"/>
            <w:szCs w:val="22"/>
            <w:lang w:val="en-US"/>
          </w:rPr>
          <w:delText xml:space="preserve">. </w:delText>
        </w:r>
        <w:r w:rsidR="0015152D" w:rsidRPr="0015152D" w:rsidDel="002A710F">
          <w:rPr>
            <w:sz w:val="22"/>
            <w:szCs w:val="22"/>
            <w:lang w:val="en-US"/>
          </w:rPr>
          <w:delText>The requirement is to have a common wall-clock time for all data flows</w:delText>
        </w:r>
        <w:r w:rsidR="00595E6B" w:rsidDel="002A710F">
          <w:rPr>
            <w:sz w:val="22"/>
            <w:szCs w:val="22"/>
            <w:lang w:val="en-US"/>
          </w:rPr>
          <w:delText xml:space="preserve"> and UEs</w:delText>
        </w:r>
        <w:r w:rsidR="0015152D" w:rsidRPr="0015152D" w:rsidDel="002A710F">
          <w:rPr>
            <w:sz w:val="22"/>
            <w:szCs w:val="22"/>
            <w:lang w:val="en-US"/>
          </w:rPr>
          <w:delText xml:space="preserve"> that need to be in sync. </w:delText>
        </w:r>
      </w:del>
    </w:p>
    <w:p w14:paraId="1D6D861E" w14:textId="77777777" w:rsidR="00AD7051" w:rsidDel="002A710F" w:rsidRDefault="004D1922" w:rsidP="008D78F3">
      <w:pPr>
        <w:pStyle w:val="ListParagraph"/>
        <w:numPr>
          <w:ilvl w:val="0"/>
          <w:numId w:val="9"/>
        </w:numPr>
        <w:spacing w:before="120" w:after="0"/>
        <w:ind w:left="357" w:hanging="357"/>
        <w:rPr>
          <w:del w:id="48" w:author="cmcc1" w:date="2022-10-09T19:21:00Z"/>
          <w:sz w:val="22"/>
          <w:szCs w:val="22"/>
          <w:lang w:val="en-US"/>
        </w:rPr>
      </w:pPr>
      <w:del w:id="49" w:author="cmcc1" w:date="2022-10-09T19:21:00Z">
        <w:r w:rsidDel="002A710F">
          <w:rPr>
            <w:sz w:val="22"/>
            <w:szCs w:val="22"/>
            <w:lang w:val="en-US"/>
          </w:rPr>
          <w:delText>T</w:delText>
        </w:r>
        <w:r w:rsidRPr="004D1922" w:rsidDel="002A710F">
          <w:rPr>
            <w:sz w:val="22"/>
            <w:szCs w:val="22"/>
            <w:lang w:val="en-US"/>
          </w:rPr>
          <w:delTex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multipe UEs</w:delText>
        </w:r>
      </w:del>
    </w:p>
    <w:p w14:paraId="0DBEFB47" w14:textId="77777777" w:rsidR="00DA0E36" w:rsidDel="002A710F" w:rsidRDefault="005E5E0E" w:rsidP="00DA0E36">
      <w:pPr>
        <w:pStyle w:val="ListParagraph"/>
        <w:numPr>
          <w:ilvl w:val="0"/>
          <w:numId w:val="9"/>
        </w:numPr>
        <w:spacing w:before="120" w:after="0"/>
        <w:ind w:left="357" w:hanging="357"/>
        <w:rPr>
          <w:del w:id="50" w:author="cmcc1" w:date="2022-10-09T19:22:00Z"/>
          <w:sz w:val="22"/>
          <w:szCs w:val="22"/>
          <w:lang w:val="en-US"/>
        </w:rPr>
      </w:pPr>
      <w:del w:id="51" w:author="cmcc1" w:date="2022-10-09T19:22:00Z">
        <w:r w:rsidDel="002A710F">
          <w:rPr>
            <w:sz w:val="22"/>
            <w:szCs w:val="22"/>
            <w:lang w:val="en-US"/>
          </w:rPr>
          <w:delText>T</w:delText>
        </w:r>
        <w:r w:rsidRPr="005E5E0E" w:rsidDel="002A710F">
          <w:rPr>
            <w:sz w:val="22"/>
            <w:szCs w:val="22"/>
            <w:lang w:val="en-US"/>
          </w:rPr>
          <w:delText>he application server</w:delText>
        </w:r>
        <w:r w:rsidR="00B727AB" w:rsidDel="002A710F">
          <w:rPr>
            <w:sz w:val="22"/>
            <w:szCs w:val="22"/>
            <w:lang w:val="en-US"/>
          </w:rPr>
          <w:delText xml:space="preserve"> (AF)</w:delText>
        </w:r>
        <w:r w:rsidRPr="005E5E0E" w:rsidDel="002A710F">
          <w:rPr>
            <w:sz w:val="22"/>
            <w:szCs w:val="22"/>
            <w:lang w:val="en-US"/>
          </w:rPr>
          <w:delText xml:space="preserve"> </w:delText>
        </w:r>
        <w:r w:rsidDel="002A710F">
          <w:rPr>
            <w:sz w:val="22"/>
            <w:szCs w:val="22"/>
            <w:lang w:val="en-US"/>
          </w:rPr>
          <w:delText xml:space="preserve">shall </w:delText>
        </w:r>
        <w:r w:rsidRPr="005E5E0E" w:rsidDel="002A710F">
          <w:rPr>
            <w:sz w:val="22"/>
            <w:szCs w:val="22"/>
            <w:lang w:val="en-US"/>
          </w:rPr>
          <w:delText>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r w:rsidDel="002A710F">
          <w:rPr>
            <w:sz w:val="22"/>
            <w:szCs w:val="22"/>
            <w:lang w:val="en-US"/>
          </w:rPr>
          <w:delText>.</w:delText>
        </w:r>
      </w:del>
    </w:p>
    <w:p w14:paraId="72BA861E" w14:textId="77777777" w:rsidR="002728EC" w:rsidRPr="002728EC" w:rsidDel="002A710F" w:rsidRDefault="002728EC" w:rsidP="002728EC">
      <w:pPr>
        <w:pStyle w:val="ListParagraph"/>
        <w:numPr>
          <w:ilvl w:val="0"/>
          <w:numId w:val="9"/>
        </w:numPr>
        <w:spacing w:before="120" w:after="0"/>
        <w:ind w:left="357" w:hanging="357"/>
        <w:rPr>
          <w:del w:id="52" w:author="cmcc1" w:date="2022-10-09T19:22:00Z"/>
          <w:sz w:val="22"/>
          <w:szCs w:val="22"/>
          <w:lang w:val="en-US"/>
        </w:rPr>
      </w:pPr>
      <w:del w:id="53" w:author="cmcc1" w:date="2022-10-09T19:22:00Z">
        <w:r w:rsidRPr="002728EC" w:rsidDel="002A710F">
          <w:rPr>
            <w:sz w:val="22"/>
            <w:szCs w:val="22"/>
            <w:lang w:val="en-US"/>
          </w:rPr>
          <w:delText>XRM applications provide service requirements (including</w:delText>
        </w:r>
        <w:r w:rsidR="00950343" w:rsidDel="002A710F">
          <w:rPr>
            <w:sz w:val="22"/>
            <w:szCs w:val="22"/>
            <w:lang w:val="en-US"/>
          </w:rPr>
          <w:delText xml:space="preserve"> flow descripti</w:delText>
        </w:r>
        <w:r w:rsidR="0044662B" w:rsidDel="002A710F">
          <w:rPr>
            <w:sz w:val="22"/>
            <w:szCs w:val="22"/>
            <w:lang w:val="en-US"/>
          </w:rPr>
          <w:delText>o</w:delText>
        </w:r>
        <w:r w:rsidR="00950343" w:rsidDel="002A710F">
          <w:rPr>
            <w:sz w:val="22"/>
            <w:szCs w:val="22"/>
            <w:lang w:val="en-US"/>
          </w:rPr>
          <w:delText>n,</w:delText>
        </w:r>
        <w:r w:rsidRPr="002728EC" w:rsidDel="002A710F">
          <w:rPr>
            <w:sz w:val="22"/>
            <w:szCs w:val="22"/>
            <w:lang w:val="en-US"/>
          </w:rPr>
          <w:delText xml:space="preserve"> QoS info</w:delText>
        </w:r>
        <w:r w:rsidR="00950343" w:rsidDel="002A710F">
          <w:rPr>
            <w:sz w:val="22"/>
            <w:szCs w:val="22"/>
            <w:lang w:val="en-US"/>
          </w:rPr>
          <w:delText>, etc</w:delText>
        </w:r>
        <w:r w:rsidR="00E5659B" w:rsidDel="002A710F">
          <w:rPr>
            <w:sz w:val="22"/>
            <w:szCs w:val="22"/>
            <w:lang w:val="en-US"/>
          </w:rPr>
          <w:delText>.</w:delText>
        </w:r>
        <w:r w:rsidRPr="002728EC" w:rsidDel="002A710F">
          <w:rPr>
            <w:sz w:val="22"/>
            <w:szCs w:val="22"/>
            <w:lang w:val="en-US"/>
          </w:rPr>
          <w:delText>) when the XRM session is initiated</w:delText>
        </w:r>
        <w:r w:rsidR="0044662B" w:rsidDel="002A710F">
          <w:rPr>
            <w:sz w:val="22"/>
            <w:szCs w:val="22"/>
            <w:lang w:val="en-US"/>
          </w:rPr>
          <w:delText xml:space="preserve"> and </w:delText>
        </w:r>
        <w:r w:rsidR="00D54998" w:rsidDel="002A710F">
          <w:rPr>
            <w:sz w:val="22"/>
            <w:szCs w:val="22"/>
            <w:lang w:val="en-US"/>
          </w:rPr>
          <w:delText>server IP address/port is allocated</w:delText>
        </w:r>
        <w:r w:rsidRPr="002728EC" w:rsidDel="002A710F">
          <w:rPr>
            <w:sz w:val="22"/>
            <w:szCs w:val="22"/>
            <w:lang w:val="en-US"/>
          </w:rPr>
          <w:delText xml:space="preserve">. </w:delText>
        </w:r>
        <w:r w:rsidR="00391407" w:rsidDel="002A710F">
          <w:rPr>
            <w:sz w:val="22"/>
            <w:szCs w:val="22"/>
            <w:lang w:val="en-US"/>
          </w:rPr>
          <w:delText xml:space="preserve">This allows the XRM application to </w:delText>
        </w:r>
        <w:r w:rsidR="003D7641" w:rsidDel="002A710F">
          <w:rPr>
            <w:sz w:val="22"/>
            <w:szCs w:val="22"/>
            <w:lang w:val="en-US"/>
          </w:rPr>
          <w:delText xml:space="preserve">request the necessary resources on demand, according to the </w:delText>
        </w:r>
        <w:r w:rsidR="00930901" w:rsidDel="002A710F">
          <w:rPr>
            <w:sz w:val="22"/>
            <w:szCs w:val="22"/>
            <w:lang w:val="en-US"/>
          </w:rPr>
          <w:delText xml:space="preserve">characteristics of the XRM session </w:delText>
        </w:r>
        <w:r w:rsidR="00E93AE8" w:rsidDel="002A710F">
          <w:rPr>
            <w:sz w:val="22"/>
            <w:szCs w:val="22"/>
            <w:lang w:val="en-US"/>
          </w:rPr>
          <w:delText xml:space="preserve">requested from the UE. </w:delText>
        </w:r>
      </w:del>
    </w:p>
    <w:p w14:paraId="78B816FE" w14:textId="77777777" w:rsidR="00DA0E36" w:rsidDel="002A710F" w:rsidRDefault="0010368A" w:rsidP="00DA0E36">
      <w:pPr>
        <w:pStyle w:val="ListParagraph"/>
        <w:numPr>
          <w:ilvl w:val="0"/>
          <w:numId w:val="9"/>
        </w:numPr>
        <w:spacing w:before="120" w:after="0"/>
        <w:ind w:left="357" w:hanging="357"/>
        <w:rPr>
          <w:del w:id="54" w:author="cmcc1" w:date="2022-10-09T19:22:00Z"/>
          <w:sz w:val="22"/>
          <w:szCs w:val="22"/>
          <w:lang w:val="en-US"/>
        </w:rPr>
      </w:pPr>
      <w:del w:id="55" w:author="cmcc1" w:date="2022-10-09T19:22:00Z">
        <w:r w:rsidRPr="0010368A" w:rsidDel="002A710F">
          <w:rPr>
            <w:sz w:val="22"/>
            <w:szCs w:val="22"/>
            <w:lang w:val="en-US"/>
          </w:rPr>
          <w:delText xml:space="preserve">The procedure for AF session setup with required QoS, </w:delText>
        </w:r>
        <w:r w:rsidR="004C35BC" w:rsidDel="002A710F">
          <w:rPr>
            <w:sz w:val="22"/>
            <w:szCs w:val="22"/>
            <w:lang w:val="en-US"/>
          </w:rPr>
          <w:delText>is</w:delText>
        </w:r>
        <w:r w:rsidRPr="0010368A" w:rsidDel="002A710F">
          <w:rPr>
            <w:sz w:val="22"/>
            <w:szCs w:val="22"/>
            <w:lang w:val="en-US"/>
          </w:rPr>
          <w:delText xml:space="preserve"> reused for </w:delText>
        </w:r>
        <w:r w:rsidR="00361442" w:rsidRPr="00361442" w:rsidDel="002A710F">
          <w:rPr>
            <w:sz w:val="22"/>
            <w:szCs w:val="22"/>
            <w:lang w:val="en-US"/>
          </w:rPr>
          <w:delText xml:space="preserve">XRM applications </w:delText>
        </w:r>
        <w:r w:rsidR="00361442" w:rsidDel="002A710F">
          <w:rPr>
            <w:sz w:val="22"/>
            <w:szCs w:val="22"/>
            <w:lang w:val="en-US"/>
          </w:rPr>
          <w:delText>(</w:delText>
        </w:r>
        <w:r w:rsidRPr="0010368A" w:rsidDel="002A710F">
          <w:rPr>
            <w:sz w:val="22"/>
            <w:szCs w:val="22"/>
            <w:lang w:val="en-US"/>
          </w:rPr>
          <w:delText>untrusted A</w:delText>
        </w:r>
        <w:r w:rsidR="003616DF" w:rsidDel="002A710F">
          <w:rPr>
            <w:sz w:val="22"/>
            <w:szCs w:val="22"/>
            <w:lang w:val="en-US"/>
          </w:rPr>
          <w:delText>F</w:delText>
        </w:r>
        <w:r w:rsidRPr="0010368A" w:rsidDel="002A710F">
          <w:rPr>
            <w:sz w:val="22"/>
            <w:szCs w:val="22"/>
            <w:lang w:val="en-US"/>
          </w:rPr>
          <w:delText>s</w:delText>
        </w:r>
        <w:r w:rsidR="00361442" w:rsidDel="002A710F">
          <w:rPr>
            <w:sz w:val="22"/>
            <w:szCs w:val="22"/>
            <w:lang w:val="en-US"/>
          </w:rPr>
          <w:delText>)</w:delText>
        </w:r>
        <w:r w:rsidRPr="0010368A" w:rsidDel="002A710F">
          <w:rPr>
            <w:sz w:val="22"/>
            <w:szCs w:val="22"/>
            <w:lang w:val="en-US"/>
          </w:rPr>
          <w:delText xml:space="preserve"> interacting with NEF. However, current Nnef_AFsessionWithQoS service </w:delText>
        </w:r>
        <w:r w:rsidR="0015164E" w:rsidDel="002A710F">
          <w:rPr>
            <w:sz w:val="22"/>
            <w:szCs w:val="22"/>
            <w:lang w:val="en-US"/>
          </w:rPr>
          <w:delText xml:space="preserve">shall </w:delText>
        </w:r>
        <w:r w:rsidR="00F0336E" w:rsidDel="002A710F">
          <w:rPr>
            <w:sz w:val="22"/>
            <w:szCs w:val="22"/>
            <w:lang w:val="en-US"/>
          </w:rPr>
          <w:delText>be extended to</w:delText>
        </w:r>
        <w:r w:rsidRPr="0010368A" w:rsidDel="002A710F">
          <w:rPr>
            <w:sz w:val="22"/>
            <w:szCs w:val="22"/>
            <w:lang w:val="en-US"/>
          </w:rPr>
          <w:delText xml:space="preserve"> allow the AF to provide information for multiple medias</w:delText>
        </w:r>
        <w:r w:rsidR="00F0336E" w:rsidDel="002A710F">
          <w:rPr>
            <w:sz w:val="22"/>
            <w:szCs w:val="22"/>
            <w:lang w:val="en-US"/>
          </w:rPr>
          <w:delText>.</w:delText>
        </w:r>
      </w:del>
    </w:p>
    <w:p w14:paraId="49571645" w14:textId="77777777" w:rsidR="00725CB6" w:rsidRPr="0010368A" w:rsidDel="002A710F" w:rsidRDefault="00F07664" w:rsidP="00D71930">
      <w:pPr>
        <w:pStyle w:val="ListParagraph"/>
        <w:numPr>
          <w:ilvl w:val="1"/>
          <w:numId w:val="9"/>
        </w:numPr>
        <w:spacing w:before="120" w:after="0"/>
        <w:rPr>
          <w:del w:id="56" w:author="cmcc1" w:date="2022-10-09T19:22:00Z"/>
          <w:sz w:val="22"/>
          <w:szCs w:val="22"/>
          <w:lang w:val="en-US"/>
        </w:rPr>
      </w:pPr>
      <w:del w:id="57" w:author="cmcc1" w:date="2022-10-09T19:22:00Z">
        <w:r w:rsidDel="002A710F">
          <w:rPr>
            <w:sz w:val="22"/>
            <w:szCs w:val="22"/>
            <w:lang w:val="en-US"/>
          </w:rPr>
          <w:delText>Normative i</w:delText>
        </w:r>
        <w:r w:rsidR="00725CB6" w:rsidDel="002A710F">
          <w:rPr>
            <w:sz w:val="22"/>
            <w:szCs w:val="22"/>
            <w:lang w:val="en-US"/>
          </w:rPr>
          <w:delText>mpact to AF and NEF</w:delText>
        </w:r>
        <w:r w:rsidR="00A03ABC" w:rsidDel="002A710F">
          <w:rPr>
            <w:sz w:val="22"/>
            <w:szCs w:val="22"/>
            <w:lang w:val="en-US"/>
          </w:rPr>
          <w:delText xml:space="preserve">: </w:delText>
        </w:r>
        <w:r w:rsidR="00C62BBF" w:rsidDel="002A710F">
          <w:rPr>
            <w:sz w:val="22"/>
            <w:szCs w:val="22"/>
            <w:lang w:val="en-US"/>
          </w:rPr>
          <w:delText>e</w:delText>
        </w:r>
        <w:r w:rsidR="00942763" w:rsidRPr="00942763" w:rsidDel="002A710F">
          <w:rPr>
            <w:sz w:val="22"/>
            <w:szCs w:val="22"/>
            <w:lang w:val="en-US"/>
          </w:rPr>
          <w:delText>xtend the existing Nnef_AFsessionWithQoS service to allow the AF to provide</w:delText>
        </w:r>
        <w:r w:rsidR="00A40822" w:rsidDel="002A710F">
          <w:rPr>
            <w:sz w:val="22"/>
            <w:szCs w:val="22"/>
            <w:lang w:val="en-US"/>
          </w:rPr>
          <w:delText xml:space="preserve">, at the same time, </w:delText>
        </w:r>
        <w:r w:rsidR="00942763" w:rsidRPr="00942763" w:rsidDel="002A710F">
          <w:rPr>
            <w:sz w:val="22"/>
            <w:szCs w:val="22"/>
            <w:lang w:val="en-US"/>
          </w:rPr>
          <w:delText>service</w:delText>
        </w:r>
        <w:r w:rsidR="00A40822" w:rsidDel="002A710F">
          <w:rPr>
            <w:sz w:val="22"/>
            <w:szCs w:val="22"/>
            <w:lang w:val="en-US"/>
          </w:rPr>
          <w:delText xml:space="preserve"> </w:delText>
        </w:r>
        <w:r w:rsidR="0015164E" w:rsidDel="002A710F">
          <w:rPr>
            <w:sz w:val="22"/>
            <w:szCs w:val="22"/>
            <w:lang w:val="en-US"/>
          </w:rPr>
          <w:delText>requirements for multiple IP data flow</w:delText>
        </w:r>
        <w:r w:rsidR="00A40822" w:rsidDel="002A710F">
          <w:rPr>
            <w:sz w:val="22"/>
            <w:szCs w:val="22"/>
            <w:lang w:val="en-US"/>
          </w:rPr>
          <w:delText>s associated to</w:delText>
        </w:r>
        <w:r w:rsidR="0015164E" w:rsidDel="002A710F">
          <w:rPr>
            <w:sz w:val="22"/>
            <w:szCs w:val="22"/>
            <w:lang w:val="en-US"/>
          </w:rPr>
          <w:delText xml:space="preserve"> </w:delText>
        </w:r>
        <w:r w:rsidR="00A40822" w:rsidDel="002A710F">
          <w:rPr>
            <w:sz w:val="22"/>
            <w:szCs w:val="22"/>
            <w:lang w:val="en-US"/>
          </w:rPr>
          <w:delText xml:space="preserve">a </w:delText>
        </w:r>
        <w:r w:rsidR="00942763" w:rsidRPr="00942763" w:rsidDel="002A710F">
          <w:rPr>
            <w:sz w:val="22"/>
            <w:szCs w:val="22"/>
            <w:lang w:val="en-US"/>
          </w:rPr>
          <w:delText>multi-modal (XRM) application</w:delText>
        </w:r>
      </w:del>
    </w:p>
    <w:p w14:paraId="2CFE229E" w14:textId="60A12587" w:rsidR="003F557B" w:rsidRPr="003F557B" w:rsidDel="000E65FD" w:rsidRDefault="00A0211C" w:rsidP="003F557B">
      <w:pPr>
        <w:pStyle w:val="ListParagraph"/>
        <w:numPr>
          <w:ilvl w:val="0"/>
          <w:numId w:val="9"/>
        </w:numPr>
        <w:spacing w:before="120" w:after="0"/>
        <w:ind w:left="357" w:hanging="357"/>
        <w:rPr>
          <w:del w:id="58" w:author="Nokia" w:date="2022-10-11T20:32:00Z"/>
          <w:sz w:val="22"/>
          <w:szCs w:val="22"/>
          <w:lang w:val="en-US"/>
        </w:rPr>
      </w:pPr>
      <w:bookmarkStart w:id="59" w:name="_Hlk114498249"/>
      <w:r w:rsidRPr="00A0211C">
        <w:rPr>
          <w:sz w:val="22"/>
          <w:szCs w:val="22"/>
          <w:lang w:val="en-US"/>
        </w:rPr>
        <w:t>For multi-modality flows transmitted by multiple UEs</w:t>
      </w:r>
      <w:r>
        <w:rPr>
          <w:sz w:val="22"/>
          <w:szCs w:val="22"/>
          <w:lang w:val="en-US"/>
        </w:rPr>
        <w:t xml:space="preserve">, </w:t>
      </w:r>
      <w:r w:rsidR="00DB0371">
        <w:rPr>
          <w:sz w:val="22"/>
          <w:szCs w:val="22"/>
          <w:lang w:val="en-US"/>
        </w:rPr>
        <w:t>t</w:t>
      </w:r>
      <w:r w:rsidR="00484297" w:rsidRPr="00484297">
        <w:rPr>
          <w:sz w:val="22"/>
          <w:szCs w:val="22"/>
          <w:lang w:val="en-US"/>
        </w:rPr>
        <w:t>he</w:t>
      </w:r>
      <w:ins w:id="60" w:author="Nokia" w:date="2022-10-11T20:48:00Z">
        <w:r w:rsidR="00C928F0">
          <w:rPr>
            <w:sz w:val="22"/>
            <w:szCs w:val="22"/>
            <w:lang w:val="en-US"/>
          </w:rPr>
          <w:t xml:space="preserve"> AF </w:t>
        </w:r>
        <w:r w:rsidR="00C928F0">
          <w:rPr>
            <w:sz w:val="22"/>
            <w:szCs w:val="22"/>
            <w:lang w:val="en-US"/>
          </w:rPr>
          <w:t>manages the flows in the following ways</w:t>
        </w:r>
        <w:r w:rsidR="00C928F0">
          <w:rPr>
            <w:sz w:val="22"/>
            <w:szCs w:val="22"/>
            <w:lang w:val="en-US"/>
          </w:rPr>
          <w:t>:</w:t>
        </w:r>
      </w:ins>
      <w:r w:rsidR="00484297" w:rsidRPr="00484297">
        <w:rPr>
          <w:sz w:val="22"/>
          <w:szCs w:val="22"/>
          <w:lang w:val="en-US"/>
        </w:rPr>
        <w:t xml:space="preserve"> </w:t>
      </w:r>
      <w:del w:id="61" w:author="Nokia" w:date="2022-10-11T20:32:00Z">
        <w:r w:rsidR="00484297" w:rsidRPr="00484297" w:rsidDel="000E65FD">
          <w:rPr>
            <w:sz w:val="22"/>
            <w:szCs w:val="22"/>
            <w:lang w:val="en-US"/>
          </w:rPr>
          <w:delText>application will manage each device (</w:delText>
        </w:r>
        <w:r w:rsidR="000D1B2A" w:rsidDel="000E65FD">
          <w:rPr>
            <w:sz w:val="22"/>
            <w:szCs w:val="22"/>
            <w:lang w:val="en-US"/>
          </w:rPr>
          <w:delText xml:space="preserve">e.g. </w:delText>
        </w:r>
        <w:r w:rsidR="00484297" w:rsidRPr="00484297" w:rsidDel="000E65FD">
          <w:rPr>
            <w:sz w:val="22"/>
            <w:szCs w:val="22"/>
            <w:lang w:val="en-US"/>
          </w:rPr>
          <w:delText>VR glases and gloves) via separate procedures</w:delText>
        </w:r>
        <w:r w:rsidR="00F36A1A" w:rsidDel="000E65FD">
          <w:rPr>
            <w:sz w:val="22"/>
            <w:szCs w:val="22"/>
            <w:lang w:val="en-US"/>
          </w:rPr>
          <w:delText>.</w:delText>
        </w:r>
        <w:r w:rsidR="00362516" w:rsidDel="000E65FD">
          <w:rPr>
            <w:sz w:val="22"/>
            <w:szCs w:val="22"/>
            <w:lang w:val="en-US"/>
          </w:rPr>
          <w:delText xml:space="preserve"> And the PCF takes p</w:delText>
        </w:r>
        <w:r w:rsidR="00362516" w:rsidRPr="00362516" w:rsidDel="000E65FD">
          <w:rPr>
            <w:sz w:val="22"/>
            <w:szCs w:val="22"/>
            <w:lang w:val="en-US"/>
          </w:rPr>
          <w:delText xml:space="preserve">olicy decisions separately per </w:delText>
        </w:r>
        <w:r w:rsidR="00CC36A1" w:rsidDel="000E65FD">
          <w:rPr>
            <w:sz w:val="22"/>
            <w:szCs w:val="22"/>
            <w:lang w:val="en-US"/>
          </w:rPr>
          <w:delText xml:space="preserve">UE </w:delText>
        </w:r>
        <w:r w:rsidR="00362516" w:rsidRPr="00362516" w:rsidDel="000E65FD">
          <w:rPr>
            <w:sz w:val="22"/>
            <w:szCs w:val="22"/>
            <w:lang w:val="en-US"/>
          </w:rPr>
          <w:delText>PDU session, as it is done for other applications</w:delText>
        </w:r>
        <w:r w:rsidR="00CC36A1" w:rsidDel="000E65FD">
          <w:rPr>
            <w:sz w:val="22"/>
            <w:szCs w:val="22"/>
            <w:lang w:val="en-US"/>
          </w:rPr>
          <w:delText>.</w:delText>
        </w:r>
      </w:del>
    </w:p>
    <w:bookmarkEnd w:id="59"/>
    <w:p w14:paraId="2C82E12A" w14:textId="1EA5679B" w:rsidR="0010368A" w:rsidRPr="0010368A" w:rsidDel="000E65FD" w:rsidRDefault="00CC36A1" w:rsidP="00DA0E36">
      <w:pPr>
        <w:pStyle w:val="ListParagraph"/>
        <w:numPr>
          <w:ilvl w:val="0"/>
          <w:numId w:val="9"/>
        </w:numPr>
        <w:spacing w:before="120" w:after="0"/>
        <w:ind w:left="357" w:hanging="357"/>
        <w:rPr>
          <w:del w:id="62" w:author="Nokia" w:date="2022-10-11T20:32:00Z"/>
          <w:sz w:val="22"/>
          <w:szCs w:val="22"/>
          <w:lang w:val="en-US"/>
        </w:rPr>
      </w:pPr>
      <w:del w:id="63" w:author="Nokia" w:date="2022-10-11T20:32:00Z">
        <w:r w:rsidDel="000E65FD">
          <w:rPr>
            <w:sz w:val="22"/>
            <w:szCs w:val="22"/>
            <w:lang w:val="en-US"/>
          </w:rPr>
          <w:delText>T</w:delText>
        </w:r>
        <w:r w:rsidR="002D5579" w:rsidDel="000E65FD">
          <w:rPr>
            <w:sz w:val="22"/>
            <w:szCs w:val="22"/>
            <w:lang w:val="en-US"/>
          </w:rPr>
          <w:delText xml:space="preserve">he existing procedure for </w:delText>
        </w:r>
        <w:r w:rsidR="002D5579" w:rsidRPr="002D5579" w:rsidDel="000E65FD">
          <w:rPr>
            <w:sz w:val="22"/>
            <w:szCs w:val="22"/>
            <w:lang w:val="en-US"/>
          </w:rPr>
          <w:delText xml:space="preserve">AF session setup with required QoS </w:delText>
        </w:r>
        <w:r w:rsidDel="000E65FD">
          <w:rPr>
            <w:sz w:val="22"/>
            <w:szCs w:val="22"/>
            <w:lang w:val="en-US"/>
          </w:rPr>
          <w:delText>is</w:delText>
        </w:r>
        <w:r w:rsidR="002D5579" w:rsidDel="000E65FD">
          <w:rPr>
            <w:sz w:val="22"/>
            <w:szCs w:val="22"/>
            <w:lang w:val="en-US"/>
          </w:rPr>
          <w:delText xml:space="preserve"> extended </w:delText>
        </w:r>
        <w:r w:rsidR="002D5579" w:rsidRPr="002D5579" w:rsidDel="000E65FD">
          <w:rPr>
            <w:sz w:val="22"/>
            <w:szCs w:val="22"/>
            <w:lang w:val="en-US"/>
          </w:rPr>
          <w:delText>with an additional attribute that characterize the service data flow</w:delText>
        </w:r>
        <w:r w:rsidR="002D5579" w:rsidDel="000E65FD">
          <w:rPr>
            <w:sz w:val="22"/>
            <w:szCs w:val="22"/>
            <w:lang w:val="en-US"/>
          </w:rPr>
          <w:delText>.</w:delText>
        </w:r>
      </w:del>
    </w:p>
    <w:p w14:paraId="3404D2F6" w14:textId="7581740B" w:rsidR="00942763" w:rsidDel="000E65FD" w:rsidRDefault="00F07664" w:rsidP="000E65FD">
      <w:pPr>
        <w:pStyle w:val="ListParagraph"/>
        <w:numPr>
          <w:ilvl w:val="0"/>
          <w:numId w:val="9"/>
        </w:numPr>
        <w:spacing w:before="120" w:after="0"/>
        <w:ind w:left="357" w:hanging="357"/>
        <w:rPr>
          <w:del w:id="64" w:author="Nokia" w:date="2022-10-11T20:33:00Z"/>
          <w:sz w:val="22"/>
          <w:szCs w:val="22"/>
          <w:lang w:val="en-US"/>
        </w:rPr>
        <w:pPrChange w:id="65" w:author="Nokia" w:date="2022-10-11T20:32:00Z">
          <w:pPr>
            <w:pStyle w:val="ListParagraph"/>
            <w:numPr>
              <w:ilvl w:val="1"/>
              <w:numId w:val="9"/>
            </w:numPr>
            <w:spacing w:before="120" w:after="0"/>
            <w:ind w:left="1080" w:hanging="360"/>
          </w:pPr>
        </w:pPrChange>
      </w:pPr>
      <w:del w:id="66" w:author="Nokia" w:date="2022-10-11T20:32:00Z">
        <w:r w:rsidDel="000E65FD">
          <w:rPr>
            <w:sz w:val="22"/>
            <w:szCs w:val="22"/>
            <w:lang w:val="en-US"/>
          </w:rPr>
          <w:delText>Normative i</w:delText>
        </w:r>
        <w:r w:rsidR="00942763" w:rsidDel="000E65FD">
          <w:rPr>
            <w:sz w:val="22"/>
            <w:szCs w:val="22"/>
            <w:lang w:val="en-US"/>
          </w:rPr>
          <w:delText xml:space="preserve">mpact to </w:delText>
        </w:r>
        <w:r w:rsidR="00A73104" w:rsidDel="000E65FD">
          <w:rPr>
            <w:sz w:val="22"/>
            <w:szCs w:val="22"/>
            <w:lang w:val="en-US"/>
          </w:rPr>
          <w:delText xml:space="preserve">AF/NEF and PCF: </w:delText>
        </w:r>
        <w:r w:rsidR="00C62BBF" w:rsidDel="000E65FD">
          <w:rPr>
            <w:sz w:val="22"/>
            <w:szCs w:val="22"/>
            <w:lang w:val="en-US"/>
          </w:rPr>
          <w:delText>e</w:delText>
        </w:r>
        <w:r w:rsidR="00C62BBF" w:rsidRPr="00C62BBF" w:rsidDel="000E65FD">
          <w:rPr>
            <w:sz w:val="22"/>
            <w:szCs w:val="22"/>
            <w:lang w:val="en-US"/>
          </w:rPr>
          <w:delText>xtend the existing N</w:delText>
        </w:r>
        <w:r w:rsidR="00CA6699" w:rsidDel="000E65FD">
          <w:rPr>
            <w:sz w:val="22"/>
            <w:szCs w:val="22"/>
            <w:lang w:val="en-US"/>
          </w:rPr>
          <w:delText>pcf_PolicyAuthorization</w:delText>
        </w:r>
        <w:r w:rsidR="00C62BBF" w:rsidRPr="00C62BBF" w:rsidDel="000E65FD">
          <w:rPr>
            <w:sz w:val="22"/>
            <w:szCs w:val="22"/>
            <w:lang w:val="en-US"/>
          </w:rPr>
          <w:delText xml:space="preserve"> service</w:delText>
        </w:r>
        <w:r w:rsidR="00CA6699" w:rsidDel="000E65FD">
          <w:rPr>
            <w:sz w:val="22"/>
            <w:szCs w:val="22"/>
            <w:lang w:val="en-US"/>
          </w:rPr>
          <w:delText xml:space="preserve"> with </w:delText>
        </w:r>
        <w:r w:rsidR="00A40822" w:rsidDel="000E65FD">
          <w:rPr>
            <w:sz w:val="22"/>
            <w:szCs w:val="22"/>
            <w:lang w:val="en-US"/>
          </w:rPr>
          <w:delText>the</w:delText>
        </w:r>
        <w:r w:rsidR="00CA6699" w:rsidDel="000E65FD">
          <w:rPr>
            <w:sz w:val="22"/>
            <w:szCs w:val="22"/>
            <w:lang w:val="en-US"/>
          </w:rPr>
          <w:delText xml:space="preserve"> new MMCI (</w:delText>
        </w:r>
        <w:r w:rsidR="00CA6699" w:rsidRPr="00CA6699" w:rsidDel="000E65FD">
          <w:rPr>
            <w:sz w:val="22"/>
            <w:szCs w:val="22"/>
            <w:lang w:val="en-US"/>
          </w:rPr>
          <w:delText>Mu</w:delText>
        </w:r>
        <w:r w:rsidR="007E4265" w:rsidDel="000E65FD">
          <w:rPr>
            <w:sz w:val="22"/>
            <w:szCs w:val="22"/>
            <w:lang w:val="en-US"/>
          </w:rPr>
          <w:delText>l</w:delText>
        </w:r>
        <w:r w:rsidR="00CA6699" w:rsidRPr="00CA6699" w:rsidDel="000E65FD">
          <w:rPr>
            <w:sz w:val="22"/>
            <w:szCs w:val="22"/>
            <w:lang w:val="en-US"/>
          </w:rPr>
          <w:delText>ti-modality Communication Identifier</w:delText>
        </w:r>
        <w:r w:rsidR="00CA6699" w:rsidDel="000E65FD">
          <w:rPr>
            <w:sz w:val="22"/>
            <w:szCs w:val="22"/>
            <w:lang w:val="en-US"/>
          </w:rPr>
          <w:delText>)</w:delText>
        </w:r>
        <w:r w:rsidR="00E83625" w:rsidDel="000E65FD">
          <w:rPr>
            <w:sz w:val="22"/>
            <w:szCs w:val="22"/>
            <w:lang w:val="en-US"/>
          </w:rPr>
          <w:delText xml:space="preserve"> </w:delText>
        </w:r>
        <w:r w:rsidR="00A40822" w:rsidDel="000E65FD">
          <w:rPr>
            <w:sz w:val="22"/>
            <w:szCs w:val="22"/>
            <w:lang w:val="en-US"/>
          </w:rPr>
          <w:delText xml:space="preserve">attribute </w:delText>
        </w:r>
        <w:r w:rsidR="00E83625" w:rsidDel="000E65FD">
          <w:rPr>
            <w:sz w:val="22"/>
            <w:szCs w:val="22"/>
            <w:lang w:val="en-US"/>
          </w:rPr>
          <w:delText xml:space="preserve">to indicate </w:delText>
        </w:r>
        <w:r w:rsidR="00E83625" w:rsidRPr="00E83625" w:rsidDel="000E65FD">
          <w:rPr>
            <w:sz w:val="22"/>
            <w:szCs w:val="22"/>
            <w:lang w:val="en-US"/>
          </w:rPr>
          <w:delText>that the created Individual Application Session Context resource relates to a tactile or multi-modal communication service</w:delText>
        </w:r>
        <w:r w:rsidR="007E4265" w:rsidDel="000E65FD">
          <w:rPr>
            <w:sz w:val="22"/>
            <w:szCs w:val="22"/>
            <w:lang w:val="en-US"/>
          </w:rPr>
          <w:delText>.</w:delText>
        </w:r>
        <w:r w:rsidR="00A40822" w:rsidDel="000E65FD">
          <w:rPr>
            <w:sz w:val="22"/>
            <w:szCs w:val="22"/>
            <w:lang w:val="en-US"/>
          </w:rPr>
          <w:delText xml:space="preserve"> The usage of MMCI is applicable to the single UE scenario as well as to the multiple UEs scenario and to the case of single PCF as well as to the case of multiple PCFs.</w:delText>
        </w:r>
      </w:del>
    </w:p>
    <w:p w14:paraId="381E04E1" w14:textId="612A9968" w:rsidR="00427C8B" w:rsidRPr="000E65FD" w:rsidRDefault="000E65FD" w:rsidP="008669F5">
      <w:pPr>
        <w:pStyle w:val="ListParagraph"/>
        <w:numPr>
          <w:ilvl w:val="0"/>
          <w:numId w:val="9"/>
        </w:numPr>
        <w:spacing w:before="120" w:after="0"/>
        <w:ind w:left="357" w:hanging="357"/>
        <w:rPr>
          <w:sz w:val="22"/>
          <w:szCs w:val="22"/>
          <w:lang w:val="en-US"/>
          <w:rPrChange w:id="67" w:author="Nokia" w:date="2022-10-11T20:34:00Z">
            <w:rPr>
              <w:lang w:val="en-US"/>
            </w:rPr>
          </w:rPrChange>
        </w:rPr>
        <w:pPrChange w:id="68" w:author="Nokia" w:date="2022-10-11T20:33:00Z">
          <w:pPr/>
        </w:pPrChange>
      </w:pPr>
      <w:proofErr w:type="spellStart"/>
      <w:ins w:id="69" w:author="Nokia" w:date="2022-10-11T20:34:00Z">
        <w:r w:rsidRPr="000E65FD">
          <w:rPr>
            <w:sz w:val="22"/>
            <w:szCs w:val="22"/>
            <w:lang w:val="en-US"/>
            <w:rPrChange w:id="70" w:author="Nokia" w:date="2022-10-11T20:34:00Z">
              <w:rPr>
                <w:lang w:val="en-US"/>
              </w:rPr>
            </w:rPrChange>
          </w:rPr>
          <w:t>The</w:t>
        </w:r>
        <w:proofErr w:type="spellEnd"/>
        <w:r w:rsidRPr="000E65FD">
          <w:rPr>
            <w:sz w:val="22"/>
            <w:szCs w:val="22"/>
            <w:lang w:val="en-US"/>
            <w:rPrChange w:id="71" w:author="Nokia" w:date="2022-10-11T20:34:00Z">
              <w:rPr>
                <w:lang w:val="en-US"/>
              </w:rPr>
            </w:rPrChange>
          </w:rPr>
          <w:t xml:space="preserve"> </w:t>
        </w:r>
        <w:r>
          <w:rPr>
            <w:sz w:val="22"/>
            <w:szCs w:val="22"/>
            <w:lang w:val="en-US"/>
          </w:rPr>
          <w:t>AF procedure is ext</w:t>
        </w:r>
      </w:ins>
      <w:ins w:id="72" w:author="Nokia" w:date="2022-10-11T20:35:00Z">
        <w:r>
          <w:rPr>
            <w:sz w:val="22"/>
            <w:szCs w:val="22"/>
            <w:lang w:val="en-US"/>
          </w:rPr>
          <w:t>ended with QoS requirements for individual service flows and group treatment requirements and policies according to the conclusions for Key Issue #1</w:t>
        </w:r>
      </w:ins>
      <w:ins w:id="73" w:author="Nokia" w:date="2022-10-11T20:36:00Z">
        <w:r>
          <w:rPr>
            <w:sz w:val="22"/>
            <w:szCs w:val="22"/>
            <w:lang w:val="en-US"/>
          </w:rPr>
          <w:t>.</w:t>
        </w:r>
      </w:ins>
    </w:p>
    <w:p w14:paraId="72ADF996" w14:textId="77777777" w:rsidR="00427C8B" w:rsidRDefault="00427C8B" w:rsidP="008669F5">
      <w:pPr>
        <w:rPr>
          <w:lang w:val="en-US"/>
        </w:rPr>
      </w:pPr>
    </w:p>
    <w:p w14:paraId="74B9C4DD" w14:textId="5449944B" w:rsidR="003E64F4" w:rsidRPr="003E64F4" w:rsidRDefault="000E65FD" w:rsidP="003E64F4">
      <w:pPr>
        <w:pStyle w:val="ListParagraph"/>
        <w:numPr>
          <w:ilvl w:val="0"/>
          <w:numId w:val="9"/>
        </w:numPr>
        <w:spacing w:before="120" w:after="0"/>
        <w:ind w:left="357" w:hanging="357"/>
        <w:rPr>
          <w:ins w:id="74" w:author="Nokia" w:date="2022-10-11T20:42:00Z"/>
          <w:sz w:val="22"/>
          <w:szCs w:val="22"/>
          <w:lang w:val="en-US"/>
          <w:rPrChange w:id="75" w:author="Nokia" w:date="2022-10-11T20:42:00Z">
            <w:rPr>
              <w:ins w:id="76" w:author="Nokia" w:date="2022-10-11T20:42:00Z"/>
              <w:lang w:val="en-US"/>
            </w:rPr>
          </w:rPrChange>
        </w:rPr>
        <w:pPrChange w:id="77" w:author="Nokia" w:date="2022-10-11T20:42:00Z">
          <w:pPr>
            <w:pStyle w:val="ListParagraph"/>
            <w:numPr>
              <w:numId w:val="9"/>
            </w:numPr>
            <w:spacing w:before="120"/>
            <w:ind w:left="360" w:hanging="360"/>
          </w:pPr>
        </w:pPrChange>
      </w:pPr>
      <w:ins w:id="78" w:author="Nokia" w:date="2022-10-11T20:36:00Z">
        <w:r>
          <w:rPr>
            <w:sz w:val="22"/>
            <w:szCs w:val="22"/>
            <w:lang w:val="en-US"/>
          </w:rPr>
          <w:t xml:space="preserve">In case multiple UEs are involved, </w:t>
        </w:r>
      </w:ins>
      <w:ins w:id="79" w:author="cmcc1" w:date="2022-10-10T12:13:00Z">
        <w:r w:rsidR="00CD3B8D" w:rsidRPr="00CD3B8D">
          <w:rPr>
            <w:rFonts w:hint="eastAsia"/>
            <w:sz w:val="22"/>
            <w:szCs w:val="22"/>
            <w:lang w:val="en-US"/>
          </w:rPr>
          <w:t xml:space="preserve">AF provides </w:t>
        </w:r>
        <w:del w:id="80" w:author="Nokia" w:date="2022-10-11T20:38:00Z">
          <w:r w:rsidR="00CD3B8D" w:rsidRPr="00CD3B8D" w:rsidDel="003E64F4">
            <w:rPr>
              <w:rFonts w:hint="eastAsia"/>
              <w:sz w:val="22"/>
              <w:szCs w:val="22"/>
              <w:lang w:val="en-US"/>
            </w:rPr>
            <w:delText>a</w:delText>
          </w:r>
        </w:del>
      </w:ins>
      <w:ins w:id="81" w:author="Nokia" w:date="2022-10-11T20:38:00Z">
        <w:r w:rsidR="003E64F4">
          <w:rPr>
            <w:sz w:val="22"/>
            <w:szCs w:val="22"/>
            <w:lang w:val="en-US"/>
          </w:rPr>
          <w:t>the information related to all UEs</w:t>
        </w:r>
      </w:ins>
      <w:ins w:id="82" w:author="Nokia" w:date="2022-10-11T20:39:00Z">
        <w:r w:rsidR="003E64F4">
          <w:rPr>
            <w:sz w:val="22"/>
            <w:szCs w:val="22"/>
            <w:lang w:val="en-US"/>
          </w:rPr>
          <w:t xml:space="preserve"> to NEF</w:t>
        </w:r>
      </w:ins>
      <w:ins w:id="83" w:author="Nokia" w:date="2022-10-11T20:38:00Z">
        <w:r w:rsidR="003E64F4">
          <w:rPr>
            <w:sz w:val="22"/>
            <w:szCs w:val="22"/>
            <w:lang w:val="en-US"/>
          </w:rPr>
          <w:t xml:space="preserve"> either</w:t>
        </w:r>
      </w:ins>
      <w:ins w:id="84" w:author="cmcc1" w:date="2022-10-10T12:13:00Z">
        <w:r w:rsidR="00CD3B8D" w:rsidRPr="00CD3B8D">
          <w:rPr>
            <w:rFonts w:hint="eastAsia"/>
            <w:sz w:val="22"/>
            <w:szCs w:val="22"/>
            <w:lang w:val="en-US"/>
          </w:rPr>
          <w:t xml:space="preserve"> </w:t>
        </w:r>
      </w:ins>
      <w:ins w:id="85" w:author="Nokia" w:date="2022-10-11T20:39:00Z">
        <w:r w:rsidR="003E64F4">
          <w:rPr>
            <w:sz w:val="22"/>
            <w:szCs w:val="22"/>
            <w:lang w:val="en-US"/>
          </w:rPr>
          <w:t>using</w:t>
        </w:r>
      </w:ins>
      <w:ins w:id="86" w:author="Nokia" w:date="2022-10-11T20:38:00Z">
        <w:r w:rsidR="003E64F4">
          <w:rPr>
            <w:sz w:val="22"/>
            <w:szCs w:val="22"/>
            <w:lang w:val="en-US"/>
          </w:rPr>
          <w:t xml:space="preserve"> a </w:t>
        </w:r>
      </w:ins>
      <w:ins w:id="87" w:author="cmcc1" w:date="2022-10-10T12:13:00Z">
        <w:r w:rsidR="00CD3B8D" w:rsidRPr="00CD3B8D">
          <w:rPr>
            <w:rFonts w:hint="eastAsia"/>
            <w:sz w:val="22"/>
            <w:szCs w:val="22"/>
            <w:lang w:val="en-US"/>
          </w:rPr>
          <w:t xml:space="preserve">single </w:t>
        </w:r>
        <w:del w:id="88" w:author="Nokia" w:date="2022-10-11T20:38:00Z">
          <w:r w:rsidR="00CD3B8D" w:rsidRPr="00CD3B8D" w:rsidDel="003E64F4">
            <w:rPr>
              <w:rFonts w:hint="eastAsia"/>
              <w:sz w:val="22"/>
              <w:szCs w:val="22"/>
              <w:lang w:val="en-US"/>
            </w:rPr>
            <w:delText>request or</w:delText>
          </w:r>
        </w:del>
      </w:ins>
      <w:ins w:id="89" w:author="Nokia" w:date="2022-10-11T20:38:00Z">
        <w:r w:rsidR="003E64F4">
          <w:rPr>
            <w:sz w:val="22"/>
            <w:szCs w:val="22"/>
            <w:lang w:val="en-US"/>
          </w:rPr>
          <w:t>procedure</w:t>
        </w:r>
      </w:ins>
      <w:ins w:id="90" w:author="Nokia" w:date="2022-10-11T20:39:00Z">
        <w:r w:rsidR="003E64F4">
          <w:rPr>
            <w:sz w:val="22"/>
            <w:szCs w:val="22"/>
            <w:lang w:val="en-US"/>
          </w:rPr>
          <w:t xml:space="preserve"> or using</w:t>
        </w:r>
      </w:ins>
      <w:ins w:id="91" w:author="cmcc1" w:date="2022-10-10T12:13:00Z">
        <w:r w:rsidR="00CD3B8D" w:rsidRPr="00CD3B8D">
          <w:rPr>
            <w:rFonts w:hint="eastAsia"/>
            <w:sz w:val="22"/>
            <w:szCs w:val="22"/>
            <w:lang w:val="en-US"/>
          </w:rPr>
          <w:t xml:space="preserve"> multiple </w:t>
        </w:r>
        <w:del w:id="92" w:author="Nokia" w:date="2022-10-11T20:39:00Z">
          <w:r w:rsidR="00CD3B8D" w:rsidRPr="00CD3B8D" w:rsidDel="003E64F4">
            <w:rPr>
              <w:rFonts w:hint="eastAsia"/>
              <w:sz w:val="22"/>
              <w:szCs w:val="22"/>
              <w:lang w:val="en-US"/>
            </w:rPr>
            <w:delText>requests to the NEF for multiple UEs</w:delText>
          </w:r>
        </w:del>
      </w:ins>
      <w:ins w:id="93" w:author="Nokia" w:date="2022-10-11T20:39:00Z">
        <w:r w:rsidR="003E64F4">
          <w:rPr>
            <w:sz w:val="22"/>
            <w:szCs w:val="22"/>
            <w:lang w:val="en-US"/>
          </w:rPr>
          <w:t>UE spe</w:t>
        </w:r>
      </w:ins>
      <w:ins w:id="94" w:author="Nokia" w:date="2022-10-11T20:40:00Z">
        <w:r w:rsidR="003E64F4">
          <w:rPr>
            <w:sz w:val="22"/>
            <w:szCs w:val="22"/>
            <w:lang w:val="en-US"/>
          </w:rPr>
          <w:t>cific procedures</w:t>
        </w:r>
      </w:ins>
      <w:ins w:id="95" w:author="cmcc1" w:date="2022-10-10T12:13:00Z">
        <w:r w:rsidR="00CD3B8D" w:rsidRPr="00CD3B8D">
          <w:rPr>
            <w:rFonts w:hint="eastAsia"/>
            <w:sz w:val="22"/>
            <w:szCs w:val="22"/>
            <w:lang w:val="en-US"/>
          </w:rPr>
          <w:t xml:space="preserve">. </w:t>
        </w:r>
      </w:ins>
    </w:p>
    <w:p w14:paraId="07B32700" w14:textId="25CAE966" w:rsidR="003E64F4" w:rsidDel="003E64F4" w:rsidRDefault="003E64F4" w:rsidP="003E64F4">
      <w:pPr>
        <w:pStyle w:val="ListParagraph"/>
        <w:numPr>
          <w:ilvl w:val="0"/>
          <w:numId w:val="9"/>
        </w:numPr>
        <w:spacing w:before="120"/>
        <w:rPr>
          <w:del w:id="96" w:author="Nokia" w:date="2022-10-11T20:41:00Z"/>
          <w:sz w:val="22"/>
          <w:szCs w:val="22"/>
          <w:lang w:val="en-US"/>
        </w:rPr>
      </w:pPr>
      <w:ins w:id="97" w:author="Nokia" w:date="2022-10-11T20:40:00Z">
        <w:r w:rsidRPr="003E64F4">
          <w:rPr>
            <w:sz w:val="22"/>
            <w:szCs w:val="22"/>
            <w:lang w:val="en-US"/>
            <w:rPrChange w:id="98" w:author="Nokia" w:date="2022-10-11T20:42:00Z">
              <w:rPr>
                <w:lang w:val="en-US"/>
              </w:rPr>
            </w:rPrChange>
          </w:rPr>
          <w:t xml:space="preserve">In either case, the AF </w:t>
        </w:r>
      </w:ins>
      <w:ins w:id="99" w:author="Nokia" w:date="2022-10-11T20:41:00Z">
        <w:r w:rsidRPr="003E64F4">
          <w:rPr>
            <w:sz w:val="22"/>
            <w:szCs w:val="22"/>
            <w:lang w:val="en-US"/>
            <w:rPrChange w:id="100" w:author="Nokia" w:date="2022-10-11T20:42:00Z">
              <w:rPr>
                <w:lang w:val="en-US"/>
              </w:rPr>
            </w:rPrChange>
          </w:rPr>
          <w:t>may indicate that specific service data flows belong to the same group by associating them with a common flow group ID.</w:t>
        </w:r>
      </w:ins>
    </w:p>
    <w:p w14:paraId="7468B3F6" w14:textId="32283FDA" w:rsidR="003E64F4" w:rsidRDefault="003E64F4" w:rsidP="003E64F4">
      <w:pPr>
        <w:pStyle w:val="ListParagraph"/>
        <w:numPr>
          <w:ilvl w:val="0"/>
          <w:numId w:val="9"/>
        </w:numPr>
        <w:spacing w:before="120"/>
        <w:rPr>
          <w:ins w:id="101" w:author="Nokia" w:date="2022-10-11T20:45:00Z"/>
          <w:sz w:val="22"/>
          <w:szCs w:val="22"/>
          <w:lang w:val="en-US"/>
        </w:rPr>
      </w:pPr>
      <w:ins w:id="102" w:author="Nokia" w:date="2022-10-11T20:43:00Z">
        <w:r>
          <w:rPr>
            <w:sz w:val="22"/>
            <w:szCs w:val="22"/>
            <w:lang w:val="en-US"/>
          </w:rPr>
          <w:t xml:space="preserve">PCF uses the individual service data flow QoS requirements and group treatment requirements </w:t>
        </w:r>
      </w:ins>
      <w:ins w:id="103" w:author="Nokia" w:date="2022-10-11T20:44:00Z">
        <w:r>
          <w:rPr>
            <w:sz w:val="22"/>
            <w:szCs w:val="22"/>
            <w:lang w:val="en-US"/>
          </w:rPr>
          <w:t>and policies in the same way as concluded for Key Issue #1.</w:t>
        </w:r>
      </w:ins>
    </w:p>
    <w:p w14:paraId="4D2652E7" w14:textId="1A3369C6" w:rsidR="003E64F4" w:rsidRPr="003E64F4" w:rsidRDefault="003E64F4" w:rsidP="003E64F4">
      <w:pPr>
        <w:pStyle w:val="ListParagraph"/>
        <w:spacing w:before="120"/>
        <w:ind w:left="1298"/>
        <w:rPr>
          <w:ins w:id="104" w:author="Nokia" w:date="2022-10-11T20:43:00Z"/>
          <w:color w:val="FF0000"/>
          <w:sz w:val="22"/>
          <w:szCs w:val="22"/>
          <w:lang w:val="en-US"/>
          <w:rPrChange w:id="105" w:author="Nokia" w:date="2022-10-11T20:47:00Z">
            <w:rPr>
              <w:ins w:id="106" w:author="Nokia" w:date="2022-10-11T20:43:00Z"/>
              <w:lang w:val="en-US"/>
            </w:rPr>
          </w:rPrChange>
        </w:rPr>
        <w:pPrChange w:id="107" w:author="Nokia" w:date="2022-10-11T20:47:00Z">
          <w:pPr>
            <w:pStyle w:val="ListParagraph"/>
            <w:numPr>
              <w:numId w:val="9"/>
            </w:numPr>
            <w:spacing w:before="120" w:after="0"/>
            <w:ind w:left="357" w:hanging="357"/>
          </w:pPr>
        </w:pPrChange>
      </w:pPr>
      <w:ins w:id="108" w:author="Nokia" w:date="2022-10-11T20:45:00Z">
        <w:r w:rsidRPr="003E64F4">
          <w:rPr>
            <w:color w:val="FF0000"/>
            <w:sz w:val="22"/>
            <w:szCs w:val="22"/>
            <w:lang w:val="en-US"/>
            <w:rPrChange w:id="109" w:author="Nokia" w:date="2022-10-11T20:47:00Z">
              <w:rPr>
                <w:sz w:val="22"/>
                <w:szCs w:val="22"/>
                <w:lang w:val="en-US"/>
              </w:rPr>
            </w:rPrChange>
          </w:rPr>
          <w:t>Editor’s Note:</w:t>
        </w:r>
        <w:r w:rsidRPr="003E64F4">
          <w:rPr>
            <w:color w:val="FF0000"/>
            <w:sz w:val="22"/>
            <w:szCs w:val="22"/>
            <w:lang w:val="en-US"/>
            <w:rPrChange w:id="110" w:author="Nokia" w:date="2022-10-11T20:47:00Z">
              <w:rPr>
                <w:sz w:val="22"/>
                <w:szCs w:val="22"/>
                <w:lang w:val="en-US"/>
              </w:rPr>
            </w:rPrChange>
          </w:rPr>
          <w:tab/>
        </w:r>
      </w:ins>
      <w:ins w:id="111" w:author="Nokia" w:date="2022-10-11T20:47:00Z">
        <w:r w:rsidRPr="003E64F4">
          <w:rPr>
            <w:color w:val="FF0000"/>
            <w:sz w:val="22"/>
            <w:szCs w:val="22"/>
            <w:lang w:val="en-US"/>
            <w:rPrChange w:id="112" w:author="Nokia" w:date="2022-10-11T20:47:00Z">
              <w:rPr>
                <w:sz w:val="22"/>
                <w:szCs w:val="22"/>
                <w:lang w:val="en-US"/>
              </w:rPr>
            </w:rPrChange>
          </w:rPr>
          <w:tab/>
        </w:r>
      </w:ins>
      <w:ins w:id="113" w:author="Nokia" w:date="2022-10-11T20:45:00Z">
        <w:r w:rsidRPr="003E64F4">
          <w:rPr>
            <w:color w:val="FF0000"/>
            <w:sz w:val="22"/>
            <w:szCs w:val="22"/>
            <w:lang w:val="en-US"/>
            <w:rPrChange w:id="114" w:author="Nokia" w:date="2022-10-11T20:47:00Z">
              <w:rPr>
                <w:sz w:val="22"/>
                <w:szCs w:val="22"/>
                <w:lang w:val="en-US"/>
              </w:rPr>
            </w:rPrChange>
          </w:rPr>
          <w:t xml:space="preserve">Whether multiple PCFs may be involved in the </w:t>
        </w:r>
      </w:ins>
      <w:ins w:id="115" w:author="Nokia" w:date="2022-10-11T20:46:00Z">
        <w:r w:rsidRPr="003E64F4">
          <w:rPr>
            <w:color w:val="FF0000"/>
            <w:sz w:val="22"/>
            <w:szCs w:val="22"/>
            <w:lang w:val="en-US"/>
            <w:rPrChange w:id="116" w:author="Nokia" w:date="2022-10-11T20:47:00Z">
              <w:rPr>
                <w:sz w:val="22"/>
                <w:szCs w:val="22"/>
                <w:lang w:val="en-US"/>
              </w:rPr>
            </w:rPrChange>
          </w:rPr>
          <w:t>procedures for multiple UEs and how the coordination across PCFs works in that case is determined in the normative phase.</w:t>
        </w:r>
      </w:ins>
    </w:p>
    <w:p w14:paraId="7BFF03B8" w14:textId="0D747907" w:rsidR="00CD3B8D" w:rsidRPr="00CD3B8D" w:rsidDel="003E64F4" w:rsidRDefault="00CD3B8D" w:rsidP="003E64F4">
      <w:pPr>
        <w:pStyle w:val="ListParagraph"/>
        <w:numPr>
          <w:ilvl w:val="0"/>
          <w:numId w:val="9"/>
        </w:numPr>
        <w:spacing w:before="120" w:after="0"/>
        <w:ind w:left="357" w:hanging="357"/>
        <w:rPr>
          <w:ins w:id="117" w:author="cmcc1" w:date="2022-10-10T12:13:00Z"/>
          <w:del w:id="118" w:author="Nokia" w:date="2022-10-11T20:41:00Z"/>
          <w:sz w:val="22"/>
          <w:szCs w:val="22"/>
        </w:rPr>
        <w:pPrChange w:id="119" w:author="Nokia" w:date="2022-10-11T20:41:00Z">
          <w:pPr>
            <w:pStyle w:val="B2"/>
          </w:pPr>
        </w:pPrChange>
      </w:pPr>
      <w:ins w:id="120" w:author="cmcc1" w:date="2022-10-10T12:13:00Z">
        <w:del w:id="121" w:author="Nokia" w:date="2022-10-11T20:41:00Z">
          <w:r w:rsidRPr="00CD3B8D" w:rsidDel="003E64F4">
            <w:rPr>
              <w:rFonts w:hint="eastAsia"/>
              <w:sz w:val="22"/>
              <w:szCs w:val="22"/>
            </w:rPr>
            <w:delText>-</w:delText>
          </w:r>
          <w:r w:rsidRPr="00CD3B8D" w:rsidDel="003E64F4">
            <w:rPr>
              <w:rFonts w:hint="eastAsia"/>
              <w:sz w:val="22"/>
              <w:szCs w:val="22"/>
            </w:rPr>
            <w:tab/>
            <w:delText xml:space="preserve">In the single request method, the UEs ID list, group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 </w:delText>
          </w:r>
        </w:del>
      </w:ins>
    </w:p>
    <w:p w14:paraId="013E96CB" w14:textId="43274772" w:rsidR="00CD3B8D" w:rsidRPr="00CD3B8D" w:rsidRDefault="00CD3B8D" w:rsidP="003E64F4">
      <w:pPr>
        <w:pStyle w:val="ListParagraph"/>
        <w:numPr>
          <w:ilvl w:val="0"/>
          <w:numId w:val="9"/>
        </w:numPr>
        <w:spacing w:before="120" w:after="0"/>
        <w:ind w:left="357" w:hanging="357"/>
        <w:rPr>
          <w:ins w:id="122" w:author="cmcc1" w:date="2022-10-10T12:13:00Z"/>
          <w:sz w:val="22"/>
          <w:szCs w:val="22"/>
        </w:rPr>
        <w:pPrChange w:id="123" w:author="Nokia" w:date="2022-10-11T20:41:00Z">
          <w:pPr>
            <w:pStyle w:val="B2"/>
          </w:pPr>
        </w:pPrChange>
      </w:pPr>
      <w:ins w:id="124" w:author="cmcc1" w:date="2022-10-10T12:13:00Z">
        <w:del w:id="125" w:author="Nokia" w:date="2022-10-11T20:41:00Z">
          <w:r w:rsidRPr="00CD3B8D" w:rsidDel="003E64F4">
            <w:rPr>
              <w:rFonts w:hint="eastAsia"/>
              <w:sz w:val="22"/>
              <w:szCs w:val="22"/>
            </w:rPr>
            <w:delText>-</w:delText>
          </w:r>
          <w:r w:rsidRPr="00CD3B8D" w:rsidDel="003E64F4">
            <w:rPr>
              <w:rFonts w:hint="eastAsia"/>
              <w:sz w:val="22"/>
              <w:szCs w:val="22"/>
            </w:rPr>
            <w:tab/>
            <w:delText xml:space="preserve">In the multiple request method, per UE ID,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w:delText>
          </w:r>
        </w:del>
        <w:r w:rsidRPr="00CD3B8D">
          <w:rPr>
            <w:rFonts w:hint="eastAsia"/>
            <w:sz w:val="22"/>
            <w:szCs w:val="22"/>
          </w:rPr>
          <w:t xml:space="preserve"> </w:t>
        </w:r>
      </w:ins>
    </w:p>
    <w:p w14:paraId="592BA16B" w14:textId="77695EBD" w:rsidR="00CD3B8D" w:rsidRPr="00CD3B8D" w:rsidDel="003E64F4" w:rsidRDefault="00CD3B8D" w:rsidP="00CD3B8D">
      <w:pPr>
        <w:pStyle w:val="B1"/>
        <w:rPr>
          <w:ins w:id="126" w:author="cmcc1" w:date="2022-10-10T12:13:00Z"/>
          <w:del w:id="127" w:author="Nokia" w:date="2022-10-11T20:42:00Z"/>
          <w:rFonts w:eastAsia="DengXian"/>
          <w:sz w:val="22"/>
          <w:szCs w:val="22"/>
          <w:lang w:eastAsia="zh-CN"/>
        </w:rPr>
      </w:pPr>
      <w:ins w:id="128" w:author="cmcc1" w:date="2022-10-10T12:13:00Z">
        <w:del w:id="129" w:author="Nokia" w:date="2022-10-11T20:42:00Z">
          <w:r w:rsidRPr="00CD3B8D" w:rsidDel="003E64F4">
            <w:rPr>
              <w:rFonts w:eastAsia="DengXian" w:hint="eastAsia"/>
              <w:sz w:val="22"/>
              <w:szCs w:val="22"/>
              <w:lang w:eastAsia="zh-CN"/>
            </w:rPr>
            <w:delText xml:space="preserve">NOTE: The specific </w:delText>
          </w:r>
          <w:r w:rsidRPr="00CD3B8D" w:rsidDel="003E64F4">
            <w:rPr>
              <w:rFonts w:eastAsia="DengXian"/>
              <w:sz w:val="22"/>
              <w:szCs w:val="22"/>
              <w:lang w:eastAsia="zh-CN"/>
            </w:rPr>
            <w:delText>parameter</w:delText>
          </w:r>
          <w:r w:rsidRPr="00CD3B8D" w:rsidDel="003E64F4">
            <w:rPr>
              <w:rFonts w:eastAsia="DengXian" w:hint="eastAsia"/>
              <w:sz w:val="22"/>
              <w:szCs w:val="22"/>
              <w:lang w:eastAsia="zh-CN"/>
            </w:rPr>
            <w:delText xml:space="preserve"> to indicate the coordination group ID should be decided in normative phase.</w:delText>
          </w:r>
        </w:del>
      </w:ins>
    </w:p>
    <w:p w14:paraId="79DC5E22" w14:textId="21D39793" w:rsidR="00CD3B8D" w:rsidRPr="00CD3B8D" w:rsidDel="003E64F4" w:rsidRDefault="00CD3B8D" w:rsidP="00CD3B8D">
      <w:pPr>
        <w:pStyle w:val="ListParagraph"/>
        <w:numPr>
          <w:ilvl w:val="0"/>
          <w:numId w:val="9"/>
        </w:numPr>
        <w:spacing w:before="120" w:after="0"/>
        <w:ind w:left="357" w:hanging="357"/>
        <w:rPr>
          <w:ins w:id="130" w:author="cmcc1" w:date="2022-10-10T12:13:00Z"/>
          <w:del w:id="131" w:author="Nokia" w:date="2022-10-11T20:47:00Z"/>
          <w:sz w:val="22"/>
          <w:szCs w:val="22"/>
          <w:lang w:val="en-US"/>
        </w:rPr>
      </w:pPr>
      <w:ins w:id="132" w:author="cmcc1" w:date="2022-10-10T12:13:00Z">
        <w:del w:id="133" w:author="Nokia" w:date="2022-10-11T20:47:00Z">
          <w:r w:rsidRPr="00CD3B8D" w:rsidDel="003E64F4">
            <w:rPr>
              <w:rFonts w:hint="eastAsia"/>
              <w:sz w:val="22"/>
              <w:szCs w:val="22"/>
              <w:lang w:val="en-US"/>
            </w:rPr>
            <w:delText xml:space="preserve">Multiple PCFs may be involved for the multi-modal traffic among multiple UEs. The policy information coordination among multiple PCFs can be achieved by UDR. </w:delText>
          </w:r>
        </w:del>
      </w:ins>
    </w:p>
    <w:p w14:paraId="161448F9" w14:textId="77777777" w:rsidR="00427C8B" w:rsidRPr="00CD3B8D" w:rsidRDefault="00427C8B" w:rsidP="008669F5"/>
    <w:p w14:paraId="23402D6F"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14:paraId="701BBEE8" w14:textId="77777777" w:rsidR="00427C8B" w:rsidRDefault="00427C8B" w:rsidP="008669F5">
      <w:pPr>
        <w:rPr>
          <w:lang w:val="en-US"/>
        </w:rPr>
      </w:pPr>
    </w:p>
    <w:p w14:paraId="7377C456"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54B41366" w14:textId="77777777" w:rsidR="00427C8B" w:rsidRPr="00E87FB5" w:rsidRDefault="00427C8B" w:rsidP="008669F5">
      <w:pPr>
        <w:rPr>
          <w:lang w:val="en-US"/>
        </w:rPr>
      </w:pPr>
    </w:p>
    <w:sectPr w:rsidR="00427C8B" w:rsidRPr="00E87FB5" w:rsidSect="0038714A">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6FF9B" w14:textId="77777777" w:rsidR="00C85154" w:rsidRDefault="00C85154">
      <w:r>
        <w:separator/>
      </w:r>
    </w:p>
    <w:p w14:paraId="45C8B892" w14:textId="77777777" w:rsidR="00C85154" w:rsidRDefault="00C85154"/>
  </w:endnote>
  <w:endnote w:type="continuationSeparator" w:id="0">
    <w:p w14:paraId="623743A1" w14:textId="77777777" w:rsidR="00C85154" w:rsidRDefault="00C85154">
      <w:r>
        <w:continuationSeparator/>
      </w:r>
    </w:p>
    <w:p w14:paraId="7D2A7331" w14:textId="77777777" w:rsidR="00C85154" w:rsidRDefault="00C85154"/>
  </w:endnote>
  <w:endnote w:type="continuationNotice" w:id="1">
    <w:p w14:paraId="6018628E" w14:textId="77777777" w:rsidR="00C85154" w:rsidRDefault="00C85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733A" w14:textId="77777777" w:rsidR="00C85154" w:rsidRDefault="00C85154">
      <w:r>
        <w:separator/>
      </w:r>
    </w:p>
    <w:p w14:paraId="29D36D1C" w14:textId="77777777" w:rsidR="00C85154" w:rsidRDefault="00C85154"/>
  </w:footnote>
  <w:footnote w:type="continuationSeparator" w:id="0">
    <w:p w14:paraId="37E80820" w14:textId="77777777" w:rsidR="00C85154" w:rsidRDefault="00C85154">
      <w:r>
        <w:continuationSeparator/>
      </w:r>
    </w:p>
    <w:p w14:paraId="5B8C96C1" w14:textId="77777777" w:rsidR="00C85154" w:rsidRDefault="00C85154"/>
  </w:footnote>
  <w:footnote w:type="continuationNotice" w:id="1">
    <w:p w14:paraId="4484C4C0" w14:textId="77777777" w:rsidR="00C85154" w:rsidRDefault="00C85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6A6E" w14:textId="77777777" w:rsidR="00ED5708" w:rsidRDefault="00ED5708"/>
  <w:p w14:paraId="55B8C5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9"/>
  </w:num>
  <w:num w:numId="6">
    <w:abstractNumId w:val="8"/>
  </w:num>
  <w:num w:numId="7">
    <w:abstractNumId w:val="4"/>
  </w:num>
  <w:num w:numId="8">
    <w:abstractNumId w:val="3"/>
  </w:num>
  <w:num w:numId="9">
    <w:abstractNumId w:val="6"/>
  </w:num>
  <w:num w:numId="10">
    <w:abstractNumId w:val="7"/>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65FD"/>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10F"/>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1E61"/>
    <w:rsid w:val="003821A8"/>
    <w:rsid w:val="003822D7"/>
    <w:rsid w:val="00383A05"/>
    <w:rsid w:val="00383E10"/>
    <w:rsid w:val="00383F10"/>
    <w:rsid w:val="0038456B"/>
    <w:rsid w:val="0038530C"/>
    <w:rsid w:val="003853F7"/>
    <w:rsid w:val="003859A0"/>
    <w:rsid w:val="003859D6"/>
    <w:rsid w:val="00386299"/>
    <w:rsid w:val="00387019"/>
    <w:rsid w:val="0038714A"/>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4F4"/>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5CA8"/>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207"/>
    <w:rsid w:val="006D13B6"/>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D82"/>
    <w:rsid w:val="00A020C0"/>
    <w:rsid w:val="00A0211C"/>
    <w:rsid w:val="00A0236F"/>
    <w:rsid w:val="00A0240B"/>
    <w:rsid w:val="00A036C3"/>
    <w:rsid w:val="00A03ABC"/>
    <w:rsid w:val="00A03F5D"/>
    <w:rsid w:val="00A0410D"/>
    <w:rsid w:val="00A04579"/>
    <w:rsid w:val="00A0477C"/>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29F6"/>
    <w:rsid w:val="00BB3B66"/>
    <w:rsid w:val="00BB4151"/>
    <w:rsid w:val="00BB433E"/>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1B13"/>
    <w:rsid w:val="00C83B3A"/>
    <w:rsid w:val="00C83CA4"/>
    <w:rsid w:val="00C845DE"/>
    <w:rsid w:val="00C84E4B"/>
    <w:rsid w:val="00C85154"/>
    <w:rsid w:val="00C860A8"/>
    <w:rsid w:val="00C86899"/>
    <w:rsid w:val="00C8744D"/>
    <w:rsid w:val="00C87845"/>
    <w:rsid w:val="00C87944"/>
    <w:rsid w:val="00C87B48"/>
    <w:rsid w:val="00C87EF3"/>
    <w:rsid w:val="00C90C7A"/>
    <w:rsid w:val="00C91B76"/>
    <w:rsid w:val="00C91BA4"/>
    <w:rsid w:val="00C928F0"/>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3B8D"/>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4E37"/>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43A3"/>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DEC"/>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0BC7"/>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53822"/>
  <w15:docId w15:val="{ACB77B49-748C-45EA-B006-8E5DC611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rsid w:val="00387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38714A"/>
    <w:pPr>
      <w:pBdr>
        <w:top w:val="none" w:sz="0" w:space="0" w:color="auto"/>
      </w:pBdr>
      <w:spacing w:before="180"/>
      <w:outlineLvl w:val="1"/>
    </w:pPr>
    <w:rPr>
      <w:sz w:val="32"/>
    </w:rPr>
  </w:style>
  <w:style w:type="paragraph" w:styleId="Heading3">
    <w:name w:val="heading 3"/>
    <w:basedOn w:val="Heading2"/>
    <w:next w:val="Normal"/>
    <w:link w:val="Heading3Char"/>
    <w:qFormat/>
    <w:rsid w:val="0038714A"/>
    <w:pPr>
      <w:spacing w:before="120"/>
      <w:outlineLvl w:val="2"/>
    </w:pPr>
    <w:rPr>
      <w:sz w:val="28"/>
    </w:rPr>
  </w:style>
  <w:style w:type="paragraph" w:styleId="Heading4">
    <w:name w:val="heading 4"/>
    <w:basedOn w:val="Heading3"/>
    <w:next w:val="Normal"/>
    <w:qFormat/>
    <w:rsid w:val="0038714A"/>
    <w:pPr>
      <w:ind w:left="1418" w:hanging="1418"/>
      <w:outlineLvl w:val="3"/>
    </w:pPr>
    <w:rPr>
      <w:sz w:val="24"/>
    </w:rPr>
  </w:style>
  <w:style w:type="paragraph" w:styleId="Heading5">
    <w:name w:val="heading 5"/>
    <w:basedOn w:val="Heading4"/>
    <w:next w:val="Normal"/>
    <w:qFormat/>
    <w:rsid w:val="0038714A"/>
    <w:pPr>
      <w:ind w:left="1701" w:hanging="1701"/>
      <w:outlineLvl w:val="4"/>
    </w:pPr>
    <w:rPr>
      <w:sz w:val="22"/>
    </w:rPr>
  </w:style>
  <w:style w:type="paragraph" w:styleId="Heading6">
    <w:name w:val="heading 6"/>
    <w:basedOn w:val="H6"/>
    <w:next w:val="Normal"/>
    <w:qFormat/>
    <w:rsid w:val="0038714A"/>
    <w:pPr>
      <w:outlineLvl w:val="5"/>
    </w:pPr>
    <w:rPr>
      <w:b w:val="0"/>
      <w:sz w:val="20"/>
    </w:rPr>
  </w:style>
  <w:style w:type="paragraph" w:styleId="Heading7">
    <w:name w:val="heading 7"/>
    <w:basedOn w:val="H6"/>
    <w:next w:val="Normal"/>
    <w:qFormat/>
    <w:rsid w:val="0038714A"/>
    <w:pPr>
      <w:outlineLvl w:val="6"/>
    </w:pPr>
    <w:rPr>
      <w:b w:val="0"/>
      <w:sz w:val="20"/>
    </w:rPr>
  </w:style>
  <w:style w:type="paragraph" w:styleId="Heading8">
    <w:name w:val="heading 8"/>
    <w:basedOn w:val="Heading1"/>
    <w:next w:val="Normal"/>
    <w:qFormat/>
    <w:rsid w:val="0038714A"/>
    <w:pPr>
      <w:ind w:left="0" w:firstLine="0"/>
      <w:outlineLvl w:val="7"/>
    </w:pPr>
  </w:style>
  <w:style w:type="paragraph" w:styleId="Heading9">
    <w:name w:val="heading 9"/>
    <w:basedOn w:val="Heading8"/>
    <w:next w:val="Normal"/>
    <w:link w:val="Heading9Char"/>
    <w:qFormat/>
    <w:rsid w:val="00387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14A"/>
    <w:pPr>
      <w:ind w:left="1985" w:hanging="1985"/>
      <w:outlineLvl w:val="9"/>
    </w:pPr>
    <w:rPr>
      <w:b/>
    </w:rPr>
  </w:style>
  <w:style w:type="paragraph" w:customStyle="1" w:styleId="ZA">
    <w:name w:val="ZA"/>
    <w:rsid w:val="00387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7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38714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38714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387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7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387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38714A"/>
    <w:pPr>
      <w:keepNext w:val="0"/>
      <w:spacing w:before="0"/>
      <w:ind w:left="851" w:hanging="851"/>
    </w:pPr>
    <w:rPr>
      <w:sz w:val="20"/>
    </w:rPr>
  </w:style>
  <w:style w:type="paragraph" w:styleId="TOC3">
    <w:name w:val="toc 3"/>
    <w:basedOn w:val="TOC2"/>
    <w:semiHidden/>
    <w:rsid w:val="0038714A"/>
    <w:pPr>
      <w:ind w:left="1134" w:hanging="1134"/>
    </w:pPr>
  </w:style>
  <w:style w:type="paragraph" w:styleId="TOC4">
    <w:name w:val="toc 4"/>
    <w:basedOn w:val="TOC3"/>
    <w:semiHidden/>
    <w:rsid w:val="0038714A"/>
    <w:pPr>
      <w:ind w:left="1418" w:hanging="1418"/>
    </w:pPr>
  </w:style>
  <w:style w:type="paragraph" w:styleId="TOC5">
    <w:name w:val="toc 5"/>
    <w:basedOn w:val="TOC4"/>
    <w:semiHidden/>
    <w:rsid w:val="0038714A"/>
    <w:pPr>
      <w:ind w:left="1701" w:hanging="1701"/>
    </w:pPr>
  </w:style>
  <w:style w:type="paragraph" w:styleId="TOC6">
    <w:name w:val="toc 6"/>
    <w:basedOn w:val="TOC5"/>
    <w:next w:val="Normal"/>
    <w:semiHidden/>
    <w:rsid w:val="0038714A"/>
    <w:pPr>
      <w:ind w:left="1985" w:hanging="1985"/>
    </w:pPr>
  </w:style>
  <w:style w:type="paragraph" w:styleId="TOC7">
    <w:name w:val="toc 7"/>
    <w:basedOn w:val="TOC6"/>
    <w:next w:val="Normal"/>
    <w:semiHidden/>
    <w:rsid w:val="0038714A"/>
    <w:pPr>
      <w:ind w:left="2268" w:hanging="2268"/>
    </w:pPr>
  </w:style>
  <w:style w:type="paragraph" w:styleId="TOC8">
    <w:name w:val="toc 8"/>
    <w:basedOn w:val="TOC1"/>
    <w:semiHidden/>
    <w:rsid w:val="0038714A"/>
    <w:pPr>
      <w:spacing w:before="180"/>
      <w:ind w:left="2693" w:hanging="2693"/>
    </w:pPr>
    <w:rPr>
      <w:b/>
    </w:rPr>
  </w:style>
  <w:style w:type="paragraph" w:styleId="TOC9">
    <w:name w:val="toc 9"/>
    <w:basedOn w:val="TOC8"/>
    <w:semiHidden/>
    <w:rsid w:val="0038714A"/>
    <w:pPr>
      <w:ind w:left="1418" w:hanging="1418"/>
    </w:pPr>
  </w:style>
  <w:style w:type="paragraph" w:customStyle="1" w:styleId="TT">
    <w:name w:val="TT"/>
    <w:basedOn w:val="Heading1"/>
    <w:next w:val="Normal"/>
    <w:rsid w:val="0038714A"/>
    <w:pPr>
      <w:outlineLvl w:val="9"/>
    </w:pPr>
  </w:style>
  <w:style w:type="paragraph" w:customStyle="1" w:styleId="TAH">
    <w:name w:val="TAH"/>
    <w:basedOn w:val="TAC"/>
    <w:link w:val="TAHCar"/>
    <w:rsid w:val="0038714A"/>
    <w:rPr>
      <w:b/>
    </w:rPr>
  </w:style>
  <w:style w:type="paragraph" w:customStyle="1" w:styleId="TAC">
    <w:name w:val="TAC"/>
    <w:basedOn w:val="TAL"/>
    <w:rsid w:val="0038714A"/>
    <w:pPr>
      <w:jc w:val="center"/>
    </w:pPr>
  </w:style>
  <w:style w:type="paragraph" w:customStyle="1" w:styleId="TAL">
    <w:name w:val="TAL"/>
    <w:basedOn w:val="Normal"/>
    <w:link w:val="TALChar"/>
    <w:rsid w:val="0038714A"/>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rsid w:val="0038714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rsid w:val="0038714A"/>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rsid w:val="0038714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rsid w:val="0038714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rsid w:val="0038714A"/>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rsid w:val="0038714A"/>
    <w:pPr>
      <w:overflowPunct w:val="0"/>
      <w:autoSpaceDE w:val="0"/>
      <w:autoSpaceDN w:val="0"/>
      <w:adjustRightInd w:val="0"/>
      <w:textAlignment w:val="baseline"/>
    </w:pPr>
    <w:rPr>
      <w:color w:val="000000"/>
      <w:sz w:val="20"/>
      <w:szCs w:val="20"/>
      <w:lang w:eastAsia="ja-JP"/>
    </w:rPr>
  </w:style>
  <w:style w:type="paragraph" w:customStyle="1" w:styleId="LD">
    <w:name w:val="LD"/>
    <w:rsid w:val="00387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8714A"/>
    <w:pPr>
      <w:spacing w:after="0"/>
    </w:pPr>
  </w:style>
  <w:style w:type="paragraph" w:customStyle="1" w:styleId="EW">
    <w:name w:val="EW"/>
    <w:basedOn w:val="EX"/>
    <w:rsid w:val="0038714A"/>
    <w:pPr>
      <w:spacing w:after="0"/>
    </w:pPr>
  </w:style>
  <w:style w:type="paragraph" w:customStyle="1" w:styleId="B2">
    <w:name w:val="B2"/>
    <w:basedOn w:val="Normal"/>
    <w:link w:val="B2Char"/>
    <w:qFormat/>
    <w:rsid w:val="0038714A"/>
    <w:pPr>
      <w:overflowPunct w:val="0"/>
      <w:autoSpaceDE w:val="0"/>
      <w:autoSpaceDN w:val="0"/>
      <w:adjustRightInd w:val="0"/>
      <w:spacing w:after="180"/>
      <w:ind w:left="851" w:hanging="284"/>
      <w:textAlignment w:val="baseline"/>
    </w:pPr>
    <w:rPr>
      <w:rFonts w:eastAsia="Malgun Gothic"/>
      <w:color w:val="000000"/>
      <w:sz w:val="20"/>
      <w:szCs w:val="20"/>
      <w:lang w:eastAsia="ja-JP"/>
    </w:rPr>
  </w:style>
  <w:style w:type="paragraph" w:customStyle="1" w:styleId="B1">
    <w:name w:val="B1"/>
    <w:basedOn w:val="Normal"/>
    <w:link w:val="B1Char"/>
    <w:qFormat/>
    <w:rsid w:val="0038714A"/>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rsid w:val="0038714A"/>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rsid w:val="0038714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rsid w:val="0038714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rsid w:val="0038714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rsid w:val="0038714A"/>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rsid w:val="0038714A"/>
    <w:pPr>
      <w:keepNext w:val="0"/>
      <w:spacing w:before="0" w:after="240"/>
    </w:pPr>
  </w:style>
  <w:style w:type="paragraph" w:customStyle="1" w:styleId="NF">
    <w:name w:val="NF"/>
    <w:basedOn w:val="NO"/>
    <w:rsid w:val="0038714A"/>
    <w:pPr>
      <w:keepNext/>
      <w:spacing w:after="0"/>
    </w:pPr>
    <w:rPr>
      <w:rFonts w:ascii="Arial" w:hAnsi="Arial"/>
      <w:sz w:val="18"/>
    </w:rPr>
  </w:style>
  <w:style w:type="paragraph" w:customStyle="1" w:styleId="PL">
    <w:name w:val="PL"/>
    <w:link w:val="PLChar"/>
    <w:rsid w:val="00387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8714A"/>
    <w:pPr>
      <w:jc w:val="right"/>
    </w:pPr>
  </w:style>
  <w:style w:type="paragraph" w:customStyle="1" w:styleId="TAN">
    <w:name w:val="TAN"/>
    <w:basedOn w:val="TAL"/>
    <w:rsid w:val="0038714A"/>
    <w:pPr>
      <w:ind w:left="851" w:hanging="851"/>
    </w:pPr>
  </w:style>
  <w:style w:type="character" w:customStyle="1" w:styleId="ZGSM">
    <w:name w:val="ZGSM"/>
    <w:rsid w:val="0038714A"/>
  </w:style>
  <w:style w:type="paragraph" w:customStyle="1" w:styleId="AP">
    <w:name w:val="AP"/>
    <w:basedOn w:val="Normal"/>
    <w:rsid w:val="0038714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sid w:val="0038714A"/>
    <w:rPr>
      <w:color w:val="FF0000"/>
    </w:rPr>
  </w:style>
  <w:style w:type="paragraph" w:customStyle="1" w:styleId="ZD">
    <w:name w:val="ZD"/>
    <w:rsid w:val="00387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7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387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38714A"/>
    <w:pPr>
      <w:framePr w:hRule="auto" w:wrap="notBeside" w:y="852"/>
    </w:pPr>
    <w:rPr>
      <w:i w:val="0"/>
      <w:sz w:val="40"/>
    </w:rPr>
  </w:style>
  <w:style w:type="paragraph" w:customStyle="1" w:styleId="ZV">
    <w:name w:val="ZV"/>
    <w:basedOn w:val="ZU"/>
    <w:rsid w:val="0038714A"/>
    <w:pPr>
      <w:framePr w:wrap="notBeside" w:y="16161"/>
    </w:pPr>
  </w:style>
  <w:style w:type="paragraph" w:styleId="Footer">
    <w:name w:val="footer"/>
    <w:basedOn w:val="Normal"/>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714A"/>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paragraph" w:styleId="DocumentMap">
    <w:name w:val="Document Map"/>
    <w:basedOn w:val="Normal"/>
    <w:link w:val="DocumentMapChar"/>
    <w:rsid w:val="00EC2DEC"/>
    <w:rPr>
      <w:rFonts w:ascii="SimSun" w:eastAsia="SimSun"/>
      <w:sz w:val="18"/>
      <w:szCs w:val="18"/>
    </w:rPr>
  </w:style>
  <w:style w:type="character" w:customStyle="1" w:styleId="DocumentMapChar">
    <w:name w:val="Document Map Char"/>
    <w:basedOn w:val="DefaultParagraphFont"/>
    <w:link w:val="DocumentMap"/>
    <w:rsid w:val="00EC2DEC"/>
    <w:rPr>
      <w:rFonts w:ascii="SimSun" w:eastAsia="SimSun"/>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CCDA24C-A17B-41E7-9368-55E9F95180FB}">
  <ds:schemaRefs>
    <ds:schemaRef ds:uri="http://schemas.openxmlformats.org/officeDocument/2006/bibliography"/>
  </ds:schemaRefs>
</ds:datastoreItem>
</file>

<file path=customXml/itemProps4.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3436</Words>
  <Characters>19590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22981</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Nokia</cp:lastModifiedBy>
  <cp:revision>3</cp:revision>
  <dcterms:created xsi:type="dcterms:W3CDTF">2022-10-11T17:07:00Z</dcterms:created>
  <dcterms:modified xsi:type="dcterms:W3CDTF">2022-10-11T17:49:00Z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