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DDE2A" w:rsidR="001E41F3" w:rsidRDefault="001E41F3">
      <w:pPr>
        <w:pStyle w:val="CRCoverPage"/>
        <w:tabs>
          <w:tab w:val="right" w:pos="9639"/>
        </w:tabs>
        <w:spacing w:after="0"/>
        <w:rPr>
          <w:b/>
          <w:i/>
          <w:noProof/>
          <w:sz w:val="28"/>
        </w:rPr>
      </w:pPr>
      <w:r>
        <w:rPr>
          <w:b/>
          <w:noProof/>
          <w:sz w:val="24"/>
        </w:rPr>
        <w:t>3GPP TSG-</w:t>
      </w:r>
      <w:r w:rsidR="00EC18D1">
        <w:fldChar w:fldCharType="begin"/>
      </w:r>
      <w:r w:rsidR="00EC18D1">
        <w:instrText xml:space="preserve"> DOCPROPERTY  TSG/WGRef  \* MERGEFORMAT </w:instrText>
      </w:r>
      <w:r w:rsidR="00EC18D1">
        <w:fldChar w:fldCharType="separate"/>
      </w:r>
      <w:r w:rsidR="002C7F4B">
        <w:rPr>
          <w:b/>
          <w:noProof/>
          <w:sz w:val="24"/>
        </w:rPr>
        <w:t>SA2</w:t>
      </w:r>
      <w:r w:rsidR="00EC18D1">
        <w:rPr>
          <w:b/>
          <w:noProof/>
          <w:sz w:val="24"/>
        </w:rPr>
        <w:fldChar w:fldCharType="end"/>
      </w:r>
      <w:r w:rsidR="00C66BA2">
        <w:rPr>
          <w:b/>
          <w:noProof/>
          <w:sz w:val="24"/>
        </w:rPr>
        <w:t xml:space="preserve"> </w:t>
      </w:r>
      <w:r>
        <w:rPr>
          <w:b/>
          <w:noProof/>
          <w:sz w:val="24"/>
        </w:rPr>
        <w:t>Meeting #</w:t>
      </w:r>
      <w:r w:rsidR="00EC18D1">
        <w:fldChar w:fldCharType="begin"/>
      </w:r>
      <w:r w:rsidR="00EC18D1">
        <w:instrText xml:space="preserve"> DOCPROPERTY  MtgSeq  \* MERGEFORMAT </w:instrText>
      </w:r>
      <w:r w:rsidR="00EC18D1">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EC18D1">
        <w:rPr>
          <w:b/>
          <w:noProof/>
          <w:sz w:val="24"/>
        </w:rPr>
        <w:fldChar w:fldCharType="end"/>
      </w:r>
      <w:r w:rsidR="002C7F4B">
        <w:t xml:space="preserve"> </w:t>
      </w:r>
      <w:r w:rsidR="00EC18D1">
        <w:fldChar w:fldCharType="begin"/>
      </w:r>
      <w:r w:rsidR="00EC18D1">
        <w:instrText xml:space="preserve"> DOCPROPERTY  MtgTitle  \* MERGEFORMAT </w:instrText>
      </w:r>
      <w:r w:rsidR="00EC18D1">
        <w:fldChar w:fldCharType="separate"/>
      </w:r>
      <w:r w:rsidR="002C7F4B">
        <w:rPr>
          <w:b/>
          <w:noProof/>
          <w:sz w:val="24"/>
        </w:rPr>
        <w:t>(e-meeting)</w:t>
      </w:r>
      <w:r w:rsidR="00EC18D1">
        <w:rPr>
          <w:b/>
          <w:noProof/>
          <w:sz w:val="24"/>
        </w:rPr>
        <w:fldChar w:fldCharType="end"/>
      </w:r>
      <w:proofErr w:type="gramStart"/>
      <w:r w:rsidR="00E77905">
        <w:rPr>
          <w:b/>
          <w:i/>
          <w:noProof/>
          <w:sz w:val="28"/>
        </w:rPr>
        <w:tab/>
      </w:r>
      <w:r w:rsidR="00E77905" w:rsidRPr="00B147A6">
        <w:t xml:space="preserve"> </w:t>
      </w:r>
      <w:r w:rsidR="00023D06" w:rsidRPr="00023D06">
        <w:t xml:space="preserve"> </w:t>
      </w:r>
      <w:r w:rsidR="00023D06" w:rsidRPr="00023D06">
        <w:rPr>
          <w:b/>
          <w:i/>
          <w:noProof/>
          <w:sz w:val="28"/>
        </w:rPr>
        <w:t>S</w:t>
      </w:r>
      <w:proofErr w:type="gramEnd"/>
      <w:r w:rsidR="00023D06" w:rsidRPr="00023D06">
        <w:rPr>
          <w:b/>
          <w:i/>
          <w:noProof/>
          <w:sz w:val="28"/>
        </w:rPr>
        <w:t>2-2208354</w:t>
      </w:r>
      <w:ins w:id="0" w:author="Ericsson r01" w:date="2022-10-10T11:49:00Z">
        <w:r w:rsidR="0006658B">
          <w:rPr>
            <w:b/>
            <w:i/>
            <w:noProof/>
            <w:sz w:val="28"/>
          </w:rPr>
          <w:t>r0</w:t>
        </w:r>
        <w:del w:id="1" w:author="Ericsson r02" w:date="2022-10-12T18:05:00Z">
          <w:r w:rsidR="0006658B" w:rsidDel="005D69E9">
            <w:rPr>
              <w:b/>
              <w:i/>
              <w:noProof/>
              <w:sz w:val="28"/>
            </w:rPr>
            <w:delText>1</w:delText>
          </w:r>
        </w:del>
      </w:ins>
      <w:ins w:id="2" w:author="Ericsson r02" w:date="2022-10-12T18:05:00Z">
        <w:r w:rsidR="005D69E9">
          <w:rPr>
            <w:b/>
            <w:i/>
            <w:noProof/>
            <w:sz w:val="28"/>
          </w:rPr>
          <w:t>2</w:t>
        </w:r>
      </w:ins>
      <w:del w:id="3" w:author="Ericsson r02" w:date="2022-10-12T18:03:00Z">
        <w:r w:rsidR="00443780" w:rsidRPr="00443780" w:rsidDel="005D69E9">
          <w:delText xml:space="preserve"> </w:delText>
        </w:r>
      </w:del>
    </w:p>
    <w:p w14:paraId="7CB45193" w14:textId="4A6CB02F" w:rsidR="001E41F3" w:rsidRDefault="00092B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C18D1">
        <w:fldChar w:fldCharType="begin"/>
      </w:r>
      <w:r w:rsidR="00EC18D1">
        <w:instrText xml:space="preserve"> DOCPROPERTY  StartDate  \* MERGEFORMAT </w:instrText>
      </w:r>
      <w:r w:rsidR="00EC18D1">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EC18D1">
        <w:rPr>
          <w:b/>
          <w:sz w:val="24"/>
          <w:lang w:val="en-US"/>
        </w:rPr>
        <w:fldChar w:fldCharType="end"/>
      </w:r>
      <w:r w:rsidR="00547111">
        <w:rPr>
          <w:b/>
          <w:noProof/>
          <w:sz w:val="24"/>
        </w:rPr>
        <w:t>-</w:t>
      </w:r>
      <w:r w:rsidR="00EC18D1">
        <w:fldChar w:fldCharType="begin"/>
      </w:r>
      <w:r w:rsidR="00EC18D1">
        <w:instrText xml:space="preserve"> DOCPROPERTY  EndDate  \* MERGEFORMAT </w:instrText>
      </w:r>
      <w:r w:rsidR="00EC18D1">
        <w:fldChar w:fldCharType="separate"/>
      </w:r>
      <w:r w:rsidR="00700818" w:rsidRPr="00700818">
        <w:rPr>
          <w:b/>
          <w:sz w:val="24"/>
          <w:lang w:val="en-US"/>
        </w:rPr>
        <w:t xml:space="preserve"> </w:t>
      </w:r>
      <w:r w:rsidR="00EC18D1">
        <w:rPr>
          <w:b/>
          <w:sz w:val="24"/>
          <w:lang w:val="en-US"/>
        </w:rPr>
        <w:fldChar w:fldCharType="end"/>
      </w:r>
      <w:r w:rsidR="00312CA5">
        <w:rPr>
          <w:b/>
          <w:sz w:val="24"/>
          <w:lang w:val="en-US"/>
        </w:rPr>
        <w:t>1</w:t>
      </w:r>
      <w:r w:rsidR="006B22A0">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700818">
        <w:rPr>
          <w:b/>
          <w:noProof/>
          <w:color w:val="3333FF"/>
        </w:rPr>
        <w:t>(rev of</w:t>
      </w:r>
      <w:r w:rsidR="00B81543">
        <w:rPr>
          <w:b/>
          <w:noProof/>
          <w:color w:val="3333FF"/>
        </w:rPr>
        <w:t xml:space="preserve"> </w:t>
      </w:r>
      <w:r w:rsidR="00B81543" w:rsidRPr="00B81543">
        <w:rPr>
          <w:b/>
          <w:noProof/>
          <w:color w:val="3333FF"/>
        </w:rPr>
        <w:t>S2-220</w:t>
      </w:r>
      <w:r w:rsidR="0058017D" w:rsidRPr="0058017D">
        <w:rPr>
          <w:b/>
          <w:noProof/>
          <w:color w:val="3333FF"/>
        </w:rPr>
        <w:t>03843</w:t>
      </w:r>
      <w:r w:rsidR="0058017D">
        <w:rPr>
          <w:b/>
          <w:noProof/>
          <w:color w:val="3333FF"/>
        </w:rPr>
        <w:t xml:space="preserve">, </w:t>
      </w:r>
      <w:r w:rsidR="00B81543" w:rsidRPr="00B81543">
        <w:rPr>
          <w:b/>
          <w:noProof/>
          <w:color w:val="3333FF"/>
        </w:rPr>
        <w:t>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C18D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CD3F" w:rsidR="001E41F3" w:rsidRPr="00410371" w:rsidRDefault="006B22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976CD7">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C18D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C18D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A183A" w:rsidR="001E41F3" w:rsidRDefault="0000016E">
            <w:pPr>
              <w:pStyle w:val="CRCoverPage"/>
              <w:spacing w:after="0"/>
              <w:ind w:left="100"/>
              <w:rPr>
                <w:noProof/>
              </w:rPr>
            </w:pPr>
            <w:r>
              <w:t>2020-</w:t>
            </w:r>
            <w:r w:rsidR="004076AE">
              <w:t>0</w:t>
            </w:r>
            <w:r w:rsidR="00E65D37">
              <w:t>9</w:t>
            </w:r>
            <w:r w:rsidR="00E17292">
              <w:rPr>
                <w:noProof/>
              </w:rPr>
              <w:t>-</w:t>
            </w:r>
            <w:r w:rsidR="00805F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99BCC" w14:textId="77777777" w:rsidR="00E90C73" w:rsidRDefault="000D3EEE" w:rsidP="00E90C73">
            <w:pPr>
              <w:pStyle w:val="BodyText"/>
              <w:spacing w:after="0"/>
              <w:rPr>
                <w:rFonts w:ascii="Arial" w:hAnsi="Arial" w:cs="Arial"/>
              </w:rPr>
            </w:pPr>
            <w:r>
              <w:rPr>
                <w:rFonts w:ascii="Arial" w:hAnsi="Arial" w:cs="Arial"/>
              </w:rPr>
              <w:t xml:space="preserve">#1 </w:t>
            </w:r>
            <w:proofErr w:type="spellStart"/>
            <w:r w:rsidR="00E90C73">
              <w:rPr>
                <w:rFonts w:ascii="Arial" w:hAnsi="Arial" w:cs="Arial"/>
              </w:rPr>
              <w:t>ToS</w:t>
            </w:r>
            <w:proofErr w:type="spellEnd"/>
            <w:r w:rsidR="00E90C73">
              <w:rPr>
                <w:rFonts w:ascii="Arial" w:hAnsi="Arial" w:cs="Arial"/>
              </w:rPr>
              <w:t>/TC over N33</w:t>
            </w:r>
          </w:p>
          <w:p w14:paraId="34EAB867" w14:textId="77777777" w:rsidR="00E90C73" w:rsidRPr="009E4003" w:rsidRDefault="00E90C73" w:rsidP="00E90C73">
            <w:pPr>
              <w:pStyle w:val="BodyText"/>
              <w:spacing w:before="120" w:after="0"/>
              <w:ind w:left="144"/>
              <w:rPr>
                <w:rFonts w:ascii="Arial" w:hAnsi="Arial" w:cs="Arial"/>
                <w:b/>
                <w:bCs/>
              </w:rPr>
            </w:pPr>
            <w:r w:rsidRPr="009E4003">
              <w:rPr>
                <w:rFonts w:ascii="Arial" w:hAnsi="Arial" w:cs="Arial"/>
                <w:b/>
                <w:bCs/>
              </w:rPr>
              <w:t xml:space="preserve">In SA2#151E (and in SA2 #150E) </w:t>
            </w:r>
          </w:p>
          <w:p w14:paraId="2F780057" w14:textId="5DAC657F" w:rsidR="000A5903" w:rsidRDefault="0000016E" w:rsidP="00805FF5">
            <w:pPr>
              <w:pStyle w:val="BodyText"/>
              <w:spacing w:before="60" w:after="0"/>
              <w:ind w:left="432"/>
              <w:rPr>
                <w:rFonts w:ascii="Arial" w:hAnsi="Arial" w:cs="Arial"/>
                <w:bCs/>
              </w:rPr>
            </w:pPr>
            <w:r>
              <w:rPr>
                <w:rFonts w:ascii="Arial" w:hAnsi="Arial" w:cs="Arial"/>
              </w:rPr>
              <w:t xml:space="preserve">SA4 LS </w:t>
            </w:r>
            <w:bookmarkStart w:id="5"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5"/>
            <w:r w:rsidR="00C35908">
              <w:rPr>
                <w:rFonts w:ascii="Arial" w:hAnsi="Arial" w:cs="Arial"/>
              </w:rPr>
              <w:t>/</w:t>
            </w:r>
            <w:r w:rsidRPr="0000016E">
              <w:rPr>
                <w:rFonts w:ascii="Arial" w:hAnsi="Arial" w:cs="Arial"/>
              </w:rPr>
              <w:t>S4-220305</w:t>
            </w:r>
            <w:r>
              <w:rPr>
                <w:rFonts w:ascii="Arial" w:hAnsi="Arial" w:cs="Arial"/>
              </w:rPr>
              <w:t xml:space="preserve"> (</w:t>
            </w:r>
            <w:r w:rsidRPr="0000016E">
              <w:rPr>
                <w:rFonts w:ascii="Arial" w:hAnsi="Arial" w:cs="Arial"/>
              </w:rPr>
              <w:t>Traffic Identification within 5G Media Streaming</w:t>
            </w:r>
            <w:r>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r w:rsidR="00497ABC">
              <w:rPr>
                <w:rFonts w:ascii="Arial" w:hAnsi="Arial" w:cs="Arial"/>
              </w:rPr>
              <w:t xml:space="preserve"> </w:t>
            </w:r>
            <w:r w:rsidR="00F234B9">
              <w:rPr>
                <w:rFonts w:ascii="Arial" w:hAnsi="Arial" w:cs="Arial"/>
              </w:rPr>
              <w:t xml:space="preserve">It is SA2 understanding that </w:t>
            </w:r>
            <w:r w:rsidR="00F234B9">
              <w:rPr>
                <w:rFonts w:ascii="Arial" w:hAnsi="Arial" w:cs="Arial"/>
                <w:bCs/>
              </w:rPr>
              <w:t xml:space="preserve">the media streaming server </w:t>
            </w:r>
            <w:r w:rsidR="00535ACD">
              <w:rPr>
                <w:rFonts w:ascii="Arial" w:hAnsi="Arial" w:cs="Arial"/>
                <w:bCs/>
              </w:rPr>
              <w:t>need</w:t>
            </w:r>
            <w:r w:rsidR="00312955">
              <w:rPr>
                <w:rFonts w:ascii="Arial" w:hAnsi="Arial" w:cs="Arial"/>
                <w:bCs/>
              </w:rPr>
              <w:t>s</w:t>
            </w:r>
            <w:r w:rsidR="00535ACD">
              <w:rPr>
                <w:rFonts w:ascii="Arial" w:hAnsi="Arial" w:cs="Arial"/>
                <w:bCs/>
              </w:rPr>
              <w:t xml:space="preserve"> to </w:t>
            </w:r>
            <w:r w:rsidR="00F234B9">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0A3CFE8E" w:rsidR="000A5903" w:rsidRDefault="00606BA7" w:rsidP="00606BA7">
            <w:pPr>
              <w:pStyle w:val="BodyText"/>
              <w:spacing w:before="120" w:after="0"/>
              <w:ind w:left="284"/>
              <w:rPr>
                <w:rFonts w:ascii="Arial" w:hAnsi="Arial" w:cs="Arial"/>
                <w:bCs/>
              </w:rPr>
            </w:pPr>
            <w:r>
              <w:rPr>
                <w:rFonts w:ascii="Arial" w:hAnsi="Arial" w:cs="Arial"/>
                <w:bCs/>
              </w:rPr>
              <w:t xml:space="preserve">The </w:t>
            </w:r>
            <w:proofErr w:type="spellStart"/>
            <w:r>
              <w:rPr>
                <w:rFonts w:ascii="Arial" w:hAnsi="Arial" w:cs="Arial"/>
                <w:bCs/>
              </w:rPr>
              <w:t>propoposal</w:t>
            </w:r>
            <w:proofErr w:type="spellEnd"/>
            <w:r>
              <w:rPr>
                <w:rFonts w:ascii="Arial" w:hAnsi="Arial" w:cs="Arial"/>
                <w:bCs/>
              </w:rPr>
              <w:t xml:space="preserve"> in SA2#151E was</w:t>
            </w:r>
            <w:r w:rsidR="000A5903">
              <w:rPr>
                <w:rFonts w:ascii="Arial" w:hAnsi="Arial" w:cs="Arial"/>
                <w:bCs/>
              </w:rPr>
              <w:t xml:space="preserve"> to add </w:t>
            </w:r>
            <w:proofErr w:type="spellStart"/>
            <w:r w:rsidR="00387A27">
              <w:rPr>
                <w:rFonts w:ascii="Arial" w:hAnsi="Arial" w:cs="Arial"/>
              </w:rPr>
              <w:t>ToS</w:t>
            </w:r>
            <w:proofErr w:type="spellEnd"/>
            <w:r w:rsidR="00387A27">
              <w:rPr>
                <w:rFonts w:ascii="Arial" w:hAnsi="Arial" w:cs="Arial"/>
              </w:rPr>
              <w:t xml:space="preserve">/TC </w:t>
            </w:r>
            <w:r w:rsidR="000A5903">
              <w:rPr>
                <w:rFonts w:ascii="Arial" w:hAnsi="Arial" w:cs="Arial"/>
              </w:rPr>
              <w:t xml:space="preserve">over N33 in </w:t>
            </w:r>
            <w:proofErr w:type="spellStart"/>
            <w:r w:rsidR="000A5903" w:rsidRPr="000A5903">
              <w:rPr>
                <w:rFonts w:ascii="Arial" w:hAnsi="Arial" w:cs="Arial"/>
              </w:rPr>
              <w:t>Nnef_AFsessionWithQOS</w:t>
            </w:r>
            <w:proofErr w:type="spellEnd"/>
            <w:r w:rsidR="000A5903" w:rsidRPr="000A5903">
              <w:rPr>
                <w:rFonts w:ascii="Arial" w:hAnsi="Arial" w:cs="Arial"/>
              </w:rPr>
              <w:t xml:space="preserve"> and </w:t>
            </w:r>
            <w:proofErr w:type="spellStart"/>
            <w:r w:rsidR="000A5903" w:rsidRPr="000A5903">
              <w:rPr>
                <w:rFonts w:ascii="Arial" w:hAnsi="Arial" w:cs="Arial"/>
              </w:rPr>
              <w:t>Nnef_ChargeableParty</w:t>
            </w:r>
            <w:proofErr w:type="spellEnd"/>
            <w:r w:rsidR="000A5903">
              <w:rPr>
                <w:rFonts w:ascii="Arial" w:hAnsi="Arial" w:cs="Arial"/>
              </w:rPr>
              <w:t xml:space="preserve"> service operations</w:t>
            </w:r>
            <w:r>
              <w:rPr>
                <w:rFonts w:ascii="Arial" w:hAnsi="Arial" w:cs="Arial"/>
              </w:rPr>
              <w:t xml:space="preserve"> with the following assumption:</w:t>
            </w:r>
          </w:p>
          <w:p w14:paraId="6AB1CCA7" w14:textId="4AA9A203" w:rsidR="00F234B9" w:rsidRDefault="008C3CF6" w:rsidP="00805FF5">
            <w:pPr>
              <w:pStyle w:val="BodyText"/>
              <w:spacing w:before="60" w:after="0"/>
              <w:ind w:left="576"/>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 xml:space="preserve">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ins w:id="6" w:author="Ericsson r02" w:date="2022-10-12T18:06:00Z">
              <w:r w:rsidR="005D69E9" w:rsidRPr="00CD25E3">
                <w:rPr>
                  <w:rFonts w:ascii="Arial" w:hAnsi="Arial" w:cs="Arial"/>
                  <w:bCs/>
                  <w:highlight w:val="green"/>
                  <w:rPrChange w:id="7" w:author="Ericsson r02" w:date="2022-10-12T18:09:00Z">
                    <w:rPr>
                      <w:rFonts w:ascii="Arial" w:hAnsi="Arial" w:cs="Arial"/>
                      <w:bCs/>
                    </w:rPr>
                  </w:rPrChange>
                </w:rPr>
                <w:t xml:space="preserve">This precondition </w:t>
              </w:r>
            </w:ins>
            <w:ins w:id="8" w:author="Ericsson r02" w:date="2022-10-12T18:07:00Z">
              <w:r w:rsidR="005D69E9" w:rsidRPr="00CD25E3">
                <w:rPr>
                  <w:rFonts w:ascii="Arial" w:hAnsi="Arial" w:cs="Arial"/>
                  <w:bCs/>
                  <w:highlight w:val="green"/>
                  <w:rPrChange w:id="9" w:author="Ericsson r02" w:date="2022-10-12T18:09:00Z">
                    <w:rPr>
                      <w:rFonts w:ascii="Arial" w:hAnsi="Arial" w:cs="Arial"/>
                      <w:bCs/>
                    </w:rPr>
                  </w:rPrChange>
                </w:rPr>
                <w:t>has been</w:t>
              </w:r>
            </w:ins>
            <w:ins w:id="10" w:author="Ericsson r02" w:date="2022-10-12T18:06:00Z">
              <w:r w:rsidR="005D69E9" w:rsidRPr="00CD25E3">
                <w:rPr>
                  <w:rFonts w:ascii="Arial" w:hAnsi="Arial" w:cs="Arial"/>
                  <w:bCs/>
                  <w:highlight w:val="green"/>
                  <w:rPrChange w:id="11" w:author="Ericsson r02" w:date="2022-10-12T18:09:00Z">
                    <w:rPr>
                      <w:rFonts w:ascii="Arial" w:hAnsi="Arial" w:cs="Arial"/>
                      <w:bCs/>
                    </w:rPr>
                  </w:rPrChange>
                </w:rPr>
                <w:t xml:space="preserve"> clarified in </w:t>
              </w:r>
            </w:ins>
            <w:ins w:id="12" w:author="Ericsson r02" w:date="2022-10-12T18:07:00Z">
              <w:r w:rsidR="005D69E9" w:rsidRPr="00CD25E3">
                <w:rPr>
                  <w:rFonts w:ascii="Arial" w:hAnsi="Arial" w:cs="Arial"/>
                  <w:bCs/>
                  <w:highlight w:val="green"/>
                  <w:rPrChange w:id="13" w:author="Ericsson r02" w:date="2022-10-12T18:09:00Z">
                    <w:rPr>
                      <w:rFonts w:ascii="Arial" w:hAnsi="Arial" w:cs="Arial"/>
                      <w:bCs/>
                    </w:rPr>
                  </w:rPrChange>
                </w:rPr>
                <w:t>clause 6.1.3.6</w:t>
              </w:r>
              <w:r w:rsidR="005D69E9" w:rsidRPr="00CD25E3">
                <w:rPr>
                  <w:rFonts w:ascii="Arial" w:hAnsi="Arial" w:cs="Arial"/>
                  <w:bCs/>
                  <w:highlight w:val="green"/>
                  <w:rPrChange w:id="14" w:author="Ericsson r02" w:date="2022-10-12T18:09:00Z">
                    <w:rPr>
                      <w:rFonts w:ascii="Arial" w:hAnsi="Arial" w:cs="Arial"/>
                      <w:bCs/>
                    </w:rPr>
                  </w:rPrChange>
                </w:rPr>
                <w:t xml:space="preserve"> of </w:t>
              </w:r>
            </w:ins>
            <w:ins w:id="15" w:author="Ericsson r02" w:date="2022-10-12T18:06:00Z">
              <w:r w:rsidR="005D69E9" w:rsidRPr="00CD25E3">
                <w:rPr>
                  <w:rFonts w:ascii="Arial" w:hAnsi="Arial" w:cs="Arial"/>
                  <w:bCs/>
                  <w:highlight w:val="green"/>
                  <w:rPrChange w:id="16" w:author="Ericsson r02" w:date="2022-10-12T18:09:00Z">
                    <w:rPr>
                      <w:rFonts w:ascii="Arial" w:hAnsi="Arial" w:cs="Arial"/>
                      <w:bCs/>
                    </w:rPr>
                  </w:rPrChange>
                </w:rPr>
                <w:t>TS 23.503</w:t>
              </w:r>
            </w:ins>
            <w:ins w:id="17" w:author="Ericsson r02" w:date="2022-10-12T18:08:00Z">
              <w:r w:rsidR="00EB4293" w:rsidRPr="00CD25E3">
                <w:rPr>
                  <w:rFonts w:ascii="Arial" w:hAnsi="Arial" w:cs="Arial"/>
                  <w:bCs/>
                  <w:highlight w:val="green"/>
                  <w:rPrChange w:id="18" w:author="Ericsson r02" w:date="2022-10-12T18:09:00Z">
                    <w:rPr>
                      <w:rFonts w:ascii="Arial" w:hAnsi="Arial" w:cs="Arial"/>
                      <w:bCs/>
                    </w:rPr>
                  </w:rPrChange>
                </w:rPr>
                <w:t>.</w:t>
              </w:r>
            </w:ins>
            <w:ins w:id="19" w:author="Ericsson r02" w:date="2022-10-12T18:06:00Z">
              <w:r w:rsidR="005D69E9">
                <w:rPr>
                  <w:rFonts w:ascii="Arial" w:hAnsi="Arial" w:cs="Arial"/>
                  <w:bCs/>
                </w:rPr>
                <w:t xml:space="preserve"> </w:t>
              </w:r>
            </w:ins>
          </w:p>
          <w:p w14:paraId="492EA37F" w14:textId="77777777" w:rsidR="00E90C73" w:rsidRDefault="00E90C73" w:rsidP="00E90C73">
            <w:pPr>
              <w:pStyle w:val="BodyText"/>
              <w:spacing w:before="120" w:after="0"/>
              <w:ind w:left="432"/>
              <w:rPr>
                <w:rFonts w:ascii="Arial" w:hAnsi="Arial" w:cs="Arial"/>
              </w:rPr>
            </w:pPr>
            <w:r>
              <w:rPr>
                <w:rFonts w:ascii="Arial" w:hAnsi="Arial" w:cs="Arial"/>
              </w:rPr>
              <w:t>Considering that</w:t>
            </w:r>
            <w:r w:rsidRPr="008D5293">
              <w:rPr>
                <w:rFonts w:ascii="Arial" w:hAnsi="Arial" w:cs="Arial"/>
              </w:rPr>
              <w:t xml:space="preserve"> stage 3 specification has a note stating that </w:t>
            </w:r>
            <w:proofErr w:type="spellStart"/>
            <w:r w:rsidRPr="008D5293">
              <w:rPr>
                <w:rFonts w:ascii="Arial" w:hAnsi="Arial" w:cs="Arial"/>
              </w:rPr>
              <w:t>ToS</w:t>
            </w:r>
            <w:proofErr w:type="spellEnd"/>
            <w:r w:rsidRPr="008D5293">
              <w:rPr>
                <w:rFonts w:ascii="Arial" w:hAnsi="Arial" w:cs="Arial"/>
              </w:rPr>
              <w:t xml:space="preserve">/TC cannot be provided </w:t>
            </w:r>
            <w:r>
              <w:rPr>
                <w:rFonts w:ascii="Arial" w:hAnsi="Arial" w:cs="Arial"/>
              </w:rPr>
              <w:t>over N33</w:t>
            </w:r>
            <w:r w:rsidRPr="008D5293">
              <w:rPr>
                <w:rFonts w:ascii="Arial" w:hAnsi="Arial" w:cs="Arial"/>
              </w:rPr>
              <w:t xml:space="preserve">, SA2 </w:t>
            </w:r>
            <w:r>
              <w:rPr>
                <w:rFonts w:ascii="Arial" w:hAnsi="Arial" w:cs="Arial"/>
              </w:rPr>
              <w:t xml:space="preserve">sent </w:t>
            </w:r>
            <w:bookmarkStart w:id="20" w:name="S2-2204725"/>
            <w:r>
              <w:rPr>
                <w:rFonts w:ascii="Arial" w:hAnsi="Arial" w:cs="Arial"/>
              </w:rPr>
              <w:t xml:space="preserve">LS reply </w:t>
            </w:r>
            <w:hyperlink r:id="rId12" w:tgtFrame="_blank" w:history="1">
              <w:r w:rsidRPr="009E4003">
                <w:rPr>
                  <w:rStyle w:val="Hyperlink"/>
                  <w:rFonts w:ascii="Arial" w:hAnsi="Arial" w:cs="Arial"/>
                  <w:b/>
                  <w:bCs/>
                </w:rPr>
                <w:t>S2-2204725</w:t>
              </w:r>
            </w:hyperlink>
            <w:bookmarkEnd w:id="20"/>
            <w:r w:rsidRPr="009E4003">
              <w:rPr>
                <w:rFonts w:ascii="Arial" w:hAnsi="Arial" w:cs="Arial"/>
              </w:rPr>
              <w:t xml:space="preserve"> </w:t>
            </w:r>
            <w:r>
              <w:rPr>
                <w:rFonts w:ascii="Arial" w:hAnsi="Arial" w:cs="Arial"/>
              </w:rPr>
              <w:t xml:space="preserve">asking if </w:t>
            </w:r>
            <w:r w:rsidRPr="00782E65">
              <w:rPr>
                <w:rFonts w:ascii="Arial" w:hAnsi="Arial" w:cs="Arial"/>
              </w:rPr>
              <w:t>CT3 has any concern</w:t>
            </w:r>
            <w:r w:rsidR="0062017D">
              <w:rPr>
                <w:rFonts w:ascii="Arial" w:hAnsi="Arial" w:cs="Arial"/>
              </w:rPr>
              <w:t xml:space="preserve"> </w:t>
            </w:r>
            <w:r w:rsidR="00372F92">
              <w:rPr>
                <w:rFonts w:ascii="Arial" w:hAnsi="Arial" w:cs="Arial"/>
              </w:rPr>
              <w:t xml:space="preserve">to support </w:t>
            </w:r>
            <w:proofErr w:type="spellStart"/>
            <w:r w:rsidRPr="00782E65">
              <w:rPr>
                <w:rFonts w:ascii="Arial" w:hAnsi="Arial" w:cs="Arial"/>
              </w:rPr>
              <w:t>ToS</w:t>
            </w:r>
            <w:proofErr w:type="spellEnd"/>
            <w:r w:rsidRPr="00782E65">
              <w:rPr>
                <w:rFonts w:ascii="Arial" w:hAnsi="Arial" w:cs="Arial"/>
              </w:rPr>
              <w:t>/TC o</w:t>
            </w:r>
            <w:r w:rsidR="00372F92">
              <w:rPr>
                <w:rFonts w:ascii="Arial" w:hAnsi="Arial" w:cs="Arial"/>
              </w:rPr>
              <w:t>ver</w:t>
            </w:r>
            <w:r w:rsidRPr="00782E65">
              <w:rPr>
                <w:rFonts w:ascii="Arial" w:hAnsi="Arial" w:cs="Arial"/>
              </w:rPr>
              <w:t xml:space="preserve"> the N33 interface </w:t>
            </w:r>
            <w:r w:rsidR="009F613A">
              <w:rPr>
                <w:rFonts w:ascii="Arial" w:hAnsi="Arial" w:cs="Arial"/>
              </w:rPr>
              <w:t xml:space="preserve">with </w:t>
            </w:r>
            <w:r>
              <w:rPr>
                <w:rFonts w:ascii="Arial" w:hAnsi="Arial" w:cs="Arial"/>
              </w:rPr>
              <w:t>the precondition clarified.</w:t>
            </w:r>
          </w:p>
          <w:p w14:paraId="1D431B14" w14:textId="77777777" w:rsidR="00E90C73" w:rsidRDefault="00E90C73" w:rsidP="00E90C73">
            <w:pPr>
              <w:pStyle w:val="BodyText"/>
              <w:spacing w:before="120" w:after="0"/>
              <w:ind w:left="144"/>
              <w:rPr>
                <w:rFonts w:ascii="Arial" w:hAnsi="Arial" w:cs="Arial"/>
                <w:b/>
                <w:bCs/>
              </w:rPr>
            </w:pPr>
            <w:r w:rsidRPr="009E4003">
              <w:rPr>
                <w:rFonts w:ascii="Arial" w:hAnsi="Arial" w:cs="Arial"/>
                <w:b/>
                <w:bCs/>
              </w:rPr>
              <w:t>In SA2#15</w:t>
            </w:r>
            <w:r>
              <w:rPr>
                <w:rFonts w:ascii="Arial" w:hAnsi="Arial" w:cs="Arial"/>
                <w:b/>
                <w:bCs/>
              </w:rPr>
              <w:t>3</w:t>
            </w:r>
            <w:r w:rsidRPr="009E4003">
              <w:rPr>
                <w:rFonts w:ascii="Arial" w:hAnsi="Arial" w:cs="Arial"/>
                <w:b/>
                <w:bCs/>
              </w:rPr>
              <w:t>E</w:t>
            </w:r>
          </w:p>
          <w:p w14:paraId="32727CDF" w14:textId="5CB05F8A" w:rsidR="00E90C73" w:rsidRDefault="00E90C73" w:rsidP="00E90C73">
            <w:pPr>
              <w:pStyle w:val="BodyText"/>
              <w:spacing w:before="120" w:after="0"/>
              <w:ind w:left="144"/>
              <w:rPr>
                <w:rFonts w:ascii="Arial" w:hAnsi="Arial" w:cs="Arial"/>
              </w:rPr>
            </w:pPr>
            <w:r w:rsidRPr="009E4003">
              <w:rPr>
                <w:rFonts w:ascii="Arial" w:hAnsi="Arial" w:cs="Arial"/>
                <w:b/>
                <w:bCs/>
              </w:rPr>
              <w:t xml:space="preserve"> </w:t>
            </w:r>
            <w:r>
              <w:rPr>
                <w:rFonts w:ascii="Arial" w:hAnsi="Arial" w:cs="Arial"/>
              </w:rPr>
              <w:t xml:space="preserve">CT3 LS reply </w:t>
            </w:r>
            <w:bookmarkStart w:id="21" w:name="S2-2208130"/>
            <w:r w:rsidR="000B410E" w:rsidRPr="00765BEB">
              <w:rPr>
                <w:rFonts w:ascii="Arial" w:hAnsi="Arial" w:cs="Arial"/>
              </w:rPr>
              <w:fldChar w:fldCharType="begin"/>
            </w:r>
            <w:r w:rsidR="000B410E" w:rsidRPr="00765BEB">
              <w:rPr>
                <w:rFonts w:ascii="Arial" w:hAnsi="Arial" w:cs="Arial"/>
              </w:rPr>
              <w:instrText xml:space="preserve"> HYPERLINK "https://www.3gpp.org/ftp/tsg_sa/WG2_Arch/TSGS2_153E_Electronic_2022-10/Docs/S2-2208130.zip" \t "_blank" </w:instrText>
            </w:r>
            <w:r w:rsidR="000B410E" w:rsidRPr="00765BEB">
              <w:rPr>
                <w:rFonts w:ascii="Arial" w:hAnsi="Arial" w:cs="Arial"/>
              </w:rPr>
              <w:fldChar w:fldCharType="separate"/>
            </w:r>
            <w:r w:rsidR="000B410E" w:rsidRPr="00765BEB">
              <w:rPr>
                <w:rStyle w:val="Hyperlink"/>
                <w:rFonts w:ascii="Arial" w:hAnsi="Arial" w:cs="Arial"/>
              </w:rPr>
              <w:t>S2-2208130</w:t>
            </w:r>
            <w:r w:rsidR="000B410E" w:rsidRPr="00765BEB">
              <w:rPr>
                <w:rFonts w:ascii="Arial" w:hAnsi="Arial" w:cs="Arial"/>
              </w:rPr>
              <w:fldChar w:fldCharType="end"/>
            </w:r>
            <w:bookmarkEnd w:id="21"/>
            <w:r w:rsidR="000B410E" w:rsidRPr="00765BEB">
              <w:rPr>
                <w:rFonts w:ascii="Arial" w:hAnsi="Arial" w:cs="Arial"/>
              </w:rPr>
              <w:t>/</w:t>
            </w:r>
            <w:r w:rsidRPr="00765BEB">
              <w:rPr>
                <w:rFonts w:ascii="Arial" w:hAnsi="Arial" w:cs="Arial"/>
              </w:rPr>
              <w:t>C3-224556</w:t>
            </w:r>
            <w:r>
              <w:rPr>
                <w:rFonts w:ascii="Arial" w:hAnsi="Arial" w:cs="Arial"/>
              </w:rPr>
              <w:t xml:space="preserve"> is received with the following: </w:t>
            </w:r>
          </w:p>
          <w:p w14:paraId="6D2D5019" w14:textId="77777777" w:rsidR="00E90C73" w:rsidRPr="009E4003" w:rsidRDefault="00E90C73" w:rsidP="00E90C73">
            <w:pPr>
              <w:spacing w:after="0"/>
              <w:ind w:left="562"/>
              <w:rPr>
                <w:b/>
                <w:bCs/>
                <w:i/>
                <w:iCs/>
                <w:sz w:val="18"/>
                <w:szCs w:val="18"/>
                <w:lang w:eastAsia="en-GB"/>
              </w:rPr>
            </w:pPr>
            <w:bookmarkStart w:id="22" w:name="_Hlk111017373"/>
            <w:r w:rsidRPr="009E4003">
              <w:rPr>
                <w:b/>
                <w:bCs/>
                <w:i/>
                <w:iCs/>
                <w:sz w:val="18"/>
                <w:szCs w:val="18"/>
                <w:lang w:eastAsia="en-GB"/>
              </w:rPr>
              <w:t>CT3 Feedback 1:</w:t>
            </w:r>
          </w:p>
          <w:p w14:paraId="7E66CE28" w14:textId="77777777" w:rsidR="00E90C73" w:rsidRPr="009E4003" w:rsidRDefault="00E90C73" w:rsidP="00E90C73">
            <w:pPr>
              <w:spacing w:after="0"/>
              <w:ind w:left="562"/>
              <w:rPr>
                <w:i/>
                <w:iCs/>
                <w:sz w:val="18"/>
                <w:szCs w:val="18"/>
              </w:rPr>
            </w:pPr>
            <w:r w:rsidRPr="009E4003">
              <w:rPr>
                <w:i/>
                <w:iCs/>
                <w:sz w:val="18"/>
                <w:szCs w:val="18"/>
              </w:rPr>
              <w:t xml:space="preserve">If stage 2 can clarify the condition </w:t>
            </w:r>
            <w:bookmarkEnd w:id="22"/>
            <w:r w:rsidRPr="009E4003">
              <w:rPr>
                <w:i/>
                <w:iCs/>
                <w:sz w:val="18"/>
                <w:szCs w:val="18"/>
              </w:rPr>
              <w:t xml:space="preserve">to prevent </w:t>
            </w:r>
            <w:proofErr w:type="spellStart"/>
            <w:r w:rsidRPr="009E4003">
              <w:rPr>
                <w:i/>
                <w:iCs/>
                <w:sz w:val="18"/>
                <w:szCs w:val="18"/>
              </w:rPr>
              <w:t>ToS</w:t>
            </w:r>
            <w:proofErr w:type="spellEnd"/>
            <w:r w:rsidRPr="009E4003">
              <w:rPr>
                <w:i/>
                <w:iCs/>
                <w:sz w:val="18"/>
                <w:szCs w:val="18"/>
              </w:rPr>
              <w:t xml:space="preserve">/TC remarking and </w:t>
            </w:r>
            <w:proofErr w:type="spellStart"/>
            <w:r w:rsidRPr="009E4003">
              <w:rPr>
                <w:i/>
                <w:iCs/>
                <w:sz w:val="18"/>
                <w:szCs w:val="18"/>
              </w:rPr>
              <w:t>ToS</w:t>
            </w:r>
            <w:proofErr w:type="spellEnd"/>
            <w:r w:rsidRPr="009E4003">
              <w:rPr>
                <w:i/>
                <w:iCs/>
                <w:sz w:val="18"/>
                <w:szCs w:val="18"/>
              </w:rPr>
              <w:t xml:space="preserve">/TC values collision with other usage along the path between the PSA UPF and the external AF, CT3 currently has no further concerns </w:t>
            </w:r>
            <w:proofErr w:type="gramStart"/>
            <w:r w:rsidRPr="009E4003">
              <w:rPr>
                <w:i/>
                <w:iCs/>
                <w:sz w:val="18"/>
                <w:szCs w:val="18"/>
              </w:rPr>
              <w:t>with regard to</w:t>
            </w:r>
            <w:proofErr w:type="gramEnd"/>
            <w:r w:rsidRPr="009E4003">
              <w:rPr>
                <w:i/>
                <w:iCs/>
                <w:sz w:val="18"/>
                <w:szCs w:val="18"/>
              </w:rPr>
              <w:t xml:space="preserve"> introducing </w:t>
            </w:r>
            <w:proofErr w:type="spellStart"/>
            <w:r w:rsidRPr="009E4003">
              <w:rPr>
                <w:i/>
                <w:iCs/>
                <w:sz w:val="18"/>
                <w:szCs w:val="18"/>
              </w:rPr>
              <w:t>ToS</w:t>
            </w:r>
            <w:proofErr w:type="spellEnd"/>
            <w:r w:rsidRPr="009E4003">
              <w:rPr>
                <w:i/>
                <w:iCs/>
                <w:sz w:val="18"/>
                <w:szCs w:val="18"/>
              </w:rPr>
              <w:t>/TC in the related N33 APIs.</w:t>
            </w:r>
          </w:p>
          <w:p w14:paraId="708AA7DE" w14:textId="4EED2DB2" w:rsidR="00387A27" w:rsidRPr="00FF6E2C" w:rsidRDefault="000D3EEE" w:rsidP="00765BEB">
            <w:pPr>
              <w:pStyle w:val="BodyText"/>
              <w:spacing w:before="120" w:after="0"/>
              <w:rPr>
                <w:rFonts w:ascii="Arial" w:hAnsi="Arial" w:cs="Arial"/>
              </w:rPr>
            </w:pPr>
            <w:r>
              <w:rPr>
                <w:rFonts w:ascii="Arial" w:hAnsi="Arial" w:cs="Arial"/>
              </w:rPr>
              <w:lastRenderedPageBreak/>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proofErr w:type="spellStart"/>
            <w:r>
              <w:rPr>
                <w:rFonts w:ascii="Arial" w:hAnsi="Arial" w:cs="Arial"/>
              </w:rPr>
              <w:t>ToS</w:t>
            </w:r>
            <w:proofErr w:type="spellEnd"/>
            <w:r>
              <w:rPr>
                <w:rFonts w:ascii="Arial" w:hAnsi="Arial" w:cs="Arial"/>
              </w:rPr>
              <w:t xml:space="preserve">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r w:rsidR="00D96D9A">
              <w:rPr>
                <w:rFonts w:ascii="Arial" w:hAnsi="Arial" w:cs="Arial"/>
              </w:rPr>
              <w:t>this</w:t>
            </w:r>
            <w:r w:rsidR="0005736E">
              <w:rPr>
                <w:rFonts w:ascii="Arial" w:hAnsi="Arial" w:cs="Arial"/>
              </w:rPr>
              <w:t xml:space="preserve"> </w:t>
            </w:r>
            <w:r w:rsidR="00387A27">
              <w:rPr>
                <w:rFonts w:ascii="Arial" w:hAnsi="Arial" w:cs="Arial"/>
              </w:rPr>
              <w:t xml:space="preserve">is not </w:t>
            </w:r>
            <w:r w:rsidR="00D567A2">
              <w:rPr>
                <w:rFonts w:ascii="Arial" w:hAnsi="Arial" w:cs="Arial"/>
              </w:rPr>
              <w:t>reflected</w:t>
            </w:r>
            <w:r w:rsidR="00387A27">
              <w:rPr>
                <w:rFonts w:ascii="Arial" w:hAnsi="Arial" w:cs="Arial"/>
              </w:rPr>
              <w:t xml:space="preserve"> in TS 23.502</w:t>
            </w:r>
            <w:r w:rsidR="00F82038">
              <w:rPr>
                <w:rFonts w:ascii="Arial" w:hAnsi="Arial" w:cs="Arial"/>
              </w:rPr>
              <w:t xml:space="preserve"> procedures and service operations</w:t>
            </w:r>
            <w:r w:rsidR="00E367A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21CDFA1C" w:rsidR="00E30478" w:rsidRDefault="007227EF" w:rsidP="00155D22">
            <w:pPr>
              <w:pStyle w:val="CRCoverPage"/>
              <w:spacing w:before="40" w:after="0"/>
              <w:rPr>
                <w:rFonts w:cs="Arial"/>
                <w:bCs/>
              </w:rPr>
            </w:pPr>
            <w:r>
              <w:rPr>
                <w:rFonts w:cs="Arial"/>
                <w:bCs/>
              </w:rPr>
              <w:t xml:space="preserve">Add </w:t>
            </w:r>
            <w:proofErr w:type="spellStart"/>
            <w:r>
              <w:rPr>
                <w:rFonts w:cs="Arial"/>
                <w:bCs/>
              </w:rPr>
              <w:t>ToS</w:t>
            </w:r>
            <w:proofErr w:type="spellEnd"/>
            <w:r>
              <w:rPr>
                <w:rFonts w:cs="Arial"/>
                <w:bCs/>
              </w:rPr>
              <w:t>/TC in procedures and service operations</w:t>
            </w:r>
          </w:p>
          <w:p w14:paraId="31C656EC" w14:textId="5D574597" w:rsidR="00B15BCF" w:rsidRPr="00FF6E2C" w:rsidRDefault="007D5336" w:rsidP="007D5336">
            <w:pPr>
              <w:pStyle w:val="CRCoverPage"/>
              <w:spacing w:before="80" w:after="0"/>
              <w:rPr>
                <w:noProof/>
              </w:rPr>
            </w:pPr>
            <w:del w:id="23" w:author="Ericsson r02" w:date="2022-10-12T18:06:00Z">
              <w:r w:rsidRPr="00CD25E3" w:rsidDel="005D69E9">
                <w:rPr>
                  <w:rFonts w:cs="Arial"/>
                  <w:bCs/>
                  <w:highlight w:val="green"/>
                  <w:rPrChange w:id="24" w:author="Ericsson r02" w:date="2022-10-12T18:09:00Z">
                    <w:rPr>
                      <w:rFonts w:cs="Arial"/>
                      <w:bCs/>
                    </w:rPr>
                  </w:rPrChange>
                </w:rPr>
                <w:delText xml:space="preserve">Add note that if ToS/TC is to be used for service data flow detection, </w:delText>
              </w:r>
              <w:r w:rsidR="00565ED5" w:rsidRPr="00CD25E3" w:rsidDel="005D69E9">
                <w:rPr>
                  <w:rFonts w:cs="Arial"/>
                  <w:bCs/>
                  <w:highlight w:val="green"/>
                  <w:rPrChange w:id="25" w:author="Ericsson r02" w:date="2022-10-12T18:09:00Z">
                    <w:rPr>
                      <w:rFonts w:cs="Arial"/>
                      <w:bCs/>
                    </w:rPr>
                  </w:rPrChange>
                </w:rPr>
                <w:delText>collaboration between the operation and the service provider</w:delText>
              </w:r>
              <w:r w:rsidRPr="00CD25E3" w:rsidDel="005D69E9">
                <w:rPr>
                  <w:rFonts w:cs="Arial"/>
                  <w:bCs/>
                  <w:highlight w:val="green"/>
                  <w:rPrChange w:id="26" w:author="Ericsson r02" w:date="2022-10-12T18:09:00Z">
                    <w:rPr>
                      <w:rFonts w:cs="Arial"/>
                      <w:bCs/>
                    </w:rPr>
                  </w:rPrChange>
                </w:rPr>
                <w:delText xml:space="preserve"> needs to ensure there is no ToS/TC re-marking applied from the application to the PSA UPF and the specific ToS/TC values are managed properly to avoid potential collision with other usage.</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7" w:name="_Toc20203939"/>
      <w:bookmarkStart w:id="28" w:name="_Toc27894624"/>
      <w:bookmarkStart w:id="29" w:name="_Toc36191691"/>
      <w:bookmarkStart w:id="30" w:name="_Toc45192777"/>
      <w:bookmarkStart w:id="31" w:name="_Toc47592409"/>
      <w:bookmarkStart w:id="32" w:name="_Toc51834490"/>
      <w:bookmarkStart w:id="33" w:name="_Toc83303923"/>
      <w:r>
        <w:rPr>
          <w:color w:val="FF0000"/>
        </w:rPr>
        <w:lastRenderedPageBreak/>
        <w:t xml:space="preserve">* * * Start of Changes * * * </w:t>
      </w:r>
    </w:p>
    <w:p w14:paraId="7E93C0C0" w14:textId="77777777" w:rsidR="00317F2A" w:rsidRPr="00140E21" w:rsidRDefault="00317F2A" w:rsidP="00317F2A">
      <w:pPr>
        <w:pStyle w:val="Heading4"/>
        <w:rPr>
          <w:lang w:eastAsia="zh-CN"/>
        </w:rPr>
      </w:pPr>
      <w:bookmarkStart w:id="34" w:name="_Toc114668177"/>
      <w:bookmarkEnd w:id="27"/>
      <w:bookmarkEnd w:id="28"/>
      <w:bookmarkEnd w:id="29"/>
      <w:bookmarkEnd w:id="30"/>
      <w:bookmarkEnd w:id="31"/>
      <w:bookmarkEnd w:id="32"/>
      <w:bookmarkEnd w:id="33"/>
      <w:r w:rsidRPr="00140E21">
        <w:rPr>
          <w:lang w:eastAsia="zh-CN"/>
        </w:rPr>
        <w:t>4.15.6.4</w:t>
      </w:r>
      <w:r w:rsidRPr="00140E21">
        <w:rPr>
          <w:lang w:eastAsia="zh-CN"/>
        </w:rPr>
        <w:tab/>
        <w:t>Set a chargeable party at AF session setup</w:t>
      </w:r>
      <w:bookmarkEnd w:id="34"/>
    </w:p>
    <w:p w14:paraId="055688A7" w14:textId="77777777" w:rsidR="00317F2A" w:rsidRPr="00140E21" w:rsidRDefault="00317F2A" w:rsidP="00317F2A">
      <w:pPr>
        <w:pStyle w:val="TH"/>
        <w:rPr>
          <w:lang w:eastAsia="zh-CN"/>
        </w:rPr>
      </w:pPr>
      <w:r w:rsidRPr="00140E21">
        <w:object w:dxaOrig="6057" w:dyaOrig="4994" w14:anchorId="71DE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4" o:title=""/>
          </v:shape>
          <o:OLEObject Type="Embed" ProgID="Word.Picture.8" ShapeID="_x0000_i1025" DrawAspect="Content" ObjectID="_1727104632" r:id="rId15"/>
        </w:object>
      </w:r>
    </w:p>
    <w:p w14:paraId="63C52EBB" w14:textId="77777777" w:rsidR="00317F2A" w:rsidRPr="00140E21" w:rsidRDefault="00317F2A" w:rsidP="00317F2A">
      <w:pPr>
        <w:pStyle w:val="TF"/>
        <w:rPr>
          <w:lang w:eastAsia="zh-CN"/>
        </w:rPr>
      </w:pPr>
      <w:r w:rsidRPr="00140E21">
        <w:rPr>
          <w:lang w:eastAsia="zh-CN"/>
        </w:rPr>
        <w:t>Figure 4.15.6.4-1: Set the chargeable party at AF session set-up</w:t>
      </w:r>
    </w:p>
    <w:p w14:paraId="1E9EA164" w14:textId="3283D5C0" w:rsidR="00317F2A" w:rsidRDefault="00317F2A">
      <w:pPr>
        <w:pStyle w:val="B1"/>
        <w:numPr>
          <w:ilvl w:val="0"/>
          <w:numId w:val="6"/>
        </w:numPr>
        <w:rPr>
          <w:ins w:id="35" w:author="Ericsson" w:date="2022-09-30T00:15:00Z"/>
          <w:lang w:eastAsia="zh-CN"/>
        </w:rPr>
        <w:pPrChange w:id="36" w:author="Ericsson" w:date="2022-09-30T00:15:00Z">
          <w:pPr>
            <w:pStyle w:val="B1"/>
          </w:pPr>
        </w:pPrChange>
      </w:pPr>
      <w:del w:id="37" w:author="Ericsson" w:date="2022-09-30T00:15:00Z">
        <w:r w:rsidRPr="00140E21" w:rsidDel="00BD7291">
          <w:rPr>
            <w:lang w:eastAsia="zh-CN"/>
          </w:rPr>
          <w:delText>1.</w:delText>
        </w:r>
        <w:r w:rsidRPr="00140E21" w:rsidDel="00BD7291">
          <w:rPr>
            <w:lang w:eastAsia="zh-CN"/>
          </w:rPr>
          <w:tab/>
        </w:r>
      </w:del>
      <w:r w:rsidRPr="00140E21">
        <w:rPr>
          <w:lang w:eastAsia="zh-CN"/>
        </w:rPr>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description(s) </w:t>
      </w:r>
      <w:ins w:id="38" w:author="Ericsson" w:date="2022-09-30T00:14:00Z">
        <w:r w:rsidR="00CC37E2" w:rsidRPr="00CC37E2">
          <w:rPr>
            <w:lang w:eastAsia="zh-CN"/>
          </w:rPr>
          <w:t xml:space="preserve">together with optional </w:t>
        </w:r>
        <w:proofErr w:type="spellStart"/>
        <w:r w:rsidR="00CC37E2" w:rsidRPr="00CC37E2">
          <w:rPr>
            <w:lang w:eastAsia="zh-CN"/>
          </w:rPr>
          <w:t>ToS</w:t>
        </w:r>
        <w:proofErr w:type="spellEnd"/>
        <w:r w:rsidR="00CC37E2" w:rsidRPr="00CC37E2">
          <w:rPr>
            <w:lang w:eastAsia="zh-CN"/>
          </w:rPr>
          <w:t xml:space="preserve">/TC </w:t>
        </w:r>
      </w:ins>
      <w:r>
        <w:rPr>
          <w:lang w:eastAsia="zh-CN"/>
        </w:rPr>
        <w:t>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w:t>
      </w:r>
      <w:proofErr w:type="gramStart"/>
      <w:r w:rsidRPr="00140E21">
        <w:rPr>
          <w:lang w:eastAsia="zh-CN"/>
        </w:rPr>
        <w:t>i.e.</w:t>
      </w:r>
      <w:proofErr w:type="gramEnd"/>
      <w:r w:rsidRPr="00140E21">
        <w:rPr>
          <w:lang w:eastAsia="zh-CN"/>
        </w:rPr>
        <w:t xml:space="preserv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0A27C381" w14:textId="0A975B52" w:rsidR="00BD7291" w:rsidRPr="00140E21" w:rsidDel="00D914D1" w:rsidRDefault="00BD7291" w:rsidP="008D5524">
      <w:pPr>
        <w:pStyle w:val="NO"/>
        <w:rPr>
          <w:del w:id="39" w:author="Ericsson r02" w:date="2022-10-12T18:08:00Z"/>
          <w:lang w:eastAsia="zh-CN"/>
        </w:rPr>
      </w:pPr>
      <w:bookmarkStart w:id="40" w:name="_Hlk98849675"/>
      <w:ins w:id="41" w:author="Ericsson" w:date="2022-09-30T00:15:00Z">
        <w:del w:id="42" w:author="Ericsson r02" w:date="2022-10-12T18:08:00Z">
          <w:r w:rsidRPr="00CD25E3" w:rsidDel="00D914D1">
            <w:rPr>
              <w:highlight w:val="green"/>
              <w:lang w:eastAsia="zh-CN"/>
              <w:rPrChange w:id="43" w:author="Ericsson r02" w:date="2022-10-12T18:09:00Z">
                <w:rPr>
                  <w:lang w:eastAsia="zh-CN"/>
                </w:rPr>
              </w:rPrChange>
            </w:rPr>
            <w:delText>NOTE </w:delText>
          </w:r>
          <w:r w:rsidR="001374B1" w:rsidRPr="00CD25E3" w:rsidDel="00D914D1">
            <w:rPr>
              <w:highlight w:val="green"/>
              <w:lang w:eastAsia="zh-CN"/>
              <w:rPrChange w:id="44" w:author="Ericsson r02" w:date="2022-10-12T18:09:00Z">
                <w:rPr>
                  <w:lang w:eastAsia="zh-CN"/>
                </w:rPr>
              </w:rPrChange>
            </w:rPr>
            <w:delText>x</w:delText>
          </w:r>
          <w:r w:rsidRPr="00CD25E3" w:rsidDel="00D914D1">
            <w:rPr>
              <w:highlight w:val="green"/>
              <w:lang w:eastAsia="zh-CN"/>
              <w:rPrChange w:id="45" w:author="Ericsson r02" w:date="2022-10-12T18:09:00Z">
                <w:rPr>
                  <w:lang w:eastAsia="zh-CN"/>
                </w:rPr>
              </w:rPrChange>
            </w:rPr>
            <w:delText xml:space="preserve">: To </w:delText>
          </w:r>
          <w:r w:rsidRPr="00CD25E3" w:rsidDel="00D914D1">
            <w:rPr>
              <w:highlight w:val="green"/>
              <w:rPrChange w:id="46" w:author="Ericsson r02" w:date="2022-10-12T18:09:00Z">
                <w:rPr>
                  <w:lang w:eastAsia="zh-CN"/>
                </w:rPr>
              </w:rPrChange>
            </w:rPr>
            <w:delText>use</w:delText>
          </w:r>
          <w:r w:rsidRPr="00CD25E3" w:rsidDel="00D914D1">
            <w:rPr>
              <w:highlight w:val="green"/>
              <w:lang w:eastAsia="zh-CN"/>
              <w:rPrChange w:id="47" w:author="Ericsson r02" w:date="2022-10-12T18:09:00Z">
                <w:rPr>
                  <w:lang w:eastAsia="zh-CN"/>
                </w:rPr>
              </w:rPrChange>
            </w:rPr>
            <w:delText xml:space="preserve"> ToS in IPv4 or TC in IPv6 in service data flow detection</w:delText>
          </w:r>
        </w:del>
      </w:ins>
      <w:ins w:id="48" w:author="Ericsson r01" w:date="2022-10-11T00:09:00Z">
        <w:del w:id="49" w:author="Ericsson r02" w:date="2022-10-12T18:08:00Z">
          <w:r w:rsidR="00115962" w:rsidRPr="00CD25E3" w:rsidDel="00D914D1">
            <w:rPr>
              <w:highlight w:val="green"/>
              <w:lang w:eastAsia="zh-CN"/>
              <w:rPrChange w:id="50" w:author="Ericsson r02" w:date="2022-10-12T18:09:00Z">
                <w:rPr>
                  <w:lang w:eastAsia="zh-CN"/>
                </w:rPr>
              </w:rPrChange>
            </w:rPr>
            <w:delText xml:space="preserve">, </w:delText>
          </w:r>
        </w:del>
      </w:ins>
      <w:ins w:id="51" w:author="Ericsson r01" w:date="2022-10-10T12:02:00Z">
        <w:del w:id="52" w:author="Ericsson r02" w:date="2022-10-12T18:08:00Z">
          <w:r w:rsidR="00BF417A" w:rsidRPr="00CD25E3" w:rsidDel="00D914D1">
            <w:rPr>
              <w:highlight w:val="green"/>
              <w:lang w:eastAsia="zh-CN"/>
              <w:rPrChange w:id="53" w:author="Ericsson r02" w:date="2022-10-12T18:09:00Z">
                <w:rPr>
                  <w:lang w:eastAsia="zh-CN"/>
                </w:rPr>
              </w:rPrChange>
            </w:rPr>
            <w:delText xml:space="preserve">e.g. </w:delText>
          </w:r>
          <w:r w:rsidR="00BF417A" w:rsidRPr="00CD25E3" w:rsidDel="00D914D1">
            <w:rPr>
              <w:highlight w:val="green"/>
              <w:lang w:eastAsia="zh-CN"/>
              <w:rPrChange w:id="54" w:author="Ericsson r02" w:date="2022-10-12T18:09:00Z">
                <w:rPr>
                  <w:highlight w:val="cyan"/>
                  <w:lang w:eastAsia="zh-CN"/>
                </w:rPr>
              </w:rPrChange>
            </w:rPr>
            <w:delText xml:space="preserve">when </w:delText>
          </w:r>
          <w:r w:rsidR="00BF417A" w:rsidRPr="00CD25E3" w:rsidDel="00D914D1">
            <w:rPr>
              <w:rFonts w:eastAsia="Times New Roman"/>
              <w:color w:val="000000"/>
              <w:highlight w:val="green"/>
              <w:lang w:val="en-IN"/>
              <w:rPrChange w:id="55" w:author="Ericsson r02" w:date="2022-10-12T18:09:00Z">
                <w:rPr>
                  <w:rFonts w:eastAsia="Times New Roman"/>
                  <w:color w:val="000000"/>
                  <w:highlight w:val="cyan"/>
                  <w:lang w:val="en-IN"/>
                </w:rPr>
              </w:rPrChange>
            </w:rPr>
            <w:delText>the transport layer and IP layer are within operator control</w:delText>
          </w:r>
        </w:del>
      </w:ins>
      <w:ins w:id="56" w:author="Ericsson r01" w:date="2022-10-11T00:13:00Z">
        <w:del w:id="57" w:author="Ericsson r02" w:date="2022-10-12T18:08:00Z">
          <w:r w:rsidR="00115962" w:rsidRPr="00CD25E3" w:rsidDel="00D914D1">
            <w:rPr>
              <w:rFonts w:eastAsia="Times New Roman"/>
              <w:color w:val="000000"/>
              <w:highlight w:val="green"/>
              <w:lang w:val="en-IN"/>
              <w:rPrChange w:id="58" w:author="Ericsson r02" w:date="2022-10-12T18:09:00Z">
                <w:rPr>
                  <w:rFonts w:eastAsia="Times New Roman"/>
                  <w:color w:val="000000"/>
                  <w:highlight w:val="cyan"/>
                  <w:lang w:val="en-IN"/>
                </w:rPr>
              </w:rPrChange>
            </w:rPr>
            <w:delText xml:space="preserve"> (</w:delText>
          </w:r>
        </w:del>
      </w:ins>
      <w:ins w:id="59" w:author="Ericsson r01" w:date="2022-10-11T00:08:00Z">
        <w:del w:id="60" w:author="Ericsson r02" w:date="2022-10-12T18:08:00Z">
          <w:r w:rsidR="00115962" w:rsidRPr="00CD25E3" w:rsidDel="00D914D1">
            <w:rPr>
              <w:rFonts w:eastAsia="Times New Roman"/>
              <w:color w:val="000000"/>
              <w:highlight w:val="green"/>
              <w:lang w:val="en-IN"/>
              <w:rPrChange w:id="61" w:author="Ericsson r02" w:date="2022-10-12T18:09:00Z">
                <w:rPr>
                  <w:rFonts w:eastAsia="Times New Roman"/>
                  <w:color w:val="000000"/>
                  <w:highlight w:val="cyan"/>
                  <w:lang w:val="en-IN"/>
                </w:rPr>
              </w:rPrChange>
            </w:rPr>
            <w:delText>e.g.</w:delText>
          </w:r>
        </w:del>
      </w:ins>
      <w:ins w:id="62" w:author="Ericsson r01" w:date="2022-10-11T00:13:00Z">
        <w:del w:id="63" w:author="Ericsson r02" w:date="2022-10-12T18:08:00Z">
          <w:r w:rsidR="00115962" w:rsidRPr="00CD25E3" w:rsidDel="00D914D1">
            <w:rPr>
              <w:rFonts w:eastAsia="Times New Roman"/>
              <w:color w:val="000000"/>
              <w:highlight w:val="green"/>
              <w:lang w:val="en-IN"/>
              <w:rPrChange w:id="64" w:author="Ericsson r02" w:date="2022-10-12T18:09:00Z">
                <w:rPr>
                  <w:rFonts w:eastAsia="Times New Roman"/>
                  <w:color w:val="000000"/>
                  <w:highlight w:val="cyan"/>
                  <w:lang w:val="en-IN"/>
                </w:rPr>
              </w:rPrChange>
            </w:rPr>
            <w:delText xml:space="preserve"> in </w:delText>
          </w:r>
          <w:r w:rsidR="00115962" w:rsidRPr="00CD25E3" w:rsidDel="00D914D1">
            <w:rPr>
              <w:highlight w:val="green"/>
              <w:rPrChange w:id="65" w:author="Ericsson r02" w:date="2022-10-12T18:09:00Z">
                <w:rPr/>
              </w:rPrChange>
            </w:rPr>
            <w:delText>Edge Hosting Environment specified in</w:delText>
          </w:r>
        </w:del>
      </w:ins>
      <w:ins w:id="66" w:author="Ericsson r01" w:date="2022-10-11T00:08:00Z">
        <w:del w:id="67" w:author="Ericsson r02" w:date="2022-10-12T18:08:00Z">
          <w:r w:rsidR="00115962" w:rsidRPr="00CD25E3" w:rsidDel="00D914D1">
            <w:rPr>
              <w:rFonts w:eastAsia="Times New Roman"/>
              <w:color w:val="000000"/>
              <w:highlight w:val="green"/>
              <w:lang w:val="en-IN"/>
              <w:rPrChange w:id="68" w:author="Ericsson r02" w:date="2022-10-12T18:09:00Z">
                <w:rPr>
                  <w:rFonts w:eastAsia="Times New Roman"/>
                  <w:color w:val="000000"/>
                  <w:highlight w:val="cyan"/>
                  <w:lang w:val="en-IN"/>
                </w:rPr>
              </w:rPrChange>
            </w:rPr>
            <w:delText xml:space="preserve"> </w:delText>
          </w:r>
        </w:del>
      </w:ins>
      <w:ins w:id="69" w:author="Ericsson r01" w:date="2022-10-11T00:12:00Z">
        <w:del w:id="70" w:author="Ericsson r02" w:date="2022-10-12T18:08:00Z">
          <w:r w:rsidR="00115962" w:rsidRPr="00CD25E3" w:rsidDel="00D914D1">
            <w:rPr>
              <w:highlight w:val="green"/>
              <w:rPrChange w:id="71" w:author="Ericsson r02" w:date="2022-10-12T18:09:00Z">
                <w:rPr/>
              </w:rPrChange>
            </w:rPr>
            <w:delText>TS 23.548 [74]</w:delText>
          </w:r>
        </w:del>
      </w:ins>
      <w:ins w:id="72" w:author="Ericsson r01" w:date="2022-10-11T00:13:00Z">
        <w:del w:id="73" w:author="Ericsson r02" w:date="2022-10-12T18:08:00Z">
          <w:r w:rsidR="00115962" w:rsidRPr="00CD25E3" w:rsidDel="00D914D1">
            <w:rPr>
              <w:highlight w:val="green"/>
              <w:rPrChange w:id="74" w:author="Ericsson r02" w:date="2022-10-12T18:09:00Z">
                <w:rPr>
                  <w:highlight w:val="cyan"/>
                </w:rPr>
              </w:rPrChange>
            </w:rPr>
            <w:delText>)</w:delText>
          </w:r>
        </w:del>
      </w:ins>
      <w:ins w:id="75" w:author="Ericsson" w:date="2022-09-30T00:15:00Z">
        <w:del w:id="76" w:author="Ericsson r02" w:date="2022-10-12T18:08:00Z">
          <w:r w:rsidRPr="00CD25E3" w:rsidDel="00D914D1">
            <w:rPr>
              <w:highlight w:val="green"/>
              <w:lang w:eastAsia="zh-CN"/>
              <w:rPrChange w:id="77" w:author="Ericsson r02" w:date="2022-10-12T18:09:00Z">
                <w:rPr>
                  <w:lang w:eastAsia="zh-CN"/>
                </w:rPr>
              </w:rPrChange>
            </w:rPr>
            <w:delText xml:space="preserve">, </w:delText>
          </w:r>
        </w:del>
      </w:ins>
      <w:ins w:id="78" w:author="Ericsson r01" w:date="2022-10-11T00:14:00Z">
        <w:del w:id="79" w:author="Ericsson r02" w:date="2022-10-12T18:08:00Z">
          <w:r w:rsidR="00ED5888" w:rsidRPr="00CD25E3" w:rsidDel="00D914D1">
            <w:rPr>
              <w:highlight w:val="green"/>
              <w:lang w:eastAsia="zh-CN"/>
              <w:rPrChange w:id="80" w:author="Ericsson r02" w:date="2022-10-12T18:09:00Z">
                <w:rPr>
                  <w:lang w:eastAsia="zh-CN"/>
                </w:rPr>
              </w:rPrChange>
            </w:rPr>
            <w:delText xml:space="preserve">the </w:delText>
          </w:r>
        </w:del>
      </w:ins>
      <w:ins w:id="81" w:author="Ericsson" w:date="2022-09-30T00:15:00Z">
        <w:del w:id="82" w:author="Ericsson r02" w:date="2022-10-12T18:08:00Z">
          <w:r w:rsidRPr="00CD25E3" w:rsidDel="00D914D1">
            <w:rPr>
              <w:color w:val="000000" w:themeColor="text1"/>
              <w:highlight w:val="green"/>
              <w:lang w:val="en-IN"/>
              <w:rPrChange w:id="83" w:author="Ericsson r02" w:date="2022-10-12T18:09:00Z">
                <w:rPr>
                  <w:color w:val="000000" w:themeColor="text1"/>
                  <w:lang w:val="en-IN"/>
                </w:rPr>
              </w:rPrChange>
            </w:rPr>
            <w:delText xml:space="preserve">operator and the Service Provider </w:delText>
          </w:r>
          <w:r w:rsidRPr="00CD25E3" w:rsidDel="00D914D1">
            <w:rPr>
              <w:highlight w:val="green"/>
              <w:rPrChange w:id="84" w:author="Ericsson r02" w:date="2022-10-12T18:09:00Z">
                <w:rPr/>
              </w:rPrChange>
            </w:rPr>
            <w:delText xml:space="preserve">needs to ensure </w:delText>
          </w:r>
          <w:r w:rsidRPr="00CD25E3" w:rsidDel="00D914D1">
            <w:rPr>
              <w:highlight w:val="green"/>
              <w:lang w:eastAsia="zh-CN"/>
              <w:rPrChange w:id="85" w:author="Ericsson r02" w:date="2022-10-12T18:09:00Z">
                <w:rPr>
                  <w:lang w:eastAsia="zh-CN"/>
                </w:rPr>
              </w:rPrChange>
            </w:rPr>
            <w:delText xml:space="preserve">there is no </w:delText>
          </w:r>
          <w:r w:rsidRPr="00CD25E3" w:rsidDel="00D914D1">
            <w:rPr>
              <w:highlight w:val="green"/>
              <w:rPrChange w:id="86" w:author="Ericsson r02" w:date="2022-10-12T18:09:00Z">
                <w:rPr/>
              </w:rPrChange>
            </w:rPr>
            <w:delText>ToS/TC remarking applied from the application to the PSA UPF and the specific ToS/TC values are managed properly to avoid potential collision with other usage (e.g., paging policy differentiation).</w:delText>
          </w:r>
          <w:bookmarkEnd w:id="40"/>
          <w:r w:rsidRPr="00A86F87" w:rsidDel="00D914D1">
            <w:delText xml:space="preserve"> </w:delText>
          </w:r>
          <w:r w:rsidRPr="00BF417A" w:rsidDel="00D914D1">
            <w:rPr>
              <w:color w:val="000000" w:themeColor="text1"/>
              <w:highlight w:val="cyan"/>
              <w:lang w:val="en-IN"/>
              <w:rPrChange w:id="87" w:author="Ericsson r01" w:date="2022-10-10T12:01:00Z">
                <w:rPr>
                  <w:color w:val="000000" w:themeColor="text1"/>
                  <w:lang w:val="en-IN"/>
                </w:rPr>
              </w:rPrChange>
            </w:rPr>
            <w:delText>In case there is ToS/TC remarking, use of ToS/TC in service data flow detection cannot be used.</w:delText>
          </w:r>
        </w:del>
      </w:ins>
    </w:p>
    <w:p w14:paraId="46A22A8E" w14:textId="77777777" w:rsidR="00317F2A" w:rsidRPr="00140E21" w:rsidRDefault="00317F2A" w:rsidP="00317F2A">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6477063" w14:textId="77777777" w:rsidR="00317F2A" w:rsidRPr="00140E21" w:rsidRDefault="00317F2A" w:rsidP="00317F2A">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DAF67E6" w14:textId="20AB97E7" w:rsidR="00317F2A" w:rsidRPr="00140E21" w:rsidRDefault="00317F2A" w:rsidP="00317F2A">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ins w:id="88" w:author="Ericsson" w:date="2022-09-30T00:16:00Z">
        <w:r w:rsidR="006C3102">
          <w:rPr>
            <w:lang w:eastAsia="zh-CN"/>
          </w:rPr>
          <w:t xml:space="preserve"> </w:t>
        </w:r>
        <w:r w:rsidR="006C3102" w:rsidRPr="00CC37E2">
          <w:rPr>
            <w:lang w:eastAsia="zh-CN"/>
          </w:rPr>
          <w:t xml:space="preserve">together with optional </w:t>
        </w:r>
        <w:proofErr w:type="spellStart"/>
        <w:r w:rsidR="006C3102" w:rsidRPr="00CC37E2">
          <w:rPr>
            <w:lang w:eastAsia="zh-CN"/>
          </w:rPr>
          <w:t>ToS</w:t>
        </w:r>
        <w:proofErr w:type="spellEnd"/>
        <w:r w:rsidR="006C3102" w:rsidRPr="00CC37E2">
          <w:rPr>
            <w:lang w:eastAsia="zh-CN"/>
          </w:rPr>
          <w:t>/TC</w:t>
        </w:r>
      </w:ins>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1D31A58B" w14:textId="77777777" w:rsidR="00317F2A" w:rsidRPr="00140E21" w:rsidRDefault="00317F2A" w:rsidP="00317F2A">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14A887D0" w14:textId="77777777" w:rsidR="00317F2A" w:rsidRPr="00140E21" w:rsidRDefault="00317F2A" w:rsidP="00317F2A">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3E6B588D" w14:textId="3B2D4293" w:rsidR="00F9104F" w:rsidRDefault="00F9104F" w:rsidP="00B42A07"/>
    <w:p w14:paraId="21DAB014" w14:textId="77777777" w:rsidR="00F94CBD" w:rsidRDefault="00F94CBD" w:rsidP="00F94CBD">
      <w:pPr>
        <w:pStyle w:val="10"/>
        <w:rPr>
          <w:color w:val="FF0000"/>
        </w:rPr>
      </w:pPr>
      <w:bookmarkStart w:id="89" w:name="_Toc20150228"/>
      <w:bookmarkStart w:id="90" w:name="_Toc27847036"/>
      <w:bookmarkStart w:id="91" w:name="_Toc36188168"/>
      <w:bookmarkStart w:id="92" w:name="_Toc45184079"/>
      <w:bookmarkStart w:id="93" w:name="_Toc47342921"/>
      <w:bookmarkStart w:id="94" w:name="_Toc51769623"/>
      <w:bookmarkStart w:id="95" w:name="_Toc83302234"/>
      <w:r>
        <w:rPr>
          <w:color w:val="FF0000"/>
        </w:rPr>
        <w:t xml:space="preserve">* * * Next Change * * * </w:t>
      </w:r>
      <w:bookmarkEnd w:id="89"/>
      <w:bookmarkEnd w:id="90"/>
      <w:bookmarkEnd w:id="91"/>
      <w:bookmarkEnd w:id="92"/>
      <w:bookmarkEnd w:id="93"/>
      <w:bookmarkEnd w:id="94"/>
      <w:bookmarkEnd w:id="95"/>
    </w:p>
    <w:p w14:paraId="53C238FF" w14:textId="40379081" w:rsidR="00893D5D" w:rsidRDefault="00893D5D" w:rsidP="0021220D">
      <w:pPr>
        <w:pStyle w:val="B1"/>
      </w:pPr>
    </w:p>
    <w:p w14:paraId="4D4DAC80" w14:textId="77777777" w:rsidR="00321960" w:rsidRPr="00140E21" w:rsidRDefault="00321960" w:rsidP="00321960">
      <w:pPr>
        <w:pStyle w:val="Heading4"/>
        <w:rPr>
          <w:lang w:eastAsia="zh-CN"/>
        </w:rPr>
      </w:pPr>
      <w:bookmarkStart w:id="96" w:name="_Toc20204216"/>
      <w:bookmarkStart w:id="97" w:name="_Toc27894908"/>
      <w:bookmarkStart w:id="98" w:name="_Toc36191988"/>
      <w:bookmarkStart w:id="99" w:name="_Toc45193078"/>
      <w:bookmarkStart w:id="100" w:name="_Toc47592710"/>
      <w:bookmarkStart w:id="101" w:name="_Toc51834797"/>
      <w:bookmarkStart w:id="102" w:name="_Toc114668179"/>
      <w:r w:rsidRPr="00140E21">
        <w:rPr>
          <w:lang w:eastAsia="zh-CN"/>
        </w:rPr>
        <w:t>4.15.6.6</w:t>
      </w:r>
      <w:r w:rsidRPr="00140E21">
        <w:rPr>
          <w:lang w:eastAsia="zh-CN"/>
        </w:rPr>
        <w:tab/>
        <w:t>Setting up an AF session with required QoS procedure</w:t>
      </w:r>
      <w:bookmarkEnd w:id="96"/>
      <w:bookmarkEnd w:id="97"/>
      <w:bookmarkEnd w:id="98"/>
      <w:bookmarkEnd w:id="99"/>
      <w:bookmarkEnd w:id="100"/>
      <w:bookmarkEnd w:id="101"/>
      <w:bookmarkEnd w:id="102"/>
    </w:p>
    <w:p w14:paraId="37DF8397" w14:textId="77777777" w:rsidR="00321960" w:rsidRDefault="00321960" w:rsidP="00321960">
      <w:pPr>
        <w:pStyle w:val="TH"/>
        <w:rPr>
          <w:lang w:eastAsia="zh-CN"/>
        </w:rPr>
      </w:pPr>
      <w:r>
        <w:object w:dxaOrig="11341" w:dyaOrig="9091" w14:anchorId="18A6AD29">
          <v:shape id="_x0000_i1026" type="#_x0000_t75" style="width:456.5pt;height:364.5pt" o:ole="">
            <v:imagedata r:id="rId16" o:title=""/>
          </v:shape>
          <o:OLEObject Type="Embed" ProgID="Visio.Drawing.11" ShapeID="_x0000_i1026" DrawAspect="Content" ObjectID="_1727104633" r:id="rId17"/>
        </w:object>
      </w:r>
    </w:p>
    <w:p w14:paraId="14C81093" w14:textId="77777777" w:rsidR="00321960" w:rsidRPr="00140E21" w:rsidRDefault="00321960" w:rsidP="00321960">
      <w:pPr>
        <w:pStyle w:val="TF"/>
        <w:rPr>
          <w:lang w:eastAsia="zh-CN"/>
        </w:rPr>
      </w:pPr>
      <w:r w:rsidRPr="00140E21">
        <w:rPr>
          <w:lang w:eastAsia="zh-CN"/>
        </w:rPr>
        <w:t>Figure 4.15.6.6-1: Setting up an AF session with required QoS procedure</w:t>
      </w:r>
    </w:p>
    <w:p w14:paraId="5A308D46" w14:textId="245D601C" w:rsidR="00321960" w:rsidRDefault="00321960" w:rsidP="00321960">
      <w:pPr>
        <w:pStyle w:val="B1"/>
        <w:rPr>
          <w:ins w:id="103" w:author="Ericsson" w:date="2022-09-30T00:16: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ins w:id="104" w:author="Ericsson" w:date="2022-09-30T00:16:00Z">
        <w:r w:rsidR="008A1E83" w:rsidRPr="008A1E83">
          <w:rPr>
            <w:lang w:eastAsia="zh-CN"/>
          </w:rPr>
          <w:t xml:space="preserve"> </w:t>
        </w:r>
        <w:r w:rsidR="008A1E83" w:rsidRPr="00CC37E2">
          <w:rPr>
            <w:lang w:eastAsia="zh-CN"/>
          </w:rPr>
          <w:t xml:space="preserve">together with optional </w:t>
        </w:r>
        <w:proofErr w:type="spellStart"/>
        <w:r w:rsidR="008A1E83" w:rsidRPr="00CC37E2">
          <w:rPr>
            <w:lang w:eastAsia="zh-CN"/>
          </w:rPr>
          <w:t>ToS</w:t>
        </w:r>
        <w:proofErr w:type="spellEnd"/>
        <w:r w:rsidR="008A1E83" w:rsidRPr="00CC37E2">
          <w:rPr>
            <w:lang w:eastAsia="zh-CN"/>
          </w:rPr>
          <w:t>/TC</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0B8B7BC9" w14:textId="1D6D1EA1" w:rsidR="00497459" w:rsidRPr="00140E21" w:rsidRDefault="008C74C5" w:rsidP="00497459">
      <w:pPr>
        <w:pStyle w:val="NO"/>
        <w:rPr>
          <w:lang w:eastAsia="zh-CN"/>
        </w:rPr>
      </w:pPr>
      <w:ins w:id="105" w:author="Ericsson" w:date="2022-09-30T00:15:00Z">
        <w:del w:id="106" w:author="Ericsson r02" w:date="2022-10-12T18:08:00Z">
          <w:r w:rsidRPr="00CD25E3" w:rsidDel="00D914D1">
            <w:rPr>
              <w:highlight w:val="green"/>
              <w:lang w:eastAsia="zh-CN"/>
              <w:rPrChange w:id="107" w:author="Ericsson r02" w:date="2022-10-12T18:09:00Z">
                <w:rPr>
                  <w:lang w:eastAsia="zh-CN"/>
                </w:rPr>
              </w:rPrChange>
            </w:rPr>
            <w:lastRenderedPageBreak/>
            <w:delText xml:space="preserve">NOTE x: </w:delText>
          </w:r>
        </w:del>
      </w:ins>
      <w:ins w:id="108" w:author="Ericsson r01" w:date="2022-10-11T07:22:00Z">
        <w:del w:id="109" w:author="Ericsson r02" w:date="2022-10-12T18:08:00Z">
          <w:r w:rsidR="00095CFB" w:rsidRPr="00CD25E3" w:rsidDel="00D914D1">
            <w:rPr>
              <w:highlight w:val="green"/>
              <w:lang w:eastAsia="zh-CN"/>
              <w:rPrChange w:id="110" w:author="Ericsson r02" w:date="2022-10-12T18:09:00Z">
                <w:rPr>
                  <w:lang w:eastAsia="zh-CN"/>
                </w:rPr>
              </w:rPrChange>
            </w:rPr>
            <w:delText xml:space="preserve"> The precondition </w:delText>
          </w:r>
        </w:del>
      </w:ins>
      <w:ins w:id="111" w:author="Ericsson" w:date="2022-09-30T00:15:00Z">
        <w:del w:id="112" w:author="Ericsson r02" w:date="2022-10-12T18:08:00Z">
          <w:r w:rsidRPr="00CD25E3" w:rsidDel="00D914D1">
            <w:rPr>
              <w:highlight w:val="green"/>
              <w:lang w:eastAsia="zh-CN"/>
              <w:rPrChange w:id="113" w:author="Ericsson r02" w:date="2022-10-12T18:09:00Z">
                <w:rPr>
                  <w:lang w:eastAsia="zh-CN"/>
                </w:rPr>
              </w:rPrChange>
            </w:rPr>
            <w:delText>T</w:delText>
          </w:r>
        </w:del>
      </w:ins>
      <w:ins w:id="114" w:author="Ericsson r01" w:date="2022-10-11T07:22:00Z">
        <w:del w:id="115" w:author="Ericsson r02" w:date="2022-10-12T18:08:00Z">
          <w:r w:rsidR="00095CFB" w:rsidRPr="00CD25E3" w:rsidDel="00D914D1">
            <w:rPr>
              <w:highlight w:val="green"/>
              <w:lang w:eastAsia="zh-CN"/>
              <w:rPrChange w:id="116" w:author="Ericsson r02" w:date="2022-10-12T18:09:00Z">
                <w:rPr>
                  <w:lang w:eastAsia="zh-CN"/>
                </w:rPr>
              </w:rPrChange>
            </w:rPr>
            <w:delText>t</w:delText>
          </w:r>
        </w:del>
      </w:ins>
      <w:ins w:id="117" w:author="Ericsson" w:date="2022-09-30T00:15:00Z">
        <w:del w:id="118" w:author="Ericsson r02" w:date="2022-10-12T18:08:00Z">
          <w:r w:rsidRPr="00CD25E3" w:rsidDel="00D914D1">
            <w:rPr>
              <w:highlight w:val="green"/>
              <w:lang w:eastAsia="zh-CN"/>
              <w:rPrChange w:id="119" w:author="Ericsson r02" w:date="2022-10-12T18:09:00Z">
                <w:rPr>
                  <w:lang w:eastAsia="zh-CN"/>
                </w:rPr>
              </w:rPrChange>
            </w:rPr>
            <w:delText xml:space="preserve">o </w:delText>
          </w:r>
          <w:r w:rsidRPr="00CD25E3" w:rsidDel="00D914D1">
            <w:rPr>
              <w:highlight w:val="green"/>
              <w:rPrChange w:id="120" w:author="Ericsson r02" w:date="2022-10-12T18:09:00Z">
                <w:rPr>
                  <w:lang w:eastAsia="zh-CN"/>
                </w:rPr>
              </w:rPrChange>
            </w:rPr>
            <w:delText>use</w:delText>
          </w:r>
          <w:r w:rsidRPr="00CD25E3" w:rsidDel="00D914D1">
            <w:rPr>
              <w:highlight w:val="green"/>
              <w:lang w:eastAsia="zh-CN"/>
              <w:rPrChange w:id="121" w:author="Ericsson r02" w:date="2022-10-12T18:09:00Z">
                <w:rPr>
                  <w:lang w:eastAsia="zh-CN"/>
                </w:rPr>
              </w:rPrChange>
            </w:rPr>
            <w:delText xml:space="preserve"> ToS in IPv4 or TC in IPv6 in service data flow detection</w:delText>
          </w:r>
        </w:del>
      </w:ins>
      <w:ins w:id="122" w:author="Ericsson r01" w:date="2022-10-11T07:22:00Z">
        <w:del w:id="123" w:author="Ericsson r02" w:date="2022-10-12T18:08:00Z">
          <w:r w:rsidR="00095CFB" w:rsidRPr="00CD25E3" w:rsidDel="00D914D1">
            <w:rPr>
              <w:highlight w:val="green"/>
              <w:lang w:eastAsia="zh-CN"/>
              <w:rPrChange w:id="124" w:author="Ericsson r02" w:date="2022-10-12T18:09:00Z">
                <w:rPr>
                  <w:lang w:eastAsia="zh-CN"/>
                </w:rPr>
              </w:rPrChange>
            </w:rPr>
            <w:delText xml:space="preserve"> is clarified in clause </w:delText>
          </w:r>
        </w:del>
      </w:ins>
      <w:ins w:id="125" w:author="Ericsson r01" w:date="2022-10-11T07:23:00Z">
        <w:del w:id="126" w:author="Ericsson r02" w:date="2022-10-12T18:08:00Z">
          <w:r w:rsidR="00095CFB" w:rsidRPr="00CD25E3" w:rsidDel="00D914D1">
            <w:rPr>
              <w:highlight w:val="green"/>
              <w:lang w:eastAsia="zh-CN"/>
              <w:rPrChange w:id="127" w:author="Ericsson r02" w:date="2022-10-12T18:09:00Z">
                <w:rPr>
                  <w:lang w:eastAsia="zh-CN"/>
                </w:rPr>
              </w:rPrChange>
            </w:rPr>
            <w:delText>4.15.6.4.</w:delText>
          </w:r>
        </w:del>
      </w:ins>
      <w:ins w:id="128" w:author="Ericsson" w:date="2022-09-30T00:15:00Z">
        <w:del w:id="129" w:author="Ericsson r02" w:date="2022-10-12T18:08:00Z">
          <w:r w:rsidRPr="00CD25E3" w:rsidDel="00D914D1">
            <w:rPr>
              <w:highlight w:val="green"/>
              <w:lang w:eastAsia="zh-CN"/>
              <w:rPrChange w:id="130" w:author="Ericsson r02" w:date="2022-10-12T18:09:00Z">
                <w:rPr>
                  <w:lang w:eastAsia="zh-CN"/>
                </w:rPr>
              </w:rPrChange>
            </w:rPr>
            <w:delText xml:space="preserve">, </w:delText>
          </w:r>
        </w:del>
        <w:del w:id="131" w:author="Ericsson r01" w:date="2022-10-11T07:21:00Z">
          <w:r w:rsidRPr="00095CFB" w:rsidDel="00095CFB">
            <w:rPr>
              <w:color w:val="000000" w:themeColor="text1"/>
              <w:highlight w:val="cyan"/>
              <w:lang w:val="en-IN"/>
              <w:rPrChange w:id="132" w:author="Ericsson r01" w:date="2022-10-11T07:23:00Z">
                <w:rPr>
                  <w:color w:val="000000" w:themeColor="text1"/>
                  <w:lang w:val="en-IN"/>
                </w:rPr>
              </w:rPrChange>
            </w:rPr>
            <w:delText xml:space="preserve">operator and the Service Provider </w:delText>
          </w:r>
          <w:r w:rsidRPr="00095CFB" w:rsidDel="00095CFB">
            <w:rPr>
              <w:highlight w:val="cyan"/>
              <w:rPrChange w:id="133" w:author="Ericsson r01" w:date="2022-10-11T07:23:00Z">
                <w:rPr/>
              </w:rPrChange>
            </w:rPr>
            <w:delText xml:space="preserve">needs to ensure </w:delText>
          </w:r>
          <w:r w:rsidRPr="00095CFB" w:rsidDel="00095CFB">
            <w:rPr>
              <w:highlight w:val="cyan"/>
              <w:lang w:eastAsia="zh-CN"/>
              <w:rPrChange w:id="134" w:author="Ericsson r01" w:date="2022-10-11T07:23:00Z">
                <w:rPr>
                  <w:lang w:eastAsia="zh-CN"/>
                </w:rPr>
              </w:rPrChange>
            </w:rPr>
            <w:delText xml:space="preserve">there is no </w:delText>
          </w:r>
          <w:r w:rsidRPr="00095CFB" w:rsidDel="00095CFB">
            <w:rPr>
              <w:highlight w:val="cyan"/>
              <w:rPrChange w:id="135" w:author="Ericsson r01" w:date="2022-10-11T07:23:00Z">
                <w:rPr/>
              </w:rPrChange>
            </w:rPr>
            <w:delText>ToS/TC remarking applied from the application to the PSA UPF and the specific ToS/TC values are managed properly to avoid potential collision with other usage (e.g., paging policy differentiation).</w:delText>
          </w:r>
        </w:del>
        <w:del w:id="136" w:author="Ericsson r01" w:date="2022-10-10T11:49:00Z">
          <w:r w:rsidRPr="00095CFB" w:rsidDel="0006658B">
            <w:rPr>
              <w:highlight w:val="cyan"/>
              <w:rPrChange w:id="137" w:author="Ericsson r01" w:date="2022-10-11T07:23:00Z">
                <w:rPr/>
              </w:rPrChange>
            </w:rPr>
            <w:delText xml:space="preserve"> </w:delText>
          </w:r>
          <w:r w:rsidRPr="00095CFB" w:rsidDel="0006658B">
            <w:rPr>
              <w:color w:val="000000" w:themeColor="text1"/>
              <w:highlight w:val="cyan"/>
              <w:lang w:val="en-IN"/>
              <w:rPrChange w:id="138" w:author="Ericsson r01" w:date="2022-10-11T07:23:00Z">
                <w:rPr>
                  <w:color w:val="000000" w:themeColor="text1"/>
                  <w:lang w:val="en-IN"/>
                </w:rPr>
              </w:rPrChange>
            </w:rPr>
            <w:delText xml:space="preserve">In case there </w:delText>
          </w:r>
          <w:r w:rsidRPr="00BF417A" w:rsidDel="0006658B">
            <w:rPr>
              <w:color w:val="000000" w:themeColor="text1"/>
              <w:highlight w:val="cyan"/>
              <w:lang w:val="en-IN"/>
              <w:rPrChange w:id="139" w:author="Ericsson r01" w:date="2022-10-10T12:01:00Z">
                <w:rPr>
                  <w:color w:val="000000" w:themeColor="text1"/>
                  <w:lang w:val="en-IN"/>
                </w:rPr>
              </w:rPrChange>
            </w:rPr>
            <w:delText>is ToS/TC remarking, use of ToS/TC in service data flow detection cannot be used.</w:delText>
          </w:r>
        </w:del>
      </w:ins>
    </w:p>
    <w:p w14:paraId="13A8A746" w14:textId="77777777" w:rsidR="00321960" w:rsidRPr="00140E21" w:rsidRDefault="00321960" w:rsidP="00321960">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25F109" w14:textId="77777777" w:rsidR="00321960" w:rsidRDefault="00321960" w:rsidP="0032196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29CC07B" w14:textId="77777777" w:rsidR="00321960" w:rsidRDefault="00321960" w:rsidP="00321960">
      <w:pPr>
        <w:pStyle w:val="B1"/>
        <w:rPr>
          <w:lang w:eastAsia="zh-CN"/>
        </w:rPr>
      </w:pPr>
      <w:r>
        <w:rPr>
          <w:lang w:eastAsia="zh-CN"/>
        </w:rPr>
        <w:tab/>
        <w:t>If the NEF determines not to invoke the TSCTSF, then steps 3, 4, 5, 6, 7, 8 are executed, otherwise, steps 3a, 3b, 4a, 4b, 5, 6a, 7a, 7b, 8 are executed.</w:t>
      </w:r>
    </w:p>
    <w:p w14:paraId="02912333" w14:textId="1851CEF3" w:rsidR="00321960" w:rsidRPr="00140E21" w:rsidRDefault="00321960" w:rsidP="00321960">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ins w:id="140" w:author="Ericsson" w:date="2022-09-30T00:17:00Z">
        <w:r w:rsidR="00736F43">
          <w:rPr>
            <w:lang w:eastAsia="zh-CN"/>
          </w:rPr>
          <w:t xml:space="preserve"> </w:t>
        </w:r>
        <w:r w:rsidR="00736F43" w:rsidRPr="00736F43">
          <w:rPr>
            <w:lang w:eastAsia="zh-CN"/>
          </w:rPr>
          <w:t xml:space="preserve">together with optional </w:t>
        </w:r>
        <w:proofErr w:type="spellStart"/>
        <w:r w:rsidR="00736F43" w:rsidRPr="00736F43">
          <w:rPr>
            <w:lang w:eastAsia="zh-CN"/>
          </w:rPr>
          <w:t>ToS</w:t>
        </w:r>
        <w:proofErr w:type="spellEnd"/>
        <w:r w:rsidR="00736F43" w:rsidRPr="00736F43">
          <w:rPr>
            <w:lang w:eastAsia="zh-CN"/>
          </w:rPr>
          <w:t>/TC</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15002064"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0E74D09" w14:textId="77777777" w:rsidR="00321960" w:rsidRDefault="00321960" w:rsidP="00321960">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04831F4D"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55475F6" w14:textId="77777777" w:rsidR="00321960" w:rsidRDefault="00321960" w:rsidP="00321960">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043E1F8F" w14:textId="77777777" w:rsidR="00321960" w:rsidRDefault="00321960" w:rsidP="00321960">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E4D6579" w14:textId="77777777" w:rsidR="00321960" w:rsidRDefault="00321960" w:rsidP="00321960">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5A3AB975" w14:textId="77777777" w:rsidR="00321960" w:rsidRDefault="00321960" w:rsidP="00321960">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19E9A9EE" w14:textId="77777777" w:rsidR="00321960" w:rsidRDefault="00321960" w:rsidP="00321960">
      <w:pPr>
        <w:pStyle w:val="B1"/>
      </w:pPr>
      <w:r>
        <w:t>4.</w:t>
      </w:r>
      <w:r>
        <w:tab/>
        <w:t>For requests received from the NEF in step 3, the PCF determines whether the request is authorized and notifies the NEF if the request is not authorized.</w:t>
      </w:r>
    </w:p>
    <w:p w14:paraId="3428BC92" w14:textId="77777777" w:rsidR="00321960" w:rsidRPr="00140E21" w:rsidRDefault="00321960" w:rsidP="00321960">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 xml:space="preserve">notifies the result </w:t>
      </w:r>
      <w:r w:rsidRPr="00140E21">
        <w:lastRenderedPageBreak/>
        <w:t>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9D6EDDB"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656FA29A" w14:textId="77777777" w:rsidR="00321960" w:rsidRDefault="00321960" w:rsidP="0032196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BDE90E" w14:textId="77777777" w:rsidR="00321960" w:rsidRDefault="00321960" w:rsidP="0032196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A28245"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Npcf_PolicyAuthorization_Update</w:t>
      </w:r>
      <w:proofErr w:type="spellEnd"/>
      <w:r>
        <w:rPr>
          <w:lang w:eastAsia="zh-CN"/>
        </w:rPr>
        <w:t xml:space="preserve"> response message directly to AF.</w:t>
      </w:r>
    </w:p>
    <w:p w14:paraId="7B6C7624" w14:textId="77777777" w:rsidR="00321960" w:rsidRDefault="00321960" w:rsidP="00321960">
      <w:pPr>
        <w:pStyle w:val="B1"/>
        <w:rPr>
          <w:lang w:eastAsia="zh-CN"/>
        </w:rPr>
      </w:pPr>
      <w:r>
        <w:rPr>
          <w:lang w:eastAsia="zh-CN"/>
        </w:rPr>
        <w:tab/>
        <w:t>If the request is not authorized, or the required QoS is not allowed, NEF responds to the AF in step 5 with a Result value indicating the failure cause.</w:t>
      </w:r>
    </w:p>
    <w:p w14:paraId="0AFD448F" w14:textId="77777777" w:rsidR="00321960" w:rsidRDefault="00321960" w:rsidP="003219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13BD0A1" w14:textId="77777777" w:rsidR="00321960" w:rsidRDefault="00321960" w:rsidP="00321960">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w:t>
      </w:r>
      <w:proofErr w:type="gramStart"/>
      <w:r>
        <w:rPr>
          <w:lang w:eastAsia="zh-CN"/>
        </w:rPr>
        <w:t>parameters, or</w:t>
      </w:r>
      <w:proofErr w:type="gramEnd"/>
      <w:r>
        <w:rPr>
          <w:lang w:eastAsia="zh-CN"/>
        </w:rPr>
        <w:t xml:space="preserve"> Requested Alternative QoS Parameter Set(s) (if provided) contained in the Alternative Service Requirements and Requested PDBs corresponding to the Requested Alternative QoS Parameter Set(s) in the same prioritized order (as defined in clause 6.1.3.22 of TS 23.503 [20]).</w:t>
      </w:r>
    </w:p>
    <w:p w14:paraId="5EBF908B" w14:textId="77777777" w:rsidR="00321960" w:rsidRDefault="00321960" w:rsidP="0032196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191F73" w14:textId="77777777" w:rsidR="00321960" w:rsidRDefault="00321960" w:rsidP="0032196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CD881C1" w14:textId="77777777" w:rsidR="00321960" w:rsidRDefault="00321960" w:rsidP="00321960">
      <w:pPr>
        <w:pStyle w:val="B1"/>
        <w:rPr>
          <w:lang w:eastAsia="zh-CN"/>
        </w:rPr>
      </w:pPr>
      <w:r>
        <w:rPr>
          <w:lang w:eastAsia="zh-CN"/>
        </w:rPr>
        <w:tab/>
        <w:t>If the request is not authorized, or the required QoS is not allowed, TSCTSF responds to the NEF in step 4b with a Result value indicating the failure cause.</w:t>
      </w:r>
    </w:p>
    <w:p w14:paraId="58F69012" w14:textId="77777777" w:rsidR="00321960" w:rsidRDefault="00321960" w:rsidP="0032196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601DCE8"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0846602" w14:textId="77777777" w:rsidR="00321960" w:rsidRPr="00140E21" w:rsidRDefault="00321960" w:rsidP="0032196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24A1745" w14:textId="77777777" w:rsidR="00321960" w:rsidRDefault="00321960" w:rsidP="0032196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F6B82EA" w14:textId="77777777" w:rsidR="00321960" w:rsidRDefault="00321960" w:rsidP="00321960">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8A2479" w14:textId="77777777" w:rsidR="00321960" w:rsidRDefault="00321960" w:rsidP="00321960">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0A60B27"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6D069ECC" w14:textId="77777777" w:rsidR="00321960" w:rsidRDefault="00321960" w:rsidP="00321960">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206EAD3" w14:textId="77777777" w:rsidR="00321960" w:rsidRDefault="00321960" w:rsidP="0032196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E6B7E16"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0CD0FF3E" w14:textId="77777777" w:rsidR="00321960" w:rsidRDefault="00321960" w:rsidP="0032196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8DC9A8E" w14:textId="77777777" w:rsidR="00321960" w:rsidRPr="00140E21" w:rsidRDefault="00321960" w:rsidP="0032196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EC916B8" w14:textId="77777777" w:rsidR="00AA31FD" w:rsidRDefault="00AA31FD" w:rsidP="00AA31FD">
      <w:pPr>
        <w:pStyle w:val="10"/>
        <w:rPr>
          <w:color w:val="FF0000"/>
        </w:rPr>
      </w:pPr>
      <w:r>
        <w:rPr>
          <w:color w:val="FF0000"/>
        </w:rPr>
        <w:t xml:space="preserve">* * * Next Change * * * </w:t>
      </w:r>
    </w:p>
    <w:p w14:paraId="4908494F" w14:textId="77777777" w:rsidR="008457CE" w:rsidRDefault="008457CE" w:rsidP="008457CE">
      <w:pPr>
        <w:pStyle w:val="Heading4"/>
        <w:rPr>
          <w:lang w:eastAsia="zh-CN"/>
        </w:rPr>
      </w:pPr>
      <w:bookmarkStart w:id="141" w:name="_Toc36191989"/>
      <w:bookmarkStart w:id="142" w:name="_Toc45193079"/>
      <w:bookmarkStart w:id="143" w:name="_Toc47592711"/>
      <w:bookmarkStart w:id="144" w:name="_Toc51834798"/>
      <w:bookmarkStart w:id="145" w:name="_Toc114668180"/>
      <w:r>
        <w:rPr>
          <w:lang w:eastAsia="zh-CN"/>
        </w:rPr>
        <w:lastRenderedPageBreak/>
        <w:t>4.15.6.6a</w:t>
      </w:r>
      <w:r>
        <w:rPr>
          <w:lang w:eastAsia="zh-CN"/>
        </w:rPr>
        <w:tab/>
        <w:t>AF session with required QoS update procedure</w:t>
      </w:r>
      <w:bookmarkEnd w:id="141"/>
      <w:bookmarkEnd w:id="142"/>
      <w:bookmarkEnd w:id="143"/>
      <w:bookmarkEnd w:id="144"/>
      <w:bookmarkEnd w:id="145"/>
    </w:p>
    <w:p w14:paraId="5DF12A86" w14:textId="77777777" w:rsidR="008457CE" w:rsidRDefault="008457CE" w:rsidP="008457CE">
      <w:pPr>
        <w:pStyle w:val="TH"/>
      </w:pPr>
      <w:r w:rsidRPr="00197642">
        <w:object w:dxaOrig="11351" w:dyaOrig="9101" w14:anchorId="391A825F">
          <v:shape id="_x0000_i1027" type="#_x0000_t75" style="width:480pt;height:455pt" o:ole="">
            <v:imagedata r:id="rId18" o:title=""/>
          </v:shape>
          <o:OLEObject Type="Embed" ProgID="Visio.Drawing.11" ShapeID="_x0000_i1027" DrawAspect="Content" ObjectID="_1727104634" r:id="rId19"/>
        </w:object>
      </w:r>
    </w:p>
    <w:p w14:paraId="07F933D2" w14:textId="77777777" w:rsidR="008457CE" w:rsidRDefault="008457CE" w:rsidP="008457CE">
      <w:pPr>
        <w:pStyle w:val="TF"/>
      </w:pPr>
      <w:r>
        <w:t>Figure 4.15.6.6a-1: AF session with required QoS update procedure</w:t>
      </w:r>
    </w:p>
    <w:p w14:paraId="7E45AA4B" w14:textId="2FC4FDC1" w:rsidR="008457CE" w:rsidRDefault="008457CE" w:rsidP="008457CE">
      <w:pPr>
        <w:pStyle w:val="B1"/>
        <w:rPr>
          <w:ins w:id="146" w:author="Ericsson" w:date="2022-09-30T00:18:00Z"/>
        </w:rPr>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w:t>
      </w:r>
      <w:ins w:id="147" w:author="Ericsson" w:date="2022-09-30T00:18:00Z">
        <w:r w:rsidR="00E01782">
          <w:t xml:space="preserve"> </w:t>
        </w:r>
        <w:r w:rsidR="00E01782" w:rsidRPr="00E01782">
          <w:t xml:space="preserve">together with optional </w:t>
        </w:r>
        <w:proofErr w:type="spellStart"/>
        <w:r w:rsidR="00E01782" w:rsidRPr="00E01782">
          <w:t>ToS</w:t>
        </w:r>
        <w:proofErr w:type="spellEnd"/>
        <w:r w:rsidR="00E01782" w:rsidRPr="00E01782">
          <w:t>/TC</w:t>
        </w:r>
      </w:ins>
      <w:r>
        <w:t xml:space="preserve">], [QoS Reference],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w:t>
      </w:r>
      <w:proofErr w:type="gramStart"/>
      <w:r>
        <w:t>Regardless</w:t>
      </w:r>
      <w:proofErr w:type="gramEnd"/>
      <w:r>
        <w:t xml:space="preserve">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54C1E457" w14:textId="21C709D3" w:rsidR="008C74C5" w:rsidRPr="00140E21" w:rsidRDefault="0095232A" w:rsidP="008C74C5">
      <w:pPr>
        <w:pStyle w:val="NO"/>
        <w:rPr>
          <w:lang w:eastAsia="zh-CN"/>
        </w:rPr>
      </w:pPr>
      <w:ins w:id="148" w:author="Ericsson" w:date="2022-09-30T00:15:00Z">
        <w:del w:id="149" w:author="Ericsson r02" w:date="2022-10-12T18:09:00Z">
          <w:r w:rsidRPr="00CD25E3" w:rsidDel="00D914D1">
            <w:rPr>
              <w:highlight w:val="green"/>
              <w:lang w:eastAsia="zh-CN"/>
              <w:rPrChange w:id="150" w:author="Ericsson r02" w:date="2022-10-12T18:09:00Z">
                <w:rPr>
                  <w:lang w:eastAsia="zh-CN"/>
                </w:rPr>
              </w:rPrChange>
            </w:rPr>
            <w:lastRenderedPageBreak/>
            <w:delText xml:space="preserve">NOTE x: </w:delText>
          </w:r>
        </w:del>
      </w:ins>
      <w:ins w:id="151" w:author="Ericsson r01" w:date="2022-10-11T07:22:00Z">
        <w:del w:id="152" w:author="Ericsson r02" w:date="2022-10-12T18:09:00Z">
          <w:r w:rsidRPr="00CD25E3" w:rsidDel="00D914D1">
            <w:rPr>
              <w:highlight w:val="green"/>
              <w:lang w:eastAsia="zh-CN"/>
              <w:rPrChange w:id="153" w:author="Ericsson r02" w:date="2022-10-12T18:09:00Z">
                <w:rPr>
                  <w:lang w:eastAsia="zh-CN"/>
                </w:rPr>
              </w:rPrChange>
            </w:rPr>
            <w:delText xml:space="preserve"> The precondition </w:delText>
          </w:r>
        </w:del>
      </w:ins>
      <w:ins w:id="154" w:author="Ericsson" w:date="2022-09-30T00:15:00Z">
        <w:del w:id="155" w:author="Ericsson r02" w:date="2022-10-12T18:09:00Z">
          <w:r w:rsidRPr="00CD25E3" w:rsidDel="00D914D1">
            <w:rPr>
              <w:highlight w:val="green"/>
              <w:lang w:eastAsia="zh-CN"/>
              <w:rPrChange w:id="156" w:author="Ericsson r02" w:date="2022-10-12T18:09:00Z">
                <w:rPr>
                  <w:lang w:eastAsia="zh-CN"/>
                </w:rPr>
              </w:rPrChange>
            </w:rPr>
            <w:delText>T</w:delText>
          </w:r>
        </w:del>
      </w:ins>
      <w:ins w:id="157" w:author="Ericsson r01" w:date="2022-10-11T07:22:00Z">
        <w:del w:id="158" w:author="Ericsson r02" w:date="2022-10-12T18:09:00Z">
          <w:r w:rsidRPr="00CD25E3" w:rsidDel="00D914D1">
            <w:rPr>
              <w:highlight w:val="green"/>
              <w:lang w:eastAsia="zh-CN"/>
              <w:rPrChange w:id="159" w:author="Ericsson r02" w:date="2022-10-12T18:09:00Z">
                <w:rPr>
                  <w:lang w:eastAsia="zh-CN"/>
                </w:rPr>
              </w:rPrChange>
            </w:rPr>
            <w:delText>t</w:delText>
          </w:r>
        </w:del>
      </w:ins>
      <w:ins w:id="160" w:author="Ericsson" w:date="2022-09-30T00:15:00Z">
        <w:del w:id="161" w:author="Ericsson r02" w:date="2022-10-12T18:09:00Z">
          <w:r w:rsidRPr="00CD25E3" w:rsidDel="00D914D1">
            <w:rPr>
              <w:highlight w:val="green"/>
              <w:lang w:eastAsia="zh-CN"/>
              <w:rPrChange w:id="162" w:author="Ericsson r02" w:date="2022-10-12T18:09:00Z">
                <w:rPr>
                  <w:lang w:eastAsia="zh-CN"/>
                </w:rPr>
              </w:rPrChange>
            </w:rPr>
            <w:delText xml:space="preserve">o </w:delText>
          </w:r>
          <w:r w:rsidRPr="00CD25E3" w:rsidDel="00D914D1">
            <w:rPr>
              <w:highlight w:val="green"/>
              <w:rPrChange w:id="163" w:author="Ericsson r02" w:date="2022-10-12T18:09:00Z">
                <w:rPr>
                  <w:lang w:eastAsia="zh-CN"/>
                </w:rPr>
              </w:rPrChange>
            </w:rPr>
            <w:delText>use</w:delText>
          </w:r>
          <w:r w:rsidRPr="00CD25E3" w:rsidDel="00D914D1">
            <w:rPr>
              <w:highlight w:val="green"/>
              <w:lang w:eastAsia="zh-CN"/>
              <w:rPrChange w:id="164" w:author="Ericsson r02" w:date="2022-10-12T18:09:00Z">
                <w:rPr>
                  <w:lang w:eastAsia="zh-CN"/>
                </w:rPr>
              </w:rPrChange>
            </w:rPr>
            <w:delText xml:space="preserve"> ToS in IPv4 or TC in IPv6 in service data flow detection</w:delText>
          </w:r>
        </w:del>
      </w:ins>
      <w:ins w:id="165" w:author="Ericsson r01" w:date="2022-10-11T07:22:00Z">
        <w:del w:id="166" w:author="Ericsson r02" w:date="2022-10-12T18:09:00Z">
          <w:r w:rsidRPr="00CD25E3" w:rsidDel="00D914D1">
            <w:rPr>
              <w:highlight w:val="green"/>
              <w:lang w:eastAsia="zh-CN"/>
              <w:rPrChange w:id="167" w:author="Ericsson r02" w:date="2022-10-12T18:09:00Z">
                <w:rPr>
                  <w:lang w:eastAsia="zh-CN"/>
                </w:rPr>
              </w:rPrChange>
            </w:rPr>
            <w:delText xml:space="preserve"> is clarified in clause </w:delText>
          </w:r>
        </w:del>
      </w:ins>
      <w:ins w:id="168" w:author="Ericsson r01" w:date="2022-10-11T07:23:00Z">
        <w:del w:id="169" w:author="Ericsson r02" w:date="2022-10-12T18:09:00Z">
          <w:r w:rsidRPr="00CD25E3" w:rsidDel="00D914D1">
            <w:rPr>
              <w:highlight w:val="green"/>
              <w:lang w:eastAsia="zh-CN"/>
              <w:rPrChange w:id="170" w:author="Ericsson r02" w:date="2022-10-12T18:09:00Z">
                <w:rPr>
                  <w:lang w:eastAsia="zh-CN"/>
                </w:rPr>
              </w:rPrChange>
            </w:rPr>
            <w:delText>4.15.6.4.</w:delText>
          </w:r>
        </w:del>
      </w:ins>
      <w:ins w:id="171" w:author="Ericsson" w:date="2022-09-30T00:15:00Z">
        <w:del w:id="172" w:author="Ericsson r02" w:date="2022-10-12T18:09:00Z">
          <w:r w:rsidRPr="00CD25E3" w:rsidDel="00D914D1">
            <w:rPr>
              <w:highlight w:val="green"/>
              <w:lang w:eastAsia="zh-CN"/>
              <w:rPrChange w:id="173" w:author="Ericsson r02" w:date="2022-10-12T18:09:00Z">
                <w:rPr>
                  <w:lang w:eastAsia="zh-CN"/>
                </w:rPr>
              </w:rPrChange>
            </w:rPr>
            <w:delText xml:space="preserve">, </w:delText>
          </w:r>
          <w:r w:rsidRPr="00095CFB" w:rsidDel="00D914D1">
            <w:rPr>
              <w:color w:val="000000" w:themeColor="text1"/>
              <w:highlight w:val="cyan"/>
              <w:lang w:val="en-IN"/>
              <w:rPrChange w:id="174" w:author="Ericsson r01" w:date="2022-10-11T07:23:00Z">
                <w:rPr>
                  <w:color w:val="000000" w:themeColor="text1"/>
                  <w:lang w:val="en-IN"/>
                </w:rPr>
              </w:rPrChange>
            </w:rPr>
            <w:delText xml:space="preserve">operator </w:delText>
          </w:r>
        </w:del>
        <w:del w:id="175" w:author="Ericsson r01" w:date="2022-10-11T07:21:00Z">
          <w:r w:rsidRPr="00095CFB" w:rsidDel="00095CFB">
            <w:rPr>
              <w:color w:val="000000" w:themeColor="text1"/>
              <w:highlight w:val="cyan"/>
              <w:lang w:val="en-IN"/>
              <w:rPrChange w:id="176" w:author="Ericsson r01" w:date="2022-10-11T07:23:00Z">
                <w:rPr>
                  <w:color w:val="000000" w:themeColor="text1"/>
                  <w:lang w:val="en-IN"/>
                </w:rPr>
              </w:rPrChange>
            </w:rPr>
            <w:delText xml:space="preserve">and the Service Provider </w:delText>
          </w:r>
          <w:r w:rsidRPr="00095CFB" w:rsidDel="00095CFB">
            <w:rPr>
              <w:highlight w:val="cyan"/>
              <w:rPrChange w:id="177" w:author="Ericsson r01" w:date="2022-10-11T07:23:00Z">
                <w:rPr/>
              </w:rPrChange>
            </w:rPr>
            <w:delText xml:space="preserve">needs to ensure </w:delText>
          </w:r>
          <w:r w:rsidRPr="00095CFB" w:rsidDel="00095CFB">
            <w:rPr>
              <w:highlight w:val="cyan"/>
              <w:lang w:eastAsia="zh-CN"/>
              <w:rPrChange w:id="178" w:author="Ericsson r01" w:date="2022-10-11T07:23:00Z">
                <w:rPr>
                  <w:lang w:eastAsia="zh-CN"/>
                </w:rPr>
              </w:rPrChange>
            </w:rPr>
            <w:delText xml:space="preserve">there is no </w:delText>
          </w:r>
          <w:r w:rsidRPr="00095CFB" w:rsidDel="00095CFB">
            <w:rPr>
              <w:highlight w:val="cyan"/>
              <w:rPrChange w:id="179" w:author="Ericsson r01" w:date="2022-10-11T07:23:00Z">
                <w:rPr/>
              </w:rPrChange>
            </w:rPr>
            <w:delText>ToS/TC remarking applied from the application to the PSA UPF and the specific ToS/TC values are managed properly to avoid potential collision with other usage (e.g., paging policy differentiation).</w:delText>
          </w:r>
        </w:del>
        <w:del w:id="180" w:author="Ericsson r01" w:date="2022-10-10T11:49:00Z">
          <w:r w:rsidRPr="00095CFB" w:rsidDel="0006658B">
            <w:rPr>
              <w:highlight w:val="cyan"/>
              <w:rPrChange w:id="181" w:author="Ericsson r01" w:date="2022-10-11T07:23:00Z">
                <w:rPr/>
              </w:rPrChange>
            </w:rPr>
            <w:delText xml:space="preserve"> </w:delText>
          </w:r>
          <w:r w:rsidRPr="00095CFB" w:rsidDel="0006658B">
            <w:rPr>
              <w:color w:val="000000" w:themeColor="text1"/>
              <w:highlight w:val="cyan"/>
              <w:lang w:val="en-IN"/>
              <w:rPrChange w:id="182" w:author="Ericsson r01" w:date="2022-10-11T07:23:00Z">
                <w:rPr>
                  <w:color w:val="000000" w:themeColor="text1"/>
                  <w:lang w:val="en-IN"/>
                </w:rPr>
              </w:rPrChange>
            </w:rPr>
            <w:delText xml:space="preserve">In case there </w:delText>
          </w:r>
          <w:r w:rsidRPr="00BF417A" w:rsidDel="0006658B">
            <w:rPr>
              <w:color w:val="000000" w:themeColor="text1"/>
              <w:highlight w:val="cyan"/>
              <w:lang w:val="en-IN"/>
              <w:rPrChange w:id="183" w:author="Ericsson r01" w:date="2022-10-10T12:01:00Z">
                <w:rPr>
                  <w:color w:val="000000" w:themeColor="text1"/>
                  <w:lang w:val="en-IN"/>
                </w:rPr>
              </w:rPrChange>
            </w:rPr>
            <w:delText>is ToS/TC remarking, use of ToS/TC in service data flow detection cannot be used</w:delText>
          </w:r>
          <w:r w:rsidR="008C74C5" w:rsidRPr="00BF417A" w:rsidDel="0006658B">
            <w:rPr>
              <w:color w:val="000000" w:themeColor="text1"/>
              <w:highlight w:val="cyan"/>
              <w:lang w:val="en-IN"/>
              <w:rPrChange w:id="184" w:author="Ericsson r01" w:date="2022-10-10T12:01:00Z">
                <w:rPr>
                  <w:color w:val="000000" w:themeColor="text1"/>
                  <w:lang w:val="en-IN"/>
                </w:rPr>
              </w:rPrChange>
            </w:rPr>
            <w:delText>.</w:delText>
          </w:r>
        </w:del>
      </w:ins>
    </w:p>
    <w:p w14:paraId="51A3097D" w14:textId="77777777" w:rsidR="008457CE" w:rsidRDefault="008457CE" w:rsidP="008457C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AFDF31" w14:textId="77777777" w:rsidR="008457CE" w:rsidRDefault="008457CE" w:rsidP="008457CE">
      <w:pPr>
        <w:pStyle w:val="B1"/>
      </w:pPr>
      <w:r>
        <w:t>3.</w:t>
      </w:r>
      <w:r>
        <w:tab/>
        <w:t xml:space="preserve">If the </w:t>
      </w:r>
      <w:proofErr w:type="spellStart"/>
      <w:r>
        <w:t>Nnef_AFsessionWithQoS_Update</w:t>
      </w:r>
      <w:proofErr w:type="spellEnd"/>
      <w:r>
        <w:t xml:space="preserve"> request updates an existing Flow description, 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54125263" w14:textId="55EBCB53" w:rsidR="008457CE" w:rsidRDefault="008457CE" w:rsidP="008457CE">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w:t>
      </w:r>
      <w:ins w:id="185" w:author="Ericsson" w:date="2022-09-30T00:19:00Z">
        <w:r w:rsidR="001E67E5">
          <w:t xml:space="preserve"> </w:t>
        </w:r>
        <w:r w:rsidR="001E67E5" w:rsidRPr="001E67E5">
          <w:t xml:space="preserve">together with optional </w:t>
        </w:r>
        <w:proofErr w:type="spellStart"/>
        <w:r w:rsidR="001E67E5" w:rsidRPr="001E67E5">
          <w:t>ToS</w:t>
        </w:r>
        <w:proofErr w:type="spellEnd"/>
        <w:r w:rsidR="001E67E5" w:rsidRPr="001E67E5">
          <w:t>/TC</w:t>
        </w:r>
      </w:ins>
      <w:r>
        <w:t xml:space="preserve">, the QoS Reference and the Alternative Service Requirements to the PCF. Any optionally received </w:t>
      </w:r>
      <w:proofErr w:type="gramStart"/>
      <w:r>
        <w:t>period of time</w:t>
      </w:r>
      <w:proofErr w:type="gramEnd"/>
      <w:r>
        <w:t xml:space="preserve"> or traffic volume is also included and mapped to sponsored data connectivity information (as defined in TS 23.503 [20]).</w:t>
      </w:r>
    </w:p>
    <w:p w14:paraId="5DEF75E8"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68B2C3C" w14:textId="77777777" w:rsidR="008457CE" w:rsidRDefault="008457CE" w:rsidP="008457CE">
      <w:pPr>
        <w:pStyle w:val="B1"/>
      </w:pPr>
      <w:r>
        <w:t>3a.</w:t>
      </w:r>
      <w:r>
        <w:tab/>
        <w:t xml:space="preserve">If the NEF decided to contact the TSCTSF when the session was established, the NEF forwards these received individual QoS parameters and Requested Alternative QoS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42CC34D"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44D4215" w14:textId="77777777" w:rsidR="008457CE" w:rsidRDefault="008457CE" w:rsidP="008457CE">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42ECE2B1" w14:textId="77777777" w:rsidR="008457CE" w:rsidRDefault="008457CE" w:rsidP="008457CE">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14C16995" w14:textId="77777777" w:rsidR="008457CE" w:rsidRDefault="008457CE" w:rsidP="008457CE">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AFC4554" w14:textId="77777777" w:rsidR="008457CE" w:rsidRDefault="008457CE" w:rsidP="008457CE">
      <w:pPr>
        <w:pStyle w:val="B1"/>
      </w:pPr>
      <w:r>
        <w:t>4.</w:t>
      </w:r>
      <w:r>
        <w:tab/>
        <w:t>Step 4 of clause 4.15.6.6 is performed.</w:t>
      </w:r>
    </w:p>
    <w:p w14:paraId="1AFC9D4E" w14:textId="77777777" w:rsidR="008457CE" w:rsidRDefault="008457CE" w:rsidP="008457C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82B817D" w14:textId="77777777" w:rsidR="008457CE" w:rsidRDefault="008457CE" w:rsidP="008457CE">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6813958A"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/Update response message directly to AF.</w:t>
      </w:r>
    </w:p>
    <w:p w14:paraId="525CB602" w14:textId="77777777" w:rsidR="008457CE" w:rsidRDefault="008457CE" w:rsidP="008457C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9BF53A0" w14:textId="77777777" w:rsidR="008457CE" w:rsidRDefault="008457CE" w:rsidP="008457CE">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4BF8065A" w14:textId="77777777" w:rsidR="008457CE" w:rsidRDefault="008457CE" w:rsidP="008457CE">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51893C0" w14:textId="77777777" w:rsidR="008457CE" w:rsidRDefault="008457CE" w:rsidP="008457CE">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1AE8D331" w14:textId="77777777" w:rsidR="008457CE" w:rsidRDefault="008457CE" w:rsidP="008457C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0FAB93E" w14:textId="77777777" w:rsidR="008457CE" w:rsidRDefault="008457CE" w:rsidP="008457C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DA17370"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15D66988" w14:textId="77777777" w:rsidR="008457CE" w:rsidRDefault="008457CE" w:rsidP="008457CE">
      <w:pPr>
        <w:pStyle w:val="B1"/>
      </w:pPr>
      <w:r>
        <w:t>7.</w:t>
      </w:r>
      <w:r>
        <w:tab/>
        <w:t xml:space="preserve">The NEF sends </w:t>
      </w:r>
      <w:proofErr w:type="spellStart"/>
      <w:r>
        <w:t>Nnef_AFsessionWithQoS_Notify</w:t>
      </w:r>
      <w:proofErr w:type="spellEnd"/>
      <w:r>
        <w:t xml:space="preserve"> message with the event reported by the PCF to the AF.</w:t>
      </w:r>
    </w:p>
    <w:p w14:paraId="7421980E" w14:textId="77777777" w:rsidR="00AA31FD" w:rsidRDefault="00AA31FD" w:rsidP="00AA31FD">
      <w:pPr>
        <w:pStyle w:val="10"/>
        <w:rPr>
          <w:color w:val="FF0000"/>
        </w:rPr>
      </w:pPr>
      <w:r>
        <w:rPr>
          <w:color w:val="FF0000"/>
        </w:rPr>
        <w:t xml:space="preserve">* * * Next Change * * * </w:t>
      </w:r>
    </w:p>
    <w:p w14:paraId="6F5952A9" w14:textId="77777777" w:rsidR="001B03B3" w:rsidRPr="00140E21" w:rsidRDefault="001B03B3" w:rsidP="001B03B3">
      <w:pPr>
        <w:pStyle w:val="Heading5"/>
      </w:pPr>
      <w:bookmarkStart w:id="186" w:name="_Toc20204482"/>
      <w:bookmarkStart w:id="187" w:name="_Toc27895181"/>
      <w:bookmarkStart w:id="188" w:name="_Toc36192278"/>
      <w:bookmarkStart w:id="189" w:name="_Toc45193391"/>
      <w:bookmarkStart w:id="190" w:name="_Toc47593023"/>
      <w:bookmarkStart w:id="191" w:name="_Toc51835110"/>
      <w:bookmarkStart w:id="192"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6"/>
      <w:bookmarkEnd w:id="187"/>
      <w:bookmarkEnd w:id="188"/>
      <w:bookmarkEnd w:id="189"/>
      <w:bookmarkEnd w:id="190"/>
      <w:bookmarkEnd w:id="191"/>
      <w:bookmarkEnd w:id="192"/>
    </w:p>
    <w:p w14:paraId="50C52085" w14:textId="77777777" w:rsidR="001B03B3" w:rsidRPr="00140E21" w:rsidRDefault="001B03B3" w:rsidP="001B03B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57D635C" w14:textId="77777777" w:rsidR="001B03B3" w:rsidRPr="00140E21" w:rsidRDefault="001B03B3" w:rsidP="001B03B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659A07B" w14:textId="77777777" w:rsidR="001B03B3" w:rsidRPr="00140E21" w:rsidRDefault="001B03B3" w:rsidP="001B03B3">
      <w:r w:rsidRPr="00140E21">
        <w:rPr>
          <w:b/>
        </w:rPr>
        <w:t>Inputs, Required:</w:t>
      </w:r>
      <w:r w:rsidRPr="00140E21">
        <w:t xml:space="preserve"> UE (IP or MAC) address, </w:t>
      </w:r>
      <w:r w:rsidRPr="00140E21">
        <w:rPr>
          <w:lang w:eastAsia="zh-CN"/>
        </w:rPr>
        <w:t>identification of the application session context</w:t>
      </w:r>
      <w:r w:rsidRPr="00140E21">
        <w:t>.</w:t>
      </w:r>
    </w:p>
    <w:p w14:paraId="576E6347" w14:textId="716E4F4C" w:rsidR="001B03B3" w:rsidRPr="00140E21" w:rsidRDefault="001B03B3" w:rsidP="001B03B3">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ins w:id="193" w:author="Ericsson" w:date="2022-09-30T00:19:00Z">
        <w:r w:rsidR="00531B5A">
          <w:t xml:space="preserve"> </w:t>
        </w:r>
        <w:r w:rsidR="00531B5A" w:rsidRPr="00531B5A">
          <w:t xml:space="preserve">together with optional </w:t>
        </w:r>
        <w:proofErr w:type="spellStart"/>
        <w:r w:rsidR="00531B5A" w:rsidRPr="00531B5A">
          <w:t>ToS</w:t>
        </w:r>
        <w:proofErr w:type="spellEnd"/>
        <w:r w:rsidR="00531B5A" w:rsidRPr="00531B5A">
          <w:t>/TC</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0E37768" w14:textId="77777777" w:rsidR="001B03B3" w:rsidRPr="00550F40" w:rsidRDefault="001B03B3" w:rsidP="001B03B3">
      <w:pPr>
        <w:pStyle w:val="NO"/>
      </w:pPr>
      <w:r>
        <w:t>NOTE:</w:t>
      </w:r>
      <w:r>
        <w:tab/>
        <w:t>When only one DNAI and corresponding routing profile ID(s) and the Indication for EAS Relocation are available, the presented DNAI is the target DNAI as defined in clause 6.3.7 of TS 23.548 [74].</w:t>
      </w:r>
    </w:p>
    <w:p w14:paraId="716897BC" w14:textId="77777777" w:rsidR="001B03B3" w:rsidRPr="00140E21" w:rsidRDefault="001B03B3" w:rsidP="001B03B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920806" w14:textId="59FE02B1" w:rsidR="001B03B3" w:rsidRDefault="001B03B3" w:rsidP="001B03B3">
      <w:r w:rsidRPr="00140E21">
        <w:rPr>
          <w:b/>
        </w:rPr>
        <w:t>Outputs, Optional:</w:t>
      </w:r>
      <w:r w:rsidRPr="00140E21">
        <w:t xml:space="preserve"> The service information that can be accepted by the PCF.</w:t>
      </w:r>
    </w:p>
    <w:p w14:paraId="7FC01AC7" w14:textId="77777777" w:rsidR="006A19A8" w:rsidRDefault="006A19A8" w:rsidP="006A19A8">
      <w:pPr>
        <w:pStyle w:val="10"/>
        <w:rPr>
          <w:color w:val="FF0000"/>
        </w:rPr>
      </w:pPr>
      <w:r>
        <w:rPr>
          <w:color w:val="FF0000"/>
        </w:rPr>
        <w:t xml:space="preserve">* * * Next Change * * * </w:t>
      </w:r>
    </w:p>
    <w:p w14:paraId="00BA223C" w14:textId="77777777" w:rsidR="006A19A8" w:rsidRDefault="006A19A8" w:rsidP="001B03B3"/>
    <w:p w14:paraId="3F5B4DE4" w14:textId="77777777" w:rsidR="006A19A8" w:rsidRPr="00140E21" w:rsidRDefault="006A19A8" w:rsidP="006A19A8">
      <w:pPr>
        <w:pStyle w:val="Heading5"/>
      </w:pPr>
      <w:bookmarkStart w:id="194" w:name="_Toc20204483"/>
      <w:bookmarkStart w:id="195" w:name="_Toc27895182"/>
      <w:bookmarkStart w:id="196" w:name="_Toc36192279"/>
      <w:bookmarkStart w:id="197" w:name="_Toc45193392"/>
      <w:bookmarkStart w:id="198" w:name="_Toc47593024"/>
      <w:bookmarkStart w:id="199" w:name="_Toc51835111"/>
      <w:bookmarkStart w:id="200" w:name="_Toc114668548"/>
      <w:r w:rsidRPr="00140E21">
        <w:t>5.2.5.3.3</w:t>
      </w:r>
      <w:r w:rsidRPr="00140E21">
        <w:tab/>
      </w:r>
      <w:proofErr w:type="spellStart"/>
      <w:r w:rsidRPr="00140E21">
        <w:t>Npcf_PolicyAuthorization_Update</w:t>
      </w:r>
      <w:proofErr w:type="spellEnd"/>
      <w:r w:rsidRPr="00140E21">
        <w:t xml:space="preserve"> service operation</w:t>
      </w:r>
      <w:bookmarkEnd w:id="194"/>
      <w:bookmarkEnd w:id="195"/>
      <w:bookmarkEnd w:id="196"/>
      <w:bookmarkEnd w:id="197"/>
      <w:bookmarkEnd w:id="198"/>
      <w:bookmarkEnd w:id="199"/>
      <w:bookmarkEnd w:id="200"/>
    </w:p>
    <w:p w14:paraId="2CC7E817" w14:textId="77777777" w:rsidR="006A19A8" w:rsidRPr="00140E21" w:rsidRDefault="006A19A8" w:rsidP="006A19A8">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C1F800B" w14:textId="77777777" w:rsidR="006A19A8" w:rsidRPr="00140E21" w:rsidRDefault="006A19A8" w:rsidP="006A19A8">
      <w:pPr>
        <w:suppressAutoHyphens/>
      </w:pPr>
      <w:r w:rsidRPr="00140E21">
        <w:rPr>
          <w:b/>
        </w:rPr>
        <w:lastRenderedPageBreak/>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F7FD6A0" w14:textId="77777777" w:rsidR="006A19A8" w:rsidRPr="00140E21" w:rsidRDefault="006A19A8" w:rsidP="006A19A8">
      <w:pPr>
        <w:suppressAutoHyphens/>
      </w:pPr>
      <w:r w:rsidRPr="00140E21">
        <w:rPr>
          <w:b/>
        </w:rPr>
        <w:t>Inputs, Required:</w:t>
      </w:r>
      <w:r w:rsidRPr="00140E21">
        <w:rPr>
          <w:lang w:eastAsia="zh-CN"/>
        </w:rPr>
        <w:t xml:space="preserve"> Identification of the application session context</w:t>
      </w:r>
      <w:r w:rsidRPr="00140E21">
        <w:t>.</w:t>
      </w:r>
    </w:p>
    <w:p w14:paraId="56598D8B" w14:textId="07B9D548" w:rsidR="006A19A8" w:rsidRPr="00140E21" w:rsidRDefault="006A19A8" w:rsidP="006A19A8">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ins w:id="201" w:author="Ericsson" w:date="2022-09-30T00:19:00Z">
        <w:r w:rsidR="002A7D99">
          <w:t xml:space="preserve"> </w:t>
        </w:r>
        <w:r w:rsidR="002A7D99" w:rsidRPr="002A7D99">
          <w:t xml:space="preserve">together with optional </w:t>
        </w:r>
        <w:proofErr w:type="spellStart"/>
        <w:r w:rsidR="002A7D99" w:rsidRPr="002A7D99">
          <w:t>ToS</w:t>
        </w:r>
        <w:proofErr w:type="spellEnd"/>
        <w:r w:rsidR="002A7D99" w:rsidRPr="002A7D99">
          <w:t>/TC</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4497EA08" w14:textId="77777777" w:rsidR="006A19A8" w:rsidRPr="00550F40" w:rsidRDefault="006A19A8" w:rsidP="006A19A8">
      <w:pPr>
        <w:pStyle w:val="NO"/>
      </w:pPr>
      <w:r>
        <w:t>NOTE:</w:t>
      </w:r>
      <w:r>
        <w:tab/>
        <w:t>When only one DNAI and corresponding routing profile ID(s) and the Indication for EAS Relocation are available, the presented DNAI is the target DNAI as defined in clause 6.3.7 of TS 23.548 [74].</w:t>
      </w:r>
    </w:p>
    <w:p w14:paraId="12FA1B43" w14:textId="77777777" w:rsidR="006A19A8" w:rsidRPr="00140E21" w:rsidRDefault="006A19A8" w:rsidP="006A19A8">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F49177" w14:textId="77777777" w:rsidR="006A19A8" w:rsidRPr="00140E21" w:rsidRDefault="006A19A8" w:rsidP="006A19A8">
      <w:pPr>
        <w:suppressAutoHyphens/>
      </w:pPr>
      <w:r w:rsidRPr="00140E21">
        <w:rPr>
          <w:b/>
        </w:rPr>
        <w:t>Outputs, Optional:</w:t>
      </w:r>
      <w:r w:rsidRPr="00140E21">
        <w:t xml:space="preserve"> The service information that can be accepted by the PCF.</w:t>
      </w:r>
    </w:p>
    <w:p w14:paraId="047D3795" w14:textId="77777777" w:rsidR="006A19A8" w:rsidRPr="00140E21" w:rsidRDefault="006A19A8" w:rsidP="006A19A8">
      <w:pPr>
        <w:suppressAutoHyphens/>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AA74D3" w14:textId="195DD259" w:rsidR="006A19A8" w:rsidRPr="00140E21" w:rsidRDefault="006A19A8" w:rsidP="001B03B3">
      <w:pPr>
        <w:rPr>
          <w:i/>
        </w:rPr>
      </w:pP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6BF60E6F" w14:textId="77777777" w:rsidR="00E06D16" w:rsidRPr="00140E21" w:rsidRDefault="00E06D16" w:rsidP="00E06D16">
      <w:pPr>
        <w:pStyle w:val="Heading5"/>
      </w:pPr>
      <w:bookmarkStart w:id="202" w:name="_Toc20204551"/>
      <w:bookmarkStart w:id="203" w:name="_Toc27895250"/>
      <w:bookmarkStart w:id="204" w:name="_Toc36192347"/>
      <w:bookmarkStart w:id="205" w:name="_Toc45193460"/>
      <w:bookmarkStart w:id="206" w:name="_Toc47593092"/>
      <w:bookmarkStart w:id="207" w:name="_Toc51835179"/>
      <w:bookmarkStart w:id="208" w:name="_Toc114668624"/>
      <w:r w:rsidRPr="00140E21">
        <w:t>5.2.6.8.2</w:t>
      </w:r>
      <w:r w:rsidRPr="00140E21">
        <w:tab/>
      </w:r>
      <w:proofErr w:type="spellStart"/>
      <w:r w:rsidRPr="00140E21">
        <w:t>Nnef_ChargeableParty_Create</w:t>
      </w:r>
      <w:proofErr w:type="spellEnd"/>
      <w:r w:rsidRPr="00140E21">
        <w:t xml:space="preserve"> service operation</w:t>
      </w:r>
      <w:bookmarkEnd w:id="202"/>
      <w:bookmarkEnd w:id="203"/>
      <w:bookmarkEnd w:id="204"/>
      <w:bookmarkEnd w:id="205"/>
      <w:bookmarkEnd w:id="206"/>
      <w:bookmarkEnd w:id="207"/>
      <w:bookmarkEnd w:id="208"/>
    </w:p>
    <w:p w14:paraId="5994BAEC" w14:textId="77777777" w:rsidR="00E06D16" w:rsidRPr="00140E21" w:rsidRDefault="00E06D16" w:rsidP="00E06D16">
      <w:r w:rsidRPr="00140E21">
        <w:rPr>
          <w:b/>
        </w:rPr>
        <w:t>Service operation name:</w:t>
      </w:r>
      <w:r w:rsidRPr="00140E21">
        <w:t xml:space="preserve"> </w:t>
      </w:r>
      <w:proofErr w:type="spellStart"/>
      <w:r w:rsidRPr="00140E21">
        <w:t>Nnef_ChargeableParty</w:t>
      </w:r>
      <w:proofErr w:type="spellEnd"/>
      <w:r w:rsidRPr="00140E21">
        <w:t xml:space="preserve"> Create</w:t>
      </w:r>
    </w:p>
    <w:p w14:paraId="39D3E0A7" w14:textId="77777777" w:rsidR="00E06D16" w:rsidRPr="00140E21" w:rsidRDefault="00E06D16" w:rsidP="00E06D16">
      <w:r w:rsidRPr="00140E21">
        <w:rPr>
          <w:b/>
        </w:rPr>
        <w:t>Description:</w:t>
      </w:r>
      <w:r w:rsidRPr="00140E21">
        <w:t xml:space="preserve"> The consumer requests to become the chargeable party for a data session for a UE.</w:t>
      </w:r>
    </w:p>
    <w:p w14:paraId="105E363F" w14:textId="5AAE844E" w:rsidR="00E06D16" w:rsidRPr="00140E21" w:rsidRDefault="00E06D16" w:rsidP="00E06D1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description(s)</w:t>
      </w:r>
      <w:ins w:id="209" w:author="Ericsson" w:date="2022-09-30T00:20:00Z">
        <w:r w:rsidR="00344DEC">
          <w:t xml:space="preserve"> </w:t>
        </w:r>
        <w:r w:rsidR="00344DEC" w:rsidRPr="00344DEC">
          <w:t xml:space="preserve">together with optional </w:t>
        </w:r>
        <w:proofErr w:type="spellStart"/>
        <w:r w:rsidR="00344DEC" w:rsidRPr="00344DEC">
          <w:t>ToS</w:t>
        </w:r>
        <w:proofErr w:type="spellEnd"/>
        <w:r w:rsidR="00344DEC" w:rsidRPr="00344DEC">
          <w:t>/TC</w:t>
        </w:r>
      </w:ins>
      <w:r>
        <w:t xml:space="preserve"> or External Application Identifier</w:t>
      </w:r>
      <w:r w:rsidRPr="00140E21">
        <w:t>,</w:t>
      </w:r>
      <w:r>
        <w:t xml:space="preserve"> ASP Identifier,</w:t>
      </w:r>
      <w:r w:rsidRPr="00140E21">
        <w:t xml:space="preserve"> Sponsor Information, Sponsoring Status.</w:t>
      </w:r>
    </w:p>
    <w:p w14:paraId="0953BE9F" w14:textId="77777777" w:rsidR="00E06D16" w:rsidRPr="00140E21" w:rsidRDefault="00E06D16" w:rsidP="00E06D16">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6CC481EC" w14:textId="77777777" w:rsidR="00E06D16" w:rsidRPr="00140E21" w:rsidRDefault="00E06D16" w:rsidP="00E06D16">
      <w:r>
        <w:rPr>
          <w:b/>
        </w:rPr>
        <w:t>Outputs, Required</w:t>
      </w:r>
      <w:r w:rsidRPr="00140E21">
        <w:rPr>
          <w:b/>
        </w:rPr>
        <w:t>:</w:t>
      </w:r>
      <w:r w:rsidRPr="00140E21">
        <w:t xml:space="preserve"> Transaction Reference ID, result.</w:t>
      </w:r>
    </w:p>
    <w:p w14:paraId="49B9225C" w14:textId="77777777" w:rsidR="00E06D16" w:rsidRPr="00140E21" w:rsidRDefault="00E06D16" w:rsidP="00E06D16">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679D37DA" w14:textId="77777777" w:rsidR="00DF51ED" w:rsidRPr="00140E21" w:rsidRDefault="00DF51ED" w:rsidP="00DF51ED">
      <w:pPr>
        <w:pStyle w:val="Heading5"/>
      </w:pPr>
      <w:bookmarkStart w:id="210" w:name="_Toc27895255"/>
      <w:bookmarkStart w:id="211" w:name="_Toc36192352"/>
      <w:bookmarkStart w:id="212" w:name="_Toc45193465"/>
      <w:bookmarkStart w:id="213" w:name="_Toc47593097"/>
      <w:bookmarkStart w:id="214" w:name="_Toc51835184"/>
      <w:bookmarkStart w:id="215" w:name="_Toc114668629"/>
      <w:r w:rsidRPr="00140E21">
        <w:t>5.2.6.9.2</w:t>
      </w:r>
      <w:r w:rsidRPr="00140E21">
        <w:tab/>
      </w:r>
      <w:proofErr w:type="spellStart"/>
      <w:r w:rsidRPr="00140E21">
        <w:t>Nnef_AFsessionWithQoS_Create</w:t>
      </w:r>
      <w:proofErr w:type="spellEnd"/>
      <w:r w:rsidRPr="00140E21">
        <w:t xml:space="preserve"> service operation</w:t>
      </w:r>
      <w:bookmarkEnd w:id="210"/>
      <w:bookmarkEnd w:id="211"/>
      <w:bookmarkEnd w:id="212"/>
      <w:bookmarkEnd w:id="213"/>
      <w:bookmarkEnd w:id="214"/>
      <w:bookmarkEnd w:id="215"/>
    </w:p>
    <w:p w14:paraId="157486A2" w14:textId="77777777" w:rsidR="00DF51ED" w:rsidRPr="00140E21" w:rsidRDefault="00DF51ED" w:rsidP="00DF51ED">
      <w:r w:rsidRPr="00140E21">
        <w:rPr>
          <w:b/>
        </w:rPr>
        <w:t>Service operation name:</w:t>
      </w:r>
      <w:r w:rsidRPr="00140E21">
        <w:t xml:space="preserve"> </w:t>
      </w:r>
      <w:proofErr w:type="spellStart"/>
      <w:r w:rsidRPr="00140E21">
        <w:t>Nnef_AFsessionWithQoS</w:t>
      </w:r>
      <w:proofErr w:type="spellEnd"/>
      <w:r w:rsidRPr="00140E21">
        <w:t xml:space="preserve"> Create</w:t>
      </w:r>
    </w:p>
    <w:p w14:paraId="325D9F90" w14:textId="77777777" w:rsidR="00DF51ED" w:rsidRPr="00140E21" w:rsidRDefault="00DF51ED" w:rsidP="00DF51ED">
      <w:r w:rsidRPr="00140E21">
        <w:rPr>
          <w:b/>
        </w:rPr>
        <w:t>Description:</w:t>
      </w:r>
      <w:r w:rsidRPr="00140E21">
        <w:t xml:space="preserve"> The consumer requests the network to provide a specific QoS for an A</w:t>
      </w:r>
      <w:r>
        <w:t>F</w:t>
      </w:r>
      <w:r w:rsidRPr="00140E21">
        <w:t xml:space="preserve"> session.</w:t>
      </w:r>
    </w:p>
    <w:p w14:paraId="4CBF1F51" w14:textId="2D0D2FD2" w:rsidR="00DF51ED" w:rsidRPr="00140E21" w:rsidRDefault="00DF51ED" w:rsidP="00DF51ED">
      <w:r>
        <w:rPr>
          <w:b/>
        </w:rPr>
        <w:t>Inputs, Required</w:t>
      </w:r>
      <w:r w:rsidRPr="00140E21">
        <w:rPr>
          <w:b/>
        </w:rPr>
        <w:t>:</w:t>
      </w:r>
      <w:r w:rsidRPr="00140E21">
        <w:t xml:space="preserve"> AF Identifier, UE address</w:t>
      </w:r>
      <w:r>
        <w:t xml:space="preserve"> (</w:t>
      </w:r>
      <w:proofErr w:type="gramStart"/>
      <w:r>
        <w:t>i.e.</w:t>
      </w:r>
      <w:proofErr w:type="gramEnd"/>
      <w:r>
        <w:t xml:space="preserve"> IP address or MAC address)</w:t>
      </w:r>
      <w:r w:rsidRPr="00140E21">
        <w:t>,</w:t>
      </w:r>
      <w:r>
        <w:t xml:space="preserve"> Flow description(s) </w:t>
      </w:r>
      <w:ins w:id="216" w:author="Ericsson" w:date="2022-09-30T00:20:00Z">
        <w:r w:rsidR="00890907" w:rsidRPr="00890907">
          <w:t xml:space="preserve">together with optional </w:t>
        </w:r>
        <w:proofErr w:type="spellStart"/>
        <w:r w:rsidR="00890907" w:rsidRPr="00890907">
          <w:t>ToS</w:t>
        </w:r>
        <w:proofErr w:type="spellEnd"/>
        <w:r w:rsidR="00890907" w:rsidRPr="00890907">
          <w:t xml:space="preserve">/TC </w:t>
        </w:r>
      </w:ins>
      <w:r>
        <w:t>or External Application Identifier</w:t>
      </w:r>
      <w:r w:rsidRPr="00140E21">
        <w:t>, QoS Reference.</w:t>
      </w:r>
    </w:p>
    <w:p w14:paraId="5B21559E" w14:textId="77777777" w:rsidR="00DF51ED" w:rsidRPr="00140E21" w:rsidRDefault="00DF51ED" w:rsidP="00DF51ED">
      <w:r>
        <w:rPr>
          <w:b/>
        </w:rPr>
        <w:lastRenderedPageBreak/>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8DE7D85" w14:textId="77777777" w:rsidR="00DF51ED" w:rsidRPr="00140E21" w:rsidRDefault="00DF51ED" w:rsidP="00DF51ED">
      <w:r>
        <w:rPr>
          <w:b/>
        </w:rPr>
        <w:t>Outputs, Required</w:t>
      </w:r>
      <w:r w:rsidRPr="00140E21">
        <w:rPr>
          <w:b/>
        </w:rPr>
        <w:t>:</w:t>
      </w:r>
      <w:r w:rsidRPr="00140E21">
        <w:t xml:space="preserve"> Transaction Reference ID, result.</w:t>
      </w:r>
    </w:p>
    <w:p w14:paraId="7A82191A" w14:textId="1E00C4AC" w:rsidR="00DF51ED" w:rsidRDefault="00DF51ED" w:rsidP="00DF51ED">
      <w:r w:rsidRPr="00140E21">
        <w:rPr>
          <w:b/>
        </w:rPr>
        <w:t>Output (optional):</w:t>
      </w:r>
      <w:r w:rsidRPr="00140E21">
        <w:t xml:space="preserve"> None.</w:t>
      </w:r>
    </w:p>
    <w:p w14:paraId="092A8B26" w14:textId="77777777" w:rsidR="00DF51ED" w:rsidRDefault="00DF51ED" w:rsidP="00DF51ED">
      <w:pPr>
        <w:pStyle w:val="10"/>
        <w:rPr>
          <w:color w:val="FF0000"/>
        </w:rPr>
      </w:pPr>
      <w:r>
        <w:rPr>
          <w:color w:val="FF0000"/>
        </w:rPr>
        <w:t xml:space="preserve">* * * Next Change * * * </w:t>
      </w:r>
    </w:p>
    <w:p w14:paraId="520AF2AE" w14:textId="77777777" w:rsidR="00FA6325" w:rsidRDefault="00FA6325" w:rsidP="00FA6325">
      <w:pPr>
        <w:pStyle w:val="Heading5"/>
      </w:pPr>
      <w:bookmarkStart w:id="217" w:name="_Toc36192355"/>
      <w:bookmarkStart w:id="218" w:name="_Toc45193468"/>
      <w:bookmarkStart w:id="219" w:name="_Toc47593100"/>
      <w:bookmarkStart w:id="220" w:name="_Toc51835187"/>
      <w:bookmarkStart w:id="221" w:name="_Toc114668632"/>
      <w:r>
        <w:t>5.2.6.9.5</w:t>
      </w:r>
      <w:r>
        <w:tab/>
      </w:r>
      <w:proofErr w:type="spellStart"/>
      <w:r>
        <w:t>Nnef_AFsessionWithQoS_Update</w:t>
      </w:r>
      <w:proofErr w:type="spellEnd"/>
      <w:r>
        <w:t xml:space="preserve"> service operation</w:t>
      </w:r>
      <w:bookmarkEnd w:id="217"/>
      <w:bookmarkEnd w:id="218"/>
      <w:bookmarkEnd w:id="219"/>
      <w:bookmarkEnd w:id="220"/>
      <w:bookmarkEnd w:id="221"/>
    </w:p>
    <w:p w14:paraId="090CE344" w14:textId="77777777" w:rsidR="00FA6325" w:rsidRDefault="00FA6325" w:rsidP="00FA6325">
      <w:r w:rsidRPr="005A1DC9">
        <w:rPr>
          <w:b/>
          <w:bCs/>
        </w:rPr>
        <w:t>Service operation name:</w:t>
      </w:r>
      <w:r>
        <w:t xml:space="preserve"> </w:t>
      </w:r>
      <w:proofErr w:type="spellStart"/>
      <w:r>
        <w:t>Nnef_AFsessionWithQoS</w:t>
      </w:r>
      <w:proofErr w:type="spellEnd"/>
      <w:r>
        <w:t xml:space="preserve"> Update</w:t>
      </w:r>
    </w:p>
    <w:p w14:paraId="4E776A50" w14:textId="77777777" w:rsidR="00FA6325" w:rsidRDefault="00FA6325" w:rsidP="00FA6325">
      <w:r w:rsidRPr="005A1DC9">
        <w:rPr>
          <w:b/>
          <w:bCs/>
        </w:rPr>
        <w:t>Description:</w:t>
      </w:r>
      <w:r>
        <w:t xml:space="preserve"> The consumer requests the network to update the Service Requirement(s) and/or additional Alternative Service Requirement(s) for an AF session.</w:t>
      </w:r>
    </w:p>
    <w:p w14:paraId="56366B42" w14:textId="77777777" w:rsidR="00FA6325" w:rsidRDefault="00FA6325" w:rsidP="00FA6325">
      <w:r>
        <w:rPr>
          <w:b/>
          <w:bCs/>
        </w:rPr>
        <w:t>Inputs, Required</w:t>
      </w:r>
      <w:r w:rsidRPr="005A1DC9">
        <w:rPr>
          <w:b/>
          <w:bCs/>
        </w:rPr>
        <w:t>:</w:t>
      </w:r>
      <w:r>
        <w:t xml:space="preserve"> Transaction Reference ID.</w:t>
      </w:r>
    </w:p>
    <w:p w14:paraId="00BDA7E9" w14:textId="631038AA" w:rsidR="00FA6325" w:rsidRDefault="00FA6325" w:rsidP="00FA6325">
      <w:r>
        <w:rPr>
          <w:b/>
          <w:bCs/>
        </w:rPr>
        <w:t>Inputs, Optional</w:t>
      </w:r>
      <w:r w:rsidRPr="005A1DC9">
        <w:rPr>
          <w:b/>
          <w:bCs/>
        </w:rPr>
        <w:t>:</w:t>
      </w:r>
      <w:r>
        <w:t xml:space="preserve"> Flow description</w:t>
      </w:r>
      <w:ins w:id="222" w:author="Ericsson" w:date="2022-09-30T00:20:00Z">
        <w:r w:rsidR="006E3911">
          <w:t xml:space="preserve"> </w:t>
        </w:r>
        <w:r w:rsidR="006E3911" w:rsidRPr="006E3911">
          <w:t xml:space="preserve">together with optional </w:t>
        </w:r>
        <w:proofErr w:type="spellStart"/>
        <w:r w:rsidR="006E3911" w:rsidRPr="006E3911">
          <w:t>ToS</w:t>
        </w:r>
        <w:proofErr w:type="spellEnd"/>
        <w:r w:rsidR="006E3911" w:rsidRPr="006E3911">
          <w:t>/TC</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06DF3C76" w14:textId="77777777" w:rsidR="00FA6325" w:rsidRDefault="00FA6325" w:rsidP="00FA6325">
      <w:r>
        <w:rPr>
          <w:b/>
          <w:bCs/>
        </w:rPr>
        <w:t>Outputs, Required</w:t>
      </w:r>
      <w:r w:rsidRPr="005A1DC9">
        <w:rPr>
          <w:b/>
          <w:bCs/>
        </w:rPr>
        <w:t>:</w:t>
      </w:r>
      <w:r>
        <w:t xml:space="preserve"> Result.</w:t>
      </w:r>
    </w:p>
    <w:p w14:paraId="3D1F31CB" w14:textId="77777777" w:rsidR="00FA6325" w:rsidRDefault="00FA6325" w:rsidP="00FA6325">
      <w:r w:rsidRPr="005A1DC9">
        <w:rPr>
          <w:b/>
          <w:bCs/>
        </w:rPr>
        <w:t>Output (optional):</w:t>
      </w:r>
      <w:r>
        <w:t xml:space="preserve"> None.</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4EBB" w14:textId="77777777" w:rsidR="00EC18D1" w:rsidRDefault="00EC18D1">
      <w:r>
        <w:separator/>
      </w:r>
    </w:p>
  </w:endnote>
  <w:endnote w:type="continuationSeparator" w:id="0">
    <w:p w14:paraId="363617C2" w14:textId="77777777" w:rsidR="00EC18D1" w:rsidRDefault="00EC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72E4" w14:textId="77777777" w:rsidR="00EC18D1" w:rsidRDefault="00EC18D1">
      <w:r>
        <w:separator/>
      </w:r>
    </w:p>
  </w:footnote>
  <w:footnote w:type="continuationSeparator" w:id="0">
    <w:p w14:paraId="611F1B10" w14:textId="77777777" w:rsidR="00EC18D1" w:rsidRDefault="00EC1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204A1"/>
    <w:rsid w:val="00022964"/>
    <w:rsid w:val="00022E4A"/>
    <w:rsid w:val="00023D06"/>
    <w:rsid w:val="00027251"/>
    <w:rsid w:val="000277C4"/>
    <w:rsid w:val="00034E54"/>
    <w:rsid w:val="00037C5B"/>
    <w:rsid w:val="0004132B"/>
    <w:rsid w:val="0004506A"/>
    <w:rsid w:val="00053A8B"/>
    <w:rsid w:val="0005736E"/>
    <w:rsid w:val="0006078A"/>
    <w:rsid w:val="00062097"/>
    <w:rsid w:val="0006658B"/>
    <w:rsid w:val="000751FA"/>
    <w:rsid w:val="000778D9"/>
    <w:rsid w:val="000820A6"/>
    <w:rsid w:val="0008466C"/>
    <w:rsid w:val="00084A5F"/>
    <w:rsid w:val="00090042"/>
    <w:rsid w:val="00092495"/>
    <w:rsid w:val="00092B1E"/>
    <w:rsid w:val="0009555B"/>
    <w:rsid w:val="00095CFB"/>
    <w:rsid w:val="00097EC2"/>
    <w:rsid w:val="000A164F"/>
    <w:rsid w:val="000A18FD"/>
    <w:rsid w:val="000A401C"/>
    <w:rsid w:val="000A4EB9"/>
    <w:rsid w:val="000A5903"/>
    <w:rsid w:val="000A62B9"/>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F5037"/>
    <w:rsid w:val="000F7990"/>
    <w:rsid w:val="001060C3"/>
    <w:rsid w:val="00115962"/>
    <w:rsid w:val="00116D10"/>
    <w:rsid w:val="00120CC1"/>
    <w:rsid w:val="0012235C"/>
    <w:rsid w:val="0012679C"/>
    <w:rsid w:val="00130B4F"/>
    <w:rsid w:val="00130E5D"/>
    <w:rsid w:val="001320EA"/>
    <w:rsid w:val="00133967"/>
    <w:rsid w:val="001350F0"/>
    <w:rsid w:val="001374B1"/>
    <w:rsid w:val="00145D43"/>
    <w:rsid w:val="00153A22"/>
    <w:rsid w:val="00155641"/>
    <w:rsid w:val="00155D22"/>
    <w:rsid w:val="00160A27"/>
    <w:rsid w:val="00163D28"/>
    <w:rsid w:val="001655F2"/>
    <w:rsid w:val="00166AC6"/>
    <w:rsid w:val="0017272F"/>
    <w:rsid w:val="00192C46"/>
    <w:rsid w:val="00192DCD"/>
    <w:rsid w:val="00195023"/>
    <w:rsid w:val="001A08B3"/>
    <w:rsid w:val="001A10CD"/>
    <w:rsid w:val="001A573F"/>
    <w:rsid w:val="001A7B60"/>
    <w:rsid w:val="001B03B3"/>
    <w:rsid w:val="001B0F21"/>
    <w:rsid w:val="001B1DE0"/>
    <w:rsid w:val="001B52F0"/>
    <w:rsid w:val="001B5EA1"/>
    <w:rsid w:val="001B63AE"/>
    <w:rsid w:val="001B7A65"/>
    <w:rsid w:val="001C01E4"/>
    <w:rsid w:val="001C4F9D"/>
    <w:rsid w:val="001C6AA3"/>
    <w:rsid w:val="001D55CF"/>
    <w:rsid w:val="001D6DE3"/>
    <w:rsid w:val="001D6E0A"/>
    <w:rsid w:val="001E21F4"/>
    <w:rsid w:val="001E41F3"/>
    <w:rsid w:val="001E67E5"/>
    <w:rsid w:val="001E7365"/>
    <w:rsid w:val="001E7DE8"/>
    <w:rsid w:val="001F1DF9"/>
    <w:rsid w:val="001F3873"/>
    <w:rsid w:val="001F3D2C"/>
    <w:rsid w:val="00203C5B"/>
    <w:rsid w:val="002076B2"/>
    <w:rsid w:val="002119B7"/>
    <w:rsid w:val="0021220D"/>
    <w:rsid w:val="002177C4"/>
    <w:rsid w:val="0022211D"/>
    <w:rsid w:val="00223438"/>
    <w:rsid w:val="00224561"/>
    <w:rsid w:val="002247CB"/>
    <w:rsid w:val="00225E5E"/>
    <w:rsid w:val="002266A1"/>
    <w:rsid w:val="00227FA0"/>
    <w:rsid w:val="00235661"/>
    <w:rsid w:val="00243DCA"/>
    <w:rsid w:val="002517FF"/>
    <w:rsid w:val="00251FE1"/>
    <w:rsid w:val="00255EE2"/>
    <w:rsid w:val="00256E8D"/>
    <w:rsid w:val="0026004D"/>
    <w:rsid w:val="0026214C"/>
    <w:rsid w:val="002640DD"/>
    <w:rsid w:val="002673C9"/>
    <w:rsid w:val="00270BA0"/>
    <w:rsid w:val="002722DE"/>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07EF"/>
    <w:rsid w:val="002B5741"/>
    <w:rsid w:val="002B7723"/>
    <w:rsid w:val="002C37C4"/>
    <w:rsid w:val="002C4DD7"/>
    <w:rsid w:val="002C7F4B"/>
    <w:rsid w:val="002D07E2"/>
    <w:rsid w:val="002D76C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44DEC"/>
    <w:rsid w:val="00350057"/>
    <w:rsid w:val="003609EF"/>
    <w:rsid w:val="00361829"/>
    <w:rsid w:val="0036231A"/>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172A"/>
    <w:rsid w:val="003C7137"/>
    <w:rsid w:val="003D324F"/>
    <w:rsid w:val="003D5031"/>
    <w:rsid w:val="003D66E4"/>
    <w:rsid w:val="003E1A36"/>
    <w:rsid w:val="003E4059"/>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61E2B"/>
    <w:rsid w:val="00474741"/>
    <w:rsid w:val="004751AB"/>
    <w:rsid w:val="00475B3B"/>
    <w:rsid w:val="00477CC2"/>
    <w:rsid w:val="00481D61"/>
    <w:rsid w:val="0048773C"/>
    <w:rsid w:val="004956C9"/>
    <w:rsid w:val="00497459"/>
    <w:rsid w:val="00497ABC"/>
    <w:rsid w:val="004A46C4"/>
    <w:rsid w:val="004B029B"/>
    <w:rsid w:val="004B0F70"/>
    <w:rsid w:val="004B75B7"/>
    <w:rsid w:val="004C2D80"/>
    <w:rsid w:val="004C771D"/>
    <w:rsid w:val="004C7901"/>
    <w:rsid w:val="004D7378"/>
    <w:rsid w:val="004E24E9"/>
    <w:rsid w:val="004E794B"/>
    <w:rsid w:val="004E7DC9"/>
    <w:rsid w:val="004F01AA"/>
    <w:rsid w:val="004F1912"/>
    <w:rsid w:val="00501D2C"/>
    <w:rsid w:val="00511B78"/>
    <w:rsid w:val="00513BC7"/>
    <w:rsid w:val="0051580D"/>
    <w:rsid w:val="00515C40"/>
    <w:rsid w:val="00521D5D"/>
    <w:rsid w:val="00530742"/>
    <w:rsid w:val="0053195A"/>
    <w:rsid w:val="00531B5A"/>
    <w:rsid w:val="00535ACD"/>
    <w:rsid w:val="00543D63"/>
    <w:rsid w:val="00547111"/>
    <w:rsid w:val="00551371"/>
    <w:rsid w:val="00553E64"/>
    <w:rsid w:val="00565ED5"/>
    <w:rsid w:val="005662B0"/>
    <w:rsid w:val="005677D8"/>
    <w:rsid w:val="00571519"/>
    <w:rsid w:val="00572ED3"/>
    <w:rsid w:val="005747B8"/>
    <w:rsid w:val="00575774"/>
    <w:rsid w:val="0057751A"/>
    <w:rsid w:val="0058017D"/>
    <w:rsid w:val="00584D1B"/>
    <w:rsid w:val="00592D74"/>
    <w:rsid w:val="00593907"/>
    <w:rsid w:val="005B7751"/>
    <w:rsid w:val="005C6631"/>
    <w:rsid w:val="005C734D"/>
    <w:rsid w:val="005D463C"/>
    <w:rsid w:val="005D69E9"/>
    <w:rsid w:val="005E2C44"/>
    <w:rsid w:val="005E5EAB"/>
    <w:rsid w:val="005F54B1"/>
    <w:rsid w:val="005F73ED"/>
    <w:rsid w:val="00601789"/>
    <w:rsid w:val="006068D1"/>
    <w:rsid w:val="00606BA7"/>
    <w:rsid w:val="00616F92"/>
    <w:rsid w:val="0062017D"/>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19A8"/>
    <w:rsid w:val="006A6952"/>
    <w:rsid w:val="006B0F6C"/>
    <w:rsid w:val="006B22A0"/>
    <w:rsid w:val="006B46FB"/>
    <w:rsid w:val="006B5E4B"/>
    <w:rsid w:val="006C3102"/>
    <w:rsid w:val="006C57F4"/>
    <w:rsid w:val="006C5887"/>
    <w:rsid w:val="006D1301"/>
    <w:rsid w:val="006D20A5"/>
    <w:rsid w:val="006D296A"/>
    <w:rsid w:val="006D2F12"/>
    <w:rsid w:val="006D5ADB"/>
    <w:rsid w:val="006E21FB"/>
    <w:rsid w:val="006E3911"/>
    <w:rsid w:val="006F17D0"/>
    <w:rsid w:val="006F4DE9"/>
    <w:rsid w:val="006F749C"/>
    <w:rsid w:val="00700818"/>
    <w:rsid w:val="00701C41"/>
    <w:rsid w:val="0070393E"/>
    <w:rsid w:val="0070436F"/>
    <w:rsid w:val="00713ECA"/>
    <w:rsid w:val="00721820"/>
    <w:rsid w:val="00721BE3"/>
    <w:rsid w:val="007227EF"/>
    <w:rsid w:val="00733E7D"/>
    <w:rsid w:val="00736F43"/>
    <w:rsid w:val="0074589B"/>
    <w:rsid w:val="007479A0"/>
    <w:rsid w:val="0075215F"/>
    <w:rsid w:val="007546A1"/>
    <w:rsid w:val="00755249"/>
    <w:rsid w:val="007558B8"/>
    <w:rsid w:val="00757D45"/>
    <w:rsid w:val="007606E4"/>
    <w:rsid w:val="00762AA5"/>
    <w:rsid w:val="00764385"/>
    <w:rsid w:val="00764578"/>
    <w:rsid w:val="00765BEB"/>
    <w:rsid w:val="00766981"/>
    <w:rsid w:val="007714E9"/>
    <w:rsid w:val="00780D6A"/>
    <w:rsid w:val="00782E65"/>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30A6"/>
    <w:rsid w:val="00825972"/>
    <w:rsid w:val="0082678D"/>
    <w:rsid w:val="008279FA"/>
    <w:rsid w:val="00833F2C"/>
    <w:rsid w:val="0083504F"/>
    <w:rsid w:val="00835C47"/>
    <w:rsid w:val="008370D1"/>
    <w:rsid w:val="008406AF"/>
    <w:rsid w:val="008457CE"/>
    <w:rsid w:val="008476B6"/>
    <w:rsid w:val="00861A1B"/>
    <w:rsid w:val="008626E7"/>
    <w:rsid w:val="00870EE7"/>
    <w:rsid w:val="00875FAD"/>
    <w:rsid w:val="00884435"/>
    <w:rsid w:val="008846A1"/>
    <w:rsid w:val="00884C76"/>
    <w:rsid w:val="0088636A"/>
    <w:rsid w:val="008863B9"/>
    <w:rsid w:val="00890907"/>
    <w:rsid w:val="008918F8"/>
    <w:rsid w:val="00892F8D"/>
    <w:rsid w:val="00893D5D"/>
    <w:rsid w:val="00894258"/>
    <w:rsid w:val="008A1E83"/>
    <w:rsid w:val="008A45A6"/>
    <w:rsid w:val="008B0D5C"/>
    <w:rsid w:val="008B2AC1"/>
    <w:rsid w:val="008C1F7E"/>
    <w:rsid w:val="008C26AE"/>
    <w:rsid w:val="008C3CF6"/>
    <w:rsid w:val="008C74C5"/>
    <w:rsid w:val="008D1A3D"/>
    <w:rsid w:val="008D5293"/>
    <w:rsid w:val="008D5524"/>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232A"/>
    <w:rsid w:val="009653E7"/>
    <w:rsid w:val="00970612"/>
    <w:rsid w:val="00975E55"/>
    <w:rsid w:val="00976CD7"/>
    <w:rsid w:val="009777D9"/>
    <w:rsid w:val="00977FA5"/>
    <w:rsid w:val="00980256"/>
    <w:rsid w:val="00986075"/>
    <w:rsid w:val="00991B88"/>
    <w:rsid w:val="00996F38"/>
    <w:rsid w:val="0099710E"/>
    <w:rsid w:val="009A52CA"/>
    <w:rsid w:val="009A5753"/>
    <w:rsid w:val="009A579D"/>
    <w:rsid w:val="009A7A34"/>
    <w:rsid w:val="009B005F"/>
    <w:rsid w:val="009B1759"/>
    <w:rsid w:val="009B32AA"/>
    <w:rsid w:val="009B3F88"/>
    <w:rsid w:val="009B615B"/>
    <w:rsid w:val="009C3395"/>
    <w:rsid w:val="009C3CD7"/>
    <w:rsid w:val="009D04E2"/>
    <w:rsid w:val="009D32F9"/>
    <w:rsid w:val="009D78F7"/>
    <w:rsid w:val="009E1EA8"/>
    <w:rsid w:val="009E238E"/>
    <w:rsid w:val="009E3297"/>
    <w:rsid w:val="009E5EAE"/>
    <w:rsid w:val="009F2530"/>
    <w:rsid w:val="009F483F"/>
    <w:rsid w:val="009F613A"/>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5FEC"/>
    <w:rsid w:val="00B968C8"/>
    <w:rsid w:val="00BA2694"/>
    <w:rsid w:val="00BA3EC5"/>
    <w:rsid w:val="00BA51D9"/>
    <w:rsid w:val="00BA7A56"/>
    <w:rsid w:val="00BB5125"/>
    <w:rsid w:val="00BB5DFC"/>
    <w:rsid w:val="00BB5E71"/>
    <w:rsid w:val="00BB738D"/>
    <w:rsid w:val="00BC02F5"/>
    <w:rsid w:val="00BD279D"/>
    <w:rsid w:val="00BD6BB8"/>
    <w:rsid w:val="00BD7291"/>
    <w:rsid w:val="00BE3054"/>
    <w:rsid w:val="00BE3729"/>
    <w:rsid w:val="00BF417A"/>
    <w:rsid w:val="00BF4E62"/>
    <w:rsid w:val="00BF7D1B"/>
    <w:rsid w:val="00C01913"/>
    <w:rsid w:val="00C15315"/>
    <w:rsid w:val="00C20A0D"/>
    <w:rsid w:val="00C34F87"/>
    <w:rsid w:val="00C35908"/>
    <w:rsid w:val="00C52CC7"/>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3CB7"/>
    <w:rsid w:val="00CA65CF"/>
    <w:rsid w:val="00CC25DA"/>
    <w:rsid w:val="00CC37E2"/>
    <w:rsid w:val="00CC42CE"/>
    <w:rsid w:val="00CC5026"/>
    <w:rsid w:val="00CC68D0"/>
    <w:rsid w:val="00CD082F"/>
    <w:rsid w:val="00CD25E3"/>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50255"/>
    <w:rsid w:val="00D567A2"/>
    <w:rsid w:val="00D61CC8"/>
    <w:rsid w:val="00D6433E"/>
    <w:rsid w:val="00D66520"/>
    <w:rsid w:val="00D7162D"/>
    <w:rsid w:val="00D76FB4"/>
    <w:rsid w:val="00D77877"/>
    <w:rsid w:val="00D80E9A"/>
    <w:rsid w:val="00D81319"/>
    <w:rsid w:val="00D914D1"/>
    <w:rsid w:val="00D9543D"/>
    <w:rsid w:val="00D96D9A"/>
    <w:rsid w:val="00DA023F"/>
    <w:rsid w:val="00DA650B"/>
    <w:rsid w:val="00DA7460"/>
    <w:rsid w:val="00DA746E"/>
    <w:rsid w:val="00DA7C88"/>
    <w:rsid w:val="00DC1D56"/>
    <w:rsid w:val="00DC5950"/>
    <w:rsid w:val="00DD4B07"/>
    <w:rsid w:val="00DD4F90"/>
    <w:rsid w:val="00DE34CF"/>
    <w:rsid w:val="00DE678C"/>
    <w:rsid w:val="00DF3F19"/>
    <w:rsid w:val="00DF51ED"/>
    <w:rsid w:val="00E01782"/>
    <w:rsid w:val="00E01C56"/>
    <w:rsid w:val="00E0244C"/>
    <w:rsid w:val="00E06D16"/>
    <w:rsid w:val="00E13F3D"/>
    <w:rsid w:val="00E144B6"/>
    <w:rsid w:val="00E1713C"/>
    <w:rsid w:val="00E17292"/>
    <w:rsid w:val="00E24530"/>
    <w:rsid w:val="00E30478"/>
    <w:rsid w:val="00E34898"/>
    <w:rsid w:val="00E367AE"/>
    <w:rsid w:val="00E42B16"/>
    <w:rsid w:val="00E474B4"/>
    <w:rsid w:val="00E534FF"/>
    <w:rsid w:val="00E62EA2"/>
    <w:rsid w:val="00E63C57"/>
    <w:rsid w:val="00E65D37"/>
    <w:rsid w:val="00E665E6"/>
    <w:rsid w:val="00E675A2"/>
    <w:rsid w:val="00E72E76"/>
    <w:rsid w:val="00E742C3"/>
    <w:rsid w:val="00E77905"/>
    <w:rsid w:val="00E814C0"/>
    <w:rsid w:val="00E8220B"/>
    <w:rsid w:val="00E90C73"/>
    <w:rsid w:val="00E9217D"/>
    <w:rsid w:val="00E93D1A"/>
    <w:rsid w:val="00EB09B7"/>
    <w:rsid w:val="00EB2984"/>
    <w:rsid w:val="00EB4293"/>
    <w:rsid w:val="00EC18D1"/>
    <w:rsid w:val="00EC1974"/>
    <w:rsid w:val="00ED5888"/>
    <w:rsid w:val="00ED641A"/>
    <w:rsid w:val="00ED6EBF"/>
    <w:rsid w:val="00EE0A97"/>
    <w:rsid w:val="00EE46CF"/>
    <w:rsid w:val="00EE5D0A"/>
    <w:rsid w:val="00EE692B"/>
    <w:rsid w:val="00EE7951"/>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82038"/>
    <w:rsid w:val="00F9104F"/>
    <w:rsid w:val="00F94C23"/>
    <w:rsid w:val="00F94CBD"/>
    <w:rsid w:val="00FA11EF"/>
    <w:rsid w:val="00FA6325"/>
    <w:rsid w:val="00FB0769"/>
    <w:rsid w:val="00FB13DF"/>
    <w:rsid w:val="00FB4FB0"/>
    <w:rsid w:val="00FB6386"/>
    <w:rsid w:val="00FB6443"/>
    <w:rsid w:val="00FC6C0F"/>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4725.zip"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5161</Words>
  <Characters>29418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6</cp:revision>
  <cp:lastPrinted>1900-01-01T05:00:00Z</cp:lastPrinted>
  <dcterms:created xsi:type="dcterms:W3CDTF">2022-10-12T10:03:00Z</dcterms:created>
  <dcterms:modified xsi:type="dcterms:W3CDTF">2022-10-12T10:09:00Z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