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9FE3AE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E66C81">
        <w:rPr>
          <w:b/>
          <w:noProof/>
          <w:sz w:val="24"/>
        </w:rPr>
        <w:t>2</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FC1062">
        <w:rPr>
          <w:b/>
          <w:noProof/>
          <w:sz w:val="24"/>
        </w:rPr>
        <w:t>2206009</w:t>
      </w:r>
      <w:ins w:id="0" w:author="Samsung" w:date="2022-08-23T13:29:00Z">
        <w:r w:rsidR="00FE2ACF">
          <w:rPr>
            <w:b/>
            <w:noProof/>
            <w:sz w:val="24"/>
          </w:rPr>
          <w:t>r0</w:t>
        </w:r>
      </w:ins>
      <w:ins w:id="1" w:author="Ashok/Samsung" w:date="2022-08-24T13:10:00Z">
        <w:r w:rsidR="00861E05">
          <w:rPr>
            <w:b/>
            <w:noProof/>
            <w:sz w:val="24"/>
          </w:rPr>
          <w:t>2</w:t>
        </w:r>
      </w:ins>
      <w:ins w:id="2" w:author="Samsung" w:date="2022-08-23T13:29:00Z">
        <w:del w:id="3" w:author="Ashok/Samsung" w:date="2022-08-24T13:10:00Z">
          <w:r w:rsidR="00FE2ACF" w:rsidDel="00861E05">
            <w:rPr>
              <w:b/>
              <w:noProof/>
              <w:sz w:val="24"/>
            </w:rPr>
            <w:delText>1</w:delText>
          </w:r>
        </w:del>
      </w:ins>
    </w:p>
    <w:p w14:paraId="63414023" w14:textId="7E240988"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E66C81">
        <w:rPr>
          <w:rFonts w:cs="Arial"/>
          <w:b/>
          <w:bCs/>
          <w:sz w:val="24"/>
          <w:szCs w:val="24"/>
          <w:lang w:eastAsia="zh-CN"/>
        </w:rPr>
        <w:t>17</w:t>
      </w:r>
      <w:r w:rsidR="00E66C81" w:rsidRPr="00E66C81">
        <w:rPr>
          <w:rFonts w:cs="Arial"/>
          <w:b/>
          <w:bCs/>
          <w:sz w:val="24"/>
          <w:szCs w:val="24"/>
          <w:vertAlign w:val="superscript"/>
          <w:lang w:eastAsia="zh-CN"/>
        </w:rPr>
        <w:t>th</w:t>
      </w:r>
      <w:r w:rsidR="00E66C81">
        <w:rPr>
          <w:rFonts w:cs="Arial"/>
          <w:b/>
          <w:bCs/>
          <w:sz w:val="24"/>
          <w:szCs w:val="24"/>
          <w:vertAlign w:val="superscript"/>
          <w:lang w:eastAsia="zh-CN"/>
        </w:rPr>
        <w:t xml:space="preserve"> </w:t>
      </w:r>
      <w:r w:rsidR="00E66C81">
        <w:rPr>
          <w:rFonts w:cs="Arial"/>
          <w:b/>
          <w:bCs/>
          <w:sz w:val="24"/>
          <w:szCs w:val="24"/>
          <w:lang w:eastAsia="zh-CN"/>
        </w:rPr>
        <w:t>– 26</w:t>
      </w:r>
      <w:r w:rsidR="004A165C" w:rsidRPr="004A165C">
        <w:rPr>
          <w:rFonts w:cs="Arial"/>
          <w:b/>
          <w:bCs/>
          <w:sz w:val="24"/>
          <w:szCs w:val="24"/>
          <w:vertAlign w:val="superscript"/>
          <w:lang w:eastAsia="zh-CN"/>
        </w:rPr>
        <w:t>th</w:t>
      </w:r>
      <w:r w:rsidR="00E66C81">
        <w:rPr>
          <w:rFonts w:cs="Arial"/>
          <w:b/>
          <w:bCs/>
          <w:sz w:val="24"/>
          <w:szCs w:val="24"/>
          <w:lang w:eastAsia="zh-CN"/>
        </w:rPr>
        <w:t xml:space="preserve"> Aug</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FD50DE" w:rsidR="001E41F3" w:rsidRPr="003E46D8" w:rsidRDefault="001E41F3" w:rsidP="004148EB">
            <w:pPr>
              <w:pStyle w:val="CRCoverPage"/>
              <w:spacing w:after="0"/>
              <w:rPr>
                <w:b/>
                <w:noProof/>
                <w:sz w:val="28"/>
                <w:lang w:eastAsia="ja-JP"/>
              </w:rPr>
            </w:pP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DC9B3E"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60303D"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463E0">
              <w:rPr>
                <w:b/>
                <w:noProof/>
                <w:sz w:val="28"/>
              </w:rPr>
              <w:t>5</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D6021AD" w:rsidR="00F25D98" w:rsidRDefault="00E66C81" w:rsidP="001E41F3">
            <w:pPr>
              <w:pStyle w:val="CRCoverPage"/>
              <w:spacing w:after="0"/>
              <w:jc w:val="center"/>
              <w:rPr>
                <w:b/>
                <w:caps/>
                <w:noProof/>
                <w:lang w:eastAsia="ja-JP"/>
              </w:rPr>
            </w:pPr>
            <w:del w:id="5" w:author="Samsung" w:date="2022-08-23T13:30:00Z">
              <w:r w:rsidDel="00FE2ACF">
                <w:rPr>
                  <w:rFonts w:hint="eastAsia"/>
                  <w:b/>
                  <w:bCs/>
                  <w:caps/>
                  <w:noProof/>
                  <w:lang w:eastAsia="ja-JP"/>
                </w:rPr>
                <w:delText>X</w:delText>
              </w:r>
            </w:del>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51177C" w:rsidR="001E41F3" w:rsidRPr="00C4708B" w:rsidRDefault="00E66C81" w:rsidP="00A9173B">
            <w:pPr>
              <w:pStyle w:val="CRCoverPage"/>
              <w:spacing w:after="0"/>
              <w:rPr>
                <w:noProof/>
              </w:rPr>
            </w:pPr>
            <w:r w:rsidRPr="00E66C81">
              <w:rPr>
                <w:rFonts w:eastAsia="Batang" w:cs="Arial"/>
                <w:bCs/>
              </w:rPr>
              <w:t>NSSRG in EPS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A1C0BAF" w:rsidR="001E41F3" w:rsidRDefault="005257EB" w:rsidP="00A9173B">
            <w:pPr>
              <w:pStyle w:val="CRCoverPage"/>
              <w:spacing w:after="0"/>
              <w:rPr>
                <w:noProof/>
              </w:rPr>
            </w:pPr>
            <w:r>
              <w:rPr>
                <w:noProof/>
              </w:rPr>
              <w:t>Samsung</w:t>
            </w:r>
            <w:r w:rsidR="003F4EE8">
              <w:rPr>
                <w:noProof/>
              </w:rPr>
              <w:t>,</w:t>
            </w:r>
            <w:r w:rsidR="003F4EE8">
              <w:rPr>
                <w:rFonts w:eastAsia="DengXian" w:cs="Arial"/>
                <w:color w:val="000000"/>
              </w:rPr>
              <w:t xml:space="preserve"> Nokia, Nokia Shanghai Bell</w:t>
            </w:r>
            <w:r w:rsidR="000804FB">
              <w:rPr>
                <w:rFonts w:eastAsia="DengXian" w:cs="Arial"/>
                <w:color w:val="000000"/>
              </w:rPr>
              <w:t>, Xiaomi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0852921" w:rsidR="001E41F3" w:rsidRDefault="005A06E6" w:rsidP="00A9173B">
            <w:pPr>
              <w:pStyle w:val="CRCoverPage"/>
              <w:spacing w:after="0"/>
              <w:rPr>
                <w:noProof/>
              </w:rPr>
            </w:pPr>
            <w:r>
              <w:rPr>
                <w:rFonts w:cs="Arial"/>
                <w:lang w:val="nb-NO" w:eastAsia="ja-JP"/>
              </w:rPr>
              <w:t>TEI18_NSSRG_EPS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5E43B7" w:rsidR="001E41F3" w:rsidRDefault="008463E0" w:rsidP="002C1AE7">
            <w:pPr>
              <w:pStyle w:val="CRCoverPage"/>
              <w:spacing w:after="0"/>
              <w:ind w:left="100"/>
              <w:rPr>
                <w:noProof/>
              </w:rPr>
            </w:pPr>
            <w:r>
              <w:rPr>
                <w:noProof/>
              </w:rPr>
              <w:t>2022-08-02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335C3A5" w14:textId="0062E521" w:rsidR="00D714F9" w:rsidRPr="00D714F9" w:rsidRDefault="00D714F9" w:rsidP="00D714F9">
            <w:pPr>
              <w:rPr>
                <w:rFonts w:ascii="Arial" w:hAnsi="Arial" w:cs="Arial"/>
                <w:lang w:eastAsia="zh-CN"/>
              </w:rPr>
            </w:pPr>
            <w:r>
              <w:rPr>
                <w:rFonts w:ascii="Arial" w:hAnsi="Arial" w:cs="Arial"/>
                <w:noProof/>
                <w:lang w:eastAsia="ja-JP"/>
              </w:rPr>
              <w:t xml:space="preserve">During PDN Connections </w:t>
            </w:r>
            <w:r w:rsidRPr="00D714F9">
              <w:rPr>
                <w:rFonts w:ascii="Arial" w:hAnsi="Arial" w:cs="Arial"/>
                <w:lang w:eastAsia="zh-CN"/>
              </w:rPr>
              <w:t>when SMF+PGW-C supports more than one S-NSSAI and APN is valid for more than one S-NSSAI then SMF+PGW-C provides one S-NSSAI which is part of the UE’s subscribed S-NSSAI and the S-NSSAI is not subjected to NSSAA. For the subsequent PDN connections from the same UE, if SMF+PGW-C does not consider the NSSRG information then there is probability that SMF+PGW-C will provide one slice which may not share the common NSSRG information with the S-NSSAI of the already established PDN connections and as a consequence it will lead to failure of the fulfilment of GSMA requirement.</w:t>
            </w:r>
          </w:p>
          <w:p w14:paraId="6B8F95F1" w14:textId="1ED66D8F" w:rsidR="006F22E4" w:rsidRDefault="0043443D" w:rsidP="006F22E4">
            <w:pPr>
              <w:pStyle w:val="CRCoverPage"/>
              <w:spacing w:after="0"/>
              <w:rPr>
                <w:rFonts w:cs="Arial"/>
                <w:noProof/>
                <w:lang w:eastAsia="ja-JP"/>
              </w:rPr>
            </w:pPr>
            <w:r>
              <w:rPr>
                <w:rFonts w:cs="Arial"/>
                <w:noProof/>
                <w:lang w:eastAsia="ja-JP"/>
              </w:rPr>
              <w:t>Hence it must consider the NSSRG isnformation retrived from the UDM while assigning different slices for different PDN Connections</w:t>
            </w:r>
          </w:p>
          <w:p w14:paraId="1AA30A73" w14:textId="7BD48CFB" w:rsidR="0043443D" w:rsidRDefault="0043443D" w:rsidP="006F22E4">
            <w:pPr>
              <w:pStyle w:val="CRCoverPage"/>
              <w:spacing w:after="0"/>
              <w:rPr>
                <w:rFonts w:cs="Arial"/>
                <w:noProof/>
                <w:lang w:eastAsia="ja-JP"/>
              </w:rPr>
            </w:pPr>
          </w:p>
          <w:p w14:paraId="243163A9" w14:textId="3EA00623" w:rsidR="0043443D" w:rsidRDefault="0043443D" w:rsidP="006F22E4">
            <w:pPr>
              <w:pStyle w:val="CRCoverPage"/>
              <w:spacing w:after="0"/>
              <w:rPr>
                <w:rFonts w:cs="Arial"/>
                <w:noProof/>
                <w:lang w:eastAsia="ja-JP"/>
              </w:rPr>
            </w:pPr>
            <w:r>
              <w:rPr>
                <w:rFonts w:cs="Arial"/>
                <w:noProof/>
                <w:lang w:eastAsia="ja-JP"/>
              </w:rPr>
              <w:t>Scenario:</w:t>
            </w:r>
          </w:p>
          <w:p w14:paraId="1C1842A9" w14:textId="69C21C5E" w:rsidR="0043443D" w:rsidRDefault="0043443D" w:rsidP="006F22E4">
            <w:pPr>
              <w:pStyle w:val="CRCoverPage"/>
              <w:spacing w:after="0"/>
              <w:rPr>
                <w:rFonts w:cs="Arial"/>
                <w:noProof/>
                <w:lang w:eastAsia="ja-JP"/>
              </w:rPr>
            </w:pPr>
          </w:p>
          <w:p w14:paraId="56C72D38" w14:textId="63AFA44C" w:rsidR="0043443D" w:rsidRDefault="0043443D" w:rsidP="006F22E4">
            <w:pPr>
              <w:pStyle w:val="CRCoverPage"/>
              <w:spacing w:after="0"/>
              <w:rPr>
                <w:rFonts w:cs="Arial"/>
                <w:noProof/>
                <w:lang w:eastAsia="ja-JP"/>
              </w:rPr>
            </w:pPr>
            <w:r>
              <w:rPr>
                <w:rFonts w:cs="Arial"/>
                <w:noProof/>
                <w:lang w:eastAsia="ja-JP"/>
              </w:rPr>
              <w:t>Subscribed S-NSSAI: S-NSSAI-a, S-NSSAI-b, S-NSSAI-c, S-NSSAId</w:t>
            </w:r>
          </w:p>
          <w:p w14:paraId="643EDF9C" w14:textId="5B154201" w:rsidR="0043443D" w:rsidRDefault="0043443D" w:rsidP="006F22E4">
            <w:pPr>
              <w:pStyle w:val="CRCoverPage"/>
              <w:spacing w:after="0"/>
              <w:rPr>
                <w:rFonts w:cs="Arial"/>
                <w:noProof/>
                <w:lang w:eastAsia="ja-JP"/>
              </w:rPr>
            </w:pPr>
          </w:p>
          <w:p w14:paraId="59921480" w14:textId="4F018461" w:rsidR="0043443D" w:rsidRDefault="0043443D" w:rsidP="006F22E4">
            <w:pPr>
              <w:pStyle w:val="CRCoverPage"/>
              <w:spacing w:after="0"/>
              <w:rPr>
                <w:rFonts w:cs="Arial"/>
                <w:noProof/>
                <w:lang w:eastAsia="ja-JP"/>
              </w:rPr>
            </w:pPr>
            <w:r>
              <w:rPr>
                <w:rFonts w:cs="Arial"/>
                <w:noProof/>
                <w:lang w:eastAsia="ja-JP"/>
              </w:rPr>
              <w:t>NSSRG 1: S-NSSAI-a, S-NSSAI-b</w:t>
            </w:r>
          </w:p>
          <w:p w14:paraId="007AD734" w14:textId="7B766185" w:rsidR="0043443D" w:rsidRDefault="0043443D" w:rsidP="006F22E4">
            <w:pPr>
              <w:pStyle w:val="CRCoverPage"/>
              <w:spacing w:after="0"/>
              <w:rPr>
                <w:rFonts w:cs="Arial"/>
                <w:noProof/>
                <w:lang w:eastAsia="ja-JP"/>
              </w:rPr>
            </w:pPr>
            <w:r>
              <w:rPr>
                <w:rFonts w:cs="Arial"/>
                <w:noProof/>
                <w:lang w:eastAsia="ja-JP"/>
              </w:rPr>
              <w:t>NSSRG 2: S-NSSAI-c, S-NSSAI-d</w:t>
            </w:r>
          </w:p>
          <w:p w14:paraId="0788186A" w14:textId="0B1D5FF8" w:rsidR="0043443D" w:rsidRDefault="0043443D" w:rsidP="006F22E4">
            <w:pPr>
              <w:pStyle w:val="CRCoverPage"/>
              <w:spacing w:after="0"/>
              <w:rPr>
                <w:rFonts w:cs="Arial"/>
                <w:noProof/>
                <w:lang w:eastAsia="ja-JP"/>
              </w:rPr>
            </w:pPr>
          </w:p>
          <w:p w14:paraId="00F76F2F" w14:textId="6870FF66" w:rsidR="0043443D" w:rsidRDefault="0043443D" w:rsidP="006F22E4">
            <w:pPr>
              <w:pStyle w:val="CRCoverPage"/>
              <w:spacing w:after="0"/>
              <w:rPr>
                <w:rFonts w:cs="Arial"/>
                <w:noProof/>
                <w:lang w:eastAsia="ja-JP"/>
              </w:rPr>
            </w:pPr>
            <w:r>
              <w:rPr>
                <w:rFonts w:cs="Arial"/>
                <w:noProof/>
                <w:lang w:eastAsia="ja-JP"/>
              </w:rPr>
              <w:t>During the 1</w:t>
            </w:r>
            <w:r w:rsidRPr="0043443D">
              <w:rPr>
                <w:rFonts w:cs="Arial"/>
                <w:noProof/>
                <w:vertAlign w:val="superscript"/>
                <w:lang w:eastAsia="ja-JP"/>
              </w:rPr>
              <w:t>st</w:t>
            </w:r>
            <w:r>
              <w:rPr>
                <w:rFonts w:cs="Arial"/>
                <w:noProof/>
                <w:lang w:eastAsia="ja-JP"/>
              </w:rPr>
              <w:t xml:space="preserve"> PDN connections for APN X, SMF+PGW-C selects the S-NSSAI-a.</w:t>
            </w:r>
          </w:p>
          <w:p w14:paraId="5202DC12" w14:textId="52C18D95" w:rsidR="0043443D" w:rsidRDefault="0043443D" w:rsidP="006F22E4">
            <w:pPr>
              <w:pStyle w:val="CRCoverPage"/>
              <w:spacing w:after="0"/>
              <w:rPr>
                <w:rFonts w:cs="Arial"/>
                <w:noProof/>
                <w:lang w:eastAsia="ja-JP"/>
              </w:rPr>
            </w:pPr>
          </w:p>
          <w:p w14:paraId="66616E4F" w14:textId="31986DC2" w:rsidR="0043443D" w:rsidRDefault="0043443D" w:rsidP="006F22E4">
            <w:pPr>
              <w:pStyle w:val="CRCoverPage"/>
              <w:spacing w:after="0"/>
              <w:rPr>
                <w:rFonts w:cs="Arial"/>
                <w:noProof/>
                <w:lang w:eastAsia="ja-JP"/>
              </w:rPr>
            </w:pPr>
            <w:r>
              <w:rPr>
                <w:rFonts w:cs="Arial"/>
                <w:noProof/>
                <w:lang w:eastAsia="ja-JP"/>
              </w:rPr>
              <w:t>Fot the subsequent PDN connections for APN Y if it points to multiple slices like S-NSSAI-b and S-NSSAI-d, it may happen that SMF+PGW-C select S-NSSAI-d. It means network assigns two sli</w:t>
            </w:r>
            <w:r w:rsidR="00310E5B">
              <w:rPr>
                <w:rFonts w:cs="Arial"/>
                <w:noProof/>
                <w:lang w:eastAsia="ja-JP"/>
              </w:rPr>
              <w:t>c</w:t>
            </w:r>
            <w:r>
              <w:rPr>
                <w:rFonts w:cs="Arial"/>
                <w:noProof/>
                <w:lang w:eastAsia="ja-JP"/>
              </w:rPr>
              <w:t>es and gave services to UE which should not be used together .</w:t>
            </w:r>
          </w:p>
          <w:p w14:paraId="0476AFF9" w14:textId="5849949C" w:rsidR="0043443D" w:rsidRDefault="0043443D" w:rsidP="006F22E4">
            <w:pPr>
              <w:pStyle w:val="CRCoverPage"/>
              <w:spacing w:after="0"/>
              <w:rPr>
                <w:rFonts w:cs="Arial"/>
                <w:noProof/>
                <w:lang w:eastAsia="ja-JP"/>
              </w:rPr>
            </w:pPr>
          </w:p>
          <w:p w14:paraId="5325AA27" w14:textId="77777777" w:rsidR="00B957EC" w:rsidRDefault="0043443D" w:rsidP="006F22E4">
            <w:pPr>
              <w:pStyle w:val="CRCoverPage"/>
              <w:spacing w:after="0"/>
              <w:rPr>
                <w:rFonts w:cs="Arial"/>
                <w:noProof/>
                <w:lang w:eastAsia="ja-JP"/>
              </w:rPr>
            </w:pPr>
            <w:r>
              <w:rPr>
                <w:rFonts w:cs="Arial"/>
                <w:noProof/>
                <w:lang w:eastAsia="ja-JP"/>
              </w:rPr>
              <w:t>Hence the proposal is for SMF+PGW-C to consider the NSSRG infromation while selecting the slice for PDN Connections</w:t>
            </w:r>
            <w:r w:rsidR="005E05B2">
              <w:rPr>
                <w:rFonts w:cs="Arial"/>
                <w:noProof/>
                <w:lang w:eastAsia="ja-JP"/>
              </w:rPr>
              <w:t xml:space="preserve">. </w:t>
            </w:r>
          </w:p>
          <w:p w14:paraId="23A04AAD" w14:textId="77777777" w:rsidR="00B957EC" w:rsidRDefault="00B957EC" w:rsidP="006F22E4">
            <w:pPr>
              <w:pStyle w:val="CRCoverPage"/>
              <w:spacing w:after="0"/>
              <w:rPr>
                <w:rFonts w:cs="Arial"/>
                <w:noProof/>
                <w:lang w:eastAsia="ja-JP"/>
              </w:rPr>
            </w:pPr>
          </w:p>
          <w:p w14:paraId="2BF30496" w14:textId="77777777" w:rsidR="00B957EC" w:rsidRDefault="00B957EC" w:rsidP="006F22E4">
            <w:pPr>
              <w:pStyle w:val="CRCoverPage"/>
              <w:spacing w:after="0"/>
              <w:rPr>
                <w:rFonts w:cs="Arial"/>
                <w:noProof/>
                <w:lang w:eastAsia="ja-JP"/>
              </w:rPr>
            </w:pPr>
            <w:r>
              <w:rPr>
                <w:rFonts w:cs="Arial"/>
                <w:noProof/>
                <w:lang w:eastAsia="ja-JP"/>
              </w:rPr>
              <w:t xml:space="preserve">As the mulitple PDN connections from UE may be received at different </w:t>
            </w:r>
          </w:p>
          <w:p w14:paraId="19D70482" w14:textId="5E232173" w:rsidR="0043443D" w:rsidRDefault="00B957EC" w:rsidP="006F22E4">
            <w:pPr>
              <w:pStyle w:val="CRCoverPage"/>
              <w:spacing w:after="0"/>
              <w:rPr>
                <w:rFonts w:cs="Arial"/>
                <w:noProof/>
                <w:lang w:eastAsia="ja-JP"/>
              </w:rPr>
            </w:pPr>
            <w:r>
              <w:rPr>
                <w:rFonts w:cs="Arial"/>
                <w:noProof/>
                <w:lang w:eastAsia="ja-JP"/>
              </w:rPr>
              <w:lastRenderedPageBreak/>
              <w:t>SMF+PGW-C(s), hence the proposal for SMF+PGW-C is</w:t>
            </w:r>
            <w:r w:rsidR="005E05B2">
              <w:rPr>
                <w:rFonts w:cs="Arial"/>
                <w:noProof/>
                <w:lang w:eastAsia="ja-JP"/>
              </w:rPr>
              <w:t xml:space="preserve"> to get the </w:t>
            </w:r>
            <w:r w:rsidR="00D714F9">
              <w:rPr>
                <w:rFonts w:cs="Arial"/>
                <w:noProof/>
                <w:lang w:eastAsia="ja-JP"/>
              </w:rPr>
              <w:t xml:space="preserve">established </w:t>
            </w:r>
            <w:r w:rsidR="005E05B2">
              <w:rPr>
                <w:rFonts w:cs="Arial"/>
                <w:noProof/>
                <w:lang w:eastAsia="ja-JP"/>
              </w:rPr>
              <w:t xml:space="preserve">PDU sessions ID(s) and </w:t>
            </w:r>
            <w:r w:rsidR="00D714F9">
              <w:rPr>
                <w:rFonts w:cs="Arial"/>
                <w:noProof/>
                <w:lang w:eastAsia="ja-JP"/>
              </w:rPr>
              <w:t xml:space="preserve">corresponding </w:t>
            </w:r>
            <w:r w:rsidR="005E05B2">
              <w:rPr>
                <w:rFonts w:cs="Arial"/>
                <w:noProof/>
                <w:lang w:eastAsia="ja-JP"/>
              </w:rPr>
              <w:t>S-NSSAI(s)</w:t>
            </w:r>
            <w:r>
              <w:rPr>
                <w:rFonts w:cs="Arial"/>
                <w:noProof/>
                <w:lang w:eastAsia="ja-JP"/>
              </w:rPr>
              <w:t xml:space="preserve"> from UDM before applying NSSRG.</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4C134BC"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D714F9">
              <w:rPr>
                <w:noProof/>
                <w:lang w:eastAsia="ja-JP"/>
              </w:rPr>
              <w:t>s are</w:t>
            </w:r>
            <w:r w:rsidR="0043443D">
              <w:rPr>
                <w:noProof/>
                <w:lang w:eastAsia="ja-JP"/>
              </w:rPr>
              <w:t xml:space="preserve"> proposed</w:t>
            </w:r>
            <w:r>
              <w:rPr>
                <w:noProof/>
                <w:lang w:eastAsia="ja-JP"/>
              </w:rPr>
              <w:t>:</w:t>
            </w:r>
          </w:p>
          <w:p w14:paraId="61463858" w14:textId="309CD854" w:rsidR="00091FC5" w:rsidRDefault="0043443D" w:rsidP="0043443D">
            <w:pPr>
              <w:pStyle w:val="CRCoverPage"/>
              <w:numPr>
                <w:ilvl w:val="0"/>
                <w:numId w:val="20"/>
              </w:numPr>
              <w:spacing w:after="0"/>
              <w:rPr>
                <w:noProof/>
                <w:lang w:eastAsia="ja-JP"/>
              </w:rPr>
            </w:pPr>
            <w:r>
              <w:rPr>
                <w:noProof/>
                <w:lang w:eastAsia="ja-JP"/>
              </w:rPr>
              <w:t>SMF+PGW-C shall consider the NSSRG information while selecting the Slice for PDN connections</w:t>
            </w:r>
          </w:p>
          <w:p w14:paraId="0C23EA75" w14:textId="4541B136" w:rsidR="00B957EC" w:rsidRDefault="005B147C" w:rsidP="0043443D">
            <w:pPr>
              <w:pStyle w:val="CRCoverPage"/>
              <w:numPr>
                <w:ilvl w:val="0"/>
                <w:numId w:val="20"/>
              </w:numPr>
              <w:spacing w:after="0"/>
              <w:rPr>
                <w:noProof/>
                <w:lang w:eastAsia="ja-JP"/>
              </w:rPr>
            </w:pPr>
            <w:r>
              <w:rPr>
                <w:noProof/>
                <w:lang w:eastAsia="ja-JP"/>
              </w:rPr>
              <w:t>SMF+PGW-C query</w:t>
            </w:r>
            <w:r w:rsidR="00B957EC">
              <w:rPr>
                <w:noProof/>
                <w:lang w:eastAsia="ja-JP"/>
              </w:rPr>
              <w:t xml:space="preserve"> UDM to get the PDU session ID(s) and S-NSSAI(s)</w:t>
            </w:r>
          </w:p>
          <w:p w14:paraId="46A3511C" w14:textId="77777777" w:rsidR="0043443D" w:rsidRDefault="0043443D" w:rsidP="0043443D">
            <w:pPr>
              <w:pStyle w:val="CRCoverPage"/>
              <w:numPr>
                <w:ilvl w:val="0"/>
                <w:numId w:val="20"/>
              </w:numPr>
              <w:spacing w:after="0"/>
              <w:rPr>
                <w:noProof/>
                <w:lang w:eastAsia="ja-JP"/>
              </w:rPr>
            </w:pPr>
            <w:r>
              <w:rPr>
                <w:noProof/>
                <w:lang w:eastAsia="ja-JP"/>
              </w:rPr>
              <w:t>In case it fails to select the slice then subsequent PDN connections may be rejected</w:t>
            </w:r>
          </w:p>
          <w:p w14:paraId="725BCF77" w14:textId="068B96D3" w:rsidR="008D26F8" w:rsidRDefault="008D26F8" w:rsidP="003361D9">
            <w:pPr>
              <w:pStyle w:val="CRCoverPage"/>
              <w:spacing w:after="0"/>
              <w:ind w:left="10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EC0947A" w14:textId="77777777" w:rsidR="008463E0" w:rsidRPr="00140E21" w:rsidRDefault="008463E0" w:rsidP="008463E0">
      <w:pPr>
        <w:pStyle w:val="Heading4"/>
      </w:pPr>
      <w:bookmarkStart w:id="7" w:name="_Toc106193502"/>
      <w:bookmarkStart w:id="8" w:name="_Toc91153641"/>
      <w:bookmarkStart w:id="9" w:name="_Toc91153809"/>
      <w:bookmarkStart w:id="10" w:name="_Toc27894663"/>
      <w:bookmarkStart w:id="11" w:name="_Toc36191730"/>
      <w:bookmarkStart w:id="12" w:name="_Toc45192816"/>
      <w:bookmarkStart w:id="13" w:name="_Toc47592448"/>
      <w:bookmarkStart w:id="14" w:name="_Toc51834529"/>
      <w:bookmarkStart w:id="15" w:name="_Toc91153549"/>
      <w:bookmarkStart w:id="16" w:name="_Toc83355858"/>
      <w:bookmarkStart w:id="17" w:name="_Toc68061709"/>
      <w:r w:rsidRPr="00140E21">
        <w:t>4.11.0a.5</w:t>
      </w:r>
      <w:r w:rsidRPr="00140E21">
        <w:tab/>
        <w:t>PDN Connection Establishment</w:t>
      </w:r>
      <w:bookmarkEnd w:id="7"/>
    </w:p>
    <w:p w14:paraId="6D0D034E" w14:textId="50DC6C4C" w:rsidR="008463E0" w:rsidRDefault="008463E0" w:rsidP="008463E0">
      <w:pPr>
        <w:rPr>
          <w:ins w:id="18" w:author="Samsung" w:date="2022-08-02T09:00: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5776B194" w14:textId="77777777" w:rsidR="008463E0" w:rsidRDefault="008463E0" w:rsidP="008463E0">
      <w:pPr>
        <w:rPr>
          <w:ins w:id="19" w:author="Samsung" w:date="2022-08-02T09:00:00Z"/>
        </w:rPr>
      </w:pPr>
      <w:ins w:id="20" w:author="Samsung" w:date="2022-08-02T09:00:00Z">
        <w:r>
          <w:t>To enforce NSSRG during establishment of PDN connection:</w:t>
        </w:r>
      </w:ins>
    </w:p>
    <w:p w14:paraId="7F8769F5" w14:textId="24692BDB" w:rsidR="008463E0" w:rsidRDefault="008463E0" w:rsidP="008463E0">
      <w:pPr>
        <w:pStyle w:val="B1"/>
        <w:rPr>
          <w:ins w:id="21" w:author="Samsung" w:date="2022-08-02T09:00:00Z"/>
        </w:rPr>
      </w:pPr>
      <w:ins w:id="22" w:author="Samsung" w:date="2022-08-02T09:00:00Z">
        <w:r>
          <w:t>-</w:t>
        </w:r>
        <w:r>
          <w:tab/>
          <w:t>The SMF+PGW-C</w:t>
        </w:r>
      </w:ins>
      <w:r w:rsidR="009D6205">
        <w:t xml:space="preserve"> </w:t>
      </w:r>
      <w:ins w:id="23" w:author="Samsung" w:date="2022-08-02T09:11:00Z">
        <w:r w:rsidR="009D6205">
          <w:t>supporting NSSRG feature</w:t>
        </w:r>
      </w:ins>
      <w:ins w:id="24" w:author="Samsung" w:date="2022-08-02T09:00:00Z">
        <w:r>
          <w:t xml:space="preserv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08F8CB20" w14:textId="5B6484B2" w:rsidR="008463E0" w:rsidRDefault="008463E0" w:rsidP="008463E0">
      <w:pPr>
        <w:pStyle w:val="B1"/>
        <w:rPr>
          <w:ins w:id="25" w:author="Samsung" w:date="2022-08-02T09:00:00Z"/>
        </w:rPr>
      </w:pPr>
      <w:ins w:id="26" w:author="Samsung" w:date="2022-08-02T09:00:00Z">
        <w:r>
          <w:t>-</w:t>
        </w:r>
        <w:r>
          <w:tab/>
          <w:t xml:space="preserve">The SMF+PGW-C </w:t>
        </w:r>
      </w:ins>
      <w:ins w:id="27" w:author="Samsung" w:date="2022-08-02T09:11:00Z">
        <w:r w:rsidR="009D6205">
          <w:t xml:space="preserve">supporting NSSRG feature </w:t>
        </w:r>
      </w:ins>
      <w:ins w:id="28" w:author="Samsung" w:date="2022-08-02T09:00:00Z">
        <w:r>
          <w:t>selects a S-NSSAI which shares a common NSSRG with the S-NSSAI(s) used for the existing PDN connections.</w:t>
        </w:r>
      </w:ins>
    </w:p>
    <w:p w14:paraId="4B954C7D" w14:textId="61B1F406" w:rsidR="008463E0" w:rsidRPr="00140E21" w:rsidRDefault="008463E0" w:rsidP="008463E0">
      <w:pPr>
        <w:pStyle w:val="B1"/>
        <w:rPr>
          <w:ins w:id="29" w:author="Samsung" w:date="2022-08-02T09:00:00Z"/>
          <w:lang w:eastAsia="zh-CN"/>
        </w:rPr>
      </w:pPr>
      <w:ins w:id="30" w:author="Samsung" w:date="2022-08-02T09:00:00Z">
        <w:r>
          <w:t>-</w:t>
        </w:r>
        <w:r>
          <w:tab/>
          <w:t xml:space="preserve">If the SMF+PGW-C </w:t>
        </w:r>
      </w:ins>
      <w:ins w:id="31" w:author="Samsung" w:date="2022-08-02T09:11:00Z">
        <w:r w:rsidR="009D6205">
          <w:t xml:space="preserve">supporting NSSRG feature </w:t>
        </w:r>
      </w:ins>
      <w:ins w:id="32" w:author="Samsung" w:date="2022-08-02T09:00:00Z">
        <w:r>
          <w:t xml:space="preserve">is not able to select a S-NSSAI which shares common NSSRG with the </w:t>
        </w:r>
        <w:proofErr w:type="spellStart"/>
        <w:r>
          <w:t>esixting</w:t>
        </w:r>
        <w:proofErr w:type="spellEnd"/>
        <w:r>
          <w:t xml:space="preserve"> PDN Connection(s), then it </w:t>
        </w:r>
        <w:del w:id="33" w:author="Ashok/Samsung" w:date="2022-08-24T13:11:00Z">
          <w:r w:rsidDel="00861E05">
            <w:delText xml:space="preserve">may </w:delText>
          </w:r>
        </w:del>
      </w:ins>
      <w:bookmarkStart w:id="34" w:name="_GoBack"/>
      <w:bookmarkEnd w:id="34"/>
      <w:ins w:id="35" w:author="Ashok/Samsung" w:date="2022-08-24T13:11:00Z">
        <w:r w:rsidR="00861E05">
          <w:t xml:space="preserve">shall </w:t>
        </w:r>
      </w:ins>
      <w:ins w:id="36" w:author="Samsung" w:date="2022-08-02T09:00:00Z">
        <w:r>
          <w:t xml:space="preserve">reject the PDN Connection. </w:t>
        </w:r>
      </w:ins>
    </w:p>
    <w:p w14:paraId="2744B243" w14:textId="77777777" w:rsidR="008463E0" w:rsidRDefault="008463E0" w:rsidP="008463E0">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1776F9C" w14:textId="77777777" w:rsidR="008463E0" w:rsidRDefault="008463E0" w:rsidP="008463E0">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2E018126" w14:textId="77777777" w:rsidR="008463E0" w:rsidRDefault="008463E0" w:rsidP="008463E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AC4619B" w14:textId="77777777" w:rsidR="008463E0" w:rsidRPr="00140E21" w:rsidRDefault="008463E0" w:rsidP="008463E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AE11FC6" w14:textId="77777777" w:rsidR="008463E0" w:rsidRDefault="008463E0" w:rsidP="008463E0">
      <w:pPr>
        <w:pStyle w:val="NO"/>
      </w:pPr>
      <w:r>
        <w:t>NOTE 1:</w:t>
      </w:r>
      <w:r>
        <w:tab/>
        <w:t>The SMF+PGW-C knows that the UE does not support 5GS NAS if the UE does not provide PDU Session ID in PCO (see clause 5.15.7 of TS 23.501 [2]).</w:t>
      </w:r>
    </w:p>
    <w:p w14:paraId="198CA5B4" w14:textId="77777777" w:rsidR="008463E0" w:rsidRDefault="008463E0" w:rsidP="008463E0">
      <w:r>
        <w:t>During establishment of emergency PDN connection:</w:t>
      </w:r>
    </w:p>
    <w:p w14:paraId="43BDBBC3" w14:textId="77777777" w:rsidR="008463E0" w:rsidRDefault="008463E0" w:rsidP="008463E0">
      <w:pPr>
        <w:pStyle w:val="B1"/>
      </w:pPr>
      <w:r>
        <w:t>-</w:t>
      </w:r>
      <w:r>
        <w:tab/>
        <w:t>The SMF+PGW-C is to be derived from the emergency APN or to be statically configured in the Emergency Configuration Data in MME.</w:t>
      </w:r>
    </w:p>
    <w:p w14:paraId="60D90BB8" w14:textId="77777777" w:rsidR="008463E0" w:rsidRDefault="008463E0" w:rsidP="008463E0">
      <w:pPr>
        <w:pStyle w:val="B1"/>
      </w:pPr>
      <w:r>
        <w:t>-</w:t>
      </w:r>
      <w:r>
        <w:tab/>
        <w:t>5GC interworking support with N26 or without N26 is determined based on UE's 5G NAS capability and local configuration (in the Emergency Configuration Data in MME).</w:t>
      </w:r>
    </w:p>
    <w:p w14:paraId="01A3708F" w14:textId="77777777" w:rsidR="008463E0" w:rsidRDefault="008463E0" w:rsidP="008463E0">
      <w:pPr>
        <w:pStyle w:val="B1"/>
      </w:pPr>
      <w:r>
        <w:lastRenderedPageBreak/>
        <w:t>-</w:t>
      </w:r>
      <w:r>
        <w:tab/>
        <w:t>The S-NSSAI configured for the emergency APN in SMF+PGW-C is not sent to the UE by the SMF+PGW-C. One S-NSSAI is configured for the emergency APN.</w:t>
      </w:r>
    </w:p>
    <w:p w14:paraId="7621C1D6" w14:textId="77777777" w:rsidR="008463E0" w:rsidRDefault="008463E0" w:rsidP="008463E0">
      <w:r>
        <w:t>During establishment of non-emergency PDN connection and emergency PDN connection, if SMF+PGW-C is selected for a UE that does not support 5GC NAS, the SMF+PGW-C creates unique PDU Session ID for each PDN connection of the UE.</w:t>
      </w:r>
    </w:p>
    <w:p w14:paraId="08162F2D" w14:textId="77777777" w:rsidR="008463E0" w:rsidRPr="00140E21" w:rsidRDefault="008463E0" w:rsidP="008463E0">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61C76BC" w14:textId="77777777" w:rsidR="008463E0" w:rsidRDefault="008463E0" w:rsidP="008463E0">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D03FCA4" w14:textId="77777777" w:rsidR="008463E0" w:rsidRDefault="008463E0" w:rsidP="008463E0">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CFFDA19" w14:textId="77777777" w:rsidR="008463E0" w:rsidRDefault="008463E0" w:rsidP="008463E0">
      <w:pPr>
        <w:pStyle w:val="B1"/>
      </w:pPr>
      <w:r>
        <w:t>-</w:t>
      </w:r>
      <w:r>
        <w:tab/>
        <w:t>the SMF+PGW-C creates a PDU session ID that does not collide with the received PDU session ID(s).</w:t>
      </w:r>
    </w:p>
    <w:p w14:paraId="3E5EC59A" w14:textId="77777777" w:rsidR="008463E0" w:rsidRDefault="008463E0" w:rsidP="008463E0">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4CF7A96" w14:textId="77777777" w:rsidR="008463E0" w:rsidRDefault="008463E0" w:rsidP="008463E0">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69EBDEF" w14:textId="77777777" w:rsidR="008463E0" w:rsidRDefault="008463E0" w:rsidP="008463E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2E953D1" w14:textId="77777777" w:rsidR="008463E0" w:rsidRDefault="008463E0" w:rsidP="008463E0">
      <w:r>
        <w:t>A SMF+PGW-C may support L2TP as described in clause 4.3.2.4. In this case step 1 and step 7 of Figure 4.3.2.4</w:t>
      </w:r>
      <w:r>
        <w:noBreakHyphen/>
        <w:t>1 correspond to a PDN Connection establishment and a SMF+PGW-C replaces the SMF in that Figure.</w:t>
      </w:r>
    </w:p>
    <w:p w14:paraId="5FA85477" w14:textId="58CD71B5" w:rsidR="009D6205" w:rsidRDefault="008463E0" w:rsidP="008463E0">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bookmarkEnd w:id="8"/>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E2C3D6D" w14:textId="77777777" w:rsidR="008463E0" w:rsidRPr="00140E21" w:rsidRDefault="008463E0" w:rsidP="008463E0">
      <w:pPr>
        <w:pStyle w:val="Heading5"/>
        <w:rPr>
          <w:lang w:eastAsia="zh-CN"/>
        </w:rPr>
      </w:pPr>
      <w:bookmarkStart w:id="37" w:name="_Toc106194006"/>
      <w:bookmarkStart w:id="38" w:name="_Toc20204442"/>
      <w:bookmarkStart w:id="39" w:name="_Toc27895141"/>
      <w:bookmarkStart w:id="40" w:name="_Toc36192238"/>
      <w:bookmarkStart w:id="41" w:name="_Toc45193351"/>
      <w:bookmarkStart w:id="42" w:name="_Toc47592983"/>
      <w:bookmarkStart w:id="43" w:name="_Toc51835070"/>
      <w:bookmarkStart w:id="44" w:name="_Toc9115414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37"/>
    </w:p>
    <w:p w14:paraId="723D4268" w14:textId="77777777" w:rsidR="008463E0" w:rsidRPr="00140E21" w:rsidRDefault="008463E0" w:rsidP="008463E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33297862" w14:textId="6B0ABC80" w:rsidR="008463E0" w:rsidRPr="00140E21" w:rsidRDefault="008463E0" w:rsidP="008463E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45" w:author="Samsung" w:date="2022-08-02T09:04:00Z">
        <w:r>
          <w:rPr>
            <w:lang w:eastAsia="zh-CN"/>
          </w:rPr>
          <w:t>, NSSRG</w:t>
        </w:r>
      </w:ins>
      <w:r w:rsidRPr="00140E21">
        <w:rPr>
          <w:lang w:eastAsia="zh-CN"/>
        </w:rPr>
        <w:t>.</w:t>
      </w:r>
    </w:p>
    <w:p w14:paraId="58FC10F5" w14:textId="77777777" w:rsidR="008463E0" w:rsidRPr="00140E21" w:rsidRDefault="008463E0" w:rsidP="008463E0">
      <w:r w:rsidRPr="00140E21">
        <w:rPr>
          <w:b/>
        </w:rPr>
        <w:t>Inputs, Required:</w:t>
      </w:r>
      <w:r w:rsidRPr="00140E21">
        <w:rPr>
          <w:lang w:eastAsia="zh-CN"/>
        </w:rPr>
        <w:t xml:space="preserve"> NF ID, Subscription data type(s), Key for each Subscription data type(s).</w:t>
      </w:r>
    </w:p>
    <w:p w14:paraId="59235A2C" w14:textId="77777777" w:rsidR="008463E0" w:rsidRPr="00140E21" w:rsidRDefault="008463E0" w:rsidP="008463E0">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w:t>
      </w:r>
      <w:r w:rsidRPr="00140E21">
        <w:rPr>
          <w:lang w:eastAsia="zh-CN"/>
        </w:rPr>
        <w:t>.</w:t>
      </w:r>
    </w:p>
    <w:p w14:paraId="3C473BA7" w14:textId="77777777" w:rsidR="008463E0" w:rsidRDefault="008463E0" w:rsidP="008463E0">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13C83E34" w14:textId="77777777" w:rsidR="008463E0" w:rsidRPr="00140E21" w:rsidRDefault="008463E0" w:rsidP="008463E0">
      <w:pPr>
        <w:rPr>
          <w:lang w:eastAsia="zh-CN"/>
        </w:rPr>
      </w:pPr>
      <w:r w:rsidRPr="00140E21">
        <w:rPr>
          <w:b/>
        </w:rPr>
        <w:t>Outputs, Required:</w:t>
      </w:r>
      <w:r w:rsidRPr="00140E21">
        <w:rPr>
          <w:lang w:eastAsia="zh-CN"/>
        </w:rPr>
        <w:t xml:space="preserve"> The consumer NF gets the requested subscription data.</w:t>
      </w:r>
    </w:p>
    <w:p w14:paraId="30E6D63A" w14:textId="1B426734" w:rsidR="00636484" w:rsidRDefault="008463E0" w:rsidP="00636484">
      <w:pPr>
        <w:rPr>
          <w:lang w:eastAsia="zh-CN"/>
        </w:rPr>
      </w:pPr>
      <w:r w:rsidRPr="00140E21">
        <w:rPr>
          <w:b/>
        </w:rPr>
        <w:lastRenderedPageBreak/>
        <w:t>Outputs, Optional:</w:t>
      </w:r>
      <w:r w:rsidRPr="00140E21">
        <w:t xml:space="preserve"> </w:t>
      </w:r>
      <w:r w:rsidRPr="00140E21">
        <w:rPr>
          <w:lang w:eastAsia="zh-CN"/>
        </w:rPr>
        <w:t>None.</w:t>
      </w:r>
      <w:bookmarkEnd w:id="38"/>
      <w:bookmarkEnd w:id="39"/>
      <w:bookmarkEnd w:id="40"/>
      <w:bookmarkEnd w:id="41"/>
      <w:bookmarkEnd w:id="42"/>
      <w:bookmarkEnd w:id="43"/>
      <w:bookmarkEnd w:id="44"/>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5B36452C" w14:textId="77777777" w:rsidR="001F134A" w:rsidRPr="00140E21" w:rsidRDefault="001F134A" w:rsidP="001F134A">
      <w:pPr>
        <w:pStyle w:val="Heading5"/>
        <w:rPr>
          <w:lang w:eastAsia="zh-CN"/>
        </w:rPr>
      </w:pPr>
      <w:bookmarkStart w:id="46" w:name="_Toc106194007"/>
      <w:bookmarkStart w:id="47" w:name="_Toc20204443"/>
      <w:bookmarkStart w:id="48" w:name="_Toc27895142"/>
      <w:bookmarkStart w:id="49" w:name="_Toc36192239"/>
      <w:bookmarkStart w:id="50" w:name="_Toc45193352"/>
      <w:bookmarkStart w:id="51" w:name="_Toc47592984"/>
      <w:bookmarkStart w:id="52" w:name="_Toc51835071"/>
      <w:bookmarkStart w:id="53" w:name="_Toc91154142"/>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46"/>
    </w:p>
    <w:p w14:paraId="4C08957B" w14:textId="77777777" w:rsidR="001F134A" w:rsidRPr="00140E21" w:rsidRDefault="001F134A" w:rsidP="001F134A">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005B6A20" w14:textId="77777777" w:rsidR="001F134A" w:rsidRPr="00140E21" w:rsidRDefault="001F134A" w:rsidP="001F134A">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4E030A51" w14:textId="77777777" w:rsidR="001F134A" w:rsidRPr="00140E21" w:rsidRDefault="001F134A" w:rsidP="001F134A">
      <w:r w:rsidRPr="00140E21">
        <w:rPr>
          <w:b/>
        </w:rPr>
        <w:t>Inputs, Required:</w:t>
      </w:r>
      <w:r w:rsidRPr="00140E21">
        <w:rPr>
          <w:lang w:eastAsia="zh-CN"/>
        </w:rPr>
        <w:t xml:space="preserve"> Subscription data type(s), Key for each Subscription data type(s).</w:t>
      </w:r>
    </w:p>
    <w:p w14:paraId="65AFA436" w14:textId="77777777" w:rsidR="001F134A" w:rsidRPr="00140E21" w:rsidRDefault="001F134A" w:rsidP="001F134A">
      <w:r w:rsidRPr="00140E21">
        <w:rPr>
          <w:b/>
        </w:rPr>
        <w:t xml:space="preserve">Inputs, Optional: </w:t>
      </w:r>
      <w:r w:rsidRPr="00140E21">
        <w:rPr>
          <w:lang w:eastAsia="zh-CN"/>
        </w:rPr>
        <w:t>None</w:t>
      </w:r>
      <w:r w:rsidRPr="00140E21">
        <w:rPr>
          <w:i/>
        </w:rPr>
        <w:t>.</w:t>
      </w:r>
    </w:p>
    <w:p w14:paraId="1E3B8B3A" w14:textId="77777777" w:rsidR="001F134A" w:rsidRPr="00140E21" w:rsidRDefault="001F134A" w:rsidP="001F134A">
      <w:pPr>
        <w:rPr>
          <w:lang w:eastAsia="zh-CN"/>
        </w:rPr>
      </w:pPr>
      <w:r w:rsidRPr="00140E21">
        <w:rPr>
          <w:b/>
        </w:rPr>
        <w:t xml:space="preserve">Outputs, Required: </w:t>
      </w:r>
      <w:r w:rsidRPr="00140E21">
        <w:t>Result Indication</w:t>
      </w:r>
      <w:r w:rsidRPr="00140E21">
        <w:rPr>
          <w:lang w:eastAsia="zh-CN"/>
        </w:rPr>
        <w:t>.</w:t>
      </w:r>
    </w:p>
    <w:p w14:paraId="6D590137" w14:textId="77777777" w:rsidR="001F134A" w:rsidRPr="00140E21" w:rsidRDefault="001F134A" w:rsidP="001F134A">
      <w:pPr>
        <w:rPr>
          <w:rFonts w:eastAsia="SimSun"/>
          <w:lang w:eastAsia="zh-CN"/>
        </w:rPr>
      </w:pPr>
      <w:r w:rsidRPr="00140E21">
        <w:rPr>
          <w:rFonts w:eastAsia="SimSun"/>
          <w:lang w:eastAsia="zh-CN"/>
        </w:rPr>
        <w:t>The UDM invokes this service operation under the following cases:</w:t>
      </w:r>
    </w:p>
    <w:p w14:paraId="0A909052" w14:textId="77777777" w:rsidR="001F134A" w:rsidRPr="00140E21" w:rsidRDefault="001F134A" w:rsidP="001F134A">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66FD5EA5" w14:textId="77777777" w:rsidR="001F134A" w:rsidRPr="00140E21" w:rsidRDefault="001F134A" w:rsidP="001F134A">
      <w:pPr>
        <w:pStyle w:val="B1"/>
      </w:pPr>
      <w:r w:rsidRPr="00140E21">
        <w:t>-</w:t>
      </w:r>
      <w:r w:rsidRPr="00140E21">
        <w:tab/>
        <w:t>When the UDM needs to deliver Steering of Roaming information to a UE.</w:t>
      </w:r>
    </w:p>
    <w:p w14:paraId="2124DD60" w14:textId="77777777" w:rsidR="001F134A" w:rsidRPr="00140E21" w:rsidRDefault="001F134A" w:rsidP="001F134A">
      <w:pPr>
        <w:pStyle w:val="B1"/>
      </w:pPr>
      <w:r w:rsidRPr="00140E21">
        <w:t>-</w:t>
      </w:r>
      <w:r w:rsidRPr="00140E21">
        <w:tab/>
        <w:t>When the UDM needs to deliver UDM Update Data to a UE (e.g. a new Routing Indicator or Default Configured NSSAI to the UE).</w:t>
      </w:r>
    </w:p>
    <w:p w14:paraId="1E4D61E7" w14:textId="35C703FE" w:rsidR="001F134A" w:rsidRPr="00140E21" w:rsidRDefault="001F134A" w:rsidP="001F134A">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54" w:author="Samsung" w:date="2022-08-02T09:05:00Z">
        <w:r>
          <w:rPr>
            <w:lang w:eastAsia="zh-CN"/>
          </w:rPr>
          <w:t>, NSSRG</w:t>
        </w:r>
      </w:ins>
      <w:r w:rsidRPr="00140E21">
        <w:rPr>
          <w:lang w:eastAsia="zh-CN"/>
        </w:rPr>
        <w:t>.</w:t>
      </w:r>
    </w:p>
    <w:p w14:paraId="19B18CF9" w14:textId="77777777" w:rsidR="001F134A" w:rsidRPr="00140E21" w:rsidRDefault="001F134A" w:rsidP="001F134A">
      <w:pPr>
        <w:rPr>
          <w:lang w:eastAsia="zh-CN"/>
        </w:rPr>
      </w:pPr>
      <w:r w:rsidRPr="00140E21">
        <w:rPr>
          <w:b/>
        </w:rPr>
        <w:t xml:space="preserve">Outputs, Optional: </w:t>
      </w:r>
      <w:r w:rsidRPr="00140E21">
        <w:rPr>
          <w:lang w:eastAsia="zh-CN"/>
        </w:rPr>
        <w:t>Redirection information.</w:t>
      </w:r>
    </w:p>
    <w:p w14:paraId="43C7D787" w14:textId="1BDC6DB9" w:rsidR="00636484" w:rsidRDefault="001F134A" w:rsidP="00636484">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bookmarkEnd w:id="47"/>
      <w:bookmarkEnd w:id="48"/>
      <w:bookmarkEnd w:id="49"/>
      <w:bookmarkEnd w:id="50"/>
      <w:bookmarkEnd w:id="51"/>
      <w:bookmarkEnd w:id="52"/>
      <w:bookmarkEnd w:id="53"/>
      <w:r w:rsidR="00636484" w:rsidRPr="00140E21">
        <w:rPr>
          <w:lang w:eastAsia="zh-CN"/>
        </w:rPr>
        <w:t>.</w:t>
      </w:r>
    </w:p>
    <w:p w14:paraId="5B247800" w14:textId="331E9CA7" w:rsidR="00463A16" w:rsidRPr="0067355C" w:rsidRDefault="00463A16" w:rsidP="00463A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6BE4C69F" w14:textId="77777777" w:rsidR="002A58B0" w:rsidRPr="00140E21" w:rsidRDefault="002A58B0" w:rsidP="002A58B0">
      <w:pPr>
        <w:pStyle w:val="Heading5"/>
        <w:rPr>
          <w:lang w:eastAsia="zh-CN"/>
        </w:rPr>
      </w:pPr>
      <w:bookmarkStart w:id="55" w:name="_Toc106194001"/>
      <w:bookmarkStart w:id="56" w:name="_Toc20204437"/>
      <w:bookmarkStart w:id="57" w:name="_Toc27895136"/>
      <w:bookmarkStart w:id="58" w:name="_Toc36192233"/>
      <w:bookmarkStart w:id="59" w:name="_Toc45193346"/>
      <w:bookmarkStart w:id="60" w:name="_Toc47592978"/>
      <w:bookmarkStart w:id="61" w:name="_Toc51835065"/>
      <w:bookmarkStart w:id="62"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55"/>
    </w:p>
    <w:p w14:paraId="42A4AFFB" w14:textId="77777777" w:rsidR="002A58B0" w:rsidRPr="00140E21" w:rsidRDefault="002A58B0" w:rsidP="002A58B0">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43001184" w14:textId="77777777" w:rsidR="002A58B0" w:rsidRPr="00140E21" w:rsidRDefault="002A58B0" w:rsidP="002A58B0">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74ACCCEB" w14:textId="77777777" w:rsidR="002A58B0" w:rsidRPr="00140E21" w:rsidRDefault="002A58B0" w:rsidP="002A58B0">
      <w:pPr>
        <w:rPr>
          <w:lang w:eastAsia="zh-CN"/>
        </w:rPr>
      </w:pPr>
      <w:r w:rsidRPr="00140E21">
        <w:rPr>
          <w:b/>
        </w:rPr>
        <w:t xml:space="preserve">Inputs, Required: </w:t>
      </w:r>
      <w:r w:rsidRPr="00140E21">
        <w:rPr>
          <w:lang w:eastAsia="zh-CN"/>
        </w:rPr>
        <w:t>UE ID, NF Type.</w:t>
      </w:r>
    </w:p>
    <w:p w14:paraId="243E36A7" w14:textId="5AC00531" w:rsidR="002A58B0" w:rsidRDefault="002A58B0" w:rsidP="002A58B0">
      <w:r w:rsidRPr="00C22561">
        <w:rPr>
          <w:b/>
          <w:bCs/>
        </w:rPr>
        <w:t>Inputs, Optional:</w:t>
      </w:r>
      <w:r>
        <w:t xml:space="preserve"> Access Type, Analytics ID(s) (if NF Type is NWDAF), indication to retrieve PDU Session ID</w:t>
      </w:r>
      <w:ins w:id="63" w:author="Samsung" w:date="2022-08-02T09:06:00Z">
        <w:r>
          <w:t>(s) and S-NSSAI(s)</w:t>
        </w:r>
      </w:ins>
      <w:r>
        <w:t xml:space="preserve"> information.</w:t>
      </w:r>
    </w:p>
    <w:p w14:paraId="01C37213" w14:textId="77777777" w:rsidR="002A58B0" w:rsidRPr="00140E21" w:rsidRDefault="002A58B0" w:rsidP="002A58B0">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41FBE85E" w14:textId="77777777" w:rsidR="002A58B0" w:rsidRPr="00140E21" w:rsidRDefault="002A58B0" w:rsidP="002A58B0">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80E3118" w14:textId="42F31564" w:rsidR="002A58B0" w:rsidRPr="00140E21" w:rsidRDefault="002A58B0" w:rsidP="002A58B0">
      <w:pPr>
        <w:rPr>
          <w:lang w:eastAsia="zh-CN"/>
        </w:rPr>
      </w:pPr>
      <w:r w:rsidRPr="00140E21">
        <w:rPr>
          <w:b/>
        </w:rPr>
        <w:t>Outputs, Optional:</w:t>
      </w:r>
      <w:r>
        <w:rPr>
          <w:lang w:eastAsia="zh-CN"/>
        </w:rPr>
        <w:t xml:space="preserve"> SUPI or GPSI or both, PDU Session ID(s) </w:t>
      </w:r>
      <w:ins w:id="64" w:author="Samsung" w:date="2022-08-02T09:07:00Z">
        <w:r>
          <w:t xml:space="preserve">and S-NSSAI(s) </w:t>
        </w:r>
      </w:ins>
      <w:r>
        <w:rPr>
          <w:lang w:eastAsia="zh-CN"/>
        </w:rPr>
        <w:t>already registered in the UDM for the UE</w:t>
      </w:r>
      <w:r w:rsidRPr="00140E21">
        <w:rPr>
          <w:lang w:eastAsia="zh-CN"/>
        </w:rPr>
        <w:t>.</w:t>
      </w:r>
    </w:p>
    <w:p w14:paraId="5B3B5D13" w14:textId="71C86565" w:rsidR="003B4481" w:rsidRDefault="002A58B0" w:rsidP="003B4481">
      <w:pPr>
        <w:rPr>
          <w:rFonts w:eastAsia="SimSun"/>
          <w:lang w:eastAsia="zh-CN"/>
        </w:rPr>
      </w:pPr>
      <w:r>
        <w:rPr>
          <w:rFonts w:eastAsia="SimSun"/>
          <w:lang w:eastAsia="zh-CN"/>
        </w:rPr>
        <w:t>For more information on retrieving PDU Session information, refer to clause 4.11.0a.5.</w:t>
      </w:r>
      <w:bookmarkEnd w:id="56"/>
      <w:bookmarkEnd w:id="57"/>
      <w:bookmarkEnd w:id="58"/>
      <w:bookmarkEnd w:id="59"/>
      <w:bookmarkEnd w:id="60"/>
      <w:bookmarkEnd w:id="61"/>
      <w:bookmarkEnd w:id="62"/>
    </w:p>
    <w:bookmarkEnd w:id="9"/>
    <w:bookmarkEnd w:id="10"/>
    <w:bookmarkEnd w:id="11"/>
    <w:bookmarkEnd w:id="12"/>
    <w:bookmarkEnd w:id="13"/>
    <w:bookmarkEnd w:id="14"/>
    <w:bookmarkEnd w:id="15"/>
    <w:bookmarkEnd w:id="16"/>
    <w:bookmarkEnd w:id="17"/>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CFA00" w14:textId="77777777" w:rsidR="00D232D8" w:rsidRDefault="00D232D8">
      <w:r>
        <w:separator/>
      </w:r>
    </w:p>
  </w:endnote>
  <w:endnote w:type="continuationSeparator" w:id="0">
    <w:p w14:paraId="40C5724B" w14:textId="77777777" w:rsidR="00D232D8" w:rsidRDefault="00D2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02449" w14:textId="77777777" w:rsidR="00D232D8" w:rsidRDefault="00D232D8">
      <w:r>
        <w:separator/>
      </w:r>
    </w:p>
  </w:footnote>
  <w:footnote w:type="continuationSeparator" w:id="0">
    <w:p w14:paraId="6E5D6885" w14:textId="77777777" w:rsidR="00D232D8" w:rsidRDefault="00D2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588A"/>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48ED"/>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1E05"/>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32D8"/>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2ACF"/>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D794-5C47-4924-91F1-D3B970A0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2156</Words>
  <Characters>12293</Characters>
  <Application>Microsoft Office Word</Application>
  <DocSecurity>0</DocSecurity>
  <Lines>102</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26</cp:revision>
  <cp:lastPrinted>1900-12-31T15:00:00Z</cp:lastPrinted>
  <dcterms:created xsi:type="dcterms:W3CDTF">2022-03-23T10:19:00Z</dcterms:created>
  <dcterms:modified xsi:type="dcterms:W3CDTF">2022-08-24T07:42:00Z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