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overflowPunct w:val="0"/>
        <w:autoSpaceDE w:val="0"/>
        <w:autoSpaceDN w:val="0"/>
        <w:adjustRightInd w:val="0"/>
        <w:spacing w:before="100" w:beforeAutospacing="1"/>
        <w:ind w:right="-57"/>
        <w:textAlignment w:val="baseline"/>
        <w:rPr>
          <w:rFonts w:hint="default" w:ascii="Arial" w:hAnsi="Arial" w:eastAsia="宋体" w:cs="Arial"/>
          <w:b/>
          <w:bCs/>
          <w:color w:val="000000"/>
          <w:kern w:val="0"/>
          <w:sz w:val="24"/>
          <w:szCs w:val="24"/>
          <w:lang w:val="en-US" w:eastAsia="zh-CN"/>
        </w:rPr>
      </w:pPr>
      <w:r>
        <w:rPr>
          <w:rFonts w:ascii="Arial" w:hAnsi="Arial" w:eastAsia="宋体" w:cs="Arial"/>
          <w:b/>
          <w:bCs/>
          <w:color w:val="000000"/>
          <w:kern w:val="0"/>
          <w:sz w:val="24"/>
          <w:szCs w:val="24"/>
        </w:rPr>
        <w:t>SA WG2 Meeting #15</w:t>
      </w:r>
      <w:r>
        <w:rPr>
          <w:rFonts w:hint="eastAsia" w:ascii="Arial" w:hAnsi="Arial" w:eastAsia="宋体" w:cs="Arial"/>
          <w:b/>
          <w:bCs/>
          <w:color w:val="000000"/>
          <w:kern w:val="0"/>
          <w:sz w:val="24"/>
          <w:szCs w:val="24"/>
          <w:lang w:val="en-US" w:eastAsia="zh-CN"/>
        </w:rPr>
        <w:t>2</w:t>
      </w:r>
      <w:r>
        <w:rPr>
          <w:rFonts w:ascii="Arial" w:hAnsi="Arial" w:eastAsia="宋体" w:cs="Arial"/>
          <w:b/>
          <w:bCs/>
          <w:color w:val="000000"/>
          <w:kern w:val="0"/>
          <w:sz w:val="24"/>
          <w:szCs w:val="24"/>
        </w:rPr>
        <w:t>e</w:t>
      </w:r>
      <w:r>
        <w:rPr>
          <w:rFonts w:ascii="Arial" w:hAnsi="Arial" w:eastAsia="Arial Unicode MS" w:cs="Arial"/>
          <w:b/>
          <w:bCs/>
          <w:color w:val="000000"/>
          <w:kern w:val="0"/>
          <w:sz w:val="24"/>
          <w:szCs w:val="24"/>
        </w:rPr>
        <w:t xml:space="preserve"> </w:t>
      </w:r>
      <w:r>
        <w:rPr>
          <w:rFonts w:ascii="Arial" w:hAnsi="Arial" w:eastAsia="Arial Unicode MS" w:cs="Arial"/>
          <w:b/>
          <w:bCs/>
          <w:color w:val="000000"/>
          <w:kern w:val="0"/>
          <w:sz w:val="24"/>
          <w:szCs w:val="24"/>
        </w:rPr>
        <w:tab/>
      </w:r>
      <w:r>
        <w:rPr>
          <w:rFonts w:hint="eastAsia" w:ascii="Arial" w:hAnsi="Arial" w:eastAsia="宋体" w:cs="Arial"/>
          <w:b/>
          <w:bCs/>
          <w:color w:val="000000"/>
          <w:kern w:val="0"/>
          <w:sz w:val="24"/>
          <w:szCs w:val="24"/>
          <w:lang w:val="en-US" w:eastAsia="zh-CN"/>
        </w:rPr>
        <w:t xml:space="preserve">                    </w:t>
      </w:r>
      <w:r>
        <w:rPr>
          <w:rFonts w:hint="eastAsia" w:ascii="Arial" w:hAnsi="Arial" w:eastAsia="宋体" w:cs="Arial"/>
          <w:b/>
          <w:bCs/>
          <w:color w:val="000000"/>
          <w:kern w:val="0"/>
          <w:sz w:val="24"/>
          <w:szCs w:val="24"/>
          <w:lang w:val="en-US" w:eastAsia="zh-CN"/>
        </w:rPr>
        <w:tab/>
      </w:r>
      <w:r>
        <w:rPr>
          <w:rFonts w:hint="eastAsia" w:ascii="Arial" w:hAnsi="Arial" w:eastAsia="宋体" w:cs="Arial"/>
          <w:b/>
          <w:bCs/>
          <w:color w:val="000000"/>
          <w:kern w:val="0"/>
          <w:sz w:val="24"/>
          <w:szCs w:val="24"/>
          <w:lang w:val="en-US" w:eastAsia="zh-CN"/>
        </w:rPr>
        <w:tab/>
      </w:r>
      <w:r>
        <w:rPr>
          <w:rFonts w:hint="eastAsia" w:ascii="Arial" w:hAnsi="Arial" w:eastAsia="宋体" w:cs="Arial"/>
          <w:b/>
          <w:bCs/>
          <w:color w:val="000000"/>
          <w:kern w:val="0"/>
          <w:sz w:val="24"/>
          <w:szCs w:val="24"/>
          <w:lang w:val="en-US" w:eastAsia="zh-CN"/>
        </w:rPr>
        <w:tab/>
      </w:r>
      <w:r>
        <w:rPr>
          <w:rFonts w:hint="eastAsia" w:ascii="Arial" w:hAnsi="Arial" w:eastAsia="宋体" w:cs="Arial"/>
          <w:b/>
          <w:bCs/>
          <w:color w:val="000000"/>
          <w:kern w:val="0"/>
          <w:sz w:val="24"/>
          <w:szCs w:val="24"/>
          <w:lang w:val="en-US" w:eastAsia="zh-CN"/>
        </w:rPr>
        <w:t xml:space="preserve">   </w:t>
      </w:r>
      <w:del w:id="0" w:author="IPLOOK" w:date="2022-08-18T09:27:55Z">
        <w:r>
          <w:rPr>
            <w:rFonts w:hint="eastAsia" w:ascii="Arial" w:hAnsi="Arial" w:eastAsia="宋体" w:cs="Arial"/>
            <w:b/>
            <w:bCs/>
            <w:color w:val="000000"/>
            <w:kern w:val="0"/>
            <w:sz w:val="24"/>
            <w:szCs w:val="24"/>
            <w:lang w:val="en-US" w:eastAsia="zh-CN"/>
          </w:rPr>
          <w:delText xml:space="preserve"> </w:delText>
        </w:r>
      </w:del>
      <w:del w:id="1" w:author="IPLOOK" w:date="2022-08-18T09:27:54Z">
        <w:r>
          <w:rPr>
            <w:rFonts w:hint="eastAsia" w:ascii="Arial" w:hAnsi="Arial" w:eastAsia="宋体" w:cs="Arial"/>
            <w:b/>
            <w:bCs/>
            <w:color w:val="000000"/>
            <w:kern w:val="0"/>
            <w:sz w:val="24"/>
            <w:szCs w:val="24"/>
            <w:lang w:val="en-US" w:eastAsia="zh-CN"/>
          </w:rPr>
          <w:delText xml:space="preserve"> </w:delText>
        </w:r>
      </w:del>
      <w:del w:id="2" w:author="IPLOOK" w:date="2022-08-18T09:27:53Z">
        <w:r>
          <w:rPr>
            <w:rFonts w:hint="eastAsia" w:ascii="Arial" w:hAnsi="Arial" w:eastAsia="宋体" w:cs="Arial"/>
            <w:b/>
            <w:bCs/>
            <w:color w:val="000000"/>
            <w:kern w:val="0"/>
            <w:sz w:val="24"/>
            <w:szCs w:val="24"/>
            <w:lang w:val="en-US" w:eastAsia="zh-CN"/>
          </w:rPr>
          <w:delText xml:space="preserve"> </w:delText>
        </w:r>
      </w:del>
      <w:r>
        <w:rPr>
          <w:rFonts w:ascii="Arial" w:hAnsi="Arial" w:eastAsia="宋体" w:cs="Arial"/>
          <w:b/>
          <w:i/>
          <w:iCs/>
          <w:color w:val="000000"/>
          <w:kern w:val="0"/>
          <w:sz w:val="24"/>
          <w:szCs w:val="24"/>
        </w:rPr>
        <w:t>S2-</w:t>
      </w:r>
      <w:r>
        <w:rPr>
          <w:rFonts w:hint="eastAsia" w:ascii="Arial" w:hAnsi="Arial" w:eastAsia="宋体" w:cs="Arial"/>
          <w:b/>
          <w:i/>
          <w:iCs/>
          <w:color w:val="000000"/>
          <w:kern w:val="0"/>
          <w:sz w:val="24"/>
          <w:szCs w:val="24"/>
        </w:rPr>
        <w:t>2205495</w:t>
      </w:r>
      <w:ins w:id="3" w:author="IPLOOK" w:date="2022-08-18T09:27:49Z">
        <w:r>
          <w:rPr>
            <w:rFonts w:hint="eastAsia" w:ascii="Arial" w:hAnsi="Arial" w:eastAsia="宋体" w:cs="Arial"/>
            <w:b/>
            <w:i/>
            <w:iCs/>
            <w:color w:val="000000"/>
            <w:kern w:val="0"/>
            <w:sz w:val="24"/>
            <w:szCs w:val="24"/>
            <w:lang w:val="en-US" w:eastAsia="zh-CN"/>
          </w:rPr>
          <w:t>r</w:t>
        </w:r>
      </w:ins>
      <w:ins w:id="4" w:author="IPLOOK" w:date="2022-08-18T09:27:50Z">
        <w:r>
          <w:rPr>
            <w:rFonts w:hint="eastAsia" w:ascii="Arial" w:hAnsi="Arial" w:eastAsia="宋体" w:cs="Arial"/>
            <w:b/>
            <w:i/>
            <w:iCs/>
            <w:color w:val="000000"/>
            <w:kern w:val="0"/>
            <w:sz w:val="24"/>
            <w:szCs w:val="24"/>
            <w:lang w:val="en-US" w:eastAsia="zh-CN"/>
          </w:rPr>
          <w:t>01</w:t>
        </w:r>
      </w:ins>
    </w:p>
    <w:p>
      <w:pPr>
        <w:widowControl/>
        <w:pBdr>
          <w:bottom w:val="single" w:color="auto" w:sz="4" w:space="1"/>
        </w:pBdr>
        <w:overflowPunct w:val="0"/>
        <w:autoSpaceDE w:val="0"/>
        <w:autoSpaceDN w:val="0"/>
        <w:adjustRightInd w:val="0"/>
        <w:spacing w:before="100" w:beforeAutospacing="1"/>
        <w:ind w:right="-57"/>
        <w:textAlignment w:val="baseline"/>
        <w:rPr>
          <w:rFonts w:ascii="Arial" w:hAnsi="Arial" w:eastAsia="Arial Unicode MS" w:cs="Arial"/>
          <w:b/>
          <w:bCs/>
          <w:color w:val="000000"/>
          <w:kern w:val="0"/>
          <w:sz w:val="24"/>
          <w:szCs w:val="24"/>
        </w:rPr>
      </w:pPr>
      <w:r>
        <w:rPr>
          <w:rFonts w:hint="eastAsia" w:ascii="Arial" w:hAnsi="Arial" w:eastAsia="Arial Unicode MS" w:cs="Arial"/>
          <w:b/>
          <w:bCs/>
          <w:sz w:val="24"/>
          <w:lang w:val="en-US" w:eastAsia="zh-CN"/>
        </w:rPr>
        <w:t>17-26 Aug</w:t>
      </w:r>
      <w:r>
        <w:rPr>
          <w:rFonts w:ascii="Arial" w:hAnsi="Arial" w:eastAsia="Arial Unicode MS" w:cs="Arial"/>
          <w:b/>
          <w:bCs/>
          <w:sz w:val="24"/>
        </w:rPr>
        <w:t xml:space="preserve"> 2022</w:t>
      </w:r>
      <w:r>
        <w:rPr>
          <w:rFonts w:hint="eastAsia" w:ascii="Arial" w:hAnsi="Arial" w:eastAsia="宋体" w:cs="Arial"/>
          <w:b/>
          <w:color w:val="000000"/>
          <w:kern w:val="0"/>
          <w:sz w:val="24"/>
          <w:szCs w:val="24"/>
          <w:lang w:val="en-US" w:eastAsia="zh-CN"/>
        </w:rPr>
        <w:t xml:space="preserve">; </w:t>
      </w:r>
      <w:r>
        <w:rPr>
          <w:rFonts w:hint="default" w:ascii="Arial" w:hAnsi="Arial" w:cs="Arial"/>
          <w:b/>
          <w:bCs/>
          <w:sz w:val="24"/>
          <w:szCs w:val="24"/>
        </w:rPr>
        <w:t>Electronic meeting</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Source:</w:t>
      </w:r>
      <w:r>
        <w:rPr>
          <w:rFonts w:ascii="Arial" w:hAnsi="Arial" w:eastAsia="宋体" w:cs="Arial"/>
          <w:b/>
          <w:color w:val="000000"/>
          <w:kern w:val="0"/>
          <w:sz w:val="24"/>
          <w:szCs w:val="24"/>
        </w:rPr>
        <w:tab/>
      </w:r>
      <w:r>
        <w:rPr>
          <w:rFonts w:hint="eastAsia" w:ascii="Arial" w:hAnsi="Arial" w:eastAsia="宋体" w:cs="Arial"/>
          <w:b/>
          <w:color w:val="000000"/>
          <w:kern w:val="0"/>
          <w:sz w:val="24"/>
          <w:szCs w:val="24"/>
        </w:rPr>
        <w:t>IPLOOK</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Title:</w:t>
      </w:r>
      <w:r>
        <w:rPr>
          <w:rFonts w:ascii="Arial" w:hAnsi="Arial" w:eastAsia="宋体" w:cs="Arial"/>
          <w:b/>
          <w:color w:val="000000"/>
          <w:kern w:val="0"/>
          <w:sz w:val="24"/>
          <w:szCs w:val="24"/>
        </w:rPr>
        <w:tab/>
      </w:r>
      <w:r>
        <w:rPr>
          <w:rFonts w:ascii="Arial" w:hAnsi="Arial" w:eastAsia="宋体" w:cs="Arial"/>
          <w:b/>
          <w:color w:val="000000"/>
          <w:kern w:val="0"/>
          <w:sz w:val="24"/>
          <w:szCs w:val="24"/>
        </w:rPr>
        <w:t>KI#6, New Solution on UE Positioning without UE/User Awareness</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Document for:</w:t>
      </w:r>
      <w:r>
        <w:rPr>
          <w:rFonts w:ascii="Arial" w:hAnsi="Arial" w:eastAsia="宋体" w:cs="Arial"/>
          <w:b/>
          <w:color w:val="000000"/>
          <w:kern w:val="0"/>
          <w:sz w:val="24"/>
          <w:szCs w:val="24"/>
        </w:rPr>
        <w:tab/>
      </w:r>
      <w:r>
        <w:rPr>
          <w:rFonts w:ascii="Arial" w:hAnsi="Arial" w:eastAsia="宋体" w:cs="Arial"/>
          <w:b/>
          <w:color w:val="000000"/>
          <w:kern w:val="0"/>
          <w:sz w:val="24"/>
          <w:szCs w:val="24"/>
        </w:rPr>
        <w:t>Approval</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Agenda Item:</w:t>
      </w:r>
      <w:r>
        <w:rPr>
          <w:rFonts w:ascii="Arial" w:hAnsi="Arial" w:eastAsia="宋体" w:cs="Arial"/>
          <w:b/>
          <w:color w:val="000000"/>
          <w:kern w:val="0"/>
          <w:sz w:val="24"/>
          <w:szCs w:val="24"/>
        </w:rPr>
        <w:tab/>
      </w:r>
      <w:r>
        <w:rPr>
          <w:rFonts w:ascii="Arial" w:hAnsi="Arial" w:eastAsia="宋体" w:cs="Arial"/>
          <w:b/>
          <w:color w:val="000000"/>
          <w:kern w:val="0"/>
          <w:sz w:val="24"/>
          <w:szCs w:val="24"/>
        </w:rPr>
        <w:t>9.10</w:t>
      </w:r>
      <w:bookmarkStart w:id="21" w:name="_GoBack"/>
      <w:bookmarkEnd w:id="21"/>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Work Item / Release:</w:t>
      </w:r>
      <w:r>
        <w:rPr>
          <w:rFonts w:ascii="Arial" w:hAnsi="Arial" w:eastAsia="宋体" w:cs="Arial"/>
          <w:b/>
          <w:color w:val="000000"/>
          <w:kern w:val="0"/>
          <w:sz w:val="24"/>
          <w:szCs w:val="24"/>
        </w:rPr>
        <w:tab/>
      </w:r>
      <w:r>
        <w:rPr>
          <w:rFonts w:ascii="Arial" w:hAnsi="Arial" w:eastAsia="宋体" w:cs="Arial"/>
          <w:b/>
          <w:color w:val="000000"/>
          <w:kern w:val="0"/>
          <w:sz w:val="24"/>
          <w:szCs w:val="24"/>
        </w:rPr>
        <w:t>FS_eLCS_Ph3 / Rel-18</w:t>
      </w:r>
    </w:p>
    <w:p>
      <w:pPr>
        <w:widowControl/>
        <w:overflowPunct w:val="0"/>
        <w:autoSpaceDE w:val="0"/>
        <w:autoSpaceDN w:val="0"/>
        <w:adjustRightInd w:val="0"/>
        <w:spacing w:before="100" w:beforeAutospacing="1" w:after="180"/>
        <w:textAlignment w:val="baseline"/>
        <w:rPr>
          <w:rFonts w:ascii="Arial" w:hAnsi="Arial" w:eastAsia="宋体" w:cs="Arial"/>
          <w:i/>
          <w:color w:val="000000"/>
          <w:kern w:val="0"/>
          <w:sz w:val="24"/>
          <w:szCs w:val="24"/>
        </w:rPr>
      </w:pPr>
      <w:r>
        <w:rPr>
          <w:rFonts w:ascii="Arial" w:hAnsi="Arial" w:eastAsia="宋体" w:cs="Arial"/>
          <w:i/>
          <w:color w:val="000000"/>
          <w:kern w:val="0"/>
          <w:sz w:val="24"/>
          <w:szCs w:val="24"/>
        </w:rPr>
        <w:t>Abstract of the contribution: The contribution proposes a new solution on UE Positioning without UE/User awareness assisted by Router or gNB.</w:t>
      </w:r>
    </w:p>
    <w:p>
      <w:pPr>
        <w:keepNext/>
        <w:keepLines/>
        <w:pBdr>
          <w:top w:val="single" w:color="auto" w:sz="12" w:space="0"/>
        </w:pBdr>
        <w:overflowPunct w:val="0"/>
        <w:autoSpaceDE w:val="0"/>
        <w:autoSpaceDN w:val="0"/>
        <w:adjustRightInd w:val="0"/>
        <w:spacing w:before="240" w:after="180"/>
        <w:ind w:left="1134" w:hanging="1134"/>
        <w:textAlignment w:val="baseline"/>
        <w:outlineLvl w:val="0"/>
        <w:rPr>
          <w:rFonts w:ascii="Arial" w:hAnsi="Arial" w:eastAsia="宋体" w:cs="Arial"/>
          <w:b/>
          <w:bCs/>
          <w:kern w:val="36"/>
          <w:sz w:val="36"/>
          <w:szCs w:val="36"/>
        </w:rPr>
      </w:pPr>
      <w:r>
        <w:rPr>
          <w:rFonts w:hint="eastAsia" w:ascii="Arial" w:hAnsi="Arial" w:eastAsia="宋体" w:cs="Arial"/>
          <w:b/>
          <w:bCs/>
          <w:kern w:val="36"/>
          <w:sz w:val="36"/>
          <w:szCs w:val="36"/>
        </w:rPr>
        <w:t>1.</w:t>
      </w:r>
      <w:r>
        <w:rPr>
          <w:rFonts w:hint="eastAsia" w:ascii="Arial" w:hAnsi="Arial" w:eastAsia="宋体" w:cs="Arial"/>
          <w:b/>
          <w:bCs/>
          <w:kern w:val="36"/>
          <w:sz w:val="36"/>
          <w:szCs w:val="36"/>
        </w:rPr>
        <w:tab/>
      </w:r>
      <w:r>
        <w:rPr>
          <w:rFonts w:ascii="Arial" w:hAnsi="Arial" w:eastAsia="宋体" w:cs="Arial"/>
          <w:b/>
          <w:bCs/>
          <w:kern w:val="36"/>
          <w:sz w:val="36"/>
          <w:szCs w:val="36"/>
        </w:rPr>
        <w:t>Introduction/</w:t>
      </w:r>
      <w:r>
        <w:rPr>
          <w:rFonts w:hint="eastAsia" w:ascii="Arial" w:hAnsi="Arial" w:eastAsia="宋体" w:cs="Arial"/>
          <w:b/>
          <w:bCs/>
          <w:kern w:val="36"/>
          <w:sz w:val="36"/>
          <w:szCs w:val="36"/>
        </w:rPr>
        <w:t>Discussion</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This solution addresses Key Issue #6 on UE Positioning without UE/User Awareness.</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Arial"/>
          <w:b/>
          <w:bCs/>
          <w:kern w:val="36"/>
          <w:sz w:val="36"/>
          <w:szCs w:val="36"/>
        </w:rPr>
      </w:pPr>
      <w:r>
        <w:rPr>
          <w:rFonts w:ascii="Arial" w:hAnsi="Arial" w:eastAsia="宋体" w:cs="Arial"/>
          <w:b/>
          <w:bCs/>
          <w:kern w:val="36"/>
          <w:sz w:val="36"/>
          <w:szCs w:val="36"/>
        </w:rPr>
        <w:t>2.</w:t>
      </w:r>
      <w:r>
        <w:rPr>
          <w:rFonts w:ascii="Arial" w:hAnsi="Arial" w:eastAsia="宋体" w:cs="Arial"/>
          <w:b/>
          <w:bCs/>
          <w:kern w:val="36"/>
          <w:sz w:val="36"/>
          <w:szCs w:val="36"/>
        </w:rPr>
        <w:tab/>
      </w:r>
      <w:r>
        <w:rPr>
          <w:rFonts w:ascii="Arial" w:hAnsi="Arial" w:eastAsia="宋体" w:cs="Arial"/>
          <w:b/>
          <w:bCs/>
          <w:kern w:val="36"/>
          <w:sz w:val="36"/>
          <w:szCs w:val="36"/>
        </w:rPr>
        <w:t>Text Proposal</w:t>
      </w:r>
    </w:p>
    <w:p>
      <w:pPr>
        <w:widowControl/>
        <w:overflowPunct w:val="0"/>
        <w:autoSpaceDE w:val="0"/>
        <w:autoSpaceDN w:val="0"/>
        <w:adjustRightInd w:val="0"/>
        <w:spacing w:before="100" w:beforeAutospacing="1" w:after="180"/>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It is proposed to adopt the following text within TR 23.700-71-030.</w:t>
      </w:r>
    </w:p>
    <w:p>
      <w:pPr>
        <w:widowControl/>
        <w:overflowPunct w:val="0"/>
        <w:autoSpaceDE w:val="0"/>
        <w:autoSpaceDN w:val="0"/>
        <w:adjustRightInd w:val="0"/>
        <w:spacing w:before="100" w:beforeAutospacing="1" w:after="120"/>
        <w:ind w:right="-99" w:firstLine="1800" w:firstLineChars="500"/>
        <w:textAlignment w:val="baseline"/>
        <w:rPr>
          <w:rFonts w:ascii="Times New Roman" w:hAnsi="Times New Roman" w:eastAsia="宋体" w:cs="Times New Roman"/>
          <w:color w:val="FF0000"/>
          <w:kern w:val="0"/>
          <w:sz w:val="36"/>
          <w:szCs w:val="36"/>
        </w:rPr>
      </w:pPr>
      <w:r>
        <w:rPr>
          <w:rFonts w:hint="eastAsia" w:ascii="Times New Roman" w:hAnsi="Times New Roman" w:eastAsia="宋体" w:cs="Times New Roman"/>
          <w:color w:val="FF0000"/>
          <w:kern w:val="0"/>
          <w:sz w:val="36"/>
          <w:szCs w:val="36"/>
        </w:rPr>
        <w:t xml:space="preserve">*** </w:t>
      </w:r>
      <w:r>
        <w:rPr>
          <w:rFonts w:ascii="Times New Roman" w:hAnsi="Times New Roman" w:eastAsia="宋体" w:cs="Times New Roman"/>
          <w:color w:val="FF0000"/>
          <w:kern w:val="0"/>
          <w:sz w:val="36"/>
          <w:szCs w:val="36"/>
        </w:rPr>
        <w:t xml:space="preserve">Start of the </w:t>
      </w:r>
      <w:r>
        <w:rPr>
          <w:rFonts w:hint="eastAsia" w:ascii="Times New Roman" w:hAnsi="Times New Roman" w:eastAsia="宋体" w:cs="Times New Roman"/>
          <w:color w:val="FF0000"/>
          <w:kern w:val="0"/>
          <w:sz w:val="36"/>
          <w:szCs w:val="36"/>
        </w:rPr>
        <w:t>change</w:t>
      </w:r>
      <w:r>
        <w:rPr>
          <w:rFonts w:ascii="Times New Roman" w:hAnsi="Times New Roman" w:eastAsia="宋体" w:cs="Times New Roman"/>
          <w:color w:val="FF0000"/>
          <w:kern w:val="0"/>
          <w:sz w:val="36"/>
          <w:szCs w:val="36"/>
        </w:rPr>
        <w:t xml:space="preserve">s </w:t>
      </w:r>
      <w:r>
        <w:rPr>
          <w:rFonts w:hint="eastAsia" w:ascii="Times New Roman" w:hAnsi="Times New Roman" w:eastAsia="宋体" w:cs="Times New Roman"/>
          <w:color w:val="FF0000"/>
          <w:kern w:val="0"/>
          <w:sz w:val="36"/>
          <w:szCs w:val="36"/>
        </w:rPr>
        <w:t>***</w:t>
      </w:r>
    </w:p>
    <w:p>
      <w:pPr>
        <w:keepNext/>
        <w:keepLines/>
        <w:overflowPunct w:val="0"/>
        <w:autoSpaceDE w:val="0"/>
        <w:autoSpaceDN w:val="0"/>
        <w:adjustRightInd w:val="0"/>
        <w:spacing w:before="180" w:after="180"/>
        <w:ind w:left="1134" w:hanging="1134"/>
        <w:textAlignment w:val="baseline"/>
        <w:outlineLvl w:val="1"/>
        <w:rPr>
          <w:rFonts w:ascii="Arial" w:hAnsi="Arial" w:eastAsia="宋体" w:cs="Arial"/>
          <w:b/>
          <w:bCs/>
          <w:kern w:val="0"/>
          <w:sz w:val="32"/>
          <w:szCs w:val="32"/>
        </w:rPr>
      </w:pPr>
      <w:bookmarkStart w:id="0" w:name="_Toc54940331"/>
      <w:bookmarkEnd w:id="0"/>
      <w:bookmarkStart w:id="1" w:name="_Toc101332936"/>
      <w:bookmarkEnd w:id="1"/>
      <w:bookmarkStart w:id="2" w:name="_Toc26337055"/>
      <w:bookmarkEnd w:id="2"/>
      <w:bookmarkStart w:id="3" w:name="_Toc50558976"/>
      <w:bookmarkEnd w:id="3"/>
      <w:bookmarkStart w:id="4" w:name="_Toc57233494"/>
      <w:bookmarkEnd w:id="4"/>
      <w:bookmarkStart w:id="5" w:name="_Toc25934675"/>
      <w:bookmarkEnd w:id="5"/>
      <w:bookmarkStart w:id="6" w:name="_Toc43392576"/>
      <w:bookmarkEnd w:id="6"/>
      <w:bookmarkStart w:id="7" w:name="_Toc54952046"/>
      <w:bookmarkEnd w:id="7"/>
      <w:bookmarkStart w:id="8" w:name="_Toc31114302"/>
      <w:bookmarkEnd w:id="8"/>
      <w:bookmarkStart w:id="9" w:name="_Toc68068806"/>
      <w:bookmarkEnd w:id="9"/>
      <w:bookmarkStart w:id="10" w:name="_Toc23326074"/>
      <w:bookmarkEnd w:id="10"/>
      <w:bookmarkStart w:id="11" w:name="_Toc43475372"/>
      <w:r>
        <w:rPr>
          <w:rFonts w:ascii="Arial" w:hAnsi="Arial" w:eastAsia="宋体" w:cs="Arial"/>
          <w:b/>
          <w:bCs/>
          <w:kern w:val="0"/>
          <w:sz w:val="32"/>
          <w:szCs w:val="32"/>
        </w:rPr>
        <w:t>6.0</w:t>
      </w:r>
      <w:bookmarkEnd w:id="11"/>
      <w:r>
        <w:rPr>
          <w:rFonts w:ascii="Arial" w:hAnsi="Arial" w:eastAsia="宋体" w:cs="Arial"/>
          <w:b/>
          <w:bCs/>
          <w:kern w:val="0"/>
          <w:sz w:val="32"/>
          <w:szCs w:val="32"/>
        </w:rPr>
        <w:tab/>
      </w:r>
      <w:r>
        <w:rPr>
          <w:rFonts w:ascii="Arial" w:hAnsi="Arial" w:eastAsia="宋体" w:cs="Arial"/>
          <w:b/>
          <w:bCs/>
          <w:kern w:val="0"/>
          <w:sz w:val="32"/>
          <w:szCs w:val="32"/>
        </w:rPr>
        <w:t>Mapping Solutions to Key Issues</w:t>
      </w:r>
    </w:p>
    <w:p>
      <w:pPr>
        <w:keepLines/>
        <w:overflowPunct w:val="0"/>
        <w:autoSpaceDE w:val="0"/>
        <w:autoSpaceDN w:val="0"/>
        <w:adjustRightInd w:val="0"/>
        <w:spacing w:before="100" w:beforeAutospacing="1" w:after="180"/>
        <w:ind w:left="1135" w:hanging="851"/>
        <w:textAlignment w:val="baseline"/>
        <w:rPr>
          <w:rFonts w:ascii="Times New Roman" w:hAnsi="Times New Roman" w:eastAsia="宋体" w:cs="Times New Roman"/>
          <w:color w:val="FF0000"/>
          <w:kern w:val="0"/>
          <w:sz w:val="24"/>
          <w:szCs w:val="24"/>
        </w:rPr>
      </w:pPr>
      <w:r>
        <w:rPr>
          <w:rFonts w:ascii="Times New Roman" w:hAnsi="Times New Roman" w:eastAsia="宋体" w:cs="Times New Roman"/>
          <w:color w:val="FF0000"/>
          <w:kern w:val="0"/>
          <w:sz w:val="24"/>
          <w:szCs w:val="24"/>
        </w:rPr>
        <w:t>Editor's note:</w:t>
      </w:r>
      <w:r>
        <w:rPr>
          <w:rFonts w:ascii="Times New Roman" w:hAnsi="Times New Roman" w:eastAsia="宋体" w:cs="Times New Roman"/>
          <w:color w:val="FF0000"/>
          <w:kern w:val="0"/>
          <w:sz w:val="24"/>
          <w:szCs w:val="24"/>
        </w:rPr>
        <w:tab/>
      </w:r>
      <w:r>
        <w:rPr>
          <w:rFonts w:ascii="Times New Roman" w:hAnsi="Times New Roman" w:eastAsia="宋体" w:cs="Times New Roman"/>
          <w:color w:val="FF0000"/>
          <w:kern w:val="0"/>
          <w:sz w:val="24"/>
          <w:szCs w:val="24"/>
        </w:rPr>
        <w:t>This clause describes the mapping between solutions and key issues.</w:t>
      </w:r>
    </w:p>
    <w:p>
      <w:pPr>
        <w:keepNext/>
        <w:keepLines/>
        <w:overflowPunct w:val="0"/>
        <w:autoSpaceDE w:val="0"/>
        <w:autoSpaceDN w:val="0"/>
        <w:adjustRightInd w:val="0"/>
        <w:spacing w:before="60" w:after="180"/>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Table 6.0-1: Mapping Solutions to Key Issues</w:t>
      </w:r>
    </w:p>
    <w:tbl>
      <w:tblPr>
        <w:tblStyle w:val="5"/>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470"/>
        <w:gridCol w:w="470"/>
        <w:gridCol w:w="470"/>
        <w:gridCol w:w="470"/>
        <w:gridCol w:w="470"/>
        <w:gridCol w:w="471"/>
        <w:gridCol w:w="471"/>
        <w:gridCol w:w="471"/>
        <w:gridCol w:w="471"/>
        <w:gridCol w:w="489"/>
        <w:gridCol w:w="489"/>
        <w:gridCol w:w="490"/>
        <w:gridCol w:w="454"/>
        <w:gridCol w:w="454"/>
        <w:gridCol w:w="454"/>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7518" w:type="dxa"/>
            <w:gridSpan w:val="16"/>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Solutions</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3</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4</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5</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6</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7</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8</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9</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10</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11</w:t>
            </w: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12</w:t>
            </w: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3</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4</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5</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6</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7</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8</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9</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10</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11</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12</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13</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14</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15</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16</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17</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18</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19</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20</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21</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22</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23</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24</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25</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26</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27</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FF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bl>
    <w:p>
      <w:pPr>
        <w:widowControl/>
        <w:overflowPunct w:val="0"/>
        <w:autoSpaceDE w:val="0"/>
        <w:autoSpaceDN w:val="0"/>
        <w:adjustRightInd w:val="0"/>
        <w:spacing w:before="100" w:beforeAutospacing="1" w:after="120"/>
        <w:ind w:right="-99"/>
        <w:textAlignment w:val="baseline"/>
        <w:rPr>
          <w:rFonts w:ascii="Times New Roman" w:hAnsi="Times New Roman" w:eastAsia="宋体" w:cs="Times New Roman"/>
          <w:color w:val="FF0000"/>
          <w:kern w:val="0"/>
          <w:sz w:val="36"/>
          <w:szCs w:val="36"/>
        </w:rPr>
      </w:pPr>
      <w:r>
        <w:rPr>
          <w:rFonts w:ascii="Times New Roman" w:hAnsi="Times New Roman" w:eastAsia="宋体" w:cs="Times New Roman"/>
          <w:color w:val="FF0000"/>
          <w:kern w:val="0"/>
          <w:sz w:val="36"/>
          <w:szCs w:val="36"/>
        </w:rPr>
        <w:t xml:space="preserve"> </w:t>
      </w:r>
    </w:p>
    <w:p>
      <w:pPr>
        <w:widowControl/>
        <w:overflowPunct w:val="0"/>
        <w:autoSpaceDE w:val="0"/>
        <w:autoSpaceDN w:val="0"/>
        <w:adjustRightInd w:val="0"/>
        <w:spacing w:before="100" w:beforeAutospacing="1" w:after="120"/>
        <w:ind w:right="-99" w:firstLine="1800" w:firstLineChars="500"/>
        <w:textAlignment w:val="baseline"/>
        <w:rPr>
          <w:rFonts w:ascii="Times New Roman" w:hAnsi="Times New Roman" w:eastAsia="宋体" w:cs="Times New Roman"/>
          <w:color w:val="FF0000"/>
          <w:kern w:val="0"/>
          <w:sz w:val="36"/>
          <w:szCs w:val="36"/>
        </w:rPr>
      </w:pPr>
      <w:r>
        <w:rPr>
          <w:rFonts w:hint="eastAsia" w:ascii="Times New Roman" w:hAnsi="Times New Roman" w:eastAsia="宋体" w:cs="Times New Roman"/>
          <w:color w:val="FF0000"/>
          <w:kern w:val="0"/>
          <w:sz w:val="36"/>
          <w:szCs w:val="36"/>
        </w:rPr>
        <w:t xml:space="preserve">*** </w:t>
      </w:r>
      <w:r>
        <w:rPr>
          <w:rFonts w:ascii="Times New Roman" w:hAnsi="Times New Roman" w:eastAsia="宋体" w:cs="Times New Roman"/>
          <w:color w:val="FF0000"/>
          <w:kern w:val="0"/>
          <w:sz w:val="36"/>
          <w:szCs w:val="36"/>
        </w:rPr>
        <w:t xml:space="preserve">Second of the </w:t>
      </w:r>
      <w:r>
        <w:rPr>
          <w:rFonts w:hint="eastAsia" w:ascii="Times New Roman" w:hAnsi="Times New Roman" w:eastAsia="宋体" w:cs="Times New Roman"/>
          <w:color w:val="FF0000"/>
          <w:kern w:val="0"/>
          <w:sz w:val="36"/>
          <w:szCs w:val="36"/>
        </w:rPr>
        <w:t>change</w:t>
      </w:r>
      <w:r>
        <w:rPr>
          <w:rFonts w:ascii="Times New Roman" w:hAnsi="Times New Roman" w:eastAsia="宋体" w:cs="Times New Roman"/>
          <w:color w:val="FF0000"/>
          <w:kern w:val="0"/>
          <w:sz w:val="36"/>
          <w:szCs w:val="36"/>
        </w:rPr>
        <w:t xml:space="preserve">s </w:t>
      </w:r>
      <w:r>
        <w:rPr>
          <w:rFonts w:hint="eastAsia" w:ascii="Times New Roman" w:hAnsi="Times New Roman" w:eastAsia="宋体" w:cs="Times New Roman"/>
          <w:color w:val="FF0000"/>
          <w:kern w:val="0"/>
          <w:sz w:val="36"/>
          <w:szCs w:val="36"/>
        </w:rPr>
        <w:t>***</w:t>
      </w:r>
    </w:p>
    <w:p>
      <w:pPr>
        <w:keepNext/>
        <w:keepLines/>
        <w:overflowPunct w:val="0"/>
        <w:autoSpaceDE w:val="0"/>
        <w:autoSpaceDN w:val="0"/>
        <w:adjustRightInd w:val="0"/>
        <w:spacing w:before="180" w:after="180"/>
        <w:ind w:left="1134" w:hanging="1134"/>
        <w:textAlignment w:val="baseline"/>
        <w:outlineLvl w:val="1"/>
        <w:rPr>
          <w:rFonts w:ascii="Arial" w:hAnsi="Arial" w:eastAsia="宋体" w:cs="Arial"/>
          <w:b/>
          <w:bCs/>
          <w:kern w:val="0"/>
          <w:sz w:val="32"/>
          <w:szCs w:val="32"/>
        </w:rPr>
      </w:pPr>
      <w:r>
        <w:rPr>
          <w:rFonts w:ascii="Arial" w:hAnsi="Arial" w:eastAsia="宋体" w:cs="Arial"/>
          <w:b/>
          <w:bCs/>
          <w:kern w:val="0"/>
          <w:sz w:val="32"/>
          <w:szCs w:val="32"/>
        </w:rPr>
        <w:t>6.x</w:t>
      </w:r>
      <w:r>
        <w:rPr>
          <w:rFonts w:ascii="Arial" w:hAnsi="Arial" w:eastAsia="宋体" w:cs="Arial"/>
          <w:b/>
          <w:bCs/>
          <w:kern w:val="0"/>
          <w:sz w:val="32"/>
          <w:szCs w:val="32"/>
        </w:rPr>
        <w:tab/>
      </w:r>
      <w:r>
        <w:rPr>
          <w:rFonts w:ascii="Arial" w:hAnsi="Arial" w:eastAsia="宋体" w:cs="Arial"/>
          <w:b/>
          <w:bCs/>
          <w:kern w:val="0"/>
          <w:sz w:val="32"/>
          <w:szCs w:val="32"/>
        </w:rPr>
        <w:t xml:space="preserve">Solution #x: </w:t>
      </w:r>
    </w:p>
    <w:p>
      <w:pPr>
        <w:keepNext/>
        <w:keepLines/>
        <w:overflowPunct w:val="0"/>
        <w:autoSpaceDE w:val="0"/>
        <w:autoSpaceDN w:val="0"/>
        <w:adjustRightInd w:val="0"/>
        <w:spacing w:before="120" w:after="180"/>
        <w:ind w:left="1134" w:hanging="1134"/>
        <w:textAlignment w:val="baseline"/>
        <w:outlineLvl w:val="2"/>
        <w:rPr>
          <w:rFonts w:ascii="Arial" w:hAnsi="Arial" w:eastAsia="宋体" w:cs="Arial"/>
          <w:b/>
          <w:bCs/>
          <w:kern w:val="0"/>
          <w:sz w:val="28"/>
          <w:szCs w:val="28"/>
        </w:rPr>
      </w:pPr>
      <w:bookmarkStart w:id="12" w:name="_Toc16839383"/>
      <w:bookmarkEnd w:id="12"/>
      <w:bookmarkStart w:id="13" w:name="_Toc23236015"/>
      <w:bookmarkEnd w:id="13"/>
      <w:bookmarkStart w:id="14" w:name="_Toc101333061"/>
      <w:r>
        <w:rPr>
          <w:rFonts w:ascii="Arial" w:hAnsi="Arial" w:eastAsia="宋体" w:cs="Arial"/>
          <w:b/>
          <w:bCs/>
          <w:kern w:val="0"/>
          <w:sz w:val="28"/>
          <w:szCs w:val="28"/>
        </w:rPr>
        <w:t>6.X.1</w:t>
      </w:r>
      <w:bookmarkEnd w:id="14"/>
      <w:r>
        <w:rPr>
          <w:rFonts w:ascii="Arial" w:hAnsi="Arial" w:eastAsia="宋体" w:cs="Arial"/>
          <w:b/>
          <w:bCs/>
          <w:kern w:val="0"/>
          <w:sz w:val="28"/>
          <w:szCs w:val="28"/>
        </w:rPr>
        <w:tab/>
      </w:r>
      <w:r>
        <w:rPr>
          <w:rFonts w:ascii="Arial" w:hAnsi="Arial" w:eastAsia="宋体" w:cs="Arial"/>
          <w:b/>
          <w:bCs/>
          <w:kern w:val="0"/>
          <w:sz w:val="28"/>
          <w:szCs w:val="28"/>
        </w:rPr>
        <w:t>Introduction</w:t>
      </w:r>
    </w:p>
    <w:p>
      <w:pPr>
        <w:widowControl/>
        <w:overflowPunct w:val="0"/>
        <w:autoSpaceDE w:val="0"/>
        <w:autoSpaceDN w:val="0"/>
        <w:adjustRightInd w:val="0"/>
        <w:spacing w:before="100" w:beforeAutospacing="1" w:after="180"/>
        <w:ind w:left="2127" w:hanging="2127"/>
        <w:textAlignment w:val="baseline"/>
        <w:rPr>
          <w:rFonts w:ascii="Times New Roman" w:hAnsi="Times New Roman" w:eastAsia="宋体" w:cs="Times New Roman"/>
          <w:color w:val="000000"/>
          <w:kern w:val="0"/>
          <w:sz w:val="18"/>
          <w:szCs w:val="18"/>
        </w:rPr>
      </w:pPr>
      <w:bookmarkStart w:id="15" w:name="_Toc16839384"/>
      <w:bookmarkEnd w:id="15"/>
      <w:bookmarkStart w:id="16" w:name="_Toc23236016"/>
      <w:r>
        <w:rPr>
          <w:rFonts w:ascii="Times New Roman" w:hAnsi="Times New Roman" w:eastAsia="等线" w:cs="Times New Roman"/>
          <w:color w:val="000000"/>
          <w:kern w:val="0"/>
          <w:sz w:val="24"/>
          <w:szCs w:val="24"/>
        </w:rPr>
        <w:t>This solution addresses Key Issue #</w:t>
      </w:r>
      <w:bookmarkEnd w:id="16"/>
      <w:r>
        <w:rPr>
          <w:rFonts w:ascii="Times New Roman" w:hAnsi="Times New Roman" w:eastAsia="等线" w:cs="Times New Roman"/>
          <w:color w:val="000000"/>
          <w:kern w:val="0"/>
          <w:sz w:val="24"/>
          <w:szCs w:val="24"/>
        </w:rPr>
        <w:t xml:space="preserve">6 on </w:t>
      </w:r>
      <w:r>
        <w:rPr>
          <w:rFonts w:ascii="Times New Roman" w:hAnsi="Times New Roman" w:eastAsia="宋体" w:cs="Times New Roman"/>
          <w:color w:val="000000"/>
          <w:kern w:val="0"/>
          <w:sz w:val="18"/>
          <w:szCs w:val="18"/>
        </w:rPr>
        <w:t>UE Positioning without UE/User Awareness:</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"There are regulatory cases (e.g. helping with police enquires), in that UE should not be notified by any means during the LCS session.And for some IoT or RedCap devices, when power saving is more important than fulfilling the LCS request, need to obtain UE location without notifying the UE."</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To avoid notifying UE during the LCS session of regulatory cases, new solution is proposed to use router or gNB to approximately locate UE. This solution may help improving power saving.</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It is proposed to add the following solution into TR 23.700-71, associated with KI#6.</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 </w:t>
      </w:r>
    </w:p>
    <w:p>
      <w:pPr>
        <w:keepNext/>
        <w:keepLines/>
        <w:overflowPunct w:val="0"/>
        <w:autoSpaceDE w:val="0"/>
        <w:autoSpaceDN w:val="0"/>
        <w:adjustRightInd w:val="0"/>
        <w:spacing w:before="120" w:after="180"/>
        <w:ind w:left="1134" w:hanging="1134"/>
        <w:textAlignment w:val="baseline"/>
        <w:outlineLvl w:val="2"/>
        <w:rPr>
          <w:rFonts w:ascii="Arial" w:hAnsi="Arial" w:eastAsia="宋体" w:cs="Arial"/>
          <w:b/>
          <w:bCs/>
          <w:kern w:val="0"/>
          <w:sz w:val="28"/>
          <w:szCs w:val="28"/>
        </w:rPr>
      </w:pPr>
      <w:bookmarkStart w:id="17" w:name="OLE_LINK8"/>
      <w:bookmarkEnd w:id="17"/>
      <w:bookmarkStart w:id="18" w:name="_Toc101333062"/>
      <w:r>
        <w:rPr>
          <w:rFonts w:ascii="Arial" w:hAnsi="Arial" w:eastAsia="宋体" w:cs="Arial"/>
          <w:b/>
          <w:bCs/>
          <w:kern w:val="0"/>
          <w:sz w:val="28"/>
          <w:szCs w:val="28"/>
        </w:rPr>
        <w:t>6.X.2</w:t>
      </w:r>
      <w:bookmarkEnd w:id="18"/>
      <w:r>
        <w:rPr>
          <w:rFonts w:ascii="Arial" w:hAnsi="Arial" w:eastAsia="宋体" w:cs="Arial"/>
          <w:b/>
          <w:bCs/>
          <w:kern w:val="0"/>
          <w:sz w:val="28"/>
          <w:szCs w:val="28"/>
        </w:rPr>
        <w:tab/>
      </w:r>
      <w:r>
        <w:rPr>
          <w:rFonts w:ascii="Arial" w:hAnsi="Arial" w:eastAsia="宋体" w:cs="Arial"/>
          <w:b/>
          <w:bCs/>
          <w:kern w:val="0"/>
          <w:sz w:val="28"/>
          <w:szCs w:val="28"/>
        </w:rPr>
        <w:t>Functional Description</w:t>
      </w:r>
    </w:p>
    <w:p>
      <w:pPr>
        <w:widowControl/>
        <w:overflowPunct w:val="0"/>
        <w:autoSpaceDE w:val="0"/>
        <w:autoSpaceDN w:val="0"/>
        <w:adjustRightInd w:val="0"/>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As states in clause 5.4 of TS 23.273 [1]: "UE LCS privacy is a feature which allows a UE and/or AF to control which LCS clients and AFs are and are not allowed access to UE location information. UE LCS privacy can be supported via subscription and via UE LCS privacy profile handling." If UE LCS privacy are not allowed access to UE location information, for some regulatory situations, new solution is proposed to approximately position UE without UE awareness based on gNB or Router in different access types including 3GPP and Non-3GPP. According to the access type, the following mechanisms can be considered to process the positioning of UE:</w:t>
      </w:r>
    </w:p>
    <w:p>
      <w:pPr>
        <w:widowControl/>
        <w:overflowPunct w:val="0"/>
        <w:autoSpaceDE w:val="0"/>
        <w:autoSpaceDN w:val="0"/>
        <w:adjustRightInd w:val="0"/>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 xml:space="preserve"> </w:t>
      </w:r>
    </w:p>
    <w:p>
      <w:pPr>
        <w:widowControl/>
        <w:overflowPunct w:val="0"/>
        <w:autoSpaceDE w:val="0"/>
        <w:autoSpaceDN w:val="0"/>
        <w:adjustRightInd w:val="0"/>
        <w:spacing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3GPP access:</w:t>
      </w:r>
    </w:p>
    <w:p>
      <w:pPr>
        <w:widowControl/>
        <w:overflowPunct w:val="0"/>
        <w:autoSpaceDE w:val="0"/>
        <w:autoSpaceDN w:val="0"/>
        <w:adjustRightInd w:val="0"/>
        <w:spacing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In the case of 3GPP access, the UE obtains the Internet access through the 5G base station. The coverage of a 5G base station is very limited, ranging from more than 100 meters to hundreds of meters. The locations of one UE can be obtained from the other UEs under the same gNB coverage. The positioning accuracy is around 100m.</w:t>
      </w:r>
    </w:p>
    <w:p>
      <w:pPr>
        <w:widowControl/>
        <w:overflowPunct w:val="0"/>
        <w:autoSpaceDE w:val="0"/>
        <w:autoSpaceDN w:val="0"/>
        <w:adjustRightInd w:val="0"/>
        <w:spacing w:before="100" w:beforeAutospacing="1" w:after="100" w:afterAutospacing="1"/>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In order to obtain more accurate location information of UE1, the historical UEs location information under same coverage need to be collected and analyzed. The NWDAF should be able to perform this operation.</w:t>
      </w:r>
    </w:p>
    <w:p>
      <w:pPr>
        <w:widowControl/>
        <w:overflowPunct w:val="0"/>
        <w:autoSpaceDE w:val="0"/>
        <w:autoSpaceDN w:val="0"/>
        <w:adjustRightInd w:val="0"/>
        <w:spacing w:before="100" w:beforeAutospacing="1" w:after="100" w:afterAutospacing="1"/>
        <w:textAlignment w:val="baseline"/>
        <w:rPr>
          <w:rFonts w:ascii="Times New Roman" w:hAnsi="Times New Roman" w:eastAsia="等线" w:cs="Times New Roman"/>
          <w:color w:val="000000"/>
          <w:kern w:val="0"/>
          <w:sz w:val="20"/>
          <w:szCs w:val="20"/>
        </w:rPr>
      </w:pPr>
      <w:r>
        <w:rPr>
          <w:rFonts w:ascii="Times New Roman" w:hAnsi="Times New Roman" w:eastAsia="宋体" w:cs="Times New Roman"/>
          <w:color w:val="000000"/>
          <w:kern w:val="0"/>
          <w:sz w:val="24"/>
          <w:szCs w:val="24"/>
        </w:rPr>
        <w:t>As specified in clause 4.3 of TS 23.273 [1], Location Management Function (LMF) is to manage the overall co-ordination with or accessing 5GCN. Thus, LMF is responsible to store the approximate location information and process the information to regulatory AFs.</w:t>
      </w:r>
    </w:p>
    <w:p>
      <w:pPr>
        <w:widowControl/>
        <w:overflowPunct w:val="0"/>
        <w:autoSpaceDE w:val="0"/>
        <w:autoSpaceDN w:val="0"/>
        <w:adjustRightInd w:val="0"/>
        <w:spacing w:after="120"/>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Non-3GPP access:</w:t>
      </w:r>
    </w:p>
    <w:p>
      <w:pPr>
        <w:widowControl/>
        <w:overflowPunct w:val="0"/>
        <w:autoSpaceDE w:val="0"/>
        <w:autoSpaceDN w:val="0"/>
        <w:adjustRightInd w:val="0"/>
        <w:spacing w:after="120"/>
        <w:textAlignment w:val="baseline"/>
        <w:rPr>
          <w:rFonts w:hint="eastAsia" w:ascii="Times New Roman" w:hAnsi="Times New Roman" w:eastAsia="等线" w:cs="Times New Roman"/>
          <w:color w:val="000000"/>
          <w:kern w:val="0"/>
          <w:sz w:val="24"/>
          <w:szCs w:val="24"/>
          <w:lang w:val="en-US" w:eastAsia="zh-CN"/>
        </w:rPr>
      </w:pPr>
      <w:r>
        <w:rPr>
          <w:rFonts w:ascii="Times New Roman" w:hAnsi="Times New Roman" w:eastAsia="等线" w:cs="Times New Roman"/>
          <w:color w:val="000000"/>
          <w:kern w:val="0"/>
          <w:sz w:val="24"/>
          <w:szCs w:val="24"/>
        </w:rPr>
        <w:t>As for non 3GPP access (such as WLAN technologies), multiple UEs can access the network using same non 3GPP access point. As lists in the table 5.3.1-1 of TS 23.273 [1], the location information for non-3GPP access is provided. The solution proposed to perform positioning based on the access point coverage information when UE uses Non-3GPP access. The coverage of non-3GPP access point is about 100 meters, which means the positioning accuracy is within 100 meters using the proposed method.</w:t>
      </w:r>
    </w:p>
    <w:p>
      <w:pPr>
        <w:keepNext/>
        <w:keepLines/>
        <w:overflowPunct w:val="0"/>
        <w:autoSpaceDE w:val="0"/>
        <w:autoSpaceDN w:val="0"/>
        <w:adjustRightInd w:val="0"/>
        <w:spacing w:before="120" w:after="180"/>
        <w:ind w:left="1134" w:hanging="1134"/>
        <w:textAlignment w:val="baseline"/>
        <w:outlineLvl w:val="2"/>
        <w:rPr>
          <w:rFonts w:ascii="Arial" w:hAnsi="Arial" w:eastAsia="宋体" w:cs="Arial"/>
          <w:b/>
          <w:bCs/>
          <w:kern w:val="0"/>
          <w:sz w:val="28"/>
          <w:szCs w:val="28"/>
        </w:rPr>
      </w:pPr>
      <w:bookmarkStart w:id="19" w:name="_Toc101333063"/>
      <w:bookmarkEnd w:id="19"/>
      <w:r>
        <w:rPr>
          <w:rFonts w:ascii="Arial" w:hAnsi="Arial" w:eastAsia="宋体" w:cs="Arial"/>
          <w:b/>
          <w:bCs/>
          <w:kern w:val="0"/>
          <w:sz w:val="28"/>
          <w:szCs w:val="28"/>
        </w:rPr>
        <w:t>6.X.3</w:t>
      </w:r>
      <w:r>
        <w:rPr>
          <w:rFonts w:ascii="Arial" w:hAnsi="Arial" w:eastAsia="宋体" w:cs="Arial"/>
          <w:b/>
          <w:bCs/>
          <w:kern w:val="0"/>
          <w:sz w:val="28"/>
          <w:szCs w:val="28"/>
        </w:rPr>
        <w:tab/>
      </w:r>
      <w:r>
        <w:rPr>
          <w:rFonts w:ascii="Arial" w:hAnsi="Arial" w:eastAsia="宋体" w:cs="Arial"/>
          <w:b/>
          <w:bCs/>
          <w:kern w:val="0"/>
          <w:sz w:val="28"/>
          <w:szCs w:val="28"/>
        </w:rPr>
        <w:t>Procedures</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During the UE Positioning, t</w:t>
      </w:r>
      <w:r>
        <w:rPr>
          <w:rFonts w:hint="eastAsia" w:ascii="Times New Roman" w:hAnsi="Times New Roman" w:eastAsia="等线" w:cs="Times New Roman"/>
          <w:color w:val="000000"/>
          <w:kern w:val="0"/>
          <w:sz w:val="24"/>
          <w:szCs w:val="24"/>
          <w:lang w:val="en-US" w:eastAsia="zh-CN"/>
        </w:rPr>
        <w:t>hree</w:t>
      </w:r>
      <w:r>
        <w:rPr>
          <w:rFonts w:ascii="Times New Roman" w:hAnsi="Times New Roman" w:eastAsia="等线" w:cs="Times New Roman"/>
          <w:color w:val="000000"/>
          <w:kern w:val="0"/>
          <w:sz w:val="24"/>
          <w:szCs w:val="24"/>
        </w:rPr>
        <w:t xml:space="preserve"> procedures were proposed for different access type. Figure 6.X.3-1: shows the procedures of positioning UE without UE awareness for 3GPP access type.</w:t>
      </w:r>
    </w:p>
    <w:p>
      <w:pPr>
        <w:widowControl/>
        <w:overflowPunct w:val="0"/>
        <w:autoSpaceDE w:val="0"/>
        <w:autoSpaceDN w:val="0"/>
        <w:adjustRightInd w:val="0"/>
        <w:spacing w:before="100" w:beforeAutospacing="1" w:after="180"/>
        <w:jc w:val="both"/>
        <w:textAlignment w:val="baseline"/>
        <w:rPr>
          <w:rFonts w:ascii="Times New Roman" w:hAnsi="Times New Roman" w:eastAsia="等线" w:cs="Times New Roman"/>
          <w:color w:val="000000"/>
          <w:kern w:val="0"/>
          <w:sz w:val="24"/>
          <w:szCs w:val="24"/>
        </w:rPr>
      </w:pPr>
      <w:r>
        <w:drawing>
          <wp:inline distT="0" distB="0" distL="114300" distR="114300">
            <wp:extent cx="5271770" cy="2397760"/>
            <wp:effectExtent l="0" t="0" r="127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71770" cy="2397760"/>
                    </a:xfrm>
                    <a:prstGeom prst="rect">
                      <a:avLst/>
                    </a:prstGeom>
                    <a:noFill/>
                    <a:ln>
                      <a:noFill/>
                    </a:ln>
                  </pic:spPr>
                </pic:pic>
              </a:graphicData>
            </a:graphic>
          </wp:inline>
        </w:drawing>
      </w:r>
    </w:p>
    <w:p>
      <w:pPr>
        <w:widowControl/>
        <w:overflowPunct w:val="0"/>
        <w:autoSpaceDE w:val="0"/>
        <w:autoSpaceDN w:val="0"/>
        <w:adjustRightInd w:val="0"/>
        <w:spacing w:before="100" w:beforeAutospacing="1" w:after="180"/>
        <w:jc w:val="center"/>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b/>
          <w:bCs/>
          <w:color w:val="000000"/>
          <w:kern w:val="0"/>
          <w:sz w:val="24"/>
          <w:szCs w:val="24"/>
        </w:rPr>
        <w:t>Figure 6.X.3-1: UE positioning without UE awareness for 3GPP access</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UE1 appears under the coverage of nearby gNB.</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UE1 sends a registration request to AMF.</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NWDAF obtains the UE1 location related information from AMF</w:t>
      </w:r>
      <w:r>
        <w:rPr>
          <w:rFonts w:hint="eastAsia" w:ascii="Times New Roman" w:hAnsi="Times New Roman" w:eastAsia="等线" w:cs="Times New Roman"/>
          <w:color w:val="000000"/>
          <w:kern w:val="0"/>
          <w:sz w:val="24"/>
          <w:szCs w:val="24"/>
          <w:lang w:val="en-US" w:eastAsia="zh-CN"/>
        </w:rPr>
        <w:t>.</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NWDAF send analysis results to </w:t>
      </w:r>
      <w:r>
        <w:rPr>
          <w:rFonts w:hint="eastAsia" w:ascii="Times New Roman" w:hAnsi="Times New Roman" w:eastAsia="等线" w:cs="Times New Roman"/>
          <w:color w:val="000000"/>
          <w:kern w:val="0"/>
          <w:sz w:val="24"/>
          <w:szCs w:val="24"/>
          <w:lang w:val="en-US" w:eastAsia="zh-CN"/>
        </w:rPr>
        <w:t>L</w:t>
      </w:r>
      <w:r>
        <w:rPr>
          <w:rFonts w:ascii="Times New Roman" w:hAnsi="Times New Roman" w:eastAsia="等线" w:cs="Times New Roman"/>
          <w:color w:val="000000"/>
          <w:kern w:val="0"/>
          <w:sz w:val="24"/>
          <w:szCs w:val="24"/>
        </w:rPr>
        <w:t xml:space="preserve">MF. </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Obtain the required UE information related to UE1 through step 4, and indirectly obtain the location information of UE1 according to the normal location request as steps 1-11 in clause 6.1.1 in TS 23.273.</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Figure 6.X.3-2: shows the procedures of positioning UE without UE awareness for </w:t>
      </w:r>
      <w:r>
        <w:rPr>
          <w:rFonts w:hint="eastAsia" w:ascii="Times New Roman" w:hAnsi="Times New Roman" w:eastAsia="等线" w:cs="Times New Roman"/>
          <w:color w:val="000000"/>
          <w:kern w:val="0"/>
          <w:sz w:val="24"/>
          <w:szCs w:val="24"/>
          <w:lang w:val="en-US" w:eastAsia="zh-CN"/>
        </w:rPr>
        <w:t xml:space="preserve">untrusted </w:t>
      </w:r>
      <w:r>
        <w:rPr>
          <w:rFonts w:ascii="Times New Roman" w:hAnsi="Times New Roman" w:eastAsia="等线" w:cs="Times New Roman"/>
          <w:color w:val="000000"/>
          <w:kern w:val="0"/>
          <w:sz w:val="24"/>
          <w:szCs w:val="24"/>
        </w:rPr>
        <w:t>non-3GPP access type.</w:t>
      </w:r>
    </w:p>
    <w:p>
      <w:pPr>
        <w:widowControl/>
        <w:overflowPunct w:val="0"/>
        <w:autoSpaceDE w:val="0"/>
        <w:autoSpaceDN w:val="0"/>
        <w:adjustRightInd w:val="0"/>
        <w:spacing w:before="100" w:beforeAutospacing="1" w:after="180"/>
        <w:textAlignment w:val="baseline"/>
        <w:rPr>
          <w:rFonts w:hint="eastAsia" w:ascii="Times New Roman" w:hAnsi="Times New Roman" w:eastAsia="等线" w:cs="Times New Roman"/>
          <w:color w:val="000000"/>
          <w:kern w:val="0"/>
          <w:sz w:val="24"/>
          <w:szCs w:val="24"/>
          <w:lang w:eastAsia="zh-CN"/>
        </w:rPr>
      </w:pPr>
      <w:r>
        <w:rPr>
          <w:rFonts w:hint="eastAsia" w:ascii="Times New Roman" w:hAnsi="Times New Roman" w:eastAsia="等线" w:cs="Times New Roman"/>
          <w:color w:val="000000"/>
          <w:kern w:val="0"/>
          <w:sz w:val="24"/>
          <w:szCs w:val="24"/>
          <w:lang w:eastAsia="zh-CN"/>
        </w:rPr>
        <w:drawing>
          <wp:inline distT="0" distB="0" distL="114300" distR="114300">
            <wp:extent cx="5231765" cy="3422650"/>
            <wp:effectExtent l="0" t="0" r="0" b="0"/>
            <wp:docPr id="3" name="ECB019B1-382A-4266-B25C-5B523AA43C14-1" descr="C:/Users/liaojl/AppData/Local/Temp/wps.eoaMQI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B019B1-382A-4266-B25C-5B523AA43C14-1" descr="C:/Users/liaojl/AppData/Local/Temp/wps.eoaMQIwps"/>
                    <pic:cNvPicPr>
                      <a:picLocks noChangeAspect="1"/>
                    </pic:cNvPicPr>
                  </pic:nvPicPr>
                  <pic:blipFill>
                    <a:blip r:embed="rId5"/>
                    <a:stretch>
                      <a:fillRect/>
                    </a:stretch>
                  </pic:blipFill>
                  <pic:spPr>
                    <a:xfrm>
                      <a:off x="0" y="0"/>
                      <a:ext cx="5231765" cy="3422650"/>
                    </a:xfrm>
                    <a:prstGeom prst="rect">
                      <a:avLst/>
                    </a:prstGeom>
                  </pic:spPr>
                </pic:pic>
              </a:graphicData>
            </a:graphic>
          </wp:inline>
        </w:drawing>
      </w:r>
    </w:p>
    <w:p>
      <w:pPr>
        <w:widowControl/>
        <w:overflowPunct w:val="0"/>
        <w:autoSpaceDE w:val="0"/>
        <w:autoSpaceDN w:val="0"/>
        <w:adjustRightInd w:val="0"/>
        <w:spacing w:before="100" w:beforeAutospacing="1" w:after="180"/>
        <w:textAlignment w:val="baseline"/>
        <w:rPr>
          <w:rFonts w:hint="default" w:ascii="Times New Roman" w:hAnsi="Times New Roman" w:eastAsia="等线" w:cs="Times New Roman"/>
          <w:b/>
          <w:bCs/>
          <w:color w:val="000000"/>
          <w:kern w:val="0"/>
          <w:sz w:val="24"/>
          <w:szCs w:val="24"/>
          <w:lang w:val="en-US" w:eastAsia="zh-CN"/>
        </w:rPr>
      </w:pPr>
      <w:r>
        <w:rPr>
          <w:rFonts w:ascii="Times New Roman" w:hAnsi="Times New Roman" w:eastAsia="等线" w:cs="Times New Roman"/>
          <w:b/>
          <w:bCs/>
          <w:color w:val="000000"/>
          <w:kern w:val="0"/>
          <w:sz w:val="24"/>
          <w:szCs w:val="24"/>
        </w:rPr>
        <w:t xml:space="preserve">Figure 6.X.3-2: UE positioning without UE awareness for </w:t>
      </w:r>
      <w:r>
        <w:rPr>
          <w:rFonts w:hint="eastAsia" w:ascii="Times New Roman" w:hAnsi="Times New Roman" w:eastAsia="等线" w:cs="Times New Roman"/>
          <w:b/>
          <w:bCs/>
          <w:color w:val="000000"/>
          <w:kern w:val="0"/>
          <w:sz w:val="24"/>
          <w:szCs w:val="24"/>
          <w:lang w:val="en-US" w:eastAsia="zh-CN"/>
        </w:rPr>
        <w:t xml:space="preserve">untrusted </w:t>
      </w:r>
      <w:r>
        <w:rPr>
          <w:rFonts w:ascii="Times New Roman" w:hAnsi="Times New Roman" w:eastAsia="等线" w:cs="Times New Roman"/>
          <w:b/>
          <w:bCs/>
          <w:color w:val="000000"/>
          <w:kern w:val="0"/>
          <w:sz w:val="24"/>
          <w:szCs w:val="24"/>
        </w:rPr>
        <w:t>non-3GPP access</w:t>
      </w:r>
      <w:r>
        <w:rPr>
          <w:rFonts w:hint="eastAsia" w:ascii="Times New Roman" w:hAnsi="Times New Roman" w:eastAsia="等线" w:cs="Times New Roman"/>
          <w:b/>
          <w:bCs/>
          <w:color w:val="000000"/>
          <w:kern w:val="0"/>
          <w:sz w:val="24"/>
          <w:szCs w:val="24"/>
          <w:lang w:val="en-US" w:eastAsia="zh-CN"/>
        </w:rPr>
        <w:t xml:space="preserve"> network</w:t>
      </w:r>
    </w:p>
    <w:p>
      <w:pPr>
        <w:widowControl/>
        <w:numPr>
          <w:ilvl w:val="0"/>
          <w:numId w:val="2"/>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UE1 appears under the coverage of nearby </w:t>
      </w:r>
      <w:r>
        <w:rPr>
          <w:rFonts w:hint="eastAsia" w:ascii="Times New Roman" w:hAnsi="Times New Roman" w:eastAsia="等线" w:cs="Times New Roman"/>
          <w:color w:val="000000"/>
          <w:kern w:val="0"/>
          <w:sz w:val="24"/>
          <w:szCs w:val="24"/>
          <w:lang w:val="en-US" w:eastAsia="zh-CN"/>
        </w:rPr>
        <w:t>untrusted non-3GPP access network</w:t>
      </w:r>
      <w:r>
        <w:rPr>
          <w:rFonts w:ascii="Times New Roman" w:hAnsi="Times New Roman" w:eastAsia="等线" w:cs="Times New Roman"/>
          <w:color w:val="000000"/>
          <w:kern w:val="0"/>
          <w:sz w:val="24"/>
          <w:szCs w:val="24"/>
        </w:rPr>
        <w:t xml:space="preserve"> and initially connects to </w:t>
      </w:r>
      <w:r>
        <w:rPr>
          <w:rFonts w:hint="eastAsia" w:ascii="Times New Roman" w:hAnsi="Times New Roman" w:eastAsia="等线" w:cs="Times New Roman"/>
          <w:color w:val="000000"/>
          <w:kern w:val="0"/>
          <w:sz w:val="24"/>
          <w:szCs w:val="24"/>
          <w:lang w:val="en-US" w:eastAsia="zh-CN"/>
        </w:rPr>
        <w:t>the network</w:t>
      </w:r>
      <w:r>
        <w:rPr>
          <w:rFonts w:ascii="Times New Roman" w:hAnsi="Times New Roman" w:eastAsia="等线" w:cs="Times New Roman"/>
          <w:color w:val="000000"/>
          <w:kern w:val="0"/>
          <w:sz w:val="24"/>
          <w:szCs w:val="24"/>
        </w:rPr>
        <w:t>.</w:t>
      </w:r>
    </w:p>
    <w:p>
      <w:pPr>
        <w:widowControl/>
        <w:numPr>
          <w:ilvl w:val="0"/>
          <w:numId w:val="2"/>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lang w:val="en-US" w:eastAsia="zh-CN"/>
        </w:rPr>
        <w:t>Untrusted non-3GPP access network reports the location of access devices (e.g. Router)</w:t>
      </w:r>
      <w:r>
        <w:rPr>
          <w:rFonts w:ascii="Times New Roman" w:hAnsi="Times New Roman" w:eastAsia="等线" w:cs="Times New Roman"/>
          <w:color w:val="000000"/>
          <w:kern w:val="0"/>
          <w:sz w:val="24"/>
          <w:szCs w:val="24"/>
        </w:rPr>
        <w:t xml:space="preserve"> to </w:t>
      </w:r>
      <w:r>
        <w:rPr>
          <w:rFonts w:hint="eastAsia" w:ascii="Times New Roman" w:hAnsi="Times New Roman" w:eastAsia="等线" w:cs="Times New Roman"/>
          <w:color w:val="000000"/>
          <w:kern w:val="0"/>
          <w:sz w:val="24"/>
          <w:szCs w:val="24"/>
          <w:lang w:val="en-US" w:eastAsia="zh-CN"/>
        </w:rPr>
        <w:t>N3IWF without UE1 awareness</w:t>
      </w:r>
      <w:r>
        <w:rPr>
          <w:rFonts w:ascii="Times New Roman" w:hAnsi="Times New Roman" w:eastAsia="等线" w:cs="Times New Roman"/>
          <w:color w:val="000000"/>
          <w:kern w:val="0"/>
          <w:sz w:val="24"/>
          <w:szCs w:val="24"/>
        </w:rPr>
        <w:t>.</w:t>
      </w:r>
    </w:p>
    <w:p>
      <w:pPr>
        <w:widowControl/>
        <w:numPr>
          <w:ilvl w:val="0"/>
          <w:numId w:val="2"/>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lang w:val="en-US" w:eastAsia="zh-CN"/>
        </w:rPr>
        <w:t xml:space="preserve">N3IWF forward the location message to </w:t>
      </w:r>
      <w:del w:id="5" w:author="IPLOOK" w:date="2022-08-18T09:17:03Z">
        <w:r>
          <w:rPr>
            <w:rFonts w:hint="default" w:ascii="Times New Roman" w:hAnsi="Times New Roman" w:eastAsia="等线" w:cs="Times New Roman"/>
            <w:color w:val="000000"/>
            <w:kern w:val="0"/>
            <w:sz w:val="24"/>
            <w:szCs w:val="24"/>
            <w:lang w:val="en-US" w:eastAsia="zh-CN"/>
          </w:rPr>
          <w:delText>L</w:delText>
        </w:r>
      </w:del>
      <w:ins w:id="6" w:author="IPLOOK" w:date="2022-08-18T09:17:03Z">
        <w:r>
          <w:rPr>
            <w:rFonts w:hint="eastAsia" w:ascii="Times New Roman" w:hAnsi="Times New Roman" w:eastAsia="等线" w:cs="Times New Roman"/>
            <w:color w:val="000000"/>
            <w:kern w:val="0"/>
            <w:sz w:val="24"/>
            <w:szCs w:val="24"/>
            <w:lang w:val="en-US" w:eastAsia="zh-CN"/>
          </w:rPr>
          <w:t>A</w:t>
        </w:r>
      </w:ins>
      <w:r>
        <w:rPr>
          <w:rFonts w:hint="eastAsia" w:ascii="Times New Roman" w:hAnsi="Times New Roman" w:eastAsia="等线" w:cs="Times New Roman"/>
          <w:color w:val="000000"/>
          <w:kern w:val="0"/>
          <w:sz w:val="24"/>
          <w:szCs w:val="24"/>
          <w:lang w:val="en-US" w:eastAsia="zh-CN"/>
        </w:rPr>
        <w:t>MF.</w:t>
      </w:r>
    </w:p>
    <w:p>
      <w:pPr>
        <w:widowControl/>
        <w:numPr>
          <w:ilvl w:val="0"/>
          <w:numId w:val="2"/>
        </w:numPr>
        <w:overflowPunct w:val="0"/>
        <w:autoSpaceDE w:val="0"/>
        <w:autoSpaceDN w:val="0"/>
        <w:adjustRightInd w:val="0"/>
        <w:spacing w:before="100" w:beforeAutospacing="1" w:after="180"/>
        <w:textAlignment w:val="baseline"/>
        <w:rPr>
          <w:ins w:id="7" w:author="IPLOOK" w:date="2022-08-18T09:17:13Z"/>
          <w:rFonts w:ascii="Times New Roman" w:hAnsi="Times New Roman" w:eastAsia="等线" w:cs="Times New Roman"/>
          <w:color w:val="000000"/>
          <w:kern w:val="0"/>
          <w:sz w:val="24"/>
          <w:szCs w:val="24"/>
        </w:rPr>
      </w:pPr>
      <w:ins w:id="8" w:author="IPLOOK" w:date="2022-08-18T09:17:16Z">
        <w:r>
          <w:rPr>
            <w:rFonts w:hint="eastAsia" w:ascii="Times New Roman" w:hAnsi="Times New Roman" w:eastAsia="等线" w:cs="Times New Roman"/>
            <w:color w:val="000000"/>
            <w:kern w:val="0"/>
            <w:sz w:val="24"/>
            <w:szCs w:val="24"/>
            <w:lang w:val="en-US" w:eastAsia="zh-CN"/>
          </w:rPr>
          <w:t>AM</w:t>
        </w:r>
      </w:ins>
      <w:ins w:id="9" w:author="IPLOOK" w:date="2022-08-18T09:17:17Z">
        <w:r>
          <w:rPr>
            <w:rFonts w:hint="eastAsia" w:ascii="Times New Roman" w:hAnsi="Times New Roman" w:eastAsia="等线" w:cs="Times New Roman"/>
            <w:color w:val="000000"/>
            <w:kern w:val="0"/>
            <w:sz w:val="24"/>
            <w:szCs w:val="24"/>
            <w:lang w:val="en-US" w:eastAsia="zh-CN"/>
          </w:rPr>
          <w:t>F</w:t>
        </w:r>
      </w:ins>
      <w:ins w:id="10" w:author="IPLOOK" w:date="2022-08-18T09:17:19Z">
        <w:r>
          <w:rPr>
            <w:rFonts w:hint="eastAsia" w:ascii="Times New Roman" w:hAnsi="Times New Roman" w:eastAsia="等线" w:cs="Times New Roman"/>
            <w:color w:val="000000"/>
            <w:kern w:val="0"/>
            <w:sz w:val="24"/>
            <w:szCs w:val="24"/>
            <w:lang w:val="en-US" w:eastAsia="zh-CN"/>
          </w:rPr>
          <w:t xml:space="preserve"> for</w:t>
        </w:r>
      </w:ins>
      <w:ins w:id="11" w:author="IPLOOK" w:date="2022-08-18T09:17:21Z">
        <w:r>
          <w:rPr>
            <w:rFonts w:hint="eastAsia" w:ascii="Times New Roman" w:hAnsi="Times New Roman" w:eastAsia="等线" w:cs="Times New Roman"/>
            <w:color w:val="000000"/>
            <w:kern w:val="0"/>
            <w:sz w:val="24"/>
            <w:szCs w:val="24"/>
            <w:lang w:val="en-US" w:eastAsia="zh-CN"/>
          </w:rPr>
          <w:t>wa</w:t>
        </w:r>
      </w:ins>
      <w:ins w:id="12" w:author="IPLOOK" w:date="2022-08-18T09:17:22Z">
        <w:r>
          <w:rPr>
            <w:rFonts w:hint="eastAsia" w:ascii="Times New Roman" w:hAnsi="Times New Roman" w:eastAsia="等线" w:cs="Times New Roman"/>
            <w:color w:val="000000"/>
            <w:kern w:val="0"/>
            <w:sz w:val="24"/>
            <w:szCs w:val="24"/>
            <w:lang w:val="en-US" w:eastAsia="zh-CN"/>
          </w:rPr>
          <w:t>rd th</w:t>
        </w:r>
      </w:ins>
      <w:ins w:id="13" w:author="IPLOOK" w:date="2022-08-18T09:17:23Z">
        <w:r>
          <w:rPr>
            <w:rFonts w:hint="eastAsia" w:ascii="Times New Roman" w:hAnsi="Times New Roman" w:eastAsia="等线" w:cs="Times New Roman"/>
            <w:color w:val="000000"/>
            <w:kern w:val="0"/>
            <w:sz w:val="24"/>
            <w:szCs w:val="24"/>
            <w:lang w:val="en-US" w:eastAsia="zh-CN"/>
          </w:rPr>
          <w:t xml:space="preserve">e </w:t>
        </w:r>
      </w:ins>
      <w:ins w:id="14" w:author="IPLOOK" w:date="2022-08-18T09:23:16Z">
        <w:r>
          <w:rPr>
            <w:rFonts w:hint="eastAsia" w:ascii="Times New Roman" w:hAnsi="Times New Roman" w:eastAsia="等线" w:cs="Times New Roman"/>
            <w:color w:val="000000"/>
            <w:kern w:val="0"/>
            <w:sz w:val="24"/>
            <w:szCs w:val="24"/>
            <w:lang w:val="en-US" w:eastAsia="zh-CN"/>
          </w:rPr>
          <w:t>l</w:t>
        </w:r>
      </w:ins>
      <w:ins w:id="15" w:author="IPLOOK" w:date="2022-08-18T09:23:17Z">
        <w:r>
          <w:rPr>
            <w:rFonts w:hint="eastAsia" w:ascii="Times New Roman" w:hAnsi="Times New Roman" w:eastAsia="等线" w:cs="Times New Roman"/>
            <w:color w:val="000000"/>
            <w:kern w:val="0"/>
            <w:sz w:val="24"/>
            <w:szCs w:val="24"/>
            <w:lang w:val="en-US" w:eastAsia="zh-CN"/>
          </w:rPr>
          <w:t>ocatio</w:t>
        </w:r>
      </w:ins>
      <w:ins w:id="16" w:author="IPLOOK" w:date="2022-08-18T09:23:18Z">
        <w:r>
          <w:rPr>
            <w:rFonts w:hint="eastAsia" w:ascii="Times New Roman" w:hAnsi="Times New Roman" w:eastAsia="等线" w:cs="Times New Roman"/>
            <w:color w:val="000000"/>
            <w:kern w:val="0"/>
            <w:sz w:val="24"/>
            <w:szCs w:val="24"/>
            <w:lang w:val="en-US" w:eastAsia="zh-CN"/>
          </w:rPr>
          <w:t xml:space="preserve">n </w:t>
        </w:r>
      </w:ins>
      <w:ins w:id="17" w:author="IPLOOK" w:date="2022-08-18T09:23:19Z">
        <w:r>
          <w:rPr>
            <w:rFonts w:hint="eastAsia" w:ascii="Times New Roman" w:hAnsi="Times New Roman" w:eastAsia="等线" w:cs="Times New Roman"/>
            <w:color w:val="000000"/>
            <w:kern w:val="0"/>
            <w:sz w:val="24"/>
            <w:szCs w:val="24"/>
            <w:lang w:val="en-US" w:eastAsia="zh-CN"/>
          </w:rPr>
          <w:t>mes</w:t>
        </w:r>
      </w:ins>
      <w:ins w:id="18" w:author="IPLOOK" w:date="2022-08-18T09:23:21Z">
        <w:r>
          <w:rPr>
            <w:rFonts w:hint="eastAsia" w:ascii="Times New Roman" w:hAnsi="Times New Roman" w:eastAsia="等线" w:cs="Times New Roman"/>
            <w:color w:val="000000"/>
            <w:kern w:val="0"/>
            <w:sz w:val="24"/>
            <w:szCs w:val="24"/>
            <w:lang w:val="en-US" w:eastAsia="zh-CN"/>
          </w:rPr>
          <w:t>sag</w:t>
        </w:r>
      </w:ins>
      <w:ins w:id="19" w:author="IPLOOK" w:date="2022-08-18T09:23:22Z">
        <w:r>
          <w:rPr>
            <w:rFonts w:hint="eastAsia" w:ascii="Times New Roman" w:hAnsi="Times New Roman" w:eastAsia="等线" w:cs="Times New Roman"/>
            <w:color w:val="000000"/>
            <w:kern w:val="0"/>
            <w:sz w:val="24"/>
            <w:szCs w:val="24"/>
            <w:lang w:val="en-US" w:eastAsia="zh-CN"/>
          </w:rPr>
          <w:t>e via</w:t>
        </w:r>
      </w:ins>
      <w:ins w:id="20" w:author="IPLOOK" w:date="2022-08-18T09:23:23Z">
        <w:r>
          <w:rPr>
            <w:rFonts w:hint="eastAsia" w:ascii="Times New Roman" w:hAnsi="Times New Roman" w:eastAsia="等线" w:cs="Times New Roman"/>
            <w:color w:val="000000"/>
            <w:kern w:val="0"/>
            <w:sz w:val="24"/>
            <w:szCs w:val="24"/>
            <w:lang w:val="en-US" w:eastAsia="zh-CN"/>
          </w:rPr>
          <w:t xml:space="preserve"> </w:t>
        </w:r>
      </w:ins>
      <w:ins w:id="21" w:author="IPLOOK" w:date="2022-08-18T09:17:41Z">
        <w:r>
          <w:rPr>
            <w:rFonts w:hint="eastAsia" w:ascii="Times New Roman" w:hAnsi="Times New Roman" w:eastAsia="等线" w:cs="Times New Roman"/>
            <w:color w:val="000000"/>
            <w:kern w:val="0"/>
            <w:sz w:val="24"/>
            <w:szCs w:val="24"/>
            <w:lang w:val="en-US" w:eastAsia="zh-CN"/>
          </w:rPr>
          <w:t>Nl</w:t>
        </w:r>
      </w:ins>
      <w:ins w:id="22" w:author="IPLOOK" w:date="2022-08-18T09:17:42Z">
        <w:r>
          <w:rPr>
            <w:rFonts w:hint="eastAsia" w:ascii="Times New Roman" w:hAnsi="Times New Roman" w:eastAsia="等线" w:cs="Times New Roman"/>
            <w:color w:val="000000"/>
            <w:kern w:val="0"/>
            <w:sz w:val="24"/>
            <w:szCs w:val="24"/>
            <w:lang w:val="en-US" w:eastAsia="zh-CN"/>
          </w:rPr>
          <w:t>mf_</w:t>
        </w:r>
      </w:ins>
      <w:ins w:id="23" w:author="IPLOOK" w:date="2022-08-18T09:17:43Z">
        <w:r>
          <w:rPr>
            <w:rFonts w:hint="eastAsia" w:ascii="Times New Roman" w:hAnsi="Times New Roman" w:eastAsia="等线" w:cs="Times New Roman"/>
            <w:color w:val="000000"/>
            <w:kern w:val="0"/>
            <w:sz w:val="24"/>
            <w:szCs w:val="24"/>
            <w:lang w:val="en-US" w:eastAsia="zh-CN"/>
          </w:rPr>
          <w:t>Loc</w:t>
        </w:r>
      </w:ins>
      <w:ins w:id="24" w:author="IPLOOK" w:date="2022-08-18T09:17:44Z">
        <w:r>
          <w:rPr>
            <w:rFonts w:hint="eastAsia" w:ascii="Times New Roman" w:hAnsi="Times New Roman" w:eastAsia="等线" w:cs="Times New Roman"/>
            <w:color w:val="000000"/>
            <w:kern w:val="0"/>
            <w:sz w:val="24"/>
            <w:szCs w:val="24"/>
            <w:lang w:val="en-US" w:eastAsia="zh-CN"/>
          </w:rPr>
          <w:t>ation_</w:t>
        </w:r>
      </w:ins>
      <w:ins w:id="25" w:author="IPLOOK" w:date="2022-08-18T09:17:46Z">
        <w:r>
          <w:rPr>
            <w:rFonts w:hint="eastAsia" w:ascii="Times New Roman" w:hAnsi="Times New Roman" w:eastAsia="等线" w:cs="Times New Roman"/>
            <w:color w:val="000000"/>
            <w:kern w:val="0"/>
            <w:sz w:val="24"/>
            <w:szCs w:val="24"/>
            <w:lang w:val="en-US" w:eastAsia="zh-CN"/>
          </w:rPr>
          <w:t>Dete</w:t>
        </w:r>
      </w:ins>
      <w:ins w:id="26" w:author="IPLOOK" w:date="2022-08-18T09:17:47Z">
        <w:r>
          <w:rPr>
            <w:rFonts w:hint="eastAsia" w:ascii="Times New Roman" w:hAnsi="Times New Roman" w:eastAsia="等线" w:cs="Times New Roman"/>
            <w:color w:val="000000"/>
            <w:kern w:val="0"/>
            <w:sz w:val="24"/>
            <w:szCs w:val="24"/>
            <w:lang w:val="en-US" w:eastAsia="zh-CN"/>
          </w:rPr>
          <w:t>rmin</w:t>
        </w:r>
      </w:ins>
      <w:ins w:id="27" w:author="IPLOOK" w:date="2022-08-18T09:17:49Z">
        <w:r>
          <w:rPr>
            <w:rFonts w:hint="eastAsia" w:ascii="Times New Roman" w:hAnsi="Times New Roman" w:eastAsia="等线" w:cs="Times New Roman"/>
            <w:color w:val="000000"/>
            <w:kern w:val="0"/>
            <w:sz w:val="24"/>
            <w:szCs w:val="24"/>
            <w:lang w:val="en-US" w:eastAsia="zh-CN"/>
          </w:rPr>
          <w:t>eLoca</w:t>
        </w:r>
      </w:ins>
      <w:ins w:id="28" w:author="IPLOOK" w:date="2022-08-18T09:17:50Z">
        <w:r>
          <w:rPr>
            <w:rFonts w:hint="eastAsia" w:ascii="Times New Roman" w:hAnsi="Times New Roman" w:eastAsia="等线" w:cs="Times New Roman"/>
            <w:color w:val="000000"/>
            <w:kern w:val="0"/>
            <w:sz w:val="24"/>
            <w:szCs w:val="24"/>
            <w:lang w:val="en-US" w:eastAsia="zh-CN"/>
          </w:rPr>
          <w:t>tion Up</w:t>
        </w:r>
      </w:ins>
      <w:ins w:id="29" w:author="IPLOOK" w:date="2022-08-18T09:17:51Z">
        <w:r>
          <w:rPr>
            <w:rFonts w:hint="eastAsia" w:ascii="Times New Roman" w:hAnsi="Times New Roman" w:eastAsia="等线" w:cs="Times New Roman"/>
            <w:color w:val="000000"/>
            <w:kern w:val="0"/>
            <w:sz w:val="24"/>
            <w:szCs w:val="24"/>
            <w:lang w:val="en-US" w:eastAsia="zh-CN"/>
          </w:rPr>
          <w:t>dat</w:t>
        </w:r>
      </w:ins>
      <w:ins w:id="30" w:author="IPLOOK" w:date="2022-08-18T09:17:52Z">
        <w:r>
          <w:rPr>
            <w:rFonts w:hint="eastAsia" w:ascii="Times New Roman" w:hAnsi="Times New Roman" w:eastAsia="等线" w:cs="Times New Roman"/>
            <w:color w:val="000000"/>
            <w:kern w:val="0"/>
            <w:sz w:val="24"/>
            <w:szCs w:val="24"/>
            <w:lang w:val="en-US" w:eastAsia="zh-CN"/>
          </w:rPr>
          <w:t>e</w:t>
        </w:r>
      </w:ins>
      <w:ins w:id="31" w:author="IPLOOK" w:date="2022-08-18T09:23:37Z">
        <w:r>
          <w:rPr>
            <w:rFonts w:hint="eastAsia" w:ascii="Times New Roman" w:hAnsi="Times New Roman" w:eastAsia="等线" w:cs="Times New Roman"/>
            <w:color w:val="000000"/>
            <w:kern w:val="0"/>
            <w:sz w:val="24"/>
            <w:szCs w:val="24"/>
            <w:lang w:val="en-US" w:eastAsia="zh-CN"/>
          </w:rPr>
          <w:t>.</w:t>
        </w:r>
      </w:ins>
    </w:p>
    <w:p>
      <w:pPr>
        <w:widowControl/>
        <w:numPr>
          <w:ilvl w:val="0"/>
          <w:numId w:val="2"/>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LMF receives the new</w:t>
      </w:r>
      <w:r>
        <w:rPr>
          <w:rFonts w:hint="eastAsia" w:ascii="Times New Roman" w:hAnsi="Times New Roman" w:eastAsia="等线" w:cs="Times New Roman"/>
          <w:color w:val="000000"/>
          <w:kern w:val="0"/>
          <w:sz w:val="24"/>
          <w:szCs w:val="24"/>
          <w:lang w:val="en-US" w:eastAsia="zh-CN"/>
        </w:rPr>
        <w:t xml:space="preserve"> approximate</w:t>
      </w:r>
      <w:r>
        <w:rPr>
          <w:rFonts w:ascii="Times New Roman" w:hAnsi="Times New Roman" w:eastAsia="等线" w:cs="Times New Roman"/>
          <w:color w:val="000000"/>
          <w:kern w:val="0"/>
          <w:sz w:val="24"/>
          <w:szCs w:val="24"/>
        </w:rPr>
        <w:t xml:space="preserve"> location from </w:t>
      </w:r>
      <w:del w:id="32" w:author="IPLOOK" w:date="2022-08-18T09:24:09Z">
        <w:r>
          <w:rPr>
            <w:rFonts w:hint="default" w:ascii="Times New Roman" w:hAnsi="Times New Roman" w:eastAsia="等线" w:cs="Times New Roman"/>
            <w:color w:val="000000"/>
            <w:kern w:val="0"/>
            <w:sz w:val="24"/>
            <w:szCs w:val="24"/>
            <w:lang w:val="en-US" w:eastAsia="zh-CN"/>
          </w:rPr>
          <w:delText>N3IWF</w:delText>
        </w:r>
      </w:del>
      <w:ins w:id="33" w:author="IPLOOK" w:date="2022-08-18T09:24:09Z">
        <w:r>
          <w:rPr>
            <w:rFonts w:hint="eastAsia" w:ascii="Times New Roman" w:hAnsi="Times New Roman" w:eastAsia="等线" w:cs="Times New Roman"/>
            <w:color w:val="000000"/>
            <w:kern w:val="0"/>
            <w:sz w:val="24"/>
            <w:szCs w:val="24"/>
            <w:lang w:val="en-US" w:eastAsia="zh-CN"/>
          </w:rPr>
          <w:t>A</w:t>
        </w:r>
      </w:ins>
      <w:ins w:id="34" w:author="IPLOOK" w:date="2022-08-18T09:24:10Z">
        <w:r>
          <w:rPr>
            <w:rFonts w:hint="eastAsia" w:ascii="Times New Roman" w:hAnsi="Times New Roman" w:eastAsia="等线" w:cs="Times New Roman"/>
            <w:color w:val="000000"/>
            <w:kern w:val="0"/>
            <w:sz w:val="24"/>
            <w:szCs w:val="24"/>
            <w:lang w:val="en-US" w:eastAsia="zh-CN"/>
          </w:rPr>
          <w:t>MF</w:t>
        </w:r>
      </w:ins>
      <w:r>
        <w:rPr>
          <w:rFonts w:hint="eastAsia" w:ascii="Times New Roman" w:hAnsi="Times New Roman" w:eastAsia="等线" w:cs="Times New Roman"/>
          <w:color w:val="000000"/>
          <w:kern w:val="0"/>
          <w:sz w:val="24"/>
          <w:szCs w:val="24"/>
          <w:lang w:val="en-US" w:eastAsia="zh-CN"/>
        </w:rPr>
        <w:t xml:space="preserve"> </w:t>
      </w:r>
      <w:r>
        <w:rPr>
          <w:rFonts w:ascii="Times New Roman" w:hAnsi="Times New Roman" w:eastAsia="等线" w:cs="Times New Roman"/>
          <w:color w:val="000000"/>
          <w:kern w:val="0"/>
          <w:sz w:val="24"/>
          <w:szCs w:val="24"/>
        </w:rPr>
        <w:t xml:space="preserve">and updates the UE1 </w:t>
      </w:r>
      <w:r>
        <w:rPr>
          <w:rFonts w:hint="eastAsia" w:ascii="Times New Roman" w:hAnsi="Times New Roman" w:eastAsia="等线" w:cs="Times New Roman"/>
          <w:color w:val="000000"/>
          <w:kern w:val="0"/>
          <w:sz w:val="24"/>
          <w:szCs w:val="24"/>
          <w:lang w:val="en-US" w:eastAsia="zh-CN"/>
        </w:rPr>
        <w:t xml:space="preserve">approximate </w:t>
      </w:r>
      <w:r>
        <w:rPr>
          <w:rFonts w:ascii="Times New Roman" w:hAnsi="Times New Roman" w:eastAsia="等线" w:cs="Times New Roman"/>
          <w:color w:val="000000"/>
          <w:kern w:val="0"/>
          <w:sz w:val="24"/>
          <w:szCs w:val="24"/>
        </w:rPr>
        <w:t>location.</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Figure 6.X.3-</w:t>
      </w:r>
      <w:r>
        <w:rPr>
          <w:rFonts w:hint="eastAsia" w:ascii="Times New Roman" w:hAnsi="Times New Roman" w:eastAsia="等线" w:cs="Times New Roman"/>
          <w:color w:val="000000"/>
          <w:kern w:val="0"/>
          <w:sz w:val="24"/>
          <w:szCs w:val="24"/>
          <w:lang w:val="en-US" w:eastAsia="zh-CN"/>
        </w:rPr>
        <w:t>3</w:t>
      </w:r>
      <w:r>
        <w:rPr>
          <w:rFonts w:ascii="Times New Roman" w:hAnsi="Times New Roman" w:eastAsia="等线" w:cs="Times New Roman"/>
          <w:color w:val="000000"/>
          <w:kern w:val="0"/>
          <w:sz w:val="24"/>
          <w:szCs w:val="24"/>
        </w:rPr>
        <w:t>: shows the procedures of positioning UE without UE awareness for non-3GPP access type.</w:t>
      </w:r>
    </w:p>
    <w:p>
      <w:pPr>
        <w:widowControl/>
        <w:overflowPunct w:val="0"/>
        <w:autoSpaceDE w:val="0"/>
        <w:autoSpaceDN w:val="0"/>
        <w:adjustRightInd w:val="0"/>
        <w:spacing w:before="100" w:beforeAutospacing="1" w:after="180"/>
        <w:textAlignment w:val="baseline"/>
        <w:rPr>
          <w:rFonts w:hint="eastAsia" w:ascii="Times New Roman" w:hAnsi="Times New Roman" w:eastAsia="等线" w:cs="Times New Roman"/>
          <w:color w:val="000000"/>
          <w:kern w:val="0"/>
          <w:sz w:val="24"/>
          <w:szCs w:val="24"/>
          <w:lang w:eastAsia="zh-CN"/>
        </w:rPr>
      </w:pPr>
      <w:r>
        <w:rPr>
          <w:rFonts w:hint="eastAsia" w:ascii="Times New Roman" w:hAnsi="Times New Roman" w:eastAsia="等线" w:cs="Times New Roman"/>
          <w:color w:val="000000"/>
          <w:kern w:val="0"/>
          <w:sz w:val="24"/>
          <w:szCs w:val="24"/>
          <w:lang w:eastAsia="zh-CN"/>
        </w:rPr>
        <w:drawing>
          <wp:inline distT="0" distB="0" distL="114300" distR="114300">
            <wp:extent cx="5269865" cy="4574540"/>
            <wp:effectExtent l="0" t="0" r="0" b="0"/>
            <wp:docPr id="4" name="ECB019B1-382A-4266-B25C-5B523AA43C14-2" descr="C:/Users/liaojl/AppData/Local/Temp/wps.MRBjan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B019B1-382A-4266-B25C-5B523AA43C14-2" descr="C:/Users/liaojl/AppData/Local/Temp/wps.MRBjanwps"/>
                    <pic:cNvPicPr>
                      <a:picLocks noChangeAspect="1"/>
                    </pic:cNvPicPr>
                  </pic:nvPicPr>
                  <pic:blipFill>
                    <a:blip r:embed="rId6"/>
                    <a:stretch>
                      <a:fillRect/>
                    </a:stretch>
                  </pic:blipFill>
                  <pic:spPr>
                    <a:xfrm>
                      <a:off x="0" y="0"/>
                      <a:ext cx="5269865" cy="4574540"/>
                    </a:xfrm>
                    <a:prstGeom prst="rect">
                      <a:avLst/>
                    </a:prstGeom>
                  </pic:spPr>
                </pic:pic>
              </a:graphicData>
            </a:graphic>
          </wp:inline>
        </w:drawing>
      </w:r>
    </w:p>
    <w:p>
      <w:pPr>
        <w:widowControl/>
        <w:overflowPunct w:val="0"/>
        <w:autoSpaceDE w:val="0"/>
        <w:autoSpaceDN w:val="0"/>
        <w:adjustRightInd w:val="0"/>
        <w:spacing w:before="100" w:beforeAutospacing="1" w:after="180"/>
        <w:textAlignment w:val="baseline"/>
        <w:rPr>
          <w:rFonts w:hint="default" w:ascii="Times New Roman" w:hAnsi="Times New Roman" w:eastAsia="等线" w:cs="Times New Roman"/>
          <w:b/>
          <w:bCs/>
          <w:color w:val="000000"/>
          <w:kern w:val="0"/>
          <w:sz w:val="24"/>
          <w:szCs w:val="24"/>
          <w:lang w:val="en-US" w:eastAsia="zh-CN"/>
        </w:rPr>
      </w:pPr>
      <w:r>
        <w:rPr>
          <w:rFonts w:ascii="Times New Roman" w:hAnsi="Times New Roman" w:eastAsia="等线" w:cs="Times New Roman"/>
          <w:b/>
          <w:bCs/>
          <w:color w:val="000000"/>
          <w:kern w:val="0"/>
          <w:sz w:val="24"/>
          <w:szCs w:val="24"/>
        </w:rPr>
        <w:t>Figure 6.X.3-</w:t>
      </w:r>
      <w:r>
        <w:rPr>
          <w:rFonts w:hint="eastAsia" w:ascii="Times New Roman" w:hAnsi="Times New Roman" w:eastAsia="等线" w:cs="Times New Roman"/>
          <w:b/>
          <w:bCs/>
          <w:color w:val="000000"/>
          <w:kern w:val="0"/>
          <w:sz w:val="24"/>
          <w:szCs w:val="24"/>
          <w:lang w:val="en-US" w:eastAsia="zh-CN"/>
        </w:rPr>
        <w:t>3</w:t>
      </w:r>
      <w:r>
        <w:rPr>
          <w:rFonts w:ascii="Times New Roman" w:hAnsi="Times New Roman" w:eastAsia="等线" w:cs="Times New Roman"/>
          <w:b/>
          <w:bCs/>
          <w:color w:val="000000"/>
          <w:kern w:val="0"/>
          <w:sz w:val="24"/>
          <w:szCs w:val="24"/>
        </w:rPr>
        <w:t xml:space="preserve">: UE positioning without UE awareness for </w:t>
      </w:r>
      <w:r>
        <w:rPr>
          <w:rFonts w:hint="eastAsia" w:ascii="Times New Roman" w:hAnsi="Times New Roman" w:eastAsia="等线" w:cs="Times New Roman"/>
          <w:b/>
          <w:bCs/>
          <w:color w:val="000000"/>
          <w:kern w:val="0"/>
          <w:sz w:val="24"/>
          <w:szCs w:val="24"/>
          <w:lang w:val="en-US" w:eastAsia="zh-CN"/>
        </w:rPr>
        <w:t xml:space="preserve">trusted </w:t>
      </w:r>
      <w:r>
        <w:rPr>
          <w:rFonts w:ascii="Times New Roman" w:hAnsi="Times New Roman" w:eastAsia="等线" w:cs="Times New Roman"/>
          <w:b/>
          <w:bCs/>
          <w:color w:val="000000"/>
          <w:kern w:val="0"/>
          <w:sz w:val="24"/>
          <w:szCs w:val="24"/>
        </w:rPr>
        <w:t>non-3GPP access</w:t>
      </w:r>
      <w:r>
        <w:rPr>
          <w:rFonts w:hint="eastAsia" w:ascii="Times New Roman" w:hAnsi="Times New Roman" w:eastAsia="等线" w:cs="Times New Roman"/>
          <w:b/>
          <w:bCs/>
          <w:color w:val="000000"/>
          <w:kern w:val="0"/>
          <w:sz w:val="24"/>
          <w:szCs w:val="24"/>
          <w:lang w:val="en-US" w:eastAsia="zh-CN"/>
        </w:rPr>
        <w:t xml:space="preserve"> network</w:t>
      </w:r>
    </w:p>
    <w:p>
      <w:pPr>
        <w:widowControl/>
        <w:numPr>
          <w:ilvl w:val="0"/>
          <w:numId w:val="3"/>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UE1 initially connects to </w:t>
      </w:r>
      <w:r>
        <w:rPr>
          <w:rFonts w:hint="eastAsia" w:ascii="Times New Roman" w:hAnsi="Times New Roman" w:eastAsia="等线" w:cs="Times New Roman"/>
          <w:color w:val="000000"/>
          <w:kern w:val="0"/>
          <w:sz w:val="24"/>
          <w:szCs w:val="24"/>
          <w:lang w:val="en-US" w:eastAsia="zh-CN"/>
        </w:rPr>
        <w:t>the trusted non-3GPP access network</w:t>
      </w:r>
      <w:r>
        <w:rPr>
          <w:rFonts w:ascii="Times New Roman" w:hAnsi="Times New Roman" w:eastAsia="等线" w:cs="Times New Roman"/>
          <w:color w:val="000000"/>
          <w:kern w:val="0"/>
          <w:sz w:val="24"/>
          <w:szCs w:val="24"/>
        </w:rPr>
        <w:t>.</w:t>
      </w:r>
    </w:p>
    <w:p>
      <w:pPr>
        <w:widowControl/>
        <w:numPr>
          <w:ilvl w:val="0"/>
          <w:numId w:val="3"/>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lang w:val="en-US" w:eastAsia="zh-CN"/>
        </w:rPr>
        <w:t>Trusted non-3GPP access network reports the location of access devices(e.g. Router)</w:t>
      </w:r>
      <w:r>
        <w:rPr>
          <w:rFonts w:ascii="Times New Roman" w:hAnsi="Times New Roman" w:eastAsia="等线" w:cs="Times New Roman"/>
          <w:color w:val="000000"/>
          <w:kern w:val="0"/>
          <w:sz w:val="24"/>
          <w:szCs w:val="24"/>
        </w:rPr>
        <w:t xml:space="preserve"> to </w:t>
      </w:r>
      <w:del w:id="35" w:author="IPLOOK" w:date="2022-08-17T18:01:47Z">
        <w:r>
          <w:rPr>
            <w:rFonts w:hint="default" w:ascii="Times New Roman" w:hAnsi="Times New Roman" w:eastAsia="等线" w:cs="Times New Roman"/>
            <w:color w:val="000000"/>
            <w:kern w:val="0"/>
            <w:sz w:val="24"/>
            <w:szCs w:val="24"/>
            <w:lang w:val="en-US" w:eastAsia="zh-CN"/>
          </w:rPr>
          <w:delText>AMF</w:delText>
        </w:r>
      </w:del>
      <w:ins w:id="36" w:author="IPLOOK" w:date="2022-08-17T18:01:50Z">
        <w:r>
          <w:rPr>
            <w:rFonts w:hint="eastAsia" w:ascii="Times New Roman" w:hAnsi="Times New Roman" w:eastAsia="等线" w:cs="Times New Roman"/>
            <w:color w:val="000000"/>
            <w:kern w:val="0"/>
            <w:sz w:val="24"/>
            <w:szCs w:val="24"/>
            <w:lang w:val="en-US" w:eastAsia="zh-CN"/>
          </w:rPr>
          <w:t>A</w:t>
        </w:r>
      </w:ins>
      <w:ins w:id="37" w:author="IPLOOK" w:date="2022-08-17T18:01:51Z">
        <w:r>
          <w:rPr>
            <w:rFonts w:hint="eastAsia" w:ascii="Times New Roman" w:hAnsi="Times New Roman" w:eastAsia="等线" w:cs="Times New Roman"/>
            <w:color w:val="000000"/>
            <w:kern w:val="0"/>
            <w:sz w:val="24"/>
            <w:szCs w:val="24"/>
            <w:lang w:val="en-US" w:eastAsia="zh-CN"/>
          </w:rPr>
          <w:t xml:space="preserve">MF </w:t>
        </w:r>
      </w:ins>
      <w:del w:id="38" w:author="IPLOOK" w:date="2022-08-17T18:01:47Z">
        <w:r>
          <w:rPr>
            <w:rFonts w:hint="default" w:ascii="Times New Roman" w:hAnsi="Times New Roman" w:eastAsia="等线" w:cs="Times New Roman"/>
            <w:color w:val="000000"/>
            <w:kern w:val="0"/>
            <w:sz w:val="24"/>
            <w:szCs w:val="24"/>
            <w:lang w:val="en-US" w:eastAsia="zh-CN"/>
          </w:rPr>
          <w:delText xml:space="preserve"> </w:delText>
        </w:r>
      </w:del>
      <w:r>
        <w:rPr>
          <w:rFonts w:hint="eastAsia" w:ascii="Times New Roman" w:hAnsi="Times New Roman" w:eastAsia="等线" w:cs="Times New Roman"/>
          <w:color w:val="000000"/>
          <w:kern w:val="0"/>
          <w:sz w:val="24"/>
          <w:szCs w:val="24"/>
          <w:lang w:val="en-US" w:eastAsia="zh-CN"/>
        </w:rPr>
        <w:t>without UE1 awareness</w:t>
      </w:r>
      <w:r>
        <w:rPr>
          <w:rFonts w:ascii="Times New Roman" w:hAnsi="Times New Roman" w:eastAsia="等线" w:cs="Times New Roman"/>
          <w:color w:val="000000"/>
          <w:kern w:val="0"/>
          <w:sz w:val="24"/>
          <w:szCs w:val="24"/>
        </w:rPr>
        <w:t>.</w:t>
      </w:r>
    </w:p>
    <w:p>
      <w:pPr>
        <w:widowControl/>
        <w:numPr>
          <w:ilvl w:val="0"/>
          <w:numId w:val="3"/>
        </w:numPr>
        <w:overflowPunct w:val="0"/>
        <w:autoSpaceDE w:val="0"/>
        <w:autoSpaceDN w:val="0"/>
        <w:adjustRightInd w:val="0"/>
        <w:spacing w:before="100" w:beforeAutospacing="1" w:after="180"/>
        <w:textAlignment w:val="baseline"/>
        <w:rPr>
          <w:ins w:id="39" w:author="IPLOOK" w:date="2022-08-17T18:01:56Z"/>
          <w:rFonts w:ascii="Times New Roman" w:hAnsi="Times New Roman" w:eastAsia="等线" w:cs="Times New Roman"/>
          <w:color w:val="000000"/>
          <w:kern w:val="0"/>
          <w:sz w:val="24"/>
          <w:szCs w:val="24"/>
        </w:rPr>
      </w:pPr>
      <w:ins w:id="40" w:author="IPLOOK" w:date="2022-08-17T18:01:57Z">
        <w:r>
          <w:rPr>
            <w:rFonts w:hint="eastAsia" w:ascii="Times New Roman" w:hAnsi="Times New Roman" w:eastAsia="等线" w:cs="Times New Roman"/>
            <w:color w:val="000000"/>
            <w:kern w:val="0"/>
            <w:sz w:val="24"/>
            <w:szCs w:val="24"/>
            <w:lang w:val="en-US" w:eastAsia="zh-CN"/>
          </w:rPr>
          <w:t>AMF</w:t>
        </w:r>
      </w:ins>
      <w:ins w:id="41" w:author="IPLOOK" w:date="2022-08-17T18:01:59Z">
        <w:r>
          <w:rPr>
            <w:rFonts w:hint="eastAsia" w:ascii="Times New Roman" w:hAnsi="Times New Roman" w:eastAsia="等线" w:cs="Times New Roman"/>
            <w:color w:val="000000"/>
            <w:kern w:val="0"/>
            <w:sz w:val="24"/>
            <w:szCs w:val="24"/>
            <w:lang w:val="en-US" w:eastAsia="zh-CN"/>
          </w:rPr>
          <w:t xml:space="preserve"> </w:t>
        </w:r>
      </w:ins>
      <w:ins w:id="42" w:author="IPLOOK" w:date="2022-08-17T18:02:00Z">
        <w:r>
          <w:rPr>
            <w:rFonts w:hint="eastAsia" w:ascii="Times New Roman" w:hAnsi="Times New Roman" w:eastAsia="等线" w:cs="Times New Roman"/>
            <w:color w:val="000000"/>
            <w:kern w:val="0"/>
            <w:sz w:val="24"/>
            <w:szCs w:val="24"/>
            <w:lang w:val="en-US" w:eastAsia="zh-CN"/>
          </w:rPr>
          <w:t>forward</w:t>
        </w:r>
      </w:ins>
      <w:ins w:id="43" w:author="IPLOOK" w:date="2022-08-17T18:02:01Z">
        <w:r>
          <w:rPr>
            <w:rFonts w:hint="eastAsia" w:ascii="Times New Roman" w:hAnsi="Times New Roman" w:eastAsia="等线" w:cs="Times New Roman"/>
            <w:color w:val="000000"/>
            <w:kern w:val="0"/>
            <w:sz w:val="24"/>
            <w:szCs w:val="24"/>
            <w:lang w:val="en-US" w:eastAsia="zh-CN"/>
          </w:rPr>
          <w:t>s</w:t>
        </w:r>
      </w:ins>
      <w:ins w:id="44" w:author="IPLOOK" w:date="2022-08-17T18:02:02Z">
        <w:r>
          <w:rPr>
            <w:rFonts w:hint="eastAsia" w:ascii="Times New Roman" w:hAnsi="Times New Roman" w:eastAsia="等线" w:cs="Times New Roman"/>
            <w:color w:val="000000"/>
            <w:kern w:val="0"/>
            <w:sz w:val="24"/>
            <w:szCs w:val="24"/>
            <w:lang w:val="en-US" w:eastAsia="zh-CN"/>
          </w:rPr>
          <w:t xml:space="preserve"> </w:t>
        </w:r>
      </w:ins>
      <w:ins w:id="45" w:author="IPLOOK" w:date="2022-08-17T18:06:01Z">
        <w:r>
          <w:rPr>
            <w:rFonts w:hint="eastAsia" w:ascii="Times New Roman" w:hAnsi="Times New Roman" w:eastAsia="等线" w:cs="Times New Roman"/>
            <w:color w:val="000000"/>
            <w:kern w:val="0"/>
            <w:sz w:val="24"/>
            <w:szCs w:val="24"/>
            <w:lang w:val="en-US" w:eastAsia="zh-CN"/>
          </w:rPr>
          <w:t>th</w:t>
        </w:r>
      </w:ins>
      <w:ins w:id="46" w:author="IPLOOK" w:date="2022-08-17T18:06:02Z">
        <w:r>
          <w:rPr>
            <w:rFonts w:hint="eastAsia" w:ascii="Times New Roman" w:hAnsi="Times New Roman" w:eastAsia="等线" w:cs="Times New Roman"/>
            <w:color w:val="000000"/>
            <w:kern w:val="0"/>
            <w:sz w:val="24"/>
            <w:szCs w:val="24"/>
            <w:lang w:val="en-US" w:eastAsia="zh-CN"/>
          </w:rPr>
          <w:t xml:space="preserve">e </w:t>
        </w:r>
      </w:ins>
      <w:ins w:id="47" w:author="IPLOOK" w:date="2022-08-17T18:06:03Z">
        <w:r>
          <w:rPr>
            <w:rFonts w:hint="eastAsia" w:ascii="Times New Roman" w:hAnsi="Times New Roman" w:eastAsia="等线" w:cs="Times New Roman"/>
            <w:color w:val="000000"/>
            <w:kern w:val="0"/>
            <w:sz w:val="24"/>
            <w:szCs w:val="24"/>
            <w:lang w:val="en-US" w:eastAsia="zh-CN"/>
          </w:rPr>
          <w:t>loca</w:t>
        </w:r>
      </w:ins>
      <w:ins w:id="48" w:author="IPLOOK" w:date="2022-08-17T18:06:04Z">
        <w:r>
          <w:rPr>
            <w:rFonts w:hint="eastAsia" w:ascii="Times New Roman" w:hAnsi="Times New Roman" w:eastAsia="等线" w:cs="Times New Roman"/>
            <w:color w:val="000000"/>
            <w:kern w:val="0"/>
            <w:sz w:val="24"/>
            <w:szCs w:val="24"/>
            <w:lang w:val="en-US" w:eastAsia="zh-CN"/>
          </w:rPr>
          <w:t>tion</w:t>
        </w:r>
      </w:ins>
      <w:ins w:id="49" w:author="IPLOOK" w:date="2022-08-17T18:10:31Z">
        <w:r>
          <w:rPr>
            <w:rFonts w:hint="eastAsia" w:ascii="Times New Roman" w:hAnsi="Times New Roman" w:eastAsia="等线" w:cs="Times New Roman"/>
            <w:color w:val="000000"/>
            <w:kern w:val="0"/>
            <w:sz w:val="24"/>
            <w:szCs w:val="24"/>
            <w:lang w:val="en-US" w:eastAsia="zh-CN"/>
          </w:rPr>
          <w:t xml:space="preserve"> </w:t>
        </w:r>
      </w:ins>
      <w:ins w:id="50" w:author="IPLOOK" w:date="2022-08-17T18:12:46Z">
        <w:r>
          <w:rPr>
            <w:rFonts w:hint="eastAsia" w:ascii="Times New Roman" w:hAnsi="Times New Roman" w:eastAsia="等线" w:cs="Times New Roman"/>
            <w:color w:val="000000"/>
            <w:kern w:val="0"/>
            <w:sz w:val="24"/>
            <w:szCs w:val="24"/>
            <w:lang w:val="en-US" w:eastAsia="zh-CN"/>
          </w:rPr>
          <w:t>me</w:t>
        </w:r>
      </w:ins>
      <w:ins w:id="51" w:author="IPLOOK" w:date="2022-08-17T18:12:47Z">
        <w:r>
          <w:rPr>
            <w:rFonts w:hint="eastAsia" w:ascii="Times New Roman" w:hAnsi="Times New Roman" w:eastAsia="等线" w:cs="Times New Roman"/>
            <w:color w:val="000000"/>
            <w:kern w:val="0"/>
            <w:sz w:val="24"/>
            <w:szCs w:val="24"/>
            <w:lang w:val="en-US" w:eastAsia="zh-CN"/>
          </w:rPr>
          <w:t>ssage</w:t>
        </w:r>
      </w:ins>
      <w:ins w:id="52" w:author="IPLOOK" w:date="2022-08-17T18:13:00Z">
        <w:r>
          <w:rPr>
            <w:rFonts w:hint="eastAsia" w:ascii="Times New Roman" w:hAnsi="Times New Roman" w:eastAsia="等线" w:cs="Times New Roman"/>
            <w:color w:val="000000"/>
            <w:kern w:val="0"/>
            <w:sz w:val="24"/>
            <w:szCs w:val="24"/>
            <w:lang w:val="en-US" w:eastAsia="zh-CN"/>
          </w:rPr>
          <w:t xml:space="preserve"> t</w:t>
        </w:r>
      </w:ins>
      <w:ins w:id="53" w:author="IPLOOK" w:date="2022-08-17T18:13:01Z">
        <w:r>
          <w:rPr>
            <w:rFonts w:hint="eastAsia" w:ascii="Times New Roman" w:hAnsi="Times New Roman" w:eastAsia="等线" w:cs="Times New Roman"/>
            <w:color w:val="000000"/>
            <w:kern w:val="0"/>
            <w:sz w:val="24"/>
            <w:szCs w:val="24"/>
            <w:lang w:val="en-US" w:eastAsia="zh-CN"/>
          </w:rPr>
          <w:t xml:space="preserve">o </w:t>
        </w:r>
      </w:ins>
      <w:ins w:id="54" w:author="IPLOOK" w:date="2022-08-17T18:13:02Z">
        <w:r>
          <w:rPr>
            <w:rFonts w:hint="eastAsia" w:ascii="Times New Roman" w:hAnsi="Times New Roman" w:eastAsia="等线" w:cs="Times New Roman"/>
            <w:color w:val="000000"/>
            <w:kern w:val="0"/>
            <w:sz w:val="24"/>
            <w:szCs w:val="24"/>
            <w:lang w:val="en-US" w:eastAsia="zh-CN"/>
          </w:rPr>
          <w:t>LMF</w:t>
        </w:r>
      </w:ins>
      <w:ins w:id="55" w:author="IPLOOK" w:date="2022-08-17T18:13:03Z">
        <w:r>
          <w:rPr>
            <w:rFonts w:hint="eastAsia" w:ascii="Times New Roman" w:hAnsi="Times New Roman" w:eastAsia="等线" w:cs="Times New Roman"/>
            <w:color w:val="000000"/>
            <w:kern w:val="0"/>
            <w:sz w:val="24"/>
            <w:szCs w:val="24"/>
            <w:lang w:val="en-US" w:eastAsia="zh-CN"/>
          </w:rPr>
          <w:t xml:space="preserve"> </w:t>
        </w:r>
      </w:ins>
      <w:ins w:id="56" w:author="IPLOOK" w:date="2022-08-18T09:24:40Z">
        <w:r>
          <w:rPr>
            <w:rFonts w:hint="eastAsia" w:ascii="Times New Roman" w:hAnsi="Times New Roman" w:eastAsia="等线" w:cs="Times New Roman"/>
            <w:color w:val="000000"/>
            <w:kern w:val="0"/>
            <w:sz w:val="24"/>
            <w:szCs w:val="24"/>
            <w:lang w:val="en-US" w:eastAsia="zh-CN"/>
          </w:rPr>
          <w:t xml:space="preserve">via </w:t>
        </w:r>
      </w:ins>
      <w:ins w:id="57" w:author="IPLOOK" w:date="2022-08-18T09:24:42Z">
        <w:r>
          <w:rPr>
            <w:rFonts w:hint="eastAsia" w:ascii="Times New Roman" w:hAnsi="Times New Roman" w:eastAsia="等线" w:cs="Times New Roman"/>
            <w:color w:val="000000"/>
            <w:kern w:val="0"/>
            <w:sz w:val="24"/>
            <w:szCs w:val="24"/>
            <w:lang w:val="en-US" w:eastAsia="zh-CN"/>
          </w:rPr>
          <w:t>Nl</w:t>
        </w:r>
      </w:ins>
      <w:ins w:id="58" w:author="IPLOOK" w:date="2022-08-18T09:24:43Z">
        <w:r>
          <w:rPr>
            <w:rFonts w:hint="eastAsia" w:ascii="Times New Roman" w:hAnsi="Times New Roman" w:eastAsia="等线" w:cs="Times New Roman"/>
            <w:color w:val="000000"/>
            <w:kern w:val="0"/>
            <w:sz w:val="24"/>
            <w:szCs w:val="24"/>
            <w:lang w:val="en-US" w:eastAsia="zh-CN"/>
          </w:rPr>
          <w:t>mf_</w:t>
        </w:r>
      </w:ins>
      <w:ins w:id="59" w:author="IPLOOK" w:date="2022-08-18T09:24:44Z">
        <w:r>
          <w:rPr>
            <w:rFonts w:hint="eastAsia" w:ascii="Times New Roman" w:hAnsi="Times New Roman" w:eastAsia="等线" w:cs="Times New Roman"/>
            <w:color w:val="000000"/>
            <w:kern w:val="0"/>
            <w:sz w:val="24"/>
            <w:szCs w:val="24"/>
            <w:lang w:val="en-US" w:eastAsia="zh-CN"/>
          </w:rPr>
          <w:t>L</w:t>
        </w:r>
      </w:ins>
      <w:ins w:id="60" w:author="IPLOOK" w:date="2022-08-18T09:24:45Z">
        <w:r>
          <w:rPr>
            <w:rFonts w:hint="eastAsia" w:ascii="Times New Roman" w:hAnsi="Times New Roman" w:eastAsia="等线" w:cs="Times New Roman"/>
            <w:color w:val="000000"/>
            <w:kern w:val="0"/>
            <w:sz w:val="24"/>
            <w:szCs w:val="24"/>
            <w:lang w:val="en-US" w:eastAsia="zh-CN"/>
          </w:rPr>
          <w:t>ocatio</w:t>
        </w:r>
      </w:ins>
      <w:ins w:id="61" w:author="IPLOOK" w:date="2022-08-18T09:24:46Z">
        <w:r>
          <w:rPr>
            <w:rFonts w:hint="eastAsia" w:ascii="Times New Roman" w:hAnsi="Times New Roman" w:eastAsia="等线" w:cs="Times New Roman"/>
            <w:color w:val="000000"/>
            <w:kern w:val="0"/>
            <w:sz w:val="24"/>
            <w:szCs w:val="24"/>
            <w:lang w:val="en-US" w:eastAsia="zh-CN"/>
          </w:rPr>
          <w:t>n_</w:t>
        </w:r>
      </w:ins>
      <w:ins w:id="62" w:author="IPLOOK" w:date="2022-08-18T09:24:47Z">
        <w:r>
          <w:rPr>
            <w:rFonts w:hint="eastAsia" w:ascii="Times New Roman" w:hAnsi="Times New Roman" w:eastAsia="等线" w:cs="Times New Roman"/>
            <w:color w:val="000000"/>
            <w:kern w:val="0"/>
            <w:sz w:val="24"/>
            <w:szCs w:val="24"/>
            <w:lang w:val="en-US" w:eastAsia="zh-CN"/>
          </w:rPr>
          <w:t>De</w:t>
        </w:r>
      </w:ins>
      <w:ins w:id="63" w:author="IPLOOK" w:date="2022-08-18T09:24:48Z">
        <w:r>
          <w:rPr>
            <w:rFonts w:hint="eastAsia" w:ascii="Times New Roman" w:hAnsi="Times New Roman" w:eastAsia="等线" w:cs="Times New Roman"/>
            <w:color w:val="000000"/>
            <w:kern w:val="0"/>
            <w:sz w:val="24"/>
            <w:szCs w:val="24"/>
            <w:lang w:val="en-US" w:eastAsia="zh-CN"/>
          </w:rPr>
          <w:t>termin</w:t>
        </w:r>
      </w:ins>
      <w:ins w:id="64" w:author="IPLOOK" w:date="2022-08-18T09:24:49Z">
        <w:r>
          <w:rPr>
            <w:rFonts w:hint="eastAsia" w:ascii="Times New Roman" w:hAnsi="Times New Roman" w:eastAsia="等线" w:cs="Times New Roman"/>
            <w:color w:val="000000"/>
            <w:kern w:val="0"/>
            <w:sz w:val="24"/>
            <w:szCs w:val="24"/>
            <w:lang w:val="en-US" w:eastAsia="zh-CN"/>
          </w:rPr>
          <w:t>e</w:t>
        </w:r>
      </w:ins>
      <w:ins w:id="65" w:author="IPLOOK" w:date="2022-08-18T09:24:50Z">
        <w:r>
          <w:rPr>
            <w:rFonts w:hint="eastAsia" w:ascii="Times New Roman" w:hAnsi="Times New Roman" w:eastAsia="等线" w:cs="Times New Roman"/>
            <w:color w:val="000000"/>
            <w:kern w:val="0"/>
            <w:sz w:val="24"/>
            <w:szCs w:val="24"/>
            <w:lang w:val="en-US" w:eastAsia="zh-CN"/>
          </w:rPr>
          <w:t>Loca</w:t>
        </w:r>
      </w:ins>
      <w:ins w:id="66" w:author="IPLOOK" w:date="2022-08-18T09:24:51Z">
        <w:r>
          <w:rPr>
            <w:rFonts w:hint="eastAsia" w:ascii="Times New Roman" w:hAnsi="Times New Roman" w:eastAsia="等线" w:cs="Times New Roman"/>
            <w:color w:val="000000"/>
            <w:kern w:val="0"/>
            <w:sz w:val="24"/>
            <w:szCs w:val="24"/>
            <w:lang w:val="en-US" w:eastAsia="zh-CN"/>
          </w:rPr>
          <w:t>tion U</w:t>
        </w:r>
      </w:ins>
      <w:ins w:id="67" w:author="IPLOOK" w:date="2022-08-18T09:24:54Z">
        <w:r>
          <w:rPr>
            <w:rFonts w:hint="eastAsia" w:ascii="Times New Roman" w:hAnsi="Times New Roman" w:eastAsia="等线" w:cs="Times New Roman"/>
            <w:color w:val="000000"/>
            <w:kern w:val="0"/>
            <w:sz w:val="24"/>
            <w:szCs w:val="24"/>
            <w:lang w:val="en-US" w:eastAsia="zh-CN"/>
          </w:rPr>
          <w:t>pdate</w:t>
        </w:r>
      </w:ins>
      <w:ins w:id="68" w:author="IPLOOK" w:date="2022-08-18T09:24:55Z">
        <w:r>
          <w:rPr>
            <w:rFonts w:hint="eastAsia" w:ascii="Times New Roman" w:hAnsi="Times New Roman" w:eastAsia="等线" w:cs="Times New Roman"/>
            <w:color w:val="000000"/>
            <w:kern w:val="0"/>
            <w:sz w:val="24"/>
            <w:szCs w:val="24"/>
            <w:lang w:val="en-US" w:eastAsia="zh-CN"/>
          </w:rPr>
          <w:t>.</w:t>
        </w:r>
      </w:ins>
    </w:p>
    <w:p>
      <w:pPr>
        <w:widowControl/>
        <w:numPr>
          <w:ilvl w:val="0"/>
          <w:numId w:val="3"/>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LMF receives the new</w:t>
      </w:r>
      <w:r>
        <w:rPr>
          <w:rFonts w:hint="eastAsia" w:ascii="Times New Roman" w:hAnsi="Times New Roman" w:eastAsia="等线" w:cs="Times New Roman"/>
          <w:color w:val="000000"/>
          <w:kern w:val="0"/>
          <w:sz w:val="24"/>
          <w:szCs w:val="24"/>
          <w:lang w:val="en-US" w:eastAsia="zh-CN"/>
        </w:rPr>
        <w:t xml:space="preserve"> approximate</w:t>
      </w:r>
      <w:r>
        <w:rPr>
          <w:rFonts w:ascii="Times New Roman" w:hAnsi="Times New Roman" w:eastAsia="等线" w:cs="Times New Roman"/>
          <w:color w:val="000000"/>
          <w:kern w:val="0"/>
          <w:sz w:val="24"/>
          <w:szCs w:val="24"/>
        </w:rPr>
        <w:t xml:space="preserve"> location from </w:t>
      </w:r>
      <w:r>
        <w:rPr>
          <w:rFonts w:hint="eastAsia" w:ascii="Times New Roman" w:hAnsi="Times New Roman" w:eastAsia="等线" w:cs="Times New Roman"/>
          <w:color w:val="000000"/>
          <w:kern w:val="0"/>
          <w:sz w:val="24"/>
          <w:szCs w:val="24"/>
          <w:lang w:val="en-US" w:eastAsia="zh-CN"/>
        </w:rPr>
        <w:t>trusted non-3GPP access network</w:t>
      </w:r>
      <w:r>
        <w:rPr>
          <w:rFonts w:ascii="Times New Roman" w:hAnsi="Times New Roman" w:eastAsia="等线" w:cs="Times New Roman"/>
          <w:color w:val="000000"/>
          <w:kern w:val="0"/>
          <w:sz w:val="24"/>
          <w:szCs w:val="24"/>
        </w:rPr>
        <w:t xml:space="preserve"> and updates the UE1 </w:t>
      </w:r>
      <w:r>
        <w:rPr>
          <w:rFonts w:hint="eastAsia" w:ascii="Times New Roman" w:hAnsi="Times New Roman" w:eastAsia="等线" w:cs="Times New Roman"/>
          <w:color w:val="000000"/>
          <w:kern w:val="0"/>
          <w:sz w:val="24"/>
          <w:szCs w:val="24"/>
          <w:lang w:val="en-US" w:eastAsia="zh-CN"/>
        </w:rPr>
        <w:t xml:space="preserve">approximate </w:t>
      </w:r>
      <w:r>
        <w:rPr>
          <w:rFonts w:ascii="Times New Roman" w:hAnsi="Times New Roman" w:eastAsia="等线" w:cs="Times New Roman"/>
          <w:color w:val="000000"/>
          <w:kern w:val="0"/>
          <w:sz w:val="24"/>
          <w:szCs w:val="24"/>
        </w:rPr>
        <w:t>location.</w:t>
      </w:r>
    </w:p>
    <w:p>
      <w:pPr>
        <w:widowControl/>
        <w:numPr>
          <w:ilvl w:val="0"/>
          <w:numId w:val="0"/>
        </w:numPr>
        <w:tabs>
          <w:tab w:val="left" w:pos="312"/>
        </w:tabs>
        <w:overflowPunct w:val="0"/>
        <w:autoSpaceDE w:val="0"/>
        <w:autoSpaceDN w:val="0"/>
        <w:adjustRightInd w:val="0"/>
        <w:spacing w:before="100" w:beforeAutospacing="1" w:after="180"/>
        <w:jc w:val="both"/>
        <w:textAlignment w:val="baseline"/>
        <w:rPr>
          <w:rFonts w:ascii="Times New Roman" w:hAnsi="Times New Roman" w:eastAsia="等线" w:cs="Times New Roman"/>
          <w:color w:val="000000"/>
          <w:kern w:val="0"/>
          <w:sz w:val="24"/>
          <w:szCs w:val="24"/>
        </w:rPr>
      </w:pPr>
    </w:p>
    <w:p>
      <w:pPr>
        <w:widowControl/>
        <w:overflowPunct w:val="0"/>
        <w:autoSpaceDE w:val="0"/>
        <w:autoSpaceDN w:val="0"/>
        <w:adjustRightInd w:val="0"/>
        <w:spacing w:before="100" w:beforeAutospacing="1" w:after="180"/>
        <w:textAlignment w:val="baseline"/>
        <w:rPr>
          <w:rFonts w:ascii="Times New Roman" w:hAnsi="Times New Roman" w:eastAsia="等线" w:cs="Times New Roman"/>
          <w:b/>
          <w:bCs/>
          <w:color w:val="000000"/>
          <w:kern w:val="0"/>
          <w:sz w:val="24"/>
          <w:szCs w:val="24"/>
        </w:rPr>
      </w:pP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 </w:t>
      </w:r>
    </w:p>
    <w:p>
      <w:pPr>
        <w:keepNext/>
        <w:keepLines/>
        <w:overflowPunct w:val="0"/>
        <w:autoSpaceDE w:val="0"/>
        <w:autoSpaceDN w:val="0"/>
        <w:adjustRightInd w:val="0"/>
        <w:spacing w:before="120" w:after="180"/>
        <w:ind w:left="1134" w:hanging="1134"/>
        <w:textAlignment w:val="baseline"/>
        <w:outlineLvl w:val="2"/>
        <w:rPr>
          <w:rFonts w:ascii="Arial" w:hAnsi="Arial" w:eastAsia="宋体" w:cs="Arial"/>
          <w:b/>
          <w:bCs/>
          <w:kern w:val="0"/>
          <w:sz w:val="28"/>
          <w:szCs w:val="28"/>
        </w:rPr>
      </w:pPr>
      <w:bookmarkStart w:id="20" w:name="_Toc101333064"/>
      <w:bookmarkEnd w:id="20"/>
      <w:r>
        <w:rPr>
          <w:rFonts w:ascii="Arial" w:hAnsi="Arial" w:eastAsia="宋体" w:cs="Arial"/>
          <w:b/>
          <w:bCs/>
          <w:kern w:val="0"/>
          <w:sz w:val="28"/>
          <w:szCs w:val="28"/>
        </w:rPr>
        <w:t>6.X.4</w:t>
      </w:r>
      <w:r>
        <w:rPr>
          <w:rFonts w:ascii="Arial" w:hAnsi="Arial" w:eastAsia="宋体" w:cs="Arial"/>
          <w:b/>
          <w:bCs/>
          <w:kern w:val="0"/>
          <w:sz w:val="28"/>
          <w:szCs w:val="28"/>
        </w:rPr>
        <w:tab/>
      </w:r>
      <w:r>
        <w:rPr>
          <w:rFonts w:ascii="Arial" w:hAnsi="Arial" w:eastAsia="宋体" w:cs="Arial"/>
          <w:b/>
          <w:bCs/>
          <w:kern w:val="0"/>
          <w:sz w:val="28"/>
          <w:szCs w:val="28"/>
        </w:rPr>
        <w:t>Impacts on services, entities, and interfaces</w:t>
      </w:r>
    </w:p>
    <w:p>
      <w:pPr>
        <w:keepLines/>
        <w:overflowPunct w:val="0"/>
        <w:autoSpaceDE w:val="0"/>
        <w:autoSpaceDN w:val="0"/>
        <w:adjustRightInd w:val="0"/>
        <w:spacing w:before="100" w:beforeAutospacing="1" w:after="180"/>
        <w:ind w:left="1135" w:hanging="851"/>
        <w:textAlignment w:val="baseline"/>
        <w:rPr>
          <w:rFonts w:ascii="Times New Roman" w:hAnsi="Times New Roman" w:eastAsia="宋体" w:cs="Times New Roman"/>
          <w:color w:val="FF0000"/>
          <w:kern w:val="0"/>
          <w:sz w:val="24"/>
          <w:szCs w:val="24"/>
        </w:rPr>
      </w:pPr>
      <w:r>
        <w:rPr>
          <w:rFonts w:ascii="Times New Roman" w:hAnsi="Times New Roman" w:eastAsia="宋体" w:cs="Times New Roman"/>
          <w:color w:val="FF0000"/>
          <w:kern w:val="0"/>
          <w:sz w:val="24"/>
          <w:szCs w:val="24"/>
        </w:rPr>
        <w:t>Editor's note:</w:t>
      </w:r>
      <w:r>
        <w:rPr>
          <w:rFonts w:ascii="Times New Roman" w:hAnsi="Times New Roman" w:eastAsia="宋体" w:cs="Times New Roman"/>
          <w:color w:val="FF0000"/>
          <w:kern w:val="0"/>
          <w:sz w:val="24"/>
          <w:szCs w:val="24"/>
        </w:rPr>
        <w:tab/>
      </w:r>
      <w:r>
        <w:rPr>
          <w:rFonts w:ascii="Times New Roman" w:hAnsi="Times New Roman" w:eastAsia="宋体" w:cs="Times New Roman"/>
          <w:color w:val="FF0000"/>
          <w:kern w:val="0"/>
          <w:sz w:val="24"/>
          <w:szCs w:val="24"/>
        </w:rPr>
        <w:t>This clause lists impacts to services, entities, and interfaces.</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U</w:t>
      </w:r>
      <w:r>
        <w:rPr>
          <w:rFonts w:ascii="Times New Roman" w:hAnsi="Times New Roman" w:eastAsia="等线" w:cs="Times New Roman"/>
          <w:color w:val="000000"/>
          <w:kern w:val="0"/>
          <w:sz w:val="24"/>
          <w:szCs w:val="24"/>
        </w:rPr>
        <w:t>E</w:t>
      </w:r>
    </w:p>
    <w:p>
      <w:pPr>
        <w:widowControl/>
        <w:numPr>
          <w:ilvl w:val="0"/>
          <w:numId w:val="4"/>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Capability to support both 3GPP access and Non-3GPP access </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NWDAF</w:t>
      </w:r>
    </w:p>
    <w:p>
      <w:pPr>
        <w:widowControl/>
        <w:numPr>
          <w:ilvl w:val="0"/>
          <w:numId w:val="4"/>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Based on the UE1 information receiving from AMF, Analyze the information of one or more other UEs with the most similar coverage to UE1.</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LMF</w:t>
      </w:r>
    </w:p>
    <w:p>
      <w:pPr>
        <w:widowControl/>
        <w:numPr>
          <w:ilvl w:val="0"/>
          <w:numId w:val="4"/>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Capability to support both 3GPP access and Non-3GPP access for positioning.</w:t>
      </w:r>
    </w:p>
    <w:p>
      <w:pPr>
        <w:widowControl/>
        <w:autoSpaceDE w:val="0"/>
        <w:spacing w:before="100" w:beforeAutospacing="1"/>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External Client</w:t>
      </w:r>
    </w:p>
    <w:p>
      <w:pPr>
        <w:widowControl/>
        <w:numPr>
          <w:ilvl w:val="0"/>
          <w:numId w:val="4"/>
        </w:numPr>
        <w:overflowPunct w:val="0"/>
        <w:autoSpaceDE w:val="0"/>
        <w:autoSpaceDN w:val="0"/>
        <w:adjustRightInd w:val="0"/>
        <w:spacing w:before="100" w:beforeAutospacing="1" w:after="180"/>
        <w:textAlignment w:val="baseline"/>
        <w:rPr>
          <w:rFonts w:ascii="等线" w:hAnsi="等线" w:eastAsia="等线" w:cs="Times New Roman"/>
          <w:color w:val="000000"/>
          <w:kern w:val="0"/>
          <w:sz w:val="24"/>
          <w:szCs w:val="24"/>
        </w:rPr>
      </w:pPr>
      <w:r>
        <w:rPr>
          <w:rFonts w:ascii="Times New Roman" w:hAnsi="Times New Roman" w:eastAsia="等线" w:cs="Times New Roman"/>
          <w:color w:val="000000"/>
          <w:kern w:val="0"/>
          <w:sz w:val="24"/>
          <w:szCs w:val="24"/>
        </w:rPr>
        <w:t>Support receiving information from NWDAF.</w:t>
      </w:r>
    </w:p>
    <w:p>
      <w:pPr>
        <w:widowControl/>
        <w:overflowPunct w:val="0"/>
        <w:autoSpaceDE w:val="0"/>
        <w:autoSpaceDN w:val="0"/>
        <w:adjustRightInd w:val="0"/>
        <w:spacing w:before="100" w:beforeAutospacing="1" w:after="180"/>
        <w:textAlignment w:val="baseline"/>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p>
    <w:p>
      <w:pPr>
        <w:widowControl/>
        <w:overflowPunct w:val="0"/>
        <w:autoSpaceDE w:val="0"/>
        <w:autoSpaceDN w:val="0"/>
        <w:adjustRightInd w:val="0"/>
        <w:spacing w:before="100" w:beforeAutospacing="1" w:after="180"/>
        <w:ind w:right="-99"/>
        <w:textAlignment w:val="baseline"/>
        <w:rPr>
          <w:rFonts w:ascii="Times New Roman" w:hAnsi="Times New Roman" w:eastAsia="宋体" w:cs="Times New Roman"/>
          <w:color w:val="FF0000"/>
          <w:kern w:val="0"/>
          <w:sz w:val="36"/>
          <w:szCs w:val="36"/>
        </w:rPr>
      </w:pPr>
      <w:r>
        <w:rPr>
          <w:rFonts w:hint="eastAsia" w:ascii="Times New Roman" w:hAnsi="Times New Roman" w:eastAsia="宋体" w:cs="Times New Roman"/>
          <w:color w:val="FF0000"/>
          <w:kern w:val="0"/>
          <w:sz w:val="36"/>
          <w:szCs w:val="36"/>
        </w:rPr>
        <w:t>*** End of the change</w:t>
      </w:r>
      <w:r>
        <w:rPr>
          <w:rFonts w:ascii="Times New Roman" w:hAnsi="Times New Roman" w:eastAsia="宋体" w:cs="Times New Roman"/>
          <w:color w:val="FF0000"/>
          <w:kern w:val="0"/>
          <w:sz w:val="36"/>
          <w:szCs w:val="36"/>
        </w:rPr>
        <w:t>s</w:t>
      </w:r>
      <w:r>
        <w:rPr>
          <w:rFonts w:hint="eastAsia" w:ascii="宋体" w:hAnsi="宋体" w:eastAsia="宋体" w:cs="Times New Roman"/>
          <w:color w:val="FF0000"/>
          <w:kern w:val="0"/>
          <w:sz w:val="36"/>
          <w:szCs w:val="36"/>
        </w:rPr>
        <w:t xml:space="preserve"> </w:t>
      </w:r>
      <w:r>
        <w:rPr>
          <w:rFonts w:hint="eastAsia" w:ascii="Times New Roman" w:hAnsi="Times New Roman" w:eastAsia="宋体" w:cs="Times New Roman"/>
          <w:color w:val="FF0000"/>
          <w:kern w:val="0"/>
          <w:sz w:val="36"/>
          <w:szCs w:val="36"/>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0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43AE7"/>
    <w:multiLevelType w:val="multilevel"/>
    <w:tmpl w:val="00743AE7"/>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57A412C"/>
    <w:multiLevelType w:val="multilevel"/>
    <w:tmpl w:val="357A412C"/>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6A16FA0"/>
    <w:multiLevelType w:val="multilevel"/>
    <w:tmpl w:val="56A16FA0"/>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3B94D78"/>
    <w:multiLevelType w:val="multilevel"/>
    <w:tmpl w:val="73B94D78"/>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WPS Office" w15:userId="1003129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C46D55"/>
    <w:rsid w:val="00035B94"/>
    <w:rsid w:val="00052C3F"/>
    <w:rsid w:val="000B77E0"/>
    <w:rsid w:val="000C3BB1"/>
    <w:rsid w:val="001626BB"/>
    <w:rsid w:val="0017192E"/>
    <w:rsid w:val="00241AB1"/>
    <w:rsid w:val="002E0696"/>
    <w:rsid w:val="003154DA"/>
    <w:rsid w:val="003D5A3F"/>
    <w:rsid w:val="003E3BCF"/>
    <w:rsid w:val="004242F5"/>
    <w:rsid w:val="00454781"/>
    <w:rsid w:val="004621D5"/>
    <w:rsid w:val="00514FE6"/>
    <w:rsid w:val="00573902"/>
    <w:rsid w:val="00577AFA"/>
    <w:rsid w:val="005D265C"/>
    <w:rsid w:val="005E044A"/>
    <w:rsid w:val="006104B0"/>
    <w:rsid w:val="00623717"/>
    <w:rsid w:val="00633105"/>
    <w:rsid w:val="0065488F"/>
    <w:rsid w:val="006B665B"/>
    <w:rsid w:val="006F5713"/>
    <w:rsid w:val="00702B0C"/>
    <w:rsid w:val="00717095"/>
    <w:rsid w:val="00762F66"/>
    <w:rsid w:val="007F4649"/>
    <w:rsid w:val="00811E85"/>
    <w:rsid w:val="008623CF"/>
    <w:rsid w:val="0086349B"/>
    <w:rsid w:val="008B097A"/>
    <w:rsid w:val="008D76F1"/>
    <w:rsid w:val="008F10F1"/>
    <w:rsid w:val="009067CD"/>
    <w:rsid w:val="009107AB"/>
    <w:rsid w:val="00915AA5"/>
    <w:rsid w:val="0092749F"/>
    <w:rsid w:val="0093417D"/>
    <w:rsid w:val="00934B3C"/>
    <w:rsid w:val="00944D72"/>
    <w:rsid w:val="009B1AA6"/>
    <w:rsid w:val="009B1E7A"/>
    <w:rsid w:val="009F00EC"/>
    <w:rsid w:val="009F7D90"/>
    <w:rsid w:val="00A52A52"/>
    <w:rsid w:val="00A94372"/>
    <w:rsid w:val="00AE62B9"/>
    <w:rsid w:val="00C22E6F"/>
    <w:rsid w:val="00C24CA4"/>
    <w:rsid w:val="00C40BFB"/>
    <w:rsid w:val="00C45D9A"/>
    <w:rsid w:val="00C46D55"/>
    <w:rsid w:val="00C650D0"/>
    <w:rsid w:val="00CB0D82"/>
    <w:rsid w:val="00CB23E5"/>
    <w:rsid w:val="00D12E39"/>
    <w:rsid w:val="00D20953"/>
    <w:rsid w:val="00D86B34"/>
    <w:rsid w:val="00E10ECC"/>
    <w:rsid w:val="00E146BD"/>
    <w:rsid w:val="00E5582D"/>
    <w:rsid w:val="00EA1BB7"/>
    <w:rsid w:val="00EC3B07"/>
    <w:rsid w:val="00F0028A"/>
    <w:rsid w:val="00F02061"/>
    <w:rsid w:val="00F5602F"/>
    <w:rsid w:val="00F6742C"/>
    <w:rsid w:val="00F837D8"/>
    <w:rsid w:val="00FB227D"/>
    <w:rsid w:val="08392F31"/>
    <w:rsid w:val="185F56C6"/>
    <w:rsid w:val="22801EFA"/>
    <w:rsid w:val="2BD8624F"/>
    <w:rsid w:val="2C16261C"/>
    <w:rsid w:val="35D22DC1"/>
    <w:rsid w:val="390E71EE"/>
    <w:rsid w:val="3E614513"/>
    <w:rsid w:val="456017C3"/>
    <w:rsid w:val="49227764"/>
    <w:rsid w:val="5340465E"/>
    <w:rsid w:val="577C44E3"/>
    <w:rsid w:val="5FAC0DFE"/>
    <w:rsid w:val="677B264E"/>
    <w:rsid w:val="754A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kern w:val="2"/>
      <w:sz w:val="18"/>
      <w:szCs w:val="18"/>
    </w:rPr>
  </w:style>
  <w:style w:type="character" w:customStyle="1" w:styleId="8">
    <w:name w:val="页脚 字符"/>
    <w:basedOn w:val="6"/>
    <w:link w:val="2"/>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ECB019B1-382A-4266-B25C-5B523AA43C14-1">
      <extobjdata type="ECB019B1-382A-4266-B25C-5B523AA43C14" data="ewoJIkZpbGVJZCIgOiAiMTc4ODQzNjE3MjYwIiwKCSJHcm91cElkIiA6ICIxMjc2MjkxNjQ5IiwKCSJJbWFnZSIgOiAiaVZCT1J3MEtHZ29BQUFBTlNVaEVVZ0FBQXZJQUFBSHFDQVlBQUFCbTlxb25BQUFBQ1hCSVdYTUFBQXNUQUFBTEV3RUFtcHdZQUFBZ0FFbEVRVlI0bk96ZGVWeFUxZjgvOEJjRHNvTU1JcmlBdTRJaUFuZE1QMzc4V0pubUk3ZEV0RklyUDJaZk5jMXlpMXhhMUVvclNTdDMxQ3o5aUthNTVmNHB0OHlQaXNrb200cUJpcUNJeWpiQXNNM00rZjJoekkrUkFRWkZoOUhYOC9IZ0lYUE91ZWUrNzczSDRjM2x6TGtB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WRVbUszTUg4TENDZzRNenJheXMzTTBkeDFOQ3E5Rm91c2ZHeGthWlkrZkJ3Y0VaVmxaV251YllOOVVwaGZuNStjMHVYYnAweDF3QlNKS1VDOERWWFBzbkFJQldDS0U0ZS9ac2pMa0RNWVkvbXg0Tm5VNDM2OXk1YzErYU93NVRTWkowQjBBRGM4ZnhCTklBYUs5VUtwUE1IWWk1MlpnN2dJZGxaV1hsSGgwZGJlNHduZ3FqUm8yeWpvdUxNOXN2ZjFaV1ZwNjgxdFM3ZDI4SElZU3RtY053NVZnMHI5ZGZmOTA2TVRIUjJ0eHhWSVkvbTJyZmp6LytpQ1ZMbGxqYUw5QU5PQTVxMytEQmcyMnVYTGtpTTNjY2RRRlBBaEVSRVJHUkJXSWlUMFJFUkVSa2daaklFMVhpM0xsem1EOS9QaFFLQlo1OTlsbHMzNzRkMmRuWit2ckV4RVFzWExnUUNvVUNzMmZQUmt4TW5aeXFXMnN1WExpQUw3LzhFczg5OTV5NVF5RWlJaUl3a1NlcVZGQlFFS1pNbVFJQStNYy8vb0hRMEZESTVYSjl2YSt2TDk1Nzd6MEF3TXlaTXhFWUdGaWovaE1TRW1vdjJNZXdMN2xjamdzWExpQS9QNzhXSWlJaUlxS0h4VVNlcUFvT0RnNEFBRnRiNDUrdExDdTN0N2V2VWI4WEwxN0VsaTFiSGk2NHg3eXZSbzBhd2NmSHB4WWlJaUlpb3RyQVJKN29NYnQ4K1RLbVRwMEtyVlpyY2Z1eXNyTDRGV3VKaUlpZUdCYS8vQ1JSWFZGVVZJU0RCdzlpNzk2OThQVDB4SWdSSXhBZUhvNkVoQVFvRkFvc1dMQUFhclVhTzNic1FFWkdCaElTRWpCLy9udzg4OHd6S0M0dTFtL1h1blZyckY2OUdtRmhZYmh4NHdaV3IxNk52bjM3NG9zdnZrQm1aaWEyYjkrT2xTdFg2c3NBSURZMkZydDI3WUtycXl1T0hUdUdvcUlpL1BUVFR4WDIxYjE3ZC8wY2Q2VlNpVE5uemlBdExRMW56cHhCdDI3ZE1IWHFWRGc1T2VtUEtTa3BDUkVSRVdqYXRDblMwOU9Sa3BKaWxuTkxSRVJFRmZHT1BGRXQwV3ExNk5DaEEwNmZQbzFMbHk0aExpNE80ZUhoK09DREQzRHk1RWxzMjdZTkhoNGVtRFp0R2dEQTM5OGZzMmJOUXRldVhlSHA2WW5UcDAvai9QbnphTktrQ2ZyMzd3OGZIeCtNSFR2V1lCOE5HalRBMjIrL1hXSGZIMy84TVNaUG5vejMzMzhmNjlldmg2ZW5wOUY5bFUvaWMzSnlNSGJzV0h6MjJXY0lEdy9IenAwN01YZnVYSDJmR1JrWmVPZWRkekIyN0ZoTW5qd1pzMmZQTnZpd0x4RVJFWmtYNzhnVDFSSW5KeWUwYU5FQ0FOQ3FWU3NNSFRvVUFEQmd3QURNbno4ZnljbkpScmR6ZFhWRjU4NmRBUURlM3Q3bzNiczNldmZ1WGVsK1pMS0t2My9uNU9SZzhlTEZtRHg1TWh3ZEhURjY5T2dxWTQySWlFQlFVQkQrL3Z0dmZabENvWUJhcmRhL1hybHlKWm8xYTRhMmJkc0NBQndkSFJFY0hJemZmLys5eXI2SmlJam84V0FpVDFRTm1Vd0duVTVudEU2cjFjTGEydHFnTFdBNGw5ek96ZzRBb05Gb3F0d0hBSU5wTFRVeFljSUVMRnk0RUFjT0hFQklTQWhHalJwVlpmdno1OC9qbTIrK2dZdUxTNlZ0amg4L2ptZWVlY2Fnek1hR2J4bEVSRVIxQmFmV0VGWEQxZFVWdWJtNVJ1dXlzN1BoN3U3K21DT3FhTml3WWRpd1lRTUNBd01SR1JtSklVT0dWUG9YQU9EdUx4VktwYkpDZVZaV2x2NTdsVXJGcFNhSmlJanFNQ2J5Uk5YdzgvTkRZbUtpMFpWZmxFcGxqZGVQcnlrYkd4dVVscGJxWDVmOWRVQUlvUzg3Y3VRSWZIMTlzV1RKRXN5Y09STXFsYXJLSlNmYnRXdUhwVXVYUXFWU0dmUzdidDA2L1dzZkh4L0V4Y1docUtpb3d2YVYvWVdDaUlpSUhoOG04a1RWR0Q5K1BQTHo4N0ZzMlRLREJQYnMyYk5Zdm53NXhvd1pveThyUy9iTEo5bGwzNWYvUmNEUjBSSFhybDFEWVdFaG9xS2k5RzNLSit4bFdyWnNpZWpvYU1URXhDQStQaDRyVjY0RUFLU21wdUxhdFdzQWdOV3JWNk9rcEFRQTBLZFBId0IzNTlzYjJ4Y0FqQjA3RmxldVhNSHc0Y094ZHUxYWJONjhHZVBHallOQ29kRHZkOFNJRVZDcFZQanNzOCtnVnF0eDU4NGRKQ1VsQWJpN1NrNWVYbDdOVHlZUkVSSFZHaWJ5Uk5YbzJMRWpWcTFhaGIvLy9odkRoZzNEaEFrVE1IcjBhRVJHUm1MaHdvVm8wNllOZ0x0VFVWYXZYZzNnYnBMLzMvLytGM2Z1M01IYXRXdjFaVWVQSGdVQWpCdzVFc25KeVpneVpRb2FObXlJaUlnSUFNRHAwNmR4NE1BQmcvMVBuejRkam82T21EaHhJbmJ1M0ltMzNub0xUazVPYU51MnJYNFZtY1RFUkl3WU1RSkxsaXpCbkRsek1HclVLSXdZTWFMQ3Zzbyt1TnE5ZTNjc1dyUUlycTZ1aUlpSXdNYU5HekZreUJBOCsreXordjJHaG9aaXlwUXBPSFBtRFByMzc0OGZmL3dSTFZxMFFPZk9uWkdXbGxicFE3S0lpSWpvOGJENHA3dElraVNpbzZQTkhjWlRZZFNvVVlpTGkrdW1WQ3BQbVdQL3ZOWUVBTDE3OTBaV1ZsYlRzMmZQM2pCWERCeUw1dmY2NjY4ak1URlJFUjBkWGZIREhuVUF4MGp0Ky9ISEg3Rmt5Wkt2enA0OU85UGNzWmlLNCtEUkdEeDRNSzVjdWVJYkV4Tnp5ZHl4bUJ1WG9LZ0Y1ODZkdzc1OSs3QnQyelk0T1RsaDh1VEo2Tm16SitSeU9ZQzdkMHYzN05tRGpSczNZc0NBQVFnTkRZV1ZsUlYrKyswM2JOcTBDVTJiTmtWd2NMQyt2OUxTVWtSSFJ5TTBOQlRqeG8wejEyRVIwV09Ta1pHQlE0Y080YWVmZmtKbVppYkdqeCtQLy91Ly96Tm9rNWlZaU4yN2QyUFRwazBZT25Rb0Jnd1lnSUNBQUdSbFpXSGV2SGs0ZWZJazdPM3RFUklTZ29rVEorcFhRb3FOamNYZXZYdXhkZXRXT0RrNTRmMzMzMGRnWUNDT0hqMktpSWdJQ0NFd2FkSWtEQjQ4R0xkdjM4WVBQL3lnLzZ2UTFLbFRNV2pRSURnN095TTNOeGZidG0zRHNtWExNSHo0Y0hUdjNoMUhqeDdGMXExYkRkN0ROQm9OTGx5NGdKU1VGRENCZVh3T0hqeUlyS3dzdlBycXEwYnJZMkppc0czYk51emR1eGN5bVF6YnQyK0hqNCtQMGJZNm5RNmhvYUZJVFUzRmtDRkRNSERnUUFnaDlPT0kxN3Z1aUltSndiNTkrN0IxNjFiWTJkbmhuWGZld1RQUFBJUDI3ZHNiYmNzeFFIV09KRW1pTGxDcjFVS1NKQkVXRm1hMHZyaTRXRWlTSkFvTEN5dVVmZlRSUnhYYVoyVmxpZi84NXorUExONEg4ZTkvLzF0SWt2U1BwLzFhazNuMTZ0VkxCQWNITnpIWE9IeVVZL0hhdFd0Q2tpVFJ1WE5uRVJVVlZhRys3RDJqdUxoWUNDR0VWcXNWYytmT0ZjZVBIeGV4c2JGaXpKZ3hRcElrc1huelpxUGIzZi8rOU41Nzd3bEprc1N0VzdmMFpWcXRWZ3daTWtSSWtpUlVLcFZCKzl6Y1hERml4SWdLL2Q3L0hxYlJhTVJiYjczMVlDZkJSQ05HakJBS2hVSXk1emlveXVOK3Z4bzFhcFFJRFEwVk9wMnUwallGQlFWQ2tpUWhTWktZUDM5K3BlMk9IRG1pYjFjMjFvUXc3L1VXUW9pMWE5ZUs0T0RnTDgxOWJXdmljWXlEb3FJaUlVbVNtRFp0V3JWdExYME1sQWtKQ1JHQmdZSHR6SDE5NndMT2thOGxEZzRPQUZEcHZPR3ljbnQ3K3dwbHhzamxjblRwMHFVV0l5U2l1cTdzN3BpYm14cysrdWdqM0w1OTI2Qys3RDJqN04rTWpBeE1tREFCM2J0M1IwQkFBRDcvL0hNQTBIOG91Ykx0eWd3ZVBCZ0FEQjd5SlpQSk1HalFJQURBcVZPR3MraE9uanlKdm4zN1Z1ajNmdGJXMXRVK2xJeHFUM3g4UEs1ZXZZcXJWNjlXdUdibE9UbzZBZ0M2ZHUySzNidDNWN3FzN3ViTm0vVWZmQzkvalhtOTY2YXlaNVdVenk4cXd6SHc1R0VpWDRlMWE4ZGZOb21lUnVIaDRWQ3BWSmd4WTRiUlpVL0xORzdjR0I0ZUh2clhMaTR1a01sa0JzbDJWZjcxcjMraGZ2MzYyTE5uajBGNVVGQVFnTHZUTmNvN2ZQZ3dYbnp4UlpQN3BzZGowNlpOK082NzcyQnZiNDlObXpaVjIvN05OOTlFY1hHeDBTVnFMMXk0Z0lZTkc4TFQwN05HTWZCNld4YU9nU2NIRS9rNjZOcTFhd2JMQUJMUjB5VW9LQWhoWVdFNGQrNGNGaTllYlBKMisvYnR3K3pac3cwK2MxT1Zldlhxb1UrZlBraE1URFI0Z05qUm8wZmg3dTZPNDhlUG83Q3dFQUJRV0ZpSXZMdzhlSGw1VmRtblNxWEN4bzBiVFk2WkhzN05temVoMVdvUkdCaUlnUU1INHNTSkUwaE5UYTF5bTI3ZHVxRjE2OWJZdkhtemZ0bmFNaHMyYk1EcnI3OXU4djU1dlMwVHg4Q1RnNGw4SFpDUWtJRDU4K2RqL3Z6NStQVFRUL0htbTIrYU95UWlNck9oUTRjaUpDUUVHelpzMEM5YldwbVVsQlNFaDRmajY2Ky94c0dEQjJ1MHh2K0FBUU1BUUg5WFhnaUJ2Lzc2QzVNbVRVSlJVUkgrL1BOUEFNRC8vdmMvOU9qUncyZ2ZTcVVTMDZaTnc1UXBVeEFhR3NwbkREeEdQLy84cy81bnhodHZ2QUVyS3l2OC9QUFAxVzczNXB0dklqczdHN3QzNzlhWFpXUmtJRGMzRjc2K3ZsVnV5K3Y5Wk9BWWVESXdrYThEL1AzOU1XdldMTXlhTlF1ZmZmWVo1cytmYis2UWlLZ09tRDU5T2pwMjdJZzVjK2JnK3ZYcmxiYno5UFRFQ3krOEFEOC9QL3o1NTU5WXNHQ0J5ZnZvMkxFam1qZHZqdjM3OTBPbjArSE1tVE1JRGc3R0N5KzhBRHM3Ty8zOCtjT0hENk4zNzk1Rys1QWtDUXNYTHNTMzMzNkw5ZXZYbzE2OWVqVTdVSG9nYXJVYWFXbHA4UGYzQjNEM0lYQTllL2JFN3QyN29WYXJxOXoycFpkZWdvZUhCeUlqSS9VUHV2djU1NTh4ZlBqd2F2Zkw2LzFrNEJoNE1qQ1JyMFV5bWF6U1I5ZHJ0VnBZVzF1YjFFKzNidDM0bjRLSVlHdHJpL0R3Y05qYTJpSXNMS3pDbjhETE9EZzRRS0ZRWVBueTVYQjBkS3oyRHY3OSt2ZnZqOXUzYitQMDZkUFl1M2N2Qmc0Y0NFZEhSeno3N0xQNDMvLytoK3pzYk9UbjU2Tmh3NGJWOXRXa1NSUDlROUxvMGRxMWF4ZlVhalZtejU2dC95b3FLa0pCUVFGMjdkcFY1YmIxNnRYRGE2KzlocFNVRkJ3N2RneHF0UnJuenAzRFAvLzV6eHJGd090dHVUZ0duZ3hNNUd1UnE2dHJwWjhBejg3T2hydTd1MG45eUdTeUtsY2VJS0tuaDZlbko4TER3NUdjbkZ6dG5YWVhGNWNIK254Ti8vNzlZV1ZsaGExYnQrTEdqUnY2SDhvdnZmUVNpb3VMOGRWWFg5WG9nMnpsbnhCTWo0Wk9wOE9KRXlld2JOa3l6SjA3Vi8rMWVQRml0RzdkR2x1MmJJRVFvc28raGc0ZENudDdlNnhmdng2Ly92b3JYbjc1WlZoWjFmdzVrYnplZFY5V1ZwYlJjbzRCeThjSFF0VWlQejgvSkNZbUdyMzdybFFxRVJnWVdLUCswdExTY1AzNmRYVHQyclUyd3lRTFV0M0Rmc3JUNlhUWXNXTUhUcDA2QldkbloxaGJXNk8wdEJUT3pzNW8zNzQ5N096czhPS0xMeUkyTmhiNzkrL0hsaTFiNE9MaWdvQ0FBQlFYRjBPcjFXTFVxRkg2ZWRDbXRxTkhMekF3RUdGaFlmanl5K3FYME5icGREVmV1clpSbzBhUUpBbEhqaHhCV0ZpWXZ2eWYvL3dubkoyZGNmandZVXlmUHIzR2NkT2pjK3pZTVhUdDJ0Vm8waFVhR29ydzhIQ2NPSEVDM2J0M3I3UVBWMWRYdlB6eXk5aXlaUXR5Y25KTW1sdFBsaWN4TVJINStmbEdieVp5REZnKzNwR3ZSZVBIajBkK2ZqNldMVnRtTU1YbTdObXpXTDU4T2NhTUdXUFF2dXpQNU1hV2x5c29LTUM4ZWZQMHk4RFIwMGVuMDJIcDBxVUlEUTFGUkVRRTJyUnBnM1hyMW1IcjFxMFYycXBVS293Wk13YVptWm40K3V1dk1YdjJiSHo4OGNlWU8zY3VCZzRjaUJVclZpQTdPeHNBMEtsVEoweWVQQm5BM2VYQ2xpeFpnbFdyVm1IZ3dJR1lNbVdLL3FtZXByYWoybFAybm1Cc0NrM1poMS9MUzBwS3d1Yk5tMUZjWEF3QWlJdUxRMkppSWlaTm1tVFFycXkrdExTMDBuMFBHREFBTmpZMmVPbWxsL1JsdHJhMmVPR0ZGNkJRS0l3bUFhYjBTN1ZQQ0lHMWE5ZFd1c3hvbno1OUFBQS8vZlNUUWJteDhUVml4QWpJWkRLODlOSkxCbXVFRzJ2TDYxMDNsVjJqL1B6OENuVzNidDNDb2tXTDlDdFpjUXc4ZVhoSHZoWjE3TmdScTFhdHd1clZxekZzMkRCNGVIaWdxS2dJN3U3dVdMaHdJVnEzYnExdlcvYllkQUE0ZnZ3NFB2NzRZLzFkL0tLaUlpaVZTblR0MmxYL29BZDYrcFE5N0tkc25mRFBQLzhjL2ZyMXEvQ3dIeUVFcGsrZmpyWnQyMkxzMkxFVit2SHo4OFBYWDMrTkV5ZE82TXVNamF1UWtCQnMzTGdSSzFhczBDZHpwcmFqaHhjWEY2ZC9UMWk2ZENuNjkrOWZZZVdJR1RObUdDd1RtWm1aaVRWcjF1Q0hIMzVBY0hBd25KMmRzWGJ0V2pSdDJsVGZwdng3VFZSVUZMWnUzWW9lUFhwVVdFYXlkKy9laUlxS2dwdWJtMEg1U3krOWhMUzB0QXJ4M3Qvdjl1M2I4Znp6ejVzOGhaQWV6UFhyMTdGcTFTb2tKQ1FnTWpJU2d3Y1BocmUzdDc0K096c2IyN2R2QjNEM0w4Rno1ODdGRzIrOEFiVmFqWDM3OWdFQXZ2LytlL1RyMXcvKy92N3c4ZkZCbno1OThNb3Jyd0M0KzFmQW8wZVA0dlRwMHdDQWI3LzlGdjM2OVlNUWd0ZTdEb3FKaWNIKy9mc0IzRjFaNnEyMzNvSzl2VDJFRUZDcjFmajc3Ny9ScDA4ZnlHUXl4TVhGY1F4UTNmTzRINFA5TlB2M3YvOHRKRW42QjYrMWVSUVVGSWpPblRzTHBWSnBVSDdnd0FIUnBVc1hrWldWVmVYMjhmSHhCcStOUFdiN3d3OC9GRjI2ZEhtZ2RvOUxyMTY5UkhCd2NCTnpqVU9PeGJwaHhJZ1JRcUZRU09ZY0IxWGhHS2w5YTlldUZjSEJ3ZFhQTDZ0RE9BNGVqWkNRRUJFWUdNaW5ab0ozNUlrTUZCVVY0ZURCZzlpN2R5ODhQVDB4WXNRSWhJZUhJeUVoQVFxRkFnc1dMTkEvNGhxNCt3eUFYMzc1QlhLNUhJbUppV2pVcUJFbVRab0VPenU3R3ZWamlzb2U5ck5qeHc1MDZOQUJjcm04eXUzTGxxaXJTbnA2T3BvM2IxNXI3WWlJaU9qUjRSeDVvbkswV2kwNmRPaUEwNmRQNDlLbFM0aUxpME40ZURnKytPQURuRHg1RXR1MmJkTzNUVTVPeG52dnZZZng0OGRqMHFSSldMeDRNWktUay9IT08rK2dzTERRNUg2cVU5M0RmaElTRWlwOTJtWkNRZ0tXTFZ1R21UTm5ZdGFzV1FZUC9yamZuajE3Y1A3OGVhUFRjeDZrSFJFUkVUMWFUT1NKeW5GeWNrS0xGaTBBQUsxYXRjTFFvVU1obDh2MVQ3OHNQejk1eFlvVjhQUHoweWZSTmpZMkdEMTZOQzVkdW9Sang0NlozSTlhcmE3d1ZWNTFEL3ZSYURTVmZ2REkzOThmdzRjUHgyKy8vUWFWU29XQkF3Y2ExQ2NsSldIbHlwWDQ2cXV2Y09MRUNTeGZ2dHpvUTM5TWJVZEVSRVNQRDZmV0VOMm5iR25IOHN1NmxYM29VNlBSNk11aW9xSXFMTUZZdHNSb2JHd3NCZzBhWkZJL3hwWnhqSTZPMW45Zi9tRS8vZnIxcS9Dd0gyOXZiMXkrZkxuUzR5bjdJTkw5SDJJRWdEWnQydUNkZDk2cGROdWF0aU1pSXFMSGg0azgwUVBTYXJVVkhyTGg2dW9LQUxDM3R6ZTVueDkrK01Ha2RtVVAreW1mNUFOM1Z4dFp0V29WTGw2OENEOC9QNVAzUzBSRVJKYU5pVHpSQXdvS0NrSnNiQ3dLQ3d2aDRPQUFBUG9uKzNicjFxMUcvWmpLMk1OKzNuampEZXpldlJ1TEZpM0N5cFVyalQ0c2lvaUlpSjQ4L0lsUGRKK3lCM1NKY284M0wvdSsvTU83eG84ZkQ0MUdnelZyMXVqTERoMDZCSVZDZ2U3ZHU1dmNUMlZNZmRpUGs1TVRsaXhaZ3BzM2IyTG16SmxRcVZRRzlXVVBDU2sveGFlcUJ3K1ZaMm83SWlJaWV2eDRSNTZvSEpWS2hZMGJOd0s0KzBUZS8vNzN2MUFvRlBqMTExLzFaVWVQSHNYenp6K1BnSUFBTEZ1MkROOS8vejNlZi85OU5HblNCUFhxMWNOMzMzMkh2THc4ay91cGpDa1AreW5Uc21WTC9Qenp6OWkrZlR0bXpKZ0JEdzhQT0RvNm9xQ2dBRmxaV1hqdnZmY3dlUEJnQUhkL0lTaDdLdXZwMDZleGJkczJkTy9lSFkwYU5UTG8wOVIyUkVSRVpCNVcxVGVwMnlSSkV2ZlBHYVpIWTlTb1VZaUxpK3VtVkNwUG1XUC92TllFM1AxTVFGWldWdE96WjgvZU1GY01ISXZtOS9ycnJ5TXhNVkVSSFIydE5IY3N4bkNNMUw0ZmYvd1JTNVlzK2VyczJiTXp6UjJMcVRnT0hvM0Jnd2ZqeXBVcnZqRXhNWmZNSFl1NWNXb05FUkVSRVpFRllpSlBSRVJFUkdTQm1NZ1RFUkVSRVZrZ0p2SkVSRVJFUkJhSWlUd1JFUkVSa1FWaUlrOUVSRVJFWklHWXlCTVJFVDNseXA1N1FVU1c1VWw0SUpSS29WQzRtanVJcDRFUVFpZVR5UXJNSFFlUnVRa2hDaFFLaFpPNTQzakthVFVhVFYxK1A3SzRuMDBMRnk0MGR3alZFa0tvcW05VmR3Z2hjaFVLUlgxengvRUUwbW8wbWlKekIwRlBJVW1TaExsanNGU1NKQW1pWHIxNmllRGc0Q2JtSG8rV0tDZ29hSks1WTZDNmlUK2JpQ3dUcDlZUVBTSUhEeDdFbGkxYnpCMEdrWjVNSnZ2TzNERVFVZDNFWC9RdEV4TjVva2NrTWpJU216ZHZoaEM4MFVWRVJIVWJmOUczVEV6a2lSNkIrUGg0WEwxNkZWZXZYc1dwVTZmTUhRNFJFUkU5Z1pqSUV6MENtelp0d25mZmZRZDdlM3RzMnJUSjNPRVFFUkhSRStoSldMV0dxRTY1ZWZNbXRGb3RBZ01ETVhEZ1FHemR1aFdwcWFudzhmRXgyajRoSVFHUmtaRndkM2ZIaFFzWEVCZ1lpSWtUSjBJbWs1bFVyMVFxY2ViTUdhU2xwZUhNbVRQbzFxMGJwazZkQ2llbnU0dXF4TWJHWXRldVhYQjFkY1d4WThkUVZGU0VQWHYyVkZ0SFJFUkVST1Z3WllBSFp5bXIxbno3N2JjaVBqNWVDQ0ZFYW1xcTZOeTVzMWl3WUlIUnR2SHg4YUpIang0aU5UVlZDQ0ZFVEV5TWtDUkpiTnUyemFUNjZPaG9jZWpRSVlQK0pFa1NZV0ZoK3JLQkF3ZUt2THc4SVlRUUJRVUY0cTIzM2pLcHJxN2lxalVQanU4L1ZCbU9EZUlZc0V5Y1drTlVpOVJxTmRMUzB1RHY3dzhBOFBiMlJzK2VQYkY3OTI2bzFlb0s3WmN0VzRhQWdBQjRlM3NEQURwMjdJZ1BQL3dRblR0M05xaytJaUlDaVltSmlJaUlRRVJFQkk0ZlB3NkZRbUd3cjV5Y0hDeGV2QmhxdFJxT2pvNFlQWHEwU1hWRVJFUlV0M0ZxRFZFdDJyVnJGOVJxTldiUG5xMHZLeW9xUWtGQkFYYnQyb1ZodzRZWnRJK05qVVdQSGozMHIyVXlHVjU3N1RXVDY4K2ZQNDl2dnZrR0xpNHVsY1kwWWNJRUxGeTRFQWNPSEVCSVNBaEdqUnBsVWgwUkVSSFZiVXpraVdxSlRxZkRpUk1uc0d6Wk1saFpXUm5VdmZycXE5aXlaUXRlZSswMWd6cWRUb2VVbEpRS2ZlWG41OFBaMmJuYWVvMUdBNlZTaWVlZWU4NmdQaXNyQys3dTdnQ0FZY09HSVRnNEdFdVhMa1ZrWkNSMjc5Nk5OV3ZXb0hYcjFsWFdFUkVSVWQzR3FUVkV0ZVRZc1dQbzJyVnJoU1FlQUVKRFE1R1Nrb0lUSjA0WWxQdjUrU0V4TVJFeE1USDZNclZhalgzNzlwbFUzNjVkT3l4ZHVoUXExZjkvYXJsT3A4TzZkZXYwcjQ4Y09RSmZYMThzV2JJRU0yZk9oRXFsMGorb3FxbzZJaUlpcXR1WXlCUFZBaUVFMXE1ZGk3NTkreHF0NzlPbkR3RGdwNTkrTWloLysrMjNZV1ZsaGFsVHB5SXlNaEsvL3ZvcnBrMmJodWVmZjk2aytyRmp4K0xLbFNzWVBudzQxcTVkaTgyYk4yUGN1SEZRS0JUNmZheGV2Um9sSlNVR2NaVE51YStxam9pSWlJaks0YWZDSDF4ZFhiVW1MUzFOZlBycHAwS1NKTEY0OFdMOUNqTmxzckt5eE9yVnE0VWtTVUtTSkRGbnpoeVJsSlNrci8vOTk5L0Y0TUdEUmRldVhjWC8vZC8vaWIvLy90dGcrK3JxLy9qakR6RnMyRERScFVzWDhmTExMNHY5Ky9jYjFFdVNKSVlNR1NJV0wxNHNwa3laSWhZdlhpdzBHazIxZFhVVlY2MTVjSHovb2Nwd2JCREhBSkVKK0IvbHdkWFZSSjRlTHlieUQ0N3ZQMVFaamczaUdMQk1uRnBEUkVSRVJHU0JtTWdURVJFUkVWa2dKdkpFUkVSRVJCYUlpVHdSRVJFUmtRVmlJazlFUkVSRVpJR1l5Qk1SRVJFUldTQW04a1JFUkVSRUZvaUpQQkVSRVJHUkJXSWlUMFJFUkVSa2daaklFNWtnSXlNREd6ZHVSSjgrZmFCUUtMQm16Wm9LYlJJVEUvSE5OOTlBb1ZEZ3l5Ky9SRnhjbkJraXJUbTFXbzN0MjdkanpKZ3grUFRUVDgwZERoRVJFWm1JaVR5UkNieTh2REJpeEFqODhNTVBBSUNJaUFpY1BuM2FvSTJ2cnkvZWYvOTlBTUMwYWRNUUVCQlFvMzBrSkNUVVRyQTFaR05qZzZDZ0lDaVZTdWgwT3JQRVFFUkVSRFhIUko2b0JueDhmQUFBYm01dStPaWpqM0Q3OW0yRGVsdGJXNE4vVFhYeDRrVnMyYktsZG9Lc0lWdGJXN1JvMGNJcyt5WWlJcUlIeDBTZTZBR0VoNGREcFZKaHhvd1owR3ExRDlYWDVjdVhNWFhxMUlmdTUySElaSHdySUNJaXNqVDg2VTMwQUlLQ2doQVdGb1p6NTg1aDhlTEYxYlpYS3BWWXRXb1ZQdjMwVS9UcjF3K2ZmLzQ1Q2dvS2NPZk9IZXpZc1FNWkdSbElTRWpBL1BuejhjY2ZmK0RubjM5R2x5NWRNR0RBQUNRbkorUDY5ZXVZTldzV0ZBb0Z3c0xDa0pLU0FnQTRmZm8wZXZic2lXM2J0dW4zbFpDUWdEbHo1dUQ3NzcvSGhBa1Q4TmxubnlFM054ZUZoWVhZczJjUHhvOGZqOW16WjJQOSt2WG8wYU1IamgwN1ZpSGVrcElTVEowNkZTKy8vREsyYnQyS2pJeU0yanQ1UkVSRVZDdHN6QjBBa2FVYU9uUW9MbHk0Z0EwYk5pQTRPQmpQUC8rODBYWktwUkk1T1RrWU8zWXNnTHVKOXNpUkk1R1hsNGNGQ3haZzJyUnAyTGh4SS96OS9URnIxaXo5ZHBjdVhjTEpreWZSc21WTHlHUXlmUExKSnpoKy9EaWFOMitPNXMyYkF3RGF0V3VIRjE1NEFVT0dEQUVBSkNjbjQ3MzMzc09tVFp2ZzVlVUZqVWFEdDk5K0crKzg4dzZXTGwwS1QwOVBuRDU5R3ExYXRVS1BIajNRdjM5L3VMaTRWSWc1T1RrWk1wa01rWkdSUnV1SmlJakkvSGhIbnVnaFRKOCtIUjA3ZHNTY09YTncvZnAxbzIwaUlpS1FtSmlJaUlnSVJFUkU0UGp4NDFBb0ZGQ3IxVlgyUFdUSUVOeTZkUXRSVVZFQUFBY0hCN1JvMFFLN2R1MkNScU1CQU96WnN3ZURCZzNTYjdOaXhRcjQrZm5CeThzTHdOMFBzbzRlUFJxWExsM0M4ZVBIMGJselp3Q0F0N2MzZXZmdWpSa3paaUE0T05oZ3YxRlJVZGl3WVFQbXpadkhKSjZJaUtnT1l5SlA5QkJzYlcwUkhoNE9XMXRiaElXRm9hU2twRUtiOCtmUDQ0MDMzc0M0Y2VQMFg2dFdyY0xTcFV1cjdOdmYzeC90MnJYRHpwMDdBUUF4TVRIdzlmVkZabVltamh3NUFnQ0lqNDlIcDA2ZDlOdEVSVVhCemMzTm9KL0F3RUFBUUd4c3JINHV2Sk9UazlGOVhydDJEWk1tVFlKQ29ZQ2RuWjJKWjRHSWlJak1nWWs4MFVQeTlQUkVlSGc0a3BPVHNXREJnZ3IxR28wR1NxV3lRbmxXVmxhMWZROGVQQmgvL1BFSGNuTnpzV1BIRG56d3dRY0lEQXpFTDcvOGduUG56a0dTSklQMldxMjJRcit1cnE0QUFIdDcrMnIzMTZ4Wk0vVHYzeC9oNGVGbVd3NlRpSWlJVE1ORW5xZ1dCQVlHSWl3c0REdDI3S2hRMTY1ZE95eGR1aFFxbFVwZnB0UHBzRzdkdW1yNzdkZXZINnl0cmZIdHQ5K2llZlBtc0xPenc1QWhReEFkSFkzVnExZWpYNzkrQnUyRGdvSVFIeCtQd3NKQ2ZWbHViaTRBb0Z1M2JpWWR5L1RwMDlHMmJWdUVoWVdaOU1zR0VSRVJtUWNUZWFJYUtKczZZMndLemRDaFF4RVNFbEtoZk96WXNiaHk1UXFHRHgrT3RXdlhZdlBtelJnM2Jod1VDb1cramFPakk2NWR1NGJDd2tMOW5IZ0FjSFoyUmhhQ29od0FBQ0FBU1VSQlZPL2V2WEg0OEdHODhzb3JBSUFYWDN3UjlldlhoNWVYRjV5ZG5RMzJOWDc4ZUdnMEdvTW56eDQ2ZEFnS2hRTGR1M2VIRUFJQVVGcGFhckJkMllPZ2hCRDY2VUxGeGNXVlRoY2lJaUlpODJNaVQyU2l1TGc0TEZxMENBQ3dkT2xTSkNZbVZtZ3pZOGFNQ2s5MDdkNjlPeFl0V2dSWFYxZEVSRVJnNDhhTkdESmtDSjU5OWxsOW01RWpSeUk1T1JsVHBreEIyN1p0RGJZUERRM0ZLNis4b2svYWJXMXRNWERnUUlTR2hsYllmMEJBQUpZdFc0YS8vdm9MNzcvL1ByNzY2aXVrcEtUZ3UrKytRM1oyTmlJaUlnRGNYYmJ5d0lFREFJQmJ0MjVoOWVyVkFJQ3paOC9pNE1HRGtNdmw4UFgxeGJsejV6Qng0a1NjUEhueVFVOGJFUkVSMFpOQmtpUmg3aGdzbFNSSmdxaFhyMTRpT0RpNGlibkhveVhpK3c5VmhtT0RPQVlzRSsvSUV4RVJFUkZaSUNieVJFUkVSRVFXaUlrOEVSRVJFWkVGc2pGM0FFUTFNVzNhTkhPSFFHYVduWjBObVV6R3VaeEVSUFRVWXlKUGxxVFg0Y09IWGMwZEJKbGR5Ymx6NTI2YU93Z2lJaUp6WXlKUEZrT3BWQjQyZHd4MVZWQlEwS1J6NTg1OWIrNDRpSWlJNlBIaEhIbWlKNEJNSnZ2TzNERVFFUkhSNDhWRW5vaUlpSWpJQWpHUkp5SWlJaUt5UUV6a2lZaUlpSWdzRUJONUlpSWlJaUlMeEVTZWlJaUlpTWdDTVpFbklpSWlJckpBVE9TSmlJaUlpQ3dRRTNraUlpSWlJZ3ZFUko2SWlJaUl5QUl4a1NjaUlpSWlza0JNNUltSWlJaUlMQkFUZVNJaUlpSWlDOFJFbm9pSWlJaklBakdSSnlJaUlpS3lRRXpraVlpSWlJZ3NFQk41SWlJaUlpSUx4RVNlaUlpSWlNZ0MyWmc3Z0ljVkhCeWNhV1ZsNVc3dU9HcENraVJoN2hqb3lWTVh4NVVRUWllRUdIanUzTGw5NW82RmlJam9TV1B4aWJ5VmxaVjdkSFMwdWNNZ0lpTW1UcHdvTzNueXBNN2NjUkFSRVQySk9MV0dpSWlJaU1nQ01aRW5JaUlpSXJKQVRPU0ppSWlJaUN3UUUza2lJaUlpSWd2RVJKNklpSWlJeUFJeGtTY2lJaUlpc2tCTTVJbUlpSWlJTEJBVGVTSWlJaUlpQzJUeEQ0U3FiY25KeVZpL2ZqMWtNaGxtejU1ZGFidHo1ODVoMzc1OTJMWnRHNXljbkRCNThtVDA3TmtUY3JrY0FKQ1ltSWc5ZS9aZzQ4YU5HREJnQUVKRFEyRmxaWVhmZnZzTm16WnRRdE9tVFJFY0hLenZyN1MwRk5IUjBRZ05EY1c0Y2VNZStYRVMzZS9DaFF2WXVYTW5EaHc0Z0QvKytNUGM0UkFSRVZFMW1NaVhFeE1UZzJQSGptSFBuajNvMjdkdmxXMkRnb0xnNit1TGJkdTI0Ui8vK0FkQ1EwTU42bjE5ZmRHeVpVdHMzTGdSTTJmT2hMMjlQUURBejg4UG16WnRRcWRPblRCMzdseURiYkt6czdGMzc5N2FQU2dMa0pDUUFIOS9mN1AzVWRzZVoweTFzUys1WEk0TEZ5NGdQeisvbHFJaUlpS2lSNGxUYThvSkRBeXMwZDF3QndjSEFJQ3RyYTNSK3JMeXNpUytxcmJBM1VTcVM1Y3VKdS8vU1hEeDRrVnMyYkxGN0gzVXRzY1pVMjN0cTFHalJ2RHg4YW1GaUlpSWlPaHhZQ0ovbjZvUzdjZWhYYnQyWnQzLzQzVDU4bVZNblRvVldxM1dySDNVdHNjWlUyM3Z5OHJLcWxiNklTSWlva2VQVTJ2cWlHdlhybUh3NE1HSWpvNnV0bTFDUWdJaUl5UGg3dTZPQ3hjdUlEQXdFQk1uVG9STUp0UFgvL0xMTDVETDVVaE1URVNqUm8wd2FkSWsyTm5aNGVEQmc5aTdkeTg4UFQweFlzUUloSWVISXlFaEFRcUZBZ3NXTElCTUpxdTJqYU9qb3o0V3BWS0pNMmZPSUMwdERXZk9uRUczYnQwd2RlcFVPRGs1VlJudnNHSERzR1BIRG1Sa1pDQWhJUUh6NTg5SDkrN2Q4ZHh6enlFMk5oYTdkdTJDcTZzcmpoMDdocUtpSXV6WnM2ZkNlYmh6NTA2bGZWUjFIdXJYcjEraHI0eU1ET3pZc1FPclY2OUczNzU5OGNVWFh5QXpNeFBidDIvSHlwVXIwYmR2WDN6ODhjZlZuaHUxV2wwaHBtZWVlUWJGeGNYNjdWcTNibzNWcTFjakxDd01OMjdjcUhLZlgzenhCUUFZUFNjLy9mUlRsY2R2eXJWSlNrcENSRVFFbWpadGl2VDBkS1NrcEpneVhJbUlpSWdlbmlSSm9yWkpraVErK3VpaldtbHJMRDVKa2tSSVNJaVlOMitlbURkdm52amtrMC9Fczg4K2E3VHQvZUxqNDBXUEhqMUVhbXFxRUVLSW1KZ1lJVW1TMkxadG14QkNpS1NrSk5HelowOXg4K1pOSVlRUXBhV2xZdVRJa1dMWXNHRWlLeXRMSkNjbkMwbVN4TEJodzhRdnYvd2lzckt5eE5hdFc0VWtTV0w5K3ZVaVB6Ky8yalpsb3FPanhhRkRod3hpa3lSSmhJV0ZtUnl2c2ZNM2NPQkFrWmVYSjRRUW9xQ2dRTHoxMWx0Vm5oTmpmVlIxSG9xTGk0MzJvOVZxSy9SVnZxd201Nlo4UDdtNXVTSXFLa3BJa2lTR0RoMHFmdi85ZC9IbGwxOEtwVkpaN1Q1Tk9TZkdqdCtVYTNQejVrM1JxMWN2Y2VuU0pYMi9mZnIwTVdrY211cmRkOThWa2lTOVpPNzNDYnBMa2lSaDdoaW9idUxZSUk0Qnk4U3BOV2JpNysrUFdiTm1ZZGFzV2Zqc3M4OHdmLzU4azdaYnRtd1pBZ0lDNE8zdERRRG8yTEVqUHZ6d1EzVHUzQmtBc0dMRkN2ajUrY0hMeXdzQVlHTmpnOUdqUitQU3BVczRkdXdZV3JSb0FRQm8xYW9WaGc0ZENybGNqZ0VEQmdDNHUyS1BrNU5UdFczS1JFUkVJREV4RVJFUkVZaUlpTUR4NDhlaFVDaWdWcXROanRlWW5Kd2NMRjY4R0dxMUdvNk9qaGc5ZXJSSjU2YThxczdEL3YzN2pXNVQ5aGVOeXNwcWNtN0tjM1YxMVIrdnQ3YzNldmZ1alJrelppQTRPTGphZlphcDZUa3g1ZHFzWExrU3pabzFROXUyYlFFQWpvNk9CaXNwRVJFUlVkM0dxVFVQU1NhVFFhZlRHYTNUYXJXd3RyWTJxWjl1M2JxaFhyMTYxYmFMalkxRmp4NDlEUGIvMm11djZWOUhSVVVaMUFOM1A4UmJ0dTJnUVlNQUdNNkZ0ck96QXdCb05CcDluOVcxQVlEejU4L2ptMisrZ1l1THl3UEhhOHlFQ1JPd2NPRkNIRGh3QUNFaElSZzFhbFNWN1kweDlUelVsS25ucHJMdHlrOXJxWW1hbmhOVHJzM3g0OGZ4ekRQUEdKVFoyUEF0Z1lpSXlGTHdqdnhEY25WMVJXNXVydEc2N094c3VMdTdtOVNQVENiRHFWT25xbTJuMCttTXptTXVXekpRcTlVaUt5dXJRb3lBNGVvNXRVR2owVUNwVkZZb0w3Ly82dUkxWnRpd1lkaXdZUU1DQXdNUkdSbUpJVU9HVkhxM3V6S1A4enc4RGpVOUo2WmNHNVZLeGFVbWlZaUlMQmdUK1lmazUrZUh4TVJFbzZ1R0tKVksvVjFnVTZXbHBTRXFLcXJhL2NYRXhPakwxR28xOXUzYkIrRHUrdmJ4OGZFb0xDelUxNWY5b3RHdFc3Y2F4VktkZHUzYVllblNwVkNwVlBveW5VNkhkZXZXbVJ5dk1VZU9ISUd2cnkrV0xGbUNtVE5uUXFWUzFYaDV4UWM5RHpZMk5pZ3RMVFU0SGdBUTR0Rk5IVFJsbnpVOUo2WmNHeDhmSDhURnhhR29xS2pDOXBYOWxZbUlpSWpxRGlieTl5bEx5STBsTXBNblQ4Yk9uVHNOeXNhUEg0LzgvSHdzVzdiTVlKdXpaODlpK2ZMbEdETm1qRUg3a3BJU2cvMlVWMUJRZ0huejVpRW9LS2pTK041KysyMVlXVmxoNnRTcGlJeU14SysvL29wcDA2YmgrZWVmMThlajBXaXdaczBhL1RhSERoMkNRcUZBOSs3ZDlmc3RueVNXZlY5V1owb2JBQmc3ZGl5dVhMbUM0Y09IWSszYXRkaThlVFBHalJzSGhVSmhjcnlPam82NGR1MGFDZ3NMOWIvQXJGNjlXbitlK3ZUcEF3RDZPZmJHR091anV2TlFtWll0V3lJNk9ob3hNVEdJajQvSHlwVXJBUUNwcWFtNGR1MmF5ZWZtL3BqSzJwUlAyRTNkWjNYbnhOanhtM0p0Um93WUFaVktoYzgrK3d4cXRScDM3dHhCVWxJU2dMdlRqL0x5OGlvOVQwUkVSR1IrcGszZ3JzTWFOMjQ4cHlZUGNhcEtjbkl5dG16WkFxVlNDWlZLQlRjM04vajQrT2pucnE5ZHV4WStQajRHaWJhbnB5ZTZkT21DMzMvL0hldldyY09SSTBld2JkczJKQ1VsNGFPUFBrS2JObTMwYldOalk3RnUzVHFjUDM4ZTZlbnB1SHo1TXY3NDR3OGNQWG9VQnc0Y3dMZmZmb3UyYmR2cUV6VmptalZyaGxhdFdpRXVMZzZIRGgxQ2JtNHV3c0xDOUEveThmTHlRbkJ3TUxadjM0NGpSNDRnSmlZR2VYbDUrT1NUVDFCVVZJUjE2OVpCcVZRaUx5OFBIaDRlY0hOenc4OC8vNHkvL3ZvTEtwVUtEUm8wd09IRGg2dHM0KzN0alJZdFdxQlpzMmJ3OC9ORFhGd2NEaDQ4aUN0WHJtRGt5SkhvMWF1WHlmRnF0Vm9jT1hJRVo4K2V4YXV2dmdvSEJ3Zk1uejhmaHc4ZlJrWkdCbmJ1M0ltZVBYdGk5T2pSUmo4RVdsa2ZWWjJIcXA0VjBMcDFhL3p2Zi8vRDl1M2JvZEZvTUdIQ0JHemV2Qm5QUFBNTVBEdzhzSC8vZnBQT1RmbVkrdlRwb3g5WGQrN2NRYU5HalF6R1JWWDdiTjY4T1JvMWFsVGxPVEYyL0taY20vYnQyOFBKeVFuNzkrL0hmLzd6SHhRVUZNRE96Zzd1N3U1bzNMZ3gyclZyOTlCejV2ZnQyNGUwdExUSTlQVDBwSWZxaUdwRjQ4YU41NlNucDgrdHZpVTliVGcyaUdQQU1sbjgwMThrU1JLbXJMMU9SSS9meElrVGNmTGt5YjVLcGZLQXVXT2h1KytYU3FYUzR0LzNxZlp4YkJESGdHWGkxQm9pSWlJaUlndkVSSjZJaUlpSXlBSXhrU2NpSWlJaXNrQk01SW1JaUlpSUxCQVRlU0lpSWlJaUM4UkVub2lJaUlqSUFqR1JKeUlpSWlLeVFFemtpWWlJaUlnc0VCTjVJaUlpSWlJTDlIRFBYNmNuV2xaV0Z1Yk5tNGVUSjAvQzN0NGVJU0VobURoeEltU3lpci8vNlhRNjdOaXhBNmRPbllLenN6T3NyYTFSV2xvS1oyZG50Ry9mSG5aMmRuanh4UmNSR3h1TC9mdjNZOHVXTFhCeGNVRkFRQUNLaTR1aDFXb3hhdFFvOU9qUkF3Qk1ia2RFUkVSRUZrcVNKRUcxVDZ2VmlybHo1NHJqeDQrTDJOaFlNV2JNR0NGSmt0aThlWE9GdHJtNXVXTDA2TkVpSWlKQ2FMVmFnN29MRnk2SWZ2MzZHV3hYVkZRa0pFa1NIMzMwa2I1c3g0NGRRcUZRaVAzNzk5ZTRIZFZkNzc3N3JwQWs2U1Z6djAvUVhaSWtDWFBIUUhVVHh3WnhERmdtVHEwaG96SXlNakJod2dSMDc5NGRBUUVCK1B6enp3RUFTVWxKQnUyRUVKZytmVHJhdG0yTHNXUEhWcmhiNytmbmg2Ky8vaG81T1RuNk1qczd1d3I3Q3drSlFhdFdyYkJpeFlvYXR5TWlJaUo2R2pHUko2TWFOMjRNRHc4UC9Xc1hGeGZJWkRMMDdkdlhvTjF2di8wR3BWS0pjZVBHVmRwWHg0NGQwYjE3OTJyMzJiSmxTOXk4ZWJQVzJoRVJFUkU5eVRoSHZnNHBLaXJDd1lNSHNYZnZYbmg2ZW1MRWlCRUlEdzlIUWtJQ0ZBb0ZGaXhZQUVkSFIzMzdoSVFFL1BMTEw1REw1VWhNVEVTalJvMHdhZElrMk5uWjFhZ2ZVK3pidHcrelo4OUdjSEN3UWZtT0hUdlFvVU1IeU9YeUtyZjM5L2V2ZGgvcDZlbG8zcno1UTdjcktpckNva1dMVUZSVUJKbE1ob1NFQkx6NzdydDQvdm5uOVcwU0VoSVFHUmtKZDNkM1hMaHdBWUdCZ1Fiei82dXJWeXFWT0hQbUROTFMwbkRtekJsMDY5WU5VNmRPaFpPVEU0QzdjL3gzN2RvRlYxZFhIRHQyREVWRlJkaXpaMCsxZFVSRVJFUlBqU2Rwam54K2ZyNUlUazRXa2lTSlljT0dpVjkrK1VWa1pXV0pyVnUzQ2ttU3hQcjE2L1Z0azVLU1JNK2VQY1hObXplRkVFS1VscGFLa1NOSGltSERob21zckN5VCs2bk8xYXRYeFlJRkMwVG56cDNGcEVtVGhFcWxNcWovMTcvK0phWlBuMjUwMi9qNGVMRjA2Vkl4WThZTU1YUG1UTEZyMXk1OTNmMXozM2Z2M2kwVUNvWDQvZmZmRGZvd3RWMTVTNVlzRVpJa2lkTFNVaUdFRUtOSGp4YTllL2MyaUt0SGp4NGlOVFZWQ0NGRVRFeU1rQ1JKYk51MnphVDY2T2hvY2VqUUlZUCtKRWtTWVdGaCtyS0JBd2VLdkx3OElZUVFCUVVGNHEyMzNqS3A3a25ET2ZKMUMrZkFVbVU0Tm9oandESnhhazBkNHVUa2hCWXRXZ0FBV3JWcWhhRkRoMEl1bDJQQWdBRUFnT1RrWkgzYkZTdFd3TS9QRDE1ZVhnQUFHeHNiakI0OUdwY3VYY0t4WThkTTdrZXRWbGY0S3MvVDB4TXZ2UEFDL1B6ODhPZWZmMkxCZ2dVRzlScU5CcVdscFVhUHg5L2ZIOE9IRDhkdnYvMEdsVXFGZ1FNSEd0UW5KU1ZoNWNxVitPcXJyM0RpeEFrc1g3NGN2WHYzcnRDUHFlM0t0Ry9mSHErKytpcHNiR3dnaElDcnF5dXlzN1AxOWN1V0xVTkFRQUM4dmIwQjNKMzY4K0dISDZKejU4NG0xVWRFUkNBeE1SRVJFUkdJaUlqQThlUEhvVkFvRE01ZFRrNE9GaTllRExWYURVZEhSNHdlUGRxa09pSWlJaUpUY1dwTkhWTTJkY1BLeWtwZlZ2YWhUNDFHb3krTGlvcXFzQVJqWUdBZ2dMdFROd1lOR21SU1A4YVdjWXlPanRaLzcrRGdBSVZDZ2VYTGw2TmZ2MzQ0ZXZTb1FWdHZiMjljdm55NTB1TnhkM2NIQUxpNXVWV29hOU9tRGQ1NTU1MUt0NjFwdXpLOWV2VkNseTVkc0c3ZE9xaFVLdVRrNUVDSS8zK2pJVFkyMXVDNFpUSVpYbnZ0TlpQcno1OC9qMisrK1FZdUxpNlZ4akJod2dRc1hMZ1FCdzRjUUVoSUNFYU5HbVZTSFJFUkVaR3BlRWZlUW1tMVdtUmxaUm1VdWJxNkFnRHM3ZTFON3VlSEgzNm84R1dNaTRzTEZBcEZoZkxldlh2ajJyVnJ1SGp4WWcyaWY3VE9uRG1ERVNOR1FKSWt2UGZlZTJqYXRLbEJ2VTZuUTBwS1NvWHQ4dlB6VGFyWGFEUlFLcFVWNnN0ZmoySERobUhEaGcwSURBeEVaR1FraGd3Wm92OUxTRlYxUkVSRVJLWmlJbStoZ29LQ0VCOGZqOExDUW4xWmJtNHVBS0JidDI0MTZ1ZityOHJvZERwMDZkTEZvT3lOTjk1QTQ4YU5zV2pSSXVoMHVob2V4YVB4NmFlZnd0ZlhGd0VCQVVici9mejhrSmlZaUppWUdIMlpXcTNHdm4zN1RLcHYxNjRkbGk1ZENwVktwYS9YNlhSWXQyNmQvdldSSTBmZzYrdUxKVXVXWU9iTW1WQ3BWTml5WlV1MWRVUkVSRVNtWWlKZngyaTFXZ0F3bUFwUzluMVpIUUNNSHo4ZUdvMEdhOWFzMFpjZE9uUUlDb1VDM2J0M043bWZ5aVFsSldIejVzMG9MaTRHQU1URnhTRXhNUkdUSmsweWFPZms1SVFsUzViZzVzMmIrcVMwdkxLNzJPV24rSlNVbEJqOFd4bFQyOTFQclZZak5qWVdmLy85Ti83ODgwOWN1blFKQUhEeDRrVWtKeWZqN2JmZmhwV1ZGYVpPbllySXlFajgrdXV2bURadG1uNVZtK3JxeDQ0ZGl5dFhybUQ0OE9GWXUzWXRObS9lakhIanhobjh4V0wxNnRYNnVQdjA2UU1BK2puM1ZkVVJFUkVSbWNyYTNBRThyTWFORzgrcGFnMXpTNkpTcWJCdTNUb29sVXJrNWVYQnc4TURibTV1K1Bubm4vSFhYMzlCcFZMQjI5c2JMVnEwZ0plWEY0S0RnN0Y5KzNZY09YSUVNVEV4eU12THd5ZWZmSUtpb2lLVCs2bk0zMy8valcrKytRYWJObTFDZkh3OExsKytqRGx6NXNESHg2ZENXN2xjamtHREJpRXJLd3MvL3Znam9xS2lFQlVWaGYvKzk3L1l2WHMzQmc4ZWpMZmZmaHYyOXZhSWk0dERaR1FrNHVQamNlZk9IYmk0dU1EZDNSM096czRHZlpyYXpoaFhWMWNjUDM0Y2h3OGZSbUJnSUh4OWZSRWRIUTA3T3p1ODlOSkxhTmFzR1ZxMWFvVzR1RGdjT25RSXVibTVDQXNMMHgrYktmVitmbjZJaTR2RHdZTUhjZVhLRll3Y09SSzlldlhTeHpCLy9ud2NQbndZR1JrWjJMbHpKM3IyN0luUm8wZERKcE5WV2ZlazJiZHZIOUxTMGlMVDA5T1RxbTlOajFyanhvM25wS2VuenpWM0hGVDNjR3dReDRCbHNxcStTZDBtU1pJby8rRk1JcW83Sms2Y2lKTW5UL1pWS3BVSHpCMEwzWDIvVkNxVkZ2KytUN1dQWTRNNEJpelRrM2NMa0lpSWlJam9LY0JFbm9pSWlJaklBakdSSnlJaUlpS3lRRXpraVlpSWlJZ3NFQk41SWlJaUlpSUx4RVNlaUlpSWlNZ0NNWkVuSWlJaUlySkFUT1NKaUlpSWlDd1FFM2tpSWlJaUlndGtZKzRBYW9IMnpUZmZ0RFozRUVSVTBmbno1eUdFMEpnN0RpSWlvaWVSeFNmeUdvM0dQeTR1cnI2NTR6Q1ZUQ2FMMHVsMFhjMGRCejFaNnVxNGtzbGt1ck5uenlyTkhRY1JFUkhSUTVNa1NaZzdCbnJ5Y0Z5UktUaE9xREljRzhReFlKazRSNTZJaUlpSXlBSXhrU2NpSWlJaXNrQk01SW1JaUlpSUxCQVRlU0lpSWlJaUM4UkVub2lJaUlqSUFqR1JKeUlpSWlLeVFFemtpWWlJaUlnc0VCTjVJaUlpSWlJTHhFU2VpSWlJaU1nQ01aRW5JaUlpSXJKQVRPU0ppSWlJaUN3UUUza2lJaUlpSWd2RVJKNklpSWlJeUFJeGtTY2lJaUlpc2tCTTVJbUlpSWlJTEJBVGVTSWlJaUlpQzhSRW5vaUlpSWpJQWpHUkp5SWlJaUt5UUV6a2lZaUlpSWdzRUJONUlpSWlJaUlMeEVTZWlJaUlpTWdDTVpFbklpSWlJckpBVE9TSmlJaUlpQ3dRRTNraUlpSWlJZ3RrWSs0QWlPaVJzbW5hdE9sY2QzZjN0MjFzYk53S0NncitTazFORFNzc0xEeGxyTEdEZzBNM0R3K1AxeHMyYlBpdVJxUEpVcXZWSnpRYVRaNjl2WDI3a3BLU0sybHBhWitVbEpSY2ZOd0hZUVpPRFJvMGVNWGQzZjNmSlNVbHFTa3BLU05yc1c4SHVWdyt4TVBEWTFScGFlbjFxMWV2L3JzVyszNGdIVHAwU01qT3p0NllucDQrejl5eDBJTnhjSER3ZG5WMUhlcnA2VG05WHIxNmpXN2N1UEhwelpzM1B5L2Z4c25KS1VndWw0L3k5UFNjZFB2MjdSVjM3dHhaZisrOXdBc0Fnb0tDMURxZFRwMlZsZlZEV2xyYVRBQzZlMzEzOC9Ed2VMTmh3NGJqdFZxdEtqMDlmVVpCUWNIL1hGeGNRcG8wYVRJSGdOV05HemMrdkhuejVtcGJXOXNtVFpvMCtjamQzWDBFQUZ5L2ZuMXFSa2JHV2dDNUFCcDRlWG1OYTlxMDZieGJ0MjU5cjFLcERyaTV1UTN5OFBCNHA3aTQrSEplWHQ2ZkFDQ1R5ZW81T1RsMXRyT3phNmRVS3EwZTMxa2tJcXFHSkVuQzNESFFrNmV5Y2RXa1NaT3ZtalZyOWxQOSt2V0hObTdjK0tPZ29DQjFVRkJRdnEydHJWOFYzVGxJa2lSYXRteTVvWHhabXpadDlnVUdCbVk1T0RnMHE5M29hNGVEZzBPWFd1eWp2b3VMeXorTm5JZmE0T3JpNHRMakVmVmRKVW1TaExIejFLeFpzOFZ1Ym00aGp6TVdNbFFiNHhjQTdPenMya2lTSkNSSjBqbzVPZlV5MHNUKzN2dUYzYjNYMXMyYk4vL2gzdGo0Ujl1MmJZOUlraVFhTm16NDd2MWRTNUlrV3JWcXRiVjhZZXZXcmZkS2tpUWNIUjJibEN1Mjd0Q2h3L2w3KzNHN3J4OTNQeisvNlB2N05mSi93Y2JYMS9kL0poNDIxUUxtSjVhSlUydUlubHgyTXBsTWR1M2F0Vkc1dWJsYjA5UFQ1NldtcG82VHlXUk9EUnMySEZQRmRvWEd5bEpUVXlkYlcxdkwzZDNkMzNsVUFUOG9SMGRIeWN2TDYvN0U0Mkg2eU0zTHl6UDZWNHRhb01yTHl6TmJnbUxzUEYyN2R1MzluSnljbmVhSWgycG4vSllwTGk1T0FvRFMwdExiclZ1MzNuaGZnZzBBUldWTkFjRGUzdDQ3SlNYbFl3QW9MQ3c4bFphVzlpWUFPRGc0Qk56Zk5RQUlJWXJLRjJabVpxNEJBQmNYbDFmTEZXdnYzTG16RmdEYzNkMzdsRzh2bDh2N1pHVmxiYnkvWHlNMDZlbnA4eXMvVWlJQ21NZ1RQY21zMDlMU3ZpeGZrSm1adVEwQXJLMnRIV3ZhV1hGeDhWVUFzTEd4OGFxVjZHcUpyYTF0aDFhdFd1MjBzckt5cnVVK2RMVVFYbVVlWmQ5RzJkcmFkZ0NBaHpsUFZQdHFZL3dhYy9YcTFhSFcxdFp5YjIvdnphaGlHbTFSVVZFS2dQU3kxNFdGaGJrQWRObloyWkdtN0NjbkoyZXZScVBKbE12bEJ0UFA4dkx5amdPQW01dmJLK1hMNVhMNWtMeTh2QzJtOUsxU3FmYWEwbzdvYWNZNThrUlBMdlc5ci9JY0FTQXZMKzlZVFR0emNuSjZGZ0FLQ2dwTzMxL243T3o4ckxPemMwODdPN3ZXTGk0dXorZmw1ZjJXa3BJeUZZQkdMcGNQYnRDZ3dac2xKU1UzYzNOemQvdjQrQ3kwdHJaMno4cksraUUxTmZVREFOcXlmaHdjSExvMGJOaHd2RTZudSszZzRCQmNVbEp5TFNVbDVVTUFSUTBhTkJqcTd1NytabWxwNmZXaW9xSjRMeSt2VDlMUzBpWTZPam9HMjlyYStnZ2h1alJyMW15bFNxWGFsNU9Uczh2QndhRmJ3NFlOMzlMcGRObXVycTREWlRLWlkzeDhmQXNqaDliWXk4dHJqTEUreWhxNHVycSs1T1Bqczh6YTJ0cmw2dFdyLzFhcFZQdE5PSFpWVGM5eEZjZWZXYjVONDhhTnA1U1VsR1E0T2pvcTFHcjFpYlMwdEZuM3pxTmpzMmJORmxsWldUa0tJYlRPenM1ZGJ0eTRNU3NuSitlMGw1ZlhHQUJ3ZEhRc2Y0eDc2OWV2SCtMcDZUbStwS1RrUnZuUEFsUVJTK0c5YXpHeXRMVDArdTNidDc5dDJyVHBZZ2NIaDJjS0NncitTRXBLZWdWQW5ySERrOHZsb2ZjK0czRGoxcTFiMy9uNCtDeHpkSFNVOHZMeWppVWxKYjNtN096Y3lkdmJlNUdkblYySC9Qejh3OG5KeWE4QnlEZjFYRmQxemFzWkQ1V2R0MS92MWRkcjBxVEpaektaVEZaYVdwcnQ1ZVVWWm1OajQ2NVdxOCtxVktyLzNyaHhZK1lEam9jcXg1NHA0NkV5ZVhsNXg2OWZ2ejdKMjl0N2VkT21UYis2ZnYzNkI5VnRBd0NlbnA1dnBLU2tqQzZicjI2Q2t1enM3TTBOR3phY1lHdHI2MTlTVXBJQUFISzVmSkJHbzdubDZ1cmFENEFUZ0FJQVR0YlcxbTZGaFlXcDFmVHA3dVhsTlRJakkrTTdFMk1nSW5vOE9BZU5IZ1ZUeDFXREJnM2U5UGYzVHdSUXI3cit5czlaZFhaMmZpNGdJQ0N0YmR1MlJ3RFlsbS9yN096OHJKdWJXMmpaYTBkSHgyZkt6YVYxZFhGeCtaY2tTYUo5Ky9ablBUMDlKOWpaMmZtMmJObHlpeVJKd3RQVGMycTVmanAyNnRUcGpvT0RnL2U5b25wK2ZuNm4vUHo4emdGbzVPVGsxRXVTSk5HaFE0ZUUrdlhyRC9YeDhWbm00dUxTdzFpOEFPRHY3NThNb0g1WjkrM2F0VHRlazJNdUsydmZ2bjJNbTV2YklBQ05Bd0lDMHRxM2J4OW40ckZYeWNnNXJ1cjQ3WUM3aVYxZ1lHQ3VuWjFkNjN1dnUwbVNKRHc4UE1ZQ1FOT21UZWZmR3d2MUFLQmR1M1ovZHVyVUthT0tZN1J6ZG5aK3JvYXhOTFMxdGUwZ1NaTHc4L003NStucE9SNUFRdzhQajNIM3JtbGxDV045WjJmbkYrNXRkN3BCZ3dadkFuQnQyTERoUkVtU1JKczJiWFo3ZUhpOEE4QzFRWU1HSXlWSkVvMGFOWnBlazNOZDFUV3ZxcTY2ODlhc1diUEZmbjUreXJMWGNybDh1TEZqZmREeFlHenNtVEllcXVxdjdQdm16WnV2a1NSSmxQOE1oTEgzQzBtU2hMZTM5L2VTSkduYnRHbXpHeFhudGh1TkV3QWNIQnk2M3R0K3diMGlxM3ZYK04rU0pBbDNkL2ZYQU1EZDNmMFZMeSt2U2NiNkRRZ0lTRzNkdXZYT1ZxMWE3ZXJVcWRPdGV4K2lwY2VJK1lsbDR0UWFvcWRIUFU5UHo3QnIxNjZOQmxCYVhXTUhCNGVncGsyYmZ1UHY3MytsWGJ0MlI5UFQwK2Y4L2ZmZnZRR1VsRy9YcEVtVE9RNE9Ec0ZObWpTWjA2Ukpremx1Ym03OTgvTHlqc3BrTW1mY25ROStITGc3ZC9mV3JWdkxpNHVMRTY5Y3VUSmFxOVdxR2pac09MYXNIMDlQejgvVWFyV3lzTEF3N1Y1UjZjMmJOK2M3T2pvR3VydTc5eXNvS0RnQ0FFVkZSY201dWJsYlUxTlQzNjNxcnFHTmpZMUhzMmJOdmdiZ0FpRC81czJiWDFiV3RpcUZoWVh4OSs3TXBoY1VGSnl5dDdkdmErS3gxMGcxeC84NkFIaDdlODhyS0NnNFZWeGNuSHd2dHRPcHFhbnY1ZVhsSFFHQS9Qejg2TnUzYnkvRDNldHJwZEZvc20xc2JCcFdzZHZpL1B6OEN1ZXdtbGdHbHExY1ZGUlVkUDdXclZzckFOeStjK2ZPZWdDd3Q3ZjNyMlJmdWZuNStYOEFRSEZ4OGFYTXpNei9BRkRkdm4xN0RRQm9OQnJWblR0M1ZnSlFaV1ptYmdJQVcxdmI5bVVibTNLdXE3cm1WZFZWZDk3a2N2bW9rcEtTeExMWDJkblord0hBd2NHaFEva0RmTnpqd1JRcEtTbnZxdFhxcU9iTm0vOW9iMi9mcXFxMk9UazUyOVZxdGRMVjFYVkE4K2JObDVpNmo4TEN3cWppNHVKRXVWeitPZ0NaczdOeno3eTh2R09abVpuYmREcGRvWnViMjZzQTRPYm1GcHFYbC9lTHNUN3k4L1AvU0U1T0RybDgrZkxMbHk1ZDZxTFZha3VNdFNNaVE1eGFRL1NVYU5La3llZVptWmtyVGYyZ1pXRmg0Ym5yMTY5L1VGeGNuTmlzV2JOVlRrNU96OTI1YzJmTi9lMGNIUjJmdVhUcFVpaUFuS3I2RTBLVS8xQmJma0ZCd1NrWEY1ZWVaUVV1TGk2OTgvTHlET2JFNXVUa25BQUFaMmZuYmxsWldXdnY5V1BTbEpVYk4yNTg3T1BqODUxY0xoOStqdmRqdXdBQUlBQkpSRUZVYnhyUDE2WnNkejhyS3l2OVhTb2hSSkdWbFpYK2JxaXB4MjRLVTQ3ZnljbXBXMjV1N3A1eVRiUzNiOTllV3ZZaU56ZDNXMjV1N3FGR2pScDlLSlBKM092VnErY0JvTHJsK3lyTTF6ZjFXbGhaV1pYZnRoQUFySzJ0cS9wcmo5WklXZEc5dnNyZkRTeTkxNWYrWjVRcDU3cXFhMTVWWFhYblRhZlRGZHozMlJBMUFCUVhGMThwdi8vSFBSNU03S280SlNWbFNKczJiYzYwYU5GaTY4V0xGLzlaV2NQOC9Qdy9MbDY4K0dKZ1lPQTF1Vndla3BLU1luSzhXVmxaLzJuY3VQRVg5ZXZYNzEyL2Z2M2htWm1aaXdEazUrYm03cTVmdi81QUFBMnRyS3hjMVdyMWplcjZLaW9xdXVyZzRCQlhYVHNpNGgxNW9xZUNYQzRmb2RQcDFMZHUzVnBlMDIzdjNMbXpPak16YzIyREJnM2VhTkNnUVlYMTFJVVFObTV1YnM4YTJiVEtEOFZxdGRwc3JWYXJuMHR0WldWbEk1UEpQTzlybG4zdlgyTXI2VlRwOXUzYlN4SVRFeFVGQlFVbkdqWnNPS1ZUcDA3bm5aMmRPOWEwbjZvODZMRWJZK0x4eSt6dDdYMk5iRjRmQUp5ZG5YdjYrL3VmemMzTlBYYmp4bzBaSlNVbGwyc2FSdzFpZWF4TU9kZFZYZk9xNnFvN2J6ZHYzdnpDeWNucFgyVWZHSFoxZGUxZFVsS1NjdlBtelJVMWpkRlV0WGtOQ2dzTHIxKzllbldvZzRORHgyYk5taTJ1cG5sT1FVSEJIMEtJR2syenlNbkorUStBLzhmZW5jZEhWZDMvNDMvZDJmY3RzMld5QUFIRHZsMHFsbHEzcXExYkZ4RFhLcTM2Y2Z0SXRhSmlhMnVsZnRSK2Y3WkZiVVZ4YTZ0V3ExWFIxcUxWVm5GQkt4YkNtaW9RbHV4N012cytjMzkvTUpOT1FwWUpCT0tFMS9QeDRERXo1NTU3enZ1ZU9SUGVtWng3cjFSVVZIU2RWcXVkRUFxRnRnTkFkM2YzbjJReW1iYWlvdUlSdjkvL1JyN3RkWGQzdno2Yy9vbU9WVXpraWNZNGs4bDBqa2FqbWRyUzBuSjNUckVjUUZHK2JXVCtQTCtwckt4c2xWcXRQaTUzV3l3VzIrcnhlSDRCd0pwVExDc3BLVm1lVzArU3BGNC9ieFFLaFNzWURQYWNkQnNLaFQ0eUdBd240TUNKY1ZrMkFQQjZ2Vy9sRzJ1V3hXSlpHQXFGdHRUVTFKeGRWMWQzdlVLaHNGbXQxdjhkYmp1RHlmZlk4NUhQOFVjaWtjMWFyWGFPMFdnOE1hZU93ZUZ3WEFZQTQ4ZVBmem9TaVd3ZTZJWmZJeG5MMFpiUFdBLzJuZysyYmFoeGEyOXYvMTFYVjljTExwZnJmeHdPeHcxNnZYN3VqaDA3NWdQb0dHNk0rUnJwOXlBUUNIeFVYMTkvbzkxdUgrelNzMW55UUNEd3puRGFqMFFpZFlGQTRIMkx4Ykt3cTZ0clRiYmM2L1crbVVxbGZHYXplV0Y3ZS91UTU0NFEwZkF3a1NjYXcwd20wOWt1bCt1MlVDajBrY2xrT3N0a01wMWxzVmdXVFpndzRYbGtUdXliTkduUzZ6YWI3YXFjM1RRQUlBaUNKcWNzdW4vLy9zWHBkRG8rY2VMRVY1R1RxRFExTmQydDBXaW16cGd4WTR2TDVickQ0WEFzcmF5c1hCY09oOS9MalVXcjFjNUE1bWVPUnFPWm9OZnJ2NVQ3eTBWRFE4T2RnaUFvUFI3UG5ka3lwOU81T0JBSXZKZjVKaSs3MUtIWHliWUFrRXFsQW1xMXVoS0EzbXcybndrQWJyZjd6dXl4ZEhSMHZBZ0FzVmhzd0crbysybEREZ0NTSlBVc3NjaDVyaGpPc2ZkREFmUytGR1FleDQvTW5WZWxDUk1tdk9aeXVXNjIyV3hYSG5mY2NhOEZnOEhYQUVBdWx4djFldjBDdlY0L3kyZzBucWZWYXVjQUI2NVRudjMydWU4NFpZOXptTEVvTXVPUiszOUlyN0VaUUhaTUQ5b3ZkNXo3YXl1ZnNSN3NQUjlzMjFEak5ubnk1SGVVU3FVOUdBeHVTcVZTSGJGWWJKZlZhajJoNzVyelE1MFAvYzNmZk9iREFMS2YyNE5PaU8zbzZGamRkM21jWHErZjZYQTRsbVpmYTdYYUwydTEyam1OalkxOWYvblFaaDRQK3Z4bGRYWjJQaU5KVXFLOXZiM1hkZUs5WHUrYVFDRHdQb0RXZm5ZYnNsMGlHaGl2SjN5VUZSY1hyMmh1YnY3NWFNZEJZMHQvODhwc05uOTk0c1NKZjFXcjFSTnROdHRsMlg5V3EvV2lSQ0pSMzlYVjlSZ0F1Rnl1TytMeCtKNVFLTFJlcTlWKzJlUHhMTlBwZENjb2xjb1NTWkw4aVVRaW5FcWwycFBKcERjU2lXeDFPcDAvdE5sc0Y4dmxjazB3R1B4UExCYmJIbzFHcTNRNjNRS2J6WGFCUnFPWjJ0cmErc3Z1N3U1WGN1TkxKcFBOV3ExMnBsNnYvNHJOWnZ0K1hWM2RzbkE0L0hHMlRqS1piQWdHZyt2dGR2dlZGb3Rsb2NGZ09GR2hVRmoyN2R0M0RRQ3p4K05aYmpBWVRsRXFsY1h4ZUx3K0dvM3V5TzRyQ0lJeXM4OUp6YzNOcXdDRXlzdkxWMXV0MXZPVlNtV1owK204MnV2MXZwbzV3YkhmYTdqbnR0SFYxZlc4eStWYWFqQVlUcEhKWk1aSUpMSkZyVmFYT3h5T0d4VUtoVVdTcEdRd0dOeVd6N0gzdyt4MnU1Y2JqY1pUNVhLNUxabE1Oa1Fpa2VvaGpqOEdBTEZZYkhjNEhLNDJHbzBMTEJiTEJVcWwwdDdVMUhSVE9CeXVBUTRzVnpLYnplZGFMSmJGNFhENDQyZzB1dFZnTUp3cVNWS2tvNlBqK2VMaTRydmtjcmsxWjV6aUxwZHJ1Y2xrT2wwbWs1bkQ0ZkNtZUR4ZU8wUXNPby9IYzd2QllEaEZvVkJZRTRsRWN6UWE3U3d1THI3UmFEUitUYUZRMk9MeCtKNW9OTHF6ejNGYjNXNzNyVWFqOFRTRlFtR054V0oxc1Zpc3krMTJMek1hamFmSjVYSkxNcGxzakVRaTdXNjMrNVpNUFZzOEh0OGJqVVkvajhWaXU0Y2E2OEhlODhHMkRUVnVTcVhTWTdGWUZwck41bk9zVnVzbFZxdjFZcXZWZW9uRDRiaEpFQVFoRUFpOGwzMS9EbUUrOUR0Lzg1a1BmV20xMmk4WEZ4ZmZwdGZyajFjb0ZQcFVLdFdhU0NSYWN1djRmTDYzakViam1aMmRuVThCZ0VxbG1sVldWdmFnWEM0M2FMWGFHVHFkYm5wZFhkMFYyUk9xTSswdThIZzh5M1U2M1pkVUtsVkpLcFh5U1pMVWtrd21lNTJ2RW9sRTltZzBtZ3F2MTl2M3lqYmhSQ0xSRkE2SGMrL28ybCs3M2VGd3VCNEhMbFZKUnhuekU2STg4UEpPZENSODBlZlZRSmV0bzZQcml6NVB2cWpLeTh0LzA4OGRValVtaytuc09YUG05TDFYUTBIaTNDRE9nY0xFcFRWRVJFUURNSnZOaTFVcTFZUitycllTamNWaWU2UFI2R2VqRWhnUkVaaklFOUdSZDlBYWJLSkNvZFZxSnhpTnhqUGRidmZ0bVJ0eHFRR1lUU2JUV2VQR2pYdWl2cjcreXRHT2tZaU9YYnlPUEJFZE1ScU5acnpOWnJzQ0FQUjYvU2xtczNteHorZmpsU3VvWUxTMHRQdzZtVXdHN0hiN1ZXNjMreTVCRUdUeGVMelc2L1crdm12WHJndlEvd21jUkVRMEZuRU5HaDBKbkZlVUQ4NFRHZ2puQm5FT0ZDWXVyU0VpSWlJaUtrQk01SW1JaUlpSUNoQVRlU0lpSWlLaUFzUkVub2lJaUlpb0FER1JKeUlpSWlJcVFMejhKQkhSR0RCMzd0d2ZDWUxRa0VnazFtN2Z2cjE3dE9NaElxSWpqNGs4RWRFWUlBakMxd0djcGxRcUU2SW92aTFKMG91cFZPcXRiZHUydFkxMmJFUkVkR1F3a1NjaUdsdVVBTTRWQk9GY2hVS1JtanQzN2pvQUx3QjRjNVRqSWlLaUVjWkVubWdNbVRObnprMHltZXpYbVpjU0FFaVNKR1dlUzRJZzlEelBsdWVVWVpCdFBlV1pzbDd0NXRidFU0NGgrc3l0RDBFUTBuM2o2S2N1QUtSejJ4N3FHQWVMbys5eDVNWXhSTHY5eHB0UEhPbDB1dGYyb1dJZUtvN002NG45VEFtNUlBaG5BRGdqV3pCcjFpejl0bTNiUXYzVUpTS2lBc05Fbm1nTTJiSmx5ME1BSHNvcEVqS1BNZ0E0OWRSVGhVQWdJRVNqVVNFV2l3bkpaRkpJSnBPQ3krVVNFb21Fa0VxbGhHUXlLYVJTS1FFQXpHYXpFSS9IWlFDUVRxZUZWQ29scE5OcFFhL1g5enlYSkVuUWFEUkNPcDN1ZVEwQXFWUktwdEZva0MzTFBrcVNKS2hVcWw2dmM4cVJXMWVwVkI1VVI1SWtRYUZRQ0ptWVpObitKRWtTNUhLNVRKSWtaTXFFVEZtL2JXVEswYmRlOW5WL2JXVDY2ZW16djMzNjlpZVR5UVJCRUNCSmtpeFREd0FFUVJCNjdaZHRSeWFUNVpabjQ1UEpaTEtlV0hNZlpUSlp0bTc4UUpQL0pVbFNHc0JHUVJBK2xpUnBoeUFJVHpLSkp5SWFPNWpJRTQxdDJXOXNVd0R3M252djlWdXBvYUhoS0lWRFI0b29pdWNCbUFRZ0tVblNCa21TL3BwT3A1L2Z0bTFiUTA2ZEowY3ZRaUlpR21sTTVJbUl4Z0JKa2pZSWd2RDNaREw1QjU3Z1NrUjBiR0FpVDBRMEJtemV2UG5Ib3gwREVSRWRYYndoRkJFUkVSRlJBV0lpVDBSRVJFUlVnSmpJRXhFUkVSRVZJQ2J5UkVSRVJFUUZpSWs4RVJFUkVWRUJZaUpQUkVSRVJGU0FtTWdURVJFUkVSVWdKdkpFUkVSRVJBV0lpVHdSRVJFUlVRRmlJazlFUkVSRVZJQ1l5Qk1SRVJFUkZTQW04a1JFUkVSRUJZaUpQQkVSRVJGUkFXSWlUMFJFUkVSVWdKaklFeEVSRVJFVklDYnlSRVJFUkVRRmlJazhFUkVSRVZFQllpSlBSRVJFUkZTQW1NZ1RFUkVSRVJVZ0p2SkVSRVJFUkFXSWlUd1JFUkVSVVFGaUlrOUVSRVJFVklDWXlCTVJFUkVSRlNBbThrUkVSRVJFQlVneDJnRVFFZEdvY1ZWVVZLdzJtVXpmU0tmVDRhNnVycWNhR2hwK0RDRGR0NkpXcXkwMW1VeUxuVTduN1VxbDB0M1UxUFN6bHBhVy84dXRvOWZyNTFpdDF1ODduYzZiMnR2YkgrM282SGdtRW9sOE1sUS9XcTEyZ2QxdXY5emhjRnlmU3FYOHpjM05Qd3FGUWg4WmpjYnZlRHllRlFDRXBxYW01UzB0TFUrb1ZDcVB4K1A1aWMxbXV4UUFHaHNibDdXMnR2NE9nQTlBa2N2bHVyYWtwT1RldHJhMmgveCsvOTh0RnN1MzdYYjdkYkZZYkc4Z0VQZ1FBR1F5bVZLdjEzOUpyVlpYVmxWVkNVT01rZUIydTI5VEtwWGpqRWJqcWZGNHZMYW1wdVlxQU0ySE9mWkhuVTZubTJlMzIvL0hhclZlc25YclZzc0ExYlJXcS9WOHU5MysvVVFpMGJoLy8vN3ZIZFVnK3pGdDJyVHE3dTd1NTV1Ym0rOGQ3VmpvMEJtTnhoTXRGc3QzSFE3SDllbDBPdExTMG5LWDMrOS9OeHdPYitxdnJzMW11N2FvcU9oeUFPbnE2dXJKc1Zpc1pvQ21aZE9uVDkrcFZxc25kWFIwUE5iZTN2NEhBSUxENFZoeW1KOTlvb09Kb2lpTmRndzA5bkJlVVQ3NnpCUDV1SEhqbmpLWlRHZHJ0ZG92SDNmY2NldEVVWlFjRHNjTmc3V2hWcXNuaWFJb2lhS1kwdXYxcC9kVFJaUHBSejNNZnRTaUtFb1ZGUlV2NXhaT25EaHhyU2lLa2s2bjgrVEdQbTNhdFA5ayt1bWJrTnFtVEptU214aW9SVkdVSmt5WThNYys5UlNUSjAvK2FMQmpCUUNYeS9YanlzcktEek12bmRPblQ5OWpzOW11R21xL0x5S3RWbHMrZWZMa0RmMzl2TWdwTXhtTnhwTUdHTE1qVHF2Vnp1OWJWbDVlL2h1THhmS2RveDNMc1dhdy8wZjZlMThPa1Riek9WK1RSMTFqNW1lTlZGWlc5c2hBbFN3V3kzZXk5UUJvY2pZZDFtZS9VSEJwRFJIUk1VaWowWlRXMXRiKzFPLzN2eG1KUkQ1cGFHaTRIQUMwV3UzTXdmYkxmaXVXU0NUYUowNmMrSHlmQkJzQW90bXF3K3duQmdDU0pFVnpDenM3TzU4RUFLUFJlR0ZPY2Fxam8rTjNBR0N6MmI2ZVc5OXF0WDY5cTZ2citiN3Q5aVBaM054ODMyREhDZ0IydS8yYVpETFprSG5aVmwxZFBhbXJxK3Vwb2ZiN0lvcEVJbld4V0d6UEVOWDhnVUJnVkpJY25VNG51bHl1ZzM2UnJLdXJ1OUhyOWI0MkdqSFJ3Ty9MSVlvQWdDUko0VHpxQmdEQTcvZi9vNmlvNlBzQWl2cXI1SEE0bGdZQ2dmY3lMM04vZmh6V1o3OVFNSkVuSWpvR1JhUFJXdVFzRDRsRUlqNEE2ZTd1N3VmeTJYLy8vdjJMNVhLNXRiUzA5RVVNc2t6emNQdnhlcjFyazhsa3A5VnFYWkpiSGdnRTFnT0F4V0s1SUxmY2FyV2VId2dFL3B4UDIzNi9mKzFRZFZRcVZaa2tTYW1jb29MKzY1Y2dDQWN0bStwSFBuVkdsRXFsbWxaUlVmR2FJQWp5bzkwM0RleUw4TDYwdGJYOVdpYVRhZDF1OTBHL1RPaDB1bm54ZUx3cG1VdzJEcWZOZkQ3N2hZSnI1SW1JQ0U2bjg3TGEydG9yczJ0Smh4SUlCTlkzTmpiZVZGcGEra2hKU2NuL2EyeHN2UFZJOUFNZzN0M2QvYUxENGZoZmxVbzFQUjZQVndPQTFXcjlkaktaYkRPWlRPY0EwQU1JQWRETDVYSkxKQktwSDZKTm04dmxXdExhMnZyZ1FCV3NWdXVsSnBQcGE0SWd5SFU2M1pmSGpSdjNwTi92ZjYrN3UvdVB3SUdsQnBtMXZ1MWFyWFp1UEI2dnE2MnRYUTRnV2xSVXROaG1zMTJlU0NRYW85SG9EcGZMZFdkZFhkMTNGUXJGK05MUzBwV1p0ZWZuSlpQSnNNZmp1ZGRpc1Z6czlYclhORFkyL2pnV2krM1M2L1duVDVvMDZhWEd4c1lmZDNSMFBBWkFWMTVldmxJUUJKMGtTU21Ed1RDL3FhbnBEcS9YKzgrQit1cnU3bjRkQVBSNi9VeVh5N1VpSG8vdlZhbFU0OVZxZFdXZTQzNlFRWTY1TTdkT2NYSHh6ZkY0dkZXbjA4MExoOE1mTnpRMDNBRWdOY2h4Zk9weXVhN08vTkkwdjd5OGZMWGY3My9ENi9XdU5adk4zM0U2bmRmSDQvR20ydHJhSlhuRUVzbU15WkpFSXRIWTN0NytRRWxKeVcrMFd1M3hvVkRvL1pxYW1ndVErYWEzNytGWnJkWkZtWE1EbXRyYTJoNHNLeXRicGRQcHhFQWc4RUZOVGMxRkJvTmhWbWxwNlVxMVdqMHRHQXkrdTJmUG5vc0FCTE1OR0F5R2t3MEd3MmxxdFhxaTBXZzhOUkFJdkYxYlc3c01nRDhUOHdLSHczRkZPcDN1TnBsTTM1VEpaTG9kTzNhTUgycmJJT1AybDh4MnBjZmp1VnNtazhrU2lVUzN5K1c2VGFGUTJNTGg4R2EvMy85V1UxUFRqL09Oc1kvaUFkNlh2K1k3SDBhQzMrOS9LeEtKN0hBNm5VdGJXbHJ1Ujg2MzdrNm5jMWw3ZS9zdm5VNW5Yajkva01kbm4yaFFYTXRNUndMbkZlV2p2M21pVnFzbmw1YVdQaVNLWW1yU3BFbXY0K0ExNTRPMk0yN2N1Q2RGVVpSeTF6QWZhajhEcmN2V2FyVW5pS0lvbFphVzNwOHBFcVpNbWZKcFVWSFI5MFJSbEd3MjIwVUFZTFBaTG5DNVhEZjExKzdNbVRQckowNmMrRnBGUmNWZlo4MmExWlk1aVhaSS9jVmtNQmhtekpvMXEwT3IxWlptaXBSVHBrejVaTXFVS1ZzQXVQVjYvZW1pS0VyVHBrMnJOcHZOaTh2S3lsWVpqY2FUTXVQMTFNeVpNeHZ3MzcrSTYyZlBudTByS1NuSi9WTy9mZHk0Y1U5bVg1U1VsTnlYR1ZNbEFGUldWbjQ0YTlhc1ZnRFd3ZnJTYXJWbHMyYk5hdFByOWJPeW9jK2NPYk5waURYeS9SNzNFTWVzenZRM2YvYnMyVDYxV2oweDgzcUJLSXFTM1c2L1pvampHR2lzMVFhRDRaUmh4dUpRcVZUVFJGR1Vwa3lac3NYcGRGNFB3R0czMjY4VlJWRWFKT0V6R3d5R3IyWDIrelJ6a3FYSjRYQXNGVVZSbWpScDB1dDJ1LzA2QUthaW9xSWxvaWhLYnJmNzlweVlUclpZTEl1eXIzVTYzZkY5ei9tWVBuMzZIZ0RtN0M2VmxaWHI4OWsyMUxpVmw1Zi9ac3FVS1ZYWjExYXI5Wkwram5Xb0dBZjZmK1FRUGdQcWcxc1p2TDNCNmdKQVVWSFI5ek56NmRyc05xMVdXenBwMHFTL0E4Q0VDUlArT05DOFB0VFBmcUhnMGhvaW9tTllMQlpyOEhxOWE4TGhjSlhKWkRwdjNMaHh2eDNPL3JXMXRUZUV3K0VONDhhTis3MUdvNms0RXYxRUlwRU5zVmhzcDlWcS9TNEFtY0ZnT0MwUUNIelEyZG41U2pxZGpsZ3NsZ3NCd0dLeExBb0VBaS8xMTBZd0dIeC96NTQ5MzltN2QrKzNkdTNhTlQrVlNzV0hjNXk1bkU3bjNlRnd1Q29TaVdUWHppZGFXbHJ1MCtsMHMyMDIyem1oVUdnZEFFU2owVDArbisvbCt2cjZHN0ovZ1dodmIxK3RWQ3BMVENiVG1abDlRN0ZZYktmTlpyc0NtVVRONlhSK3I2MnRyV2NkZmpBWTNOVGUzcjRLUUFLQWtFd211eFVLaFFOQTkyQjlPWjNPbjBlajBWMmhVR2piZjVzSzV2dVhrT0VjODNjQm9MUzA5TjVRS1BSSmRoMStKQkw1dEw2Ky9nZUJRR0RkRU1jeGtGaC84UTRSeXpmajhmam5tVEg1VDF0YjI2TUEyanM2T3A0QkFJMUdNMzJBdm56QllQQjlBSWpGWXJzNk96dWZCZUJ2YjI5L0VnQ1N5YVMvbzZOak5RQi9aMmZubndCQXBWSk56ZTdzOFhoV2FMWGF1UjZQWjRYSDQxbGhzVmpPRFFRQzc4bGtNa08yamtLaHNKZVhsLzkvQUl3QWdpMHRMYi9JWjl0UTQyYTFXcjhmajhkM1psOTNkM2UvQ1FCYXJYWmE3Z0htRTJPKzhwa1BJNm16cy9QNVJDTFI3SEs1bGlHVHV4WVZGZDNZMXRiMm02SDJIY25QL2hjUkUza2lvbU5iS0JnTXZ2LzU1NStmbVVxbEFsYXJkYmhYQjRuVjF0YWVuMDZubytQSGozOFp2YThhTVdMOWRIVjFQYXRVS2oxbXMva01tODEydWRmcmZScEEwT2Z6dlc0eW1jNEc0QkFFd1JRT2g1dUdhaXNhamU2UHgrUGJoOU4vTHFQUmVFWTZuZTYxZk1EcjlYNE1BQWFEWVFFeWE4d2xTVHBvdVVJNEhQNTNPQnplV2xSVWRGV21yYStFdytITlNxWFNiYlBaRmdLQVhxK2ZINGxFL3BYZHgrZnp2VkpmWC85VHQ5dTkzT1B4L0VLcFZOb0JaQytkTjJCZlpyUDUzR1F5MlhlWlVlSUlIVFAwZXYyQ1ZDclZuVk1sMWQ3ZS9uQXNGdHVkeDNFTTVLRDErdm1PZjUvekFTSUFJSmZMbFlQMGxlcW5MSnBwSy9mYjNrU21yWjdseVRxZDd2am01dVpmTnpVMXJjaisyNzE3OTJrMU5UVm5aZXMwTlRYOTFHNjNYejE3OXV5R3NyS3lsWDYvZjJNKzI0WWF0M1E2SFZJb0ZLNmMrTUlBRUl2Rjl1VWVTRDR4NWl1ZitUREM0bTF0YlErcjFlcEtpOFh5TFFBR3ZWNy9WYi9mLytad0dqbmN6LzRYRVJONUlpSUNBRzhvRkhwZmtxUmhMOU9LUkNLTisvZnZYNnpWYW1lVWw1Y1A5UTNaSWZYajlYcWZCU0FWRlJWZHA5VnFKNFJDb2UwQTBOM2QvU2VaVEthdHFLaDR4Ty8zdjVGdmU5azE1SWRDRUFTRlRDWno5bTB5OHhnWmF2L096czRuTEJiTHR3RVVXYTNXcSt2cTZuNFlDb1UrTGlvcXV0NW9OSDQxR0F4K2tGdmZZRENjTm4zNjlNMCtuKytEcHFhbUg4WGo4YjM1eENtWHk2MkNJSmp5T3FnaDVIbk1NbzFHTTdtZjNjM0FvUi9ISWNaeVZFbVNwTEJZTENmM3M2a253VzV2Yi8vdHpwMDc1NFZDb1k4ZERzZk5zMmJOK28vQllKZ3gxTGFoeHEybHBlVWV2VjcvVlpWS05RMEFUQ2JUR2ZGNHZMYWxwZVhSNGNhWXJ5UDhIdlJ0RndEUTJ0cTZPcDFPaDUxTzU2MHVsK3VxenM3TzMrTVFUajQvbk0vK0Z4RVRlU0lpeXBJSEFvRjNEbVhIUUNEd1VYMTkvWTEydS8zcUk5RlBKQktwQ3dRQzcxc3Nsb1ZkWFYwOTE2RDJlcjF2cGxJcG45bHNYdGplM3Y3eVlHMk1sRkFvOUpIQllEZ0JCMDZ5emJKbDRubHJxUDNiMjl2L0tFbFNzcnk4L0ZleFdHd1hnRWhIUjhkcW85RjRxc3ZsdXJPOXZiM1grdUh4NDhjL0hZbEVObWR1cnBXM1dDeFdrL2wyVk5mUDVtSDkvNS9QTVVjaWtjMWFyWGFPMFdnOE1hZU93ZUZ3WEhZNHgzRW9zUnh0c1Zoc3E4ZmorUVVBYTA2eHJLU2taSG4yaGNWaVdSZ0toYmJVMU5TY1hWZFhkNzFDb2JCWnJkYi9IV3JiVU9QVzN0Nyt1NjZ1cmhkY0x0Zi9PQnlPRy9SNi9kd2RPM2JNQjlBeDNCanpkYVRlQTcxZVA4ZGdNRXdkWUhOWFoyZm43dzBHdzRsMnUvMzZqbzZPWncrMW43R0VpVHdSMFRGSXI5ZlBkRGdjU3dGb0FVQ3IxWDVacTlYT2FXeHM3UFdmK3FSSmsxN3Zjd09rN05LWmcwNW82K2pvV04zUjBmRmtibG0rL1dTM0ExQU5GSE5uWitjemtpUWwydHZiZTEwbjN1djFyZ2tFQXU4RGFPMW50eUhiSFlRYUFBUkI2TFZjcUtHaDRVNUJFSlFlaitmT2JKblQ2VndjQ0FUZXkveFZJTHZzWWFBK2ZWMWRYUzlacmRaRnJhMnRqMlNPN2FWa010bVpTQ1FhY09BdXRUM2tjcmxScjljdjBPdjFzNHhHNDNsYXJYWU9jT0Q2M25xOVBuczkvb1A2YW10cmUxQXVsMXNyS2lxZUFtQUFVS3pSYUdZQ0I1YjBZT0FUbXhXWjQrNjU1R0FleDR6TW5WZWxDUk1tdk9aeXVXNjIyV3hYSG5mY2NhOEZnOEhYaGpvT2c4RXdJNVZLQlRKWDFkR2J6ZWJzT1FUeVE0aEZBUUNTSk9YbU9ObjNaTENyOWNrSDJrK1NKS0Z2V1c1YlRVMU5kMnMwbXFrelpzelk0bks1N25BNEhFc3JLeXZYaGNQaDk3SjEzRzczbmNoOGZqbzZPbDRFZ0Znc3RuZW9iVU9OMitUSms5OVJLcFgyWURDNEtaVktkY1Jpc1YxV3EvV0V2dWVzNUJOamYvcDdYL0taRHdQUVpJN0ozSGVEVnFzdEtTa3BXUmtNQnRmbjFrWE96NXEydHJZSEFhUXo1eW4wWEwwbTV6T2ErMWs5bk05K3dlRDFXbyt5NHVMaUZjM056VDhmN1Rob2JPRzhvbnpremhPVlNqV3JyS3pzUVpmTGRaUEJZUGl5VHFlYlhsZFhkMFhmR3dhNVhLNDc0dkg0bmxBb3RGNnIxWDY1dUxqNE5yMWVmN3hDb2RDblVxbldSQ0xSa2x2ZjUvTzlaVFFheit6czdId3EzMzYwV3UwQ2o4ZXpYS2ZUZlVtbFVwV2tVaW1mSkVrdHlXU3kxN3J2U0NTeVI2UFJWSGk5M3I1WHZBZ25Fb21tdnJkNjc2ZmQ3bkE0WEk4RGw2b2NsRXFsbWxwU1VuS0hUcWM3UWFsVUZpZVR5VllBWGNsazBwZE1KaHVDd2VCNnU5MSt0Y1ZpV1dnd0dFNVVLQlNXZmZ2MlhRUEE3UEY0bGhzTWhsT1VTbVZ4UEI2dmowYWpPL3EybjA2bjI1UEpwRDhRQ0dTdlo1MVVLQlRPam82T1ovdGVFenVWU25XYnplWnpMUmJMNG5BNC9IRTBHdDFxTUJoT0JTQ29WS29KQS9VVkRvYzNwVktwb05WcXZiUzR1UGcydFZwdFRxZlQwVlFxMVJhUHgyc2prY2cyQUVtZzE5d3d1OTN1NVVhajhWUzVYRzVMSnBNTmtVaWtlb2hqamdGQUxCYmJIUTZIcTQxRzR3S0x4WEtCVXFtME56VTEzUlFPaDJzR093NUpraUlkSFIzUEM0S2d6TFI5VW5Oejh5b0FjWmZMdGR4a01wMHVrOG5NNFhCNFV6d2VyeDBpRnAzSDQ3bmRZRENjb2xBb3JJbEVvamthalhZV0Z4ZmZhRFFhdjZaUUtHenhlSHhQTkJyZGlkNnNicmY3VnFQUmVKcENvYkRHWXJHNldDelc1WGE3bHhtTnh0UGtjcmtsbVV3MlJpS1JkcmZiZlV1bW5pMGVqKytOUnFPZngyS3gzZEZvdEVxbjB5MncyV3dYYURTYXFhMnRyYi9zN3U1K0pkdEJlWG41YXF2VmVyNVNxU3h6T3AxWGU3M2VWek1udGFZSDJ6YlV1Q21WU28vRllsbG9OcHZQc1ZxdGwxaXQxb3V0VnVzbERvZmpKa0VRaE96TmtvYUtjYUQvUi9wNVgwTDV6SWUrakVialYxd3UxNjE2dmY1NHRWbzl5V1F5bldXejJTNngyV3pmY3pxZFM0dUxpKzhMQkFJZitYeStWek0vYTI3VjYvWHo1WEs1S2ZOTGJsTXFsZXBTcTlXVEd4b2EvZzhIemdWdzJlMzI3OXJ0OW10a01wa204NTUzS1pYS3NrUDk3Qk1OaXBjSnBDT0I4NHJ5d1hsQ0ErSGNLRnpsNWVXLzZlY095eHFUeVhUMm5EbHo4cm1ES2dET2dVTEZwVFZFUkVSRUJjaHNOaTlXcVZRVCtybGFVelFXaSsyTlJxT2ZqVXBnZE5Rd2tTY2lJaUlxUUZxdGRvTFJhRHpUN1hiZm5ya1JseHFBMldReW5UVnUzTGduNnV2cnJ4enRHT25JR3V5a0R5SWlJaUw2Z21wcGFmbDFNcGtNMk8zMnE5eHU5MTJDSU1qaThYaXQxK3Q5ZmRldVhSZWcveFBBYVF4aElrOUVSRFNHaWFKNFR6cWQzaG9NQnQrcXFhazU2TVpSVk5EU21hdEZyUjd0UUdoME1KRW5JaUlhd3lSSldpaVR5WDVpTkJwam9paXVCZkRuUkNMeDl2YnQyN3VIM0ptSXZ0Q1l5Qk1SMFVnUmhxNVNNRzBjclg0R2JXUGV2SGxETmhDTlJ2T0tReEFFTllCRkFCWXBsY3FFS0lwdlM1TDBaNWxNOW85RHVLRXZFWDBCTUpFbklqckd6Smt6NXlhWlRQYnJ3MnptaTVMNUhlazQ4bTcvRUpQaFFYZEtwOU5ETnFCU0RYbS9HK1VBWmVjS2duQnVOdTdwMDZlcnFxdXI0ME4yU0VSZkdFemtpWWlPTVZ1MmJIa0l3RU9qSFFjZEhYUG56dDBCWUhxZjRxUWtTUnNrU2ZxckpFblB5ZVh5QmlieFJJV0hpVHdSRWRIWWxsMTZFd2Z3VVRxZC9rczZuZjdUdG0zYjJySVZSRkVjbmNpSTZMQXdrU2NpSWhyREJFRjRUNUtrMWNsazhvODh3WlZvYkdFaVQwUkVOSVpWVlZYZE1Ob3hFTkdSd1R1N0VoRVJFUkVWSUNieVJFUkVSRVFGaUlrOEVSRVJFVkVCWWlKUFJFUkVSRlNBbU1nVEVSRVJFUlVnSnZKRVJFUkVSQVdJaVR3UkVSRVJVUUZpSWs5RVJFUkVWSUNZeUJNUkVSRVJGU0FtOGtSRVJFUkVCWWlKUEJIRmsyTHZBQUFnQUVsRVFWUVJFUkZSQVdJaVQwUkVSRVJVZ0pqSUV4RVJFUkVWSUNieVJFUkVSRVFGaUlrOEVSRVJFVkVCWWlKUFJFUkVSRlNBbU1nVEVSRVJFUlVnSnZKRVJFUkVSQVdJaVR3UkVSRVJVUUZpSWs5RVJFUkVWSUFVb3gwQUVkRlJKcDh5WmNwSHNWaXNadCsrZlpmMTNhalZha3ROSnROaXA5TjV1MUtwZERjMU5mMnNwYVhsLzNMcjZQWDZPVmFyOWZ0T3AvT205dmIyUnpzNk9wNkpSQ0piclZicitYYTcvZnVKUktKeC8vNzkzeHVCV0FXMzIzMmJVcWtjWnpRYVQ0M0g0N1UxTlRWWEFXZ2VhQWVqMFhpaXhXTDVyc1BodUQ2ZFRrZGFXbHJ1OHZ2OTc0YkQ0VTBqRU0rSW1qWnRXblYzZC9menpjM045eDdOZnJWYTdRSzczWDZadytINDMzUTZIUW9HZ3h1U3lXU0xYQzdYeStWeVZ5UVMrVmQ3ZS90dm85SG92cU1aMTBnN0V1UEwrVVZFeHpSUkZLWFJqb0hHSHM2ci9MbGNyanRFVVpRbVRKand4OEhxcWRYcVNhSW9TcUlvcHZSNi9lbjlWTkZreGwyZGVXMHlHbzBuNWRQMk1HTDljV1ZsNVllWmw4N3AwNmZ2c2Rsc1YrV3hxMVlVUmFtaW9tSk5idUZvemhPdFZqdS9iMWw1ZWZsdkxCYkxkMFlqSG1UR3FKLzN5bFZSVWZIS25EbHpRaWFUNlp4RGFyaWZZeDBOd3huZlljNk5mdWZYYVBvQ3pxK0N3LzlIQ2hPWDFoRFJNVU92MTg5UnE5WHVmT3JHWXJFYUFFZ2tFdTBUSjA1OFhxZlRlZnBVaVdhclpoNzlnVURnb3hFS0ZRQmd0OXV2U1NhVERabVhiZFhWMVpPNnVycWV5bVBYQ0FCSWtoUWV5WGdPbFU2bkUxMHUxdzE5eSt2cTZtNzBlcjJ2alVaTXlJeFJQMXIzN3QyN09CZ012anRod29RWHRGcHQ2WEFhSGVoWVI4TVJIRi9PTDZJdkNDYnlSSFNzVUxuZDdoVjFkWFYzREdlbi9mdjNMNWJMNWRiUzB0SVhNZlJ5eFBTaGgzY3dsVXBWSmtsU0txZW80TDR4VTZsVTB5b3FLbDRUQkVFKzJyRU1nMVJmWC85RHVWeXV0OWxzTitlN1U0RWVhMEhqbU5PeGptdmtpZWlZVUZKU3NxSzF0WFVsZ09Cdzlnc0VBdXNiR3h0dktpMHRmYVNrcE9UL05UWTIzcHJucmxxcjFib29zMmErcWEydDdjR3lzckpWT3AxT0RBUUNIOVRVMUZ4a01CaG1sWmFXcmxTcjFkT0N3ZUM3ZS9ic3VRaEEwR3ExWG1veW1iNG1DSUpjcDlOOWVkeTRjVS82L2Y3M3VydTdSMlRKemtHQmFyWHpNMnVlMjdWYTdkeDRQRjVYVzF1N0hFQm5icDNpNHVLYjQvRjRxMDZubXhjT2h6OXVhR2k0QTBBS2dLNjh2SHlsSUFnNlNaSlNCb05oZmxOVDB4MWVyL2RUbDh0MWRlWVhrdm5sNWVXci9YNy9HMTZ2ZDYzWmJQNk8wK204UGg2UE45WFcxaTdKSTVaSVVWSFJZcHZOdGlTUlNEUzJ0N2MvVUZKUzhodXRWbnQ4S0JSNnY2YW01Z0lBZ1pFYWsxZ3N0aWNjRG0rM1dDem5OalkyM3BJdE54Z01KeHNNaHRQVWF2VkVvOUY0YWlBUWVMdTJ0bllaQVAwQXgvclhJZlpMWlk3cjhrUWkwUmlOUm5lNFhLNDc5Ky9mZjRWTUp0TWN5dndCSU84enZ0ZmxNWGJJNHhqOWh6S1duRjlFTkdad0RSb2RDWnhYZ3pNYWpWOHBMUzM5WmZaMXZ1dlljOGQxM0xoeFQ0cWlLT1d1dWUxdjNIUGFOaHNNaHErSm9paE5tVExsMDZLaW9zc0JtQndPeDFKUkZLVkpreWE5YnJmYnJ3TmdLaW9xV2lLS291UjJ1Mjhmb0sxaDYyL2YvdUkxR0F3elpzMmExWkd6aEVRNVpjcVVUNlpNbWJJRm1mWC9XcTEyL3V6WnMzMXF0WHBpNXZVQ1VSUWx1OTErRFFDVWxKVGNsMmxiQ1FDVmxaVWZ6cG8xcTNXUVdOUUdnK0dVdnVWRHhPSlFxVlRUTXVPNXhlbDBYZy9BWWJmYnJ4VkZVWEk2bmZuK2dqWG9HT1dxcUtoWU0zZnUzT3pTS1JnTWhwTXRGc3VpN0d1ZFRuZDhacTM0eTRPMU9jUitWcjFlZjdvb2l0SzBhZE9xeldiejRyS3lzbFVtayttc3c1Zy9mY2ZYTk5UWVplZEdQc2VZejlqbEhQc3hPNzhLRGY4ZktVeGNXa05FWTUzTzRYRDhxS0doNGM3RGFhUzJ0dmFHY0RpOFlkeTRjYi9YYURRVmVlemlDd2FEN3dOQUxCYmIxZG5aK1N3QWYzdDcrNU1Ba0V3bS9SMGRIYXNCK0RzN08vOEVBQ3FWYXVyaHhIZ29uRTduM2VGd3VDb1NpV1RYNGlkYVdscnUwK2wwczIwMjIzY0JvTFMwOU41UUtQUkpMQmJiQXdDUlNPVFQrdnI2SHdRQ2dYVUFFQXdHTjdXM3Q2OENrQUFnSkpQSmJvVkM0UmlrMjFnd0dQeXdiK0VRc1h3ekhvOS9EZ0RSYVBRL2JXMXRqd0pvNytqb2VBWUFOQnJOOUpFWWp6NGtTWklTMlJjZWoyZUZWcXVkNi9GNFZuZzhuaFVXaStYY1FDRHdua3dtTXd6V3lCRDdkWWRDb1hXWjQ5cmo4L2xlcnErdnY4SHY5Ly85TU9aUDMvSDE1enQyaDNxTUErSDhJanF5dUxTR2lNYTAwdExTWHpRM045K0QvNTZjZXFoaXRiVzE1MCthTkduaitQSGpYLzc4ODgrL2tzYytxWDdLb2dBZ0NFTHV0MThKQUpETDVVZjlaN0xSYUR3akVBaXN6UzN6ZXIwZkE0REJZRmpRMWRYMU83MWV2OERuOC8wdHAwcXF2YjM5NGV3TG44LzNpcy9uZThmdGRpK1h5V1EycFZKcEJ5QU0wZlZCNXhQa0V3c0FDSUtRdTI4RUFPUnl1WExvb3gwZWxVbzFJUnFOMW1SZjYzUzY0M2Z0MnJVSWdIYzQ3ZVN4WHhvQUpFbnF1M1RsY09aUDMvRk5aL1liZE93TzlSZ0h3dmxGZEdUeEcza2lHdE9jVHVjUHBrNmR1aUZ6S1VrcCsrZGpxOVg2M2VIK0tUa1NpVFR1Mzc5L3NWYXJuVkZlWHY2Ykl4UHhVZU1FQUVFUUZES1p6TmxuVzNmbU1YdGxGNWxHbzVuY1R4dG1BREFZREtkTm56NTlzOC9uKzZDcHFlbEg4WGg4NzZFRWxHY3NSNFZXcXkzWDZYU3ovWDUvejFWUEpFbFNXQ3lXay91cDdocXNyVVBkYnpTTVlLeWNYMFJIQVJONUloclRkdTdjS2U3Y3VYTnU3ajhBOFBsOGIyU2ZEMGNnRVBpb3ZyNytScnZkZnZYSVIzdDA2UFg2T1FhRFlTb0FoRUtoand3R3d3a0E5RGxWYkFEZzlYcmZBb0JJSkxKWnE5WE9NUnFOSitiVU1UZ2Nqc3NBWVB6NDhVOUhJcEhOa1Vqa2s4T0pLNTlZamhhMzIvM0xSQ0xSM05UVTFQTUxXeXdXMityeGVINEJ3SnBUVlZaU1VySjhzTFlPZGIvUk1CS3hjbjRSSFQxTTVJbG9UQXVGUWx2Ni9nT0FkRHJkblgwT0FKTW1UWHE5ejgyV05KbEhOZnJvNk9oWTNkSFI4V1EvM1NrQUlPZFNlSElBa0NRcDkyZXRrQ2tUK3BhaDkzSkhkYVl0RFlaUEF3Qnl1ZHpjZDROV3F5MHBLU2xaR1F3RzF3TkFRMFBEbllJZ0tEMGVUODg1QkU2bmMzRWdFSGpQNy9lL0FRQ1pPMk5LRXlaTWVNM2xjdDFzczltdVBPNjQ0MTRMQm9Pdlpmb3g2dlg2QlhxOWZwYlJhRHhQcTlYT0FRNWMzOXRnTU14SXBWSUJ0VnBkQ1VCdk5wdlB6QjJiM01zRzVoR0xJak4yQjQwbmhyOVVkS0J4TlplWGwvL2VZRENjdEhmdjN2TUFkR1UzTkRVMTNhM1JhS2JPbURGamk4dmx1c1BoY0N5dHJLeGNGdzZIMzh2VzZlOVk4OWd2ZXd5cVByRWN6dnpwTzc1NWpWMCt4d2pPTDZJdkRGNTM5U2dyTGk1ZTBkemMvUFBSam9QR0ZzNnI0U2t1TGw0UmpVYTNlNzNlbmp0VHVseXVPK0x4K0o1UUtMUmVxOVYrdWJpNCtEYTlYbis4UXFIUXAxS3Axa1FpMFpMYmhzL25lOHRvTko3WjJkbVp2VUdUMmUxMkx6Y2FqYWZLNVhKYk1wbnNOcHZONXhtTnh0TVVDb1UxRm92VnhXS3hMcmZidmN4b05KNG1sOHN0eVdTeU1SS0p0THZkN2xzeTlXenhlSHh2T3AwV1NrcEs3dERwZENjb2xjcmlaRExaQ3FBcm1VejZoam8ybzlINEZaZkxkYXRlcno5ZXJWWlBNcGxNWjlsc3RrdHNOdHYzMUdyMUJMdmRma01nRVBqSTUvTzlDZ0RKWkxJaEdBeXV0OXZ0VjFzc2xvVUdnK0ZFaFVKaDJiZHYzelhJM093cUZvdnREb2ZEMVVhamNZSEZZcmxBcVZUYW01cWFiZ3FId3pVQWtFcWx1czFtODdrV2kyVnhPQnorT0JxTmJqVVlES2RLa2hUcDZPaDRYaEFFWmFidGs1cWJtMWNCaUx0Y3J1VW1rK2wwbVV4bURvZkRtK0x4ZU8wUXNlZzhIcy90Qm9QaEZJVkNZVTBrRXMzUmFMU3p1TGo0UnFQUitMWE0yTzJKUnFNN2h4b2pyVmE3d09QeC9FaW4wMzFKcFZLVkdReUdyeGlOeHE5WnJkYkZkcnY5aW5BNFhMVjM3OTd2SlJLSjJ0ejlZckhZN21nMFdxWFQ2UmJZYkxZTE5Cck4xTmJXMWw5MmQzZS9rcTNUejdHR2h0alA2ZkY0bGhzTWhsT1VTbVZ4UEI2dmowYWpPd0JZM1c3M3JZY3lmNkxSNko3YzhZMUdvN3VLaW9vdUhXenM1SEs1c2JtNStlZERIZU5nODh2cGRDNHRMaTYrNzFpZlg0V0svNDhRNVlHWGQ2SWpnZk9LOHNGNVFnUGgzQ0RPZ2NMRXBUVkVSRVJFUkFXSWlUd1JFUkVSVVFIaXlSdEVSQVZBcTlXV2VqeWUxVVBWYTJwcXVpN25oamZIRkk0UkVSMXJtTWdURVJXQVNDVFNzR2ZQbnZOR080NHZNbzRSRVIxcnVMU0dpSWlJaUtnQU1aRW5JaUlpSWlwQVRPU0ppSWlJaUFvUUUza2lJaUlpb2dMRVJKNklpSWlJcUFBeGtTZWlNY3RvTkg2MXZMeDh0U2lLMHV6WnMzMTJ1LzBhQUk3c2RwMU9ON2Vzck93QlVSU2w4dkx5UHhpTnhxOGNhbDg2blc1ZWVYbjVvN05uei9hT1NQQkVSRVJEWUNKUFJHTldJQkJZWDFkWGQwdm0rVDg2T2pvZUI5Q2UzUjRPaHpmWDE5Zi9HQURxNnVyK054QUlmSHlvZlVtUzFLN1Zha1c1WEc0ZXpuNWFyWGIrb2ZaSlJFVEhOaWJ5UkRUV2hRQkFrcVRvQU51ejVlSEQ2U1FTaWRURllyRTl3OWxIcDlPSkxwZnJoc1BwbDRpSWpsMjhJUlFSMFFnUkJDR2RiMTJWU2pXdG9xTGl0VkFvOU1HUmpJbUlTQlRGNVFDYUVvbkUydTNidDNlUGRqdzBjcGpJRXhIOWw4NXF0UzRzS2lxNlBCNlB0L2g4dnRmTHlzcCtMWmZMYlYxZFhVL1YxOWZmQ2lDVnJhelg2MmU2WEs0VjhYaDhyMHFsR3E5V3F5djd0bGRlWHI1U0VBU2RKRWtwZzhFd3Y2bXA2UTZ2MS91cHkrVzZXcVZTbFVtU05MKzh2SHkxMys5L3crdjEvaFVBREFiRHlRYUQ0VFMxV2ozUmFEU2VHZ2dFM3E2dHJWMEd3SDhVeDRLSXhvNnZBemhkcVZRbVJGRjhXNUtrRjFPcDFGdmJ0bTFyRyszQTZQQXdrU2NpK2k5Rk1wbXNOWmxNMzRoRUlsdWkwZWludTNmdi9vYkg0L2svaDhQeHcxZ3NWdC9XMXJZU0FMUmFiZG5FaVJQZjJiTm56eG1oVUdnYkFNUE1tVE4zNVRaV1VsTHlVN3ZkZm0xVlZaVUtRS0t5c3ZMRDh2THl4NzFlcjZ1K3Z2NW1oOFB4dzNBNC9HbGRYZDExMlgwTUJzUEpDb1hDM3RMUzhuTUEwT2wweDArWk11VlR1Vnh1MmJ0MzcrS2pPUmgwekJINmVleDVQbS9lUEVTalVTRVdpd2tBa0V3bWV4NWRMcGNBQUlsRVFnQ0FWQ3JWc3kzNzNHdzI5MnpMbHFYVDZWN1BBVUN2MS9kcUk1MU9DNUlrOVR6WGFEUzk2a3VTSkdTZnE5WHFBYmRsMjFDcFZMM2F5MjdMbG1VZmxVcGx2L1d5ajBxbDhxQ3k3SE9GUWpGZ3UzMGVCUUNReStVSGxXWDNWU2dVUGZ2a2JzcytEclJ2dHQzTWMxdG1meVdBY3dWQk9GZWhVS1RtenAyN0RzRHJxVlNxR2xTUW1NZ1RFZjJYUHhBSXJBZUFXQ3hXMDliVzlnZ0E3TnUzNzBxVHlmUU5oOE54VFRhUmR6cWRQNDlHbzdzeVNUd0FCSVBCNElkV3EvVkMvTGRnazB3bVd3VWdBVUJJSnBQZENvWENnVUY0UEo0VmdVRGdJNTFPTnl0YkZnZ0UzcFBKWklZUlBsWWlBTUNjT1hOdUFnQlJGT09aSWdtQUpFbFM5amtFUVpBa1NZSmFyWmJVYWpVeTI2VnMvZXh6aFVMUjh5aEpFbFFxVlUrZGREb3RBWUJNSnBOa01wbVUweGR5MjhyMmwyMnJieXdBSkVFUUpMbGMzbmQvS1oxTzkycERFQVJrK3NxTm82Y05tVXpXcTkxZW5VbVNKQWlDQkFCeXVmeWdZODArWnV0a0hpVkprcEE5MXV4WVpvODd0NSsrWTloUEhVbVNwRjVqMDZldkF3MzhkMng2SFhlZjlzdHhNTGtnQ0djQU9FT2hPSkFPenBvMVM3OXQyN1pRUDNYcEM0cUpQQkdOZVpJa3BRUkJrQSt3V1NGSlVyS2ZmV0k1TDRPaFVPZ1RvOUY0V3JiQWJEYWZHd3dHMysyeld5TDNoYy9uZThYbjg3M2pkcnVYeTJReW0xS3B0T08vMzNEMlM2ZlRIYjlyMTY1RkFIZ1pTem9xdG16WjhwQW9pZzlXVlZVcFJ6c1dPakpFVWZ3bmdOTnp5eVJKU2dQWWlBUGZ5RCtuVUNqMk1va3ZQTHhxRFJHTmVhbFVxbHNtazlrRzJPeElKcE5EcmhOTnBWTGRxVlFxa0gwdGw4dXRnaUNZQnR2SFlEQ2NObjM2OU0wK24rK0RwcWFtSDhYajhiMUQ5U05Ka3NKaXNaemN6eWJYVVBzU0VRMGhLVW5TUitsMCt2WlVLalZ1OCtiTkoyemV2UG1lYmR1MjdSdnR3T2pROEJ0NUlocnp3dUZ3bFU2bm00c0RQL042ZmZ0dXM5bE9Eb1ZDQjEwL1hwS2tYbDkwS0JRS1Z6QVk3TG5DVEN3V3F6RVlEQXNBNkhEd3BTdGxBTkxqeDQ5L09od09iNHhFSXAva0cyc3NGdHZxOFhoKzRmVjZQd1NRdmJxRXJLU2taSGxqWStNdCtiWkRSSlFsU2RLbmdpQzhuVXdtLzhBVFhNY1dmaU5QUkdOZVkyUGp6K1J5dWJtMHRQUmU1UHpjTXhxTkp4VVhGOS9UMnRwNmQ5OTl0RnJ0akd4ZGpVWXpRYS9YZjZtbHBhV25YbHRiMjROeXVkeGFVVkh4RkFBRGdHS05Sak16MCs1WEFGamtjcmxScjljdjBPdjFzNHhHNDNsYXJYWU9jT0Q2OFFhRFlVWXFsUXBrcm5Tak41dk5ad0pBVTFQVDNScU5adXFNR1RPMnVGeXVPeHdPeDlMS3lzcDE0WEQ0dlNNMlFFUTBwbTNldlBtT3FxcXErNW5FanoxTTVJbG96SXRFSWhzKy8venpVelVhemF5cFU2ZHVuVFJwMHR1VmxaWHJIUTdIemJ0MzcvNU9LQlRhM3M5dXFiS3lzdDhXRnhmZjQvRjRIdHE5ZS9mQ2NEaThPYnV4bzZQajhZYUdobHYxZXYycHMyZlByaXN2TC85eE5CcjlQQmdNcmxPcFZCVUFZbzJOamJmTFpESmRSVVhGV3BWS1plM282RmlWVHFkRE5wdnQ0bUF3V04zYTJ2b3JqVVl6ZmRLa1NYLzErWHhiQWNEdjk3K3hiOSsrYnllVHlXNlB4N1BDNlhUK3NMMjlmWFYzZC9mclIydThpSWlJcUIraUtFcEQxeUlhSHM2cmtTV0tvalJod29RL2puWWNJNDN6aEFiQ3VVR2NBNFdKMzhnVEVSRVJFUlVnSnZKRVJMM0pBV0NReTFVU0VSRjlJVENSSnlMSzBHZzA0ejBlejg4QVFLL1huMkkybTNrblZTSWkrc0xpNVNlSmlES2kwZWorcHFhbXU1cWFtdTRhN1ZpSWlJaUd3bS9raVlpSWlJZ0tFQk41SWlJaUlxSUN4RVNlaUlpSWlLZ0FNWkVuSWlJaUlpcEFUT1NKaUlpSWlBb1FFM2tpSWlJaW9nTEVSSjZJaUlpSXFBQXhrU2NpSWlJaUtrQk01SW1JaUlpSUNoRHY3RXBFUkVSanh0eTVjenNGUWJDTmRoeUZTQlJGYWJSaktFRCtxcW9xODJoMXprU2VpSWlJeGd4QkVHeWJObTBhN1REb0dERnYzanpUYVBiUHBUVkVSRVJFUkFXSWlUd1JFUkVSVVFGaUlrOUVSRVJFVklDWXlCTVJFUkVSRlNBbThrUkVSRVJFQllpSlBCRVJFUkZSQVdJaVQwUkVSRVJVZ0hnZGVTSWlJcUkrdG03ZGlqZmVlQU12di93eTFHbzFycnZ1T2h4Ly9QR1lPblZxdjNWZmVlVVZyRjI3RmpLWkRHdldyRUZaV1ZtLzdhYlRhU3hhdEFqMTlmVTQvL3p6OGMxdmZoT1NKR0h0MnJWNCtlV1hVVkpTZ3JsejV3SUFrc2trUHZ2c005VFcxbUkwcm8zLzJXZWY0YlhYWHNQZi8vNTN2UC8rKzBlMTd5MWJ0dUNOTjk3QUs2KzhBcjFlangvKzhJYzQ3YlRUWUxWYUFRQTdkKzdFMy83Mk56ei8vUE00Nzd6enNHalJJZ2lDZ0xmZmZodC8rdE9mZW8wakFDUVNDV3phdEFtTEZpM0N0ZGRlZTFTUGhjWVEzaldOamdUT0s4b0g1d2tOWkN6TkRWRVVwWkVTalVZbFVSU2xXMjY1WmNpNm9WQklFa1ZSRWtWUnV1Kysrd2FzdDI3ZHVwNTZzVmlzcHp3V2kwbWlLRW8vK2NsUGV0VlBKcFBTRlZkY2NlZ0hjUmlhbTV1bHl5Ky9YQnJ1bU83WXNXTkUrZytIdzVJb2l0SnR0OTNXNy9ic21FVWlrWVBLK282akpFbFNWMWVYOU95eno0NUliRm1qL2RuaDBob2lJaUtpZnFqVmFnQ0FScU1ac3E1T3B3TUFuSERDQ1hqOTlkZmg4L242cmZmaWl5OWkzcng1QUFDVlN0VlRudnM4bDF3dXg1VlhYam1zdUVlSzIrMGU4QzhMQS9uODg4L3g1ei8vZVVUNjEycTFBQVllbTJ4NTd2c3pVRjBBc0ZxdG1EOS8vb2pFOWtYQlJKNklpSWhvaEZ4KytlV0l4V0w5SnJPZmZmWVpIQTRIbkU3bnNOcjg2bGUvT2xMaERac2dDSG5YM2J0M0w1WXRXNFpVS25VRUl6bzhsWldWb3gzQ2lPSWFlU0lpSXFJUnNtREJBa3ljT0JFdnZ2Z2l2dmU5Ny9YNmh2aVBmL3dqbGl4WmdtZWZmVGF2dHZ4K1AvNzJ0Ny9oMGtzdjdYZDdhMnNyWG4zMVZUenh4Qk00Kyt5emNjODk5NkN6c3hOcjFxekI2dFdyY2ZiWlorT25QLzBwMXExYmg3VnIxNktvcUFnbm4zd3lIbmpnQWZoOFBuem5POS9CelRmZkRKbnN2OS9yMXRUVTRMSEhIa05KU1FtYW01dFJXMXZicTg5b05JcVZLMWNpR28xQ0pwT2h1cm9hTjl4d0EyYk1tSUZYWDMwVnJhMnRxSzZ1eG4zMzNZY1RUendScDV4eUNnQ2dxcW9LR3pkdVJFTkRBelp1M0lnRkN4WmcyYkpsME92MXd4M2lRMUpYVjRlRkN4ZU95cmtHUnhJVGVTSWlJcUlSZFBubGwyUEZpaFY0L2ZYWGNmNzU1d000a0hUN2ZENU1uang1MEgycnFxcHd5eTIzSUoxT1kvdjI3YmpnZ2dzR3JPdHl1WEROTmRmZ2lTZWU2Q2tyS2lyQ1ZWZGRoZFdyVndNQVVxa1Vpb3VMOGE5Ly9RdVRKMC9HakJrenNHclZLanp5eUNONC92bm40WEs1Y05sbGwvWEVlTjExMStIUlJ4L0ZjY2NkaDNBNGpJVUxGL2JxODhrbm44UXJyN3lDRFJzMlFLRlE0S3FycnNLOTk5NkxmL3pqSDdqbGxsdncvUFBQWS9yMDZiampqanQ2SFpQWDY4VTExMXdEQUtpdXJzYVNKVXNRQ0FSdy8vMzNEMk5rODVmOVpRSTQ4TXZIMFQ1WjkyaGhJazlFUkVRMGdzNDY2eXc4L1BERGVPNjU1N0J3NFVMSVpESzg4TUlMdU9TU1M0YmNWeFJGM0hQUFBRQ0FwcVltL1AzdmZ4KzBmdTYzNmYyVjZmVjZ6Smt6QndCUVZsYlc4NHZCWFhmZGhYLzk2MTlZczJaTlR5Sy9ldlZxbEplWDQ3ampqZ053WU4zLzNMbHo4WTkvL0tPbnZhbFRwK0xDQ3krRVFxR0FKRWt3bVV6bzd1NGVOTWJISG5zTWMrYk13ZTdkdTN2SzVzMmJoM0E0UE9oK2g2UHZMeE1mZmZRUmJyenh4aVBXMzJoaElrOUVSRVEwZ3BSS0pTNjY2Q0tzV3JVS0gzendBZWJQbjQ4dFc3WU1PNUgwZUR5WU5HblNpTWFWcGRQcE1IUG1UR3pjdUxHbmJQMzY5VGorK09ONzdhTlE5RTRWVHovOWRNeWZQeDlQUC8wMC9INC92RjR2Skdud0M3Zjg1ei8vd2E5KzlTc1lqY1poeHl5VHlaQk9wL3ZkbGtxbElKZkw4MnBud1lJRnZZNS9yT0RKcmtSRVJFU0hxS3VycTkveXhZc1hRNlBSNEpsbm5zRmYvdklYZk90YjN4cldpYU5aSjU5ODh1R0dPQ0NUeWRSenRSM2d3SnI4WURBNDZENGJOMjdFcFpkZUNsRVU4WU1mL0FBbEpTVkQ5cE5NSmxGVlZYVlErVUJqMXpmR2dhNEExTjNkRFp2Tk5tUWJ3SUZmQ0Q3NTVKTzg2aFlTSnZKRVJFUkVoMkRuenAzWXQyOWZ2OXRNSmhPKzlhMXZZZXZXclhqcHBaZHc3cm5uSHJFNEZBb0ZFb2xFeit2c045aDl2eW52KzdxenN4T2lLUGE4TGlzcncvYnQyeEdOUmcvcUk5dm16MzcyTTB5ZVBCa3paODdNTzc3S3lrbzgvUEREOFB2OXZkcDcrdW1uaDl4M3lwUXAyTGx6Wjc5WHdxbXFxc0xzMmJQempnTUFHaG9hc0dIRGhtSHQ4MFhHUko2SWlJaW9IL0Y0SEFENi9aYTZyYTBOSzFldTdMbDdhTFp1OWhFQUxyMzBVc2hrTXB4MTFsbTlybDdUWDkxWUxBWUF2Ukx5ZkUyWU1BR2JObTNDMXExYnNXUEhqcDRUWGV2cjYxRlhWOWRUcjZhbXBpY2hiMnhzeEdlZmZkWnpBbW8yWHIvZmo3dnZ2aHZoY0JnZEhSMm9xYWtCQUd6YnRnMkJRQURoY0JqYnRtM0Q3dDI3OGVHSEgyTFhybDBBRGx3L2ZzK2VQZERwZEtpcnEwTWtFdWxKbUsrNTVocnMyN2NQbDF4eUNYNzN1OS9oeFJkZnhMWFhYdHR6UGYzQlhILzk5UWdHZzFpMWFsV3ZKVGFiTjIvR0k0ODhncXV2dnJwWC9leVk5cGY0aDBJaDNIdnZ2VDNuREl3RlhDTlBSRVJFMU1mV3JWdng1cHR2QWpod291UVZWMXdCalVZRFNaSVFEb2V4ZS9kdWZQM3JYNGRNSnNQMjdkdnh4aHR2QUFBZWV1Z2huSFBPT1pnK2ZUckt5c3J3OWE5L3ZlY0UwNjZ1THJ6MzNudjQ5Tk5QQVFBUFBQQUF6am5uSEVpU2hMVnIxd0lBTm16WWdEVnIxdURVVTAvTmU5bkk3YmZmanJ2dXVndExseTdGTjc3eERkeHl5eTE0NFlVWGNOeHh4Nkc3dXh2bDVlVUFEdHhjNnY3Nzc0ZkpaTUx1M2J2eHExLzlxdGRWZEJZdFdvUndPSXhubm5rRzU1NTdMczQ1NXh5TUh6OGVack1aRFEwTm1EcDFLbTY4OFVZOCtPQ0R1T21tbTNERERUZmd3Z3N2eElNUFBvaTMzbm9MTjk1NEk1WXNXWUkvL09FUHVQbm1tM3V1R25QaWlTZGk1Y3FWZVBUUlIvSFlZNC9CN1hiait1dXZ6MnZaMEl3Wk0vRDQ0NC9qaVNlZXdNVVhYd3k3M1k1b05BcWJ6WVpmLy9yWG1EaHhZay9kYmR1MjlZemordlhyOGRPZi9yUm5EWDAwR2tWVlZSVk9PT0dFbmh0OUVRM2JhTi9LbDhZbXppdktCK2NKRFdRc3pRMVJGQ1U2bUNpSzBrOSs4cFBSRG1QTUdlM1BEcGZXRUJFUkVSRVZJQ2J5UkVSRVJHTllkbTM1UUpkeHBNTEZSSjZJaUlob2pHcHFhc0xqano4T0FOaTBhUlArK2M5L2puSkVOSko0c2lzUkVSSFJHT1h4ZUhEZGRkZmh1dXV1RysxUTZBamdOL0pFUkVSRVJBV0lpVHdSRVJFUlVRRmlJazlFUkVSRVZJQ1l5Qk1SRVJFUkZTQW04a1JFUkVSRUJZaUpQQkVSRWRFWUZJdkY4TVliYitENjY2L0hYWGZkTmRyaEFBQXV1T0FDUFBYVVU2TWR4cGpCUko2SWlJaG9ERW9ta3lndUxzYW5uMzZLVkNwMTFQdXZycTQrcUd6Ky9QbVlPSEhpVVk5bHJHSWlUMFJFUkRRRzZmVjZ6SjQ5ZTFUNi92enp6L0huUC8vNW9QTGJicnNOcDU1NjZ0RVBhSXhpSWs5RVJFUTBSc2xrUnovVjI3dDNMNVl0V3pZcWZ3VTQxdkRPcmtSRVJFU0hLUnFONHAvLy9DZldybDBMcDlPSlN5KzlGTC84NVM5UlhWMk5lZlBtNGY3Nzc0ZE9wK3VwWDFWVmhZMGJONktob1FFYk4yN0VnZ1VMc0d6Wk11ajFlcnp3d2d0WXVYSWxuRTRuSG5yb0lXZzBHcXhhdFFwdnZmVVd2dmExcjJIcDBxVVlOMjRjUHYzMFU5eCsrKzFZdW5RcHpqLy8vR0hGVzExZGpaZGVlZ2xXcXhVN2QrNkUyKzNHVFRmZEJMUFozS3ZPYzg4OUI1dk5oczgrK3d5elo4L0cwcVZMSVpQSkVJMUdzWExsU2tTalVjaGtNbFJYVitPR0cyN0FqQmt6OE9xcnI2SzF0UlhWMWRXNDc3NzdjT0tKSitLa2swN0N1blhyOFBMTEw4UGhjT0R1dSs4ZU1oYTFXajJzTVNVNjRrUlJsRVk3QmhwN09LOG9INXduTkpDeE5EZEVVWlJHUXpBWWxQYnMyU09Kb2loZGZQSEYwa3N2dlNSMWRYVkpMNy84c2lTS292VE1NOC8wMU4yMGFaUDB6anZ2OUx6ZXNXT0hKSXFpZE50dHQvV1UvZnpuUDVmT091c3NLWlZLU1pJa1NlRndXRHJwcEpPazMvNzJ0ejExdXJ1N3BidnZ2bnZJMkVSUmxIN3lrNS8wdks2cHFaRk9PKzAwcWFXbFJaSWtTVW9rRXRLU0pVdWtpeSsrV0lyRllqMHhuWFRTU1ZKOWZiMGtTWkswZGV0V1NSUkY2WlZYWHBFa1NaSisrOXZmU3FJb1NvbEVRcElrU2JyeXlpdWxNODQ0WThBK1k3R1l0SEhqeG1IRjB0WFZsZmVZanBiUi91eHdhUTBSRVJIUllkTHI5UmcvZmp3QW9LS2lBb3NYTDRiVmFzVjU1NTBIQU5pelowOVAzY2NlZXd3N2QrN0VZNDg5aHNjZWV3enIxNi9IdkhuekVBNkhlK3FjZi83NWFHdHJ3NFlOR3dBQVdxMFc0OGVQeDEvLytsY2trMGtBd04vKzlqZDgrOXZmSG5hc2p6NzZLS1pNbVFLWHl3VUFVQ2dVdVBMS0s3RnIxeTY4K2VhYkFJQlZxMVpoNXN5WktDMHRCWnIzWUYwQUFBV1RTVVJCVkFETW1ERUR5NWN2eDVlKzlDVUF3TlNwVTNIaGhSZENvVkJBa2lTWVRDWjBkM2NQMktkS3BjTGN1WE9IRmNzSEgzeVE5NWdlcTdpMGhvaUlpR2dFWk5lakM0TFFVNlpXcXdHZ0ova0dnUC84NXovNDFhOStCYVBST0dCYjA2ZFBSMlZsSlY1NzdUVXNXTEFBVzdkdXhlVEprMUZkWFkxMTY5Ymh6RFBQeEk0ZE8zRFpaWmNOTzg0Tkd6YmdwSk5PNmxXV1BTbDIyN1p0K1BhM3Y0MXQyN2IxcWlPVHlYRFJSUmYxdkQ3OTlOTXhmLzU4UFAzMDAvRDcvZkI2dlpDa3diK2M3bSs5Zmo2eEFFT1A2YkdLMzhnVEVSRVJIVVhKWkJKVlZWVUhsWGQxZGZWNnZYRGhRcnovL3Z2dytYeDQ5ZFZYY2V1dHQyTDI3Tmw0NmFXWHNHWExGb2lpZUVqOXAxS3BnL295bVV3QUFJMUdBd0JJcDlPb3JhMDlhTjlnTUFnQTJMaHhJeTY5OUZLSW9vZ2YvT0FIS0NrcE9XS3gwTUNZeUJNUkVSRWRSWldWbFhqNDRZZmg5L3Q3eXRMcE5KNSsrdWxlOWM0NTV4ekk1WEk4OE1BREdEZHVITlJxTmM0Ly8zeHMyclFKVHp6eEJNNDU1NXhENm4vT25EbllzV01ISXBGSVQ1blA1d01BTEZpd0FBQXdaY29VN055NUUxdTNidTJwRXc2SDhjWWJid0FBZnZhem4ySHk1TW1ZT1hQbUljVXduRmhvWUV6a2lZaUlpRVpBOW5LTHVVdE1zczl6TDhWNHpUWFhZTisrZmJqa2trdnd1OS85RGkrKytDS3V2ZlphekpzM3IxZDdCb01CWjV4eEJ0NTk5MTFjY01FRkFJQXp6endUWnJNWkxwY0xCb01oNzVqUzZYUlAyZlhYWDQ5a01va25uM3l5cCt5ZGQ5N0J2SG56Y09LSkp3SUFycnJxS2dpQ2dHWExsdUc1NTU3RFgvN3lGOXh5eXkwOTE0QVBoOFBZdG0wYmR1L2VqUTgvL0JDN2R1MENjT0Q2OFh2MjdJRk9wME5kWFIwaWtValBPdjlzRE1PSkpkOHhQVmJKUnp1QVkwMXhjZkdLNXVibW40OTJIRFMyY0Y1UlBqaFBhQ0JqYVc0VUZ4ZXZ1UGJhYTQ5NnYzNi9IMDgvL1RTcXFxb1FDQVJndDl0aHNWand3Z3N2NE4vLy9qZjhmajlLUzBzeGZ2eDRsSmVYWThxVUtkaStmVHYrK2M5L1l0KytmVml5WkFsT1AvMzBnOXExMld3d0dBdzk2OGpsY2ptNnVycHczbm5ud2VsMERocFRNQmpFTTg4OGcwMmJOc0h2OThQbGNtSGl4SWx3dVZ5WU8zY3UxcXhaZzNYcjFtSHIxcTBJQkFLNDg4NDdvVktwQUFEbDVlV29xS2pBOXUzYjhjNDc3OERuOCtHMjIyNURXVmtaZ0FQTFg5YXZYNDkzMzMwWHMyZlB4dVRKazdGcDB5YW8xV3FjZGRaWlNLVlNXTGR1SFRadjNvd0xMN3dRU3FVU1R6LzlOUDc5NzM4akdBeGk2dFNwS0M0dUhqU1dhRFNhOTVpT2xzY2ZmeHhqNWJORGVSanR5eFRSMk1SNVJmbmdQS0dCaktXNU1WcVhuNlJqMDJoL2RyaTBob2lJaUlpb0FER1JKeUlpSWlJcVFFemtpWWlJaUlnS0VCTjVJaUlpSXFJQ3hFU2VpSWlJaUtnQU1aRW5JaUlpSWlwQVRPU0ppSWlJaUFvUUUza2lJaUlpb2dMRVJKNklpSWlJcUFBcFJqc0FJaUlpb2hHVXV1S0tLK1NqSFFRZEd5UkpTbzltLzB6a2lZaUlhTXhJcFZLenQyelpZaDd0T0FxTlRDYjdLSjFPbnpqYWNSUWFRUkJDbzlrL0Uza2lJaUlhTTdadTNWbzkyakVVSWxFVXNXWExsbzlIT3c0YUhxNlJKeUlpSWlJcVFFemtpWWlJaUlnS0VCTjVJaUlpSXFJQ3hFU2VpSWlJaUtnQU1aRW5JaUlpSWlwQVRPU0ppSWlJaUFvUUUza2lJaUlpb2dMRVJKNysvM2JybUFoaElJcWlhR1FnZ21wVllRdEZtUzJvVUlDSW5VOUxteVkvanpsSHdTMHZBQUNCakR3QUFBUXk4Z0FBRU1qSUF3QkFJQ01QQUFDQmpEd0FBQVF5OGdBQUVNaklBd0JBSUNNUEFBQ0JqRHdBQUFReThnQUFFTWpJQXdCQUlDTi9zcXI2ZERjQXdLKzExcjI3QVRqT3lKOXMzL2RiZHdOLzZkRWR3UFZWMWJPN2dXdWFjNzY2R3dBQUFEaG9qUEh1YmdBQUFBQUFBQUFBQUFBQUFBQUFBQUFBQUFBQUFBQUFBQUFBQUFBQUFBQUFBQUFBQUFBQUFBQUFBQUFBQUFBQUFBQUFBQUFBQUFBQUFBQUFBQUFBQUFBQUFBQUFBQUFBQUFBQUFBQUFBQUFBQUFBQUFBQUFBQURZdGk4WUJ5dXpZWFdkcEFBQUFBQkpSVTVFcmtKZ2dnPT0iLAoJIlRoZW1lIiA6ICIiLAoJIlR5cGUiIDogImZsb3ciLAoJIlZlcnNpb24iIDogIiIKfQo="/>
    </extobj>
    <extobj name="ECB019B1-382A-4266-B25C-5B523AA43C14-2">
      <extobjdata type="ECB019B1-382A-4266-B25C-5B523AA43C14" data="ewoJIkZpbGVJZCIgOiAiMTgyOTk2NTA0ODg3IiwKCSJHcm91cElkIiA6ICIxMjc2MjkxNjQ5IiwKCSJJbWFnZSIgOiAiaVZCT1J3MEtHZ29BQUFBTlNVaEVVZ0FBQXNrQUFBSnJDQVlBQUFBUzRRNElBQUFBQ1hCSVdYTUFBQXNUQUFBTEV3RUFtcHdZQUFBZ0FFbEVRVlI0bk96ZGVYaFRWZjQvOEhlVzdrbTZyN1JscDhXQ2JWT1Y2V0JGRlBrSnlvaUFnZ3d5aUNQYm9DQllFUm0vS0NNNGlqQU9tekFvQ2tQWlpCTUZVVmtVRVlXaGdXNUFvV1ZwS3kxMG9VM2JOR21UM044Zk5ERk4wemFGdHFIbC9YcWVQalQzbkh2dTU1NTdDQjl1VHM0Rm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RG9Pa2FNRHVGMnhzYkhYUlNLUnY2UGpvSG9FbzlFNCt2VHAwMTg0T3BCYm9WUXFpd0Q0T2pvT0lndWE2OWV2KytYbDVWVTVPcEJid2ZmcWR1OTVsVXExMGRGQjNBcU92WGJQWVdOUDZvaUR0aVNSU09TZm5KenM2RERJeXJ4NTgwVDc5dTF6Y25RY3Q4R1g0NHJ1SkFrSkNlNGVIaDd0OWoyYjc5WHQxNElGQzdCNzkyNFhSOGR4cXpqMjJpOUhqejJ4b3c1TVJFUkVSSFNuWXBKTVJFUkVSR1NGU1RJUkVSRVJrUlVteVVSRVJFUkVWcGdrRXhFUkVSRlpZWkpNUkVSRVJHU0ZTVElSRVJFUmtSVW15VVJFUkVSRVZwZ2tFeEVSRVJGWllaSk1SRVJFUkdTRlNUSVJFUkVSa1JVbXlVUkVSRVJFVnBna0V4RVJFUkZaWVpKTVJFUkVSR1NGU1RJUkVSRVJrUldwb3dNZzZtamk0dUlRRmhhR2tKQVFpTVZpL1BMTEwvRHo4MFBQbmoxaE1CaVFsWldGa3BJU0pDY25PenJVSnAwOWV4YTdkKy9HL3YzNzhlT1BQem82bkNhVmxKUmc0Y0tGK09XWFgrRHE2b3JodzRkait2VHBFSXZyM3c4d0dvM1l0V3NYZnYzMVY4aGtNa2drRXRUVTFFQW1rNkYzNzk1d2NYSEJZNDg5aHRUVVZIenp6VGZZdG0wYjVISTUrdmJ0QzUxT0I0UEJnQWtUSmlBaElRRUE3SzVIUkVUdEE1TmtvaFkyWU1BQUxGbXlCQ0tSQ01ETnBQbisrKy9IdSsrK0N3Q29ycTdHOU9uVFd6Mk9qSXdNUkVWRjNWWWIzdDdlT0h2MkxDb3FLbG9vcXRaak5CcXhZc1VLakJneEFoTW1UTUR5NWN1eGZ2MTZCQVVGNGRsbm42MVRWNjFXNDlWWFgwVy9mdjN3L3Z2djEwbWl6NTA3aDltelorTXZmL2tMQU9EZWUrOUZSRVFFdG0zYmhnY2ZmTkI4SFhmdjNvMVhYMzBWNzc3N0xoNS8vSEc3NnhFUlVmdkE2UlpFTFd6MDZOSG1CTmtXWjJkbmN3TFdXczZkTzRkdDI3YmRkanRCUVVFSUN3dHJnWWhhMzdWcjF6QnQyalQwNzk4ZmZmdjJ4VC8rOFE4QVFGWldWcDE2Z2lCZ3pwdzU2Tm16SnlaTm1sVHZMbk5rWkNUZWYvOTlsSmFXbXJlNXVMalVPOTd3NGNQUnJWczNmUHp4eDgydVIwUkVkejRteVVRdHJGKy9mazNXNmQrL2Y2c2QvK0xGaTVnMWF4WU1Ca09MdE5kWXduOG5DUTRPaHArZm4vbTFYQzZIV0N6R2tDRkQ2dFQ3N3J2dm9GS3BNSG55NUFiYjZ0T25qMTNYcUd2WHJpZ29LR2l4ZWtSRWRPZmdkQXNpQjZpcXFzTEJnd2V4ZCs5ZUJBUUVvSHYzN2xpN2RpMFNFeE54OWVwVnJGMjdGa09HRE1HNzc3Nkw0dUppN055NUU2dFhyelp2QTI3T2dkMnpadzhVQ2dXT0hEa0NyVmFMenovL0hMdDI3Y0sxYTllUWtaR0JSWXNXb1gvLy9oZ3dZQUFBUUtWUzRlVEprOGpMeThQSmt5Y1JIeCtQV2JObXdjUER3eHhiVmxZVzFxeFpnMDZkT2lFL1B4OVhybHhwOER5MFdpME9IRGhnUG8reFk4ZGk4ZUxGeU1qSVFGeGNIRDc0NEFPNHU3dWI2MmRrWk9DTEw3NkF0N2MzTWpNekVSUVVoQmt6WnNERnhhVlo3ZGhqMzc1OW1EOS9QbUpqWSt0czM3VnJGKzY1NXg1NGUzczN1cjg5VTFYeTgvUFJ1WFBuRnF0SFJFUjNEdDVKSm5LQW1wb2FCQVFFNE1TSkV6aHo1Z3hDUWtMd3hCTlBJQ3dzREpNbVRhcFQxOWZYRnkrKytHSzlOdjcrOTc5ajVzeVplT1dWVjdCaHd3WUVCQVRBejg4UHMyZlBCbkF6eVh2enpUZnJKTWlscGFXWU5Ha1NGaXhZZ01XTEYyUDM3dDE0NTUxM3pHMWV1M1lOVTZaTXdhUkprekJ6NWt6TW56OGZOMjdjYVBBOERBWUQ3cm5uSHB3NGNRTG56NTlIV2xvYUZpOWVqTmRlZXcyLy9QSUxkdXpZWWE2Ym5aMk5sMTkrR1ZPblRzV01HVE93Yk5reVpHZG5ZOHFVS2FpcXFySzduYVpjdVhJRml4Y3Z4dnZ2djQ4REJ3Nmd2THk4VG5sR1JnWUNBd050N3B1UmtZR1ZLMWRpN3R5NWVQUE5OL0hWVjE4MWVKeXZ2LzRhWjg2Y3FYZTliclVlRVJIZFdYZ251UldkUG4wYSsvYnR3NDRkTytEaDRZR1pNMmRpNE1DQjVqdFltWm1aK1BycnI3RnAweVk4K2VTVEdERmlCRVFpRWI3NzdqdHMzcndablRwMXFuTVhyS2FtQnNuSnlSZ3hZa1NqSHhYVG5VK2hVT0MrKys0REFJU0dobUxRb0VFWU5HaFFnL1Z0cmM1UVdscUtaY3VXWWViTW1YQjNkOGZFaVJNYlBlYWFOV3NRRXhPREN4Y3VtTGZGeGNWQm85R1lYNjlldlJyaDRlSG8yYk1uQU1EZDNSMnhzYkg0L3Z2dmJiYnA0ZUdCTGwyNkFBQzZkZXVHVWFOR0FRQ2VmUEpKTEZxMENObloyZWE2SDMvOE1TSWpJODBKcWxRcXhjU0pFekZyMWl3Y09YSUV3NFlOczZzZHkzaE5MTzh5QndRRTRKRkhIa0ZxYWlwKyt1a25mUERCQitiNXlRQ2cxK3RSVTFOajgzeWlvcUlRSEJ5TXh4NTdEUEh4OGVhWVRMS3lzckI2OVdxVWxwWkNyVlpqMWFwVmVPQ0JCK3ExWTI4OXVyTWNPSEFBSlNVbDliN29hWktTa29JZE8zWmc3OTY5RUl2RjJMbHpaNE56OW8xR0kwYU1HSUhjM0Z5TUhEa1N3NFlOZ3lBSTJMdDNMN1p2MzE3bi9WMnYxK1BzMmJPNGN1Vkt1MWoxaG01ZlNrb0s5dTNiaCszYnQ4UEZ4UVZUcGt6Qi9mZmZqOTY5ZTl1c3kzSG5HRXlTVzFGTVRBd2lJaUt3WThjTy9PRVBmOENJRVNQcWxFZEVSS0JyMTY3WXRHa1Q1czZkQzFkWFZ3QTN2emkwZWZObTNIdnZ2WFh1OGdIQWpSczNzSGZ2M2pZN0Iybzlwc1RYY3FwRGMweWJOZzFMbGl6Qi92MzdNWHo0Y0V5WU1LSFIrbWZPbk1HSEgzNEl1VnplWUoyalI0L2kvdnZ2cjdOTkttMzhiY0owSHBaemwwMWZZTlByOWVadHg0OGZyN2NNV25SME5JQ2JVMGVlZXVvcHU5cXh0WlNhNVJ1OG01c2I0dUxpc0dyVktnd2RPaFEvL1BCRG5icWhvYUc0ZVBGaWcrZmo0K01EQVBEeThxcFgxcU5IRDB5Wk1xWEJmWnRiais0c1NVbEpVS3ZWZU9hWloyek94WStPamtiUG5qMnhkKzllR0kxR2JOeTRFWFBuenJYWjFwRWpSNUNibXdzQWVPMjExK0RzN0F6ZzV2djc5dTNiNjcyL0d3d0d2UFRTUzYxd1ZuUW5pbzZPTm8rRlAvN3hqeGcvZm55amRUbnVISVBUTFZxWm01c2JBSmdIcWpYVGRsT0MzRmhkNE9hU1hMd2pSUUF3WnN3WWJOeTRFZEhSMFVoS1NzTElrU1ByM0hHMXB0ZnJvVktwNm0wdktTa3gvNjVXcTF0dHVUZUR3VkRuV01ETk8rcEEzZkhmbEU4Ly9iVGVqeTF5dVJ4eGNYSDF0ZzhhTkFnNU9UazRkKzVjTTZLbmppNDlQUjJYTDEvRzVjdVg4ZXV2dnpaWXovU3BSYjkrL2ZEVlYxK2hyS3pNWnIydFc3ZWF4NS9sZTNwRDcrOFNpYVRKVDRPb1l6SGRCTERuL1kvanpqR1lKTGREdlhyMWNuUUkxTXFrVW1tZEtRRkdveEhBemVYTFRBNGZQb3lJaUFnc1g3NGNjK2ZPaFZxdGJuVFp0MTY5ZW1IRmloVlFxOVYxMmwyL2ZyMzVkVmhZR05MUzBxRFZhdXZ0YjRyaFZzWEV4Q0E5UFIxVlZWWG1iYVkzK3ZqNCtHYTFZLzNURUtQUldPOC9sZVBHalVOd2NEQ1dMbDE2MitkRUhjZm16WnZ4MFVjZndkWFZGWnMzYjI2eS92UFBQdytkVG1mejc5elpzMmZoNysrUGdJQ0Fac1h3NElNUE5xcyszWDA0N3RvV2srUjJKQ2NueCthZE1icHo2WFE2QURjZklHTE5sUERhbWgvYnRXdFhKQ2NuSXlVbEJlbnA2Vmk5ZWpVQUlEYzNGems1T1FDQXRXdlhtdHNkUEhnd2dKdFRDWUNiZHgxeWNuSlFWVldGNDhlUEF3QW1UWnFFUzVjdTRibm5uc082ZGV1d2RldFdUSjQ4dWM2WUdqdDJMTlJxTlJZc1dBQ05Sb09pb2lMek9zT3BxYW4xdmdRSHdMelVuR1VDYi9yZGNobTZxVk9uUXEvWDQ1TlBQakZ2TzNqd0lPTGk0dEMvZjMrNzIybElWbFlXdG03ZGF1N3p0TFEwWkdabVlzYU1HWFhxZVhoNFlQbnk1U2dvS0RELzU4S1M2VTY2NWNmdHBuNjJkUjB0MlZ1UDdpd0ZCUVV3R0F5SWpvN0dzR0hEY096WU1mTkgxZzJKajQ5SDkrN2RzWFhyMW5yWGUrUEdqZmp6bi85czkvSFZhalUyYmRwMFM3SFQzWVhqcm0xeFR2SWR6TFNFRjNCenFhMzI4RmhnK2wxNmVycDVkWVFUSjA1ZysvYnRpSStQUjZkT25WQlNVbUsrRTNEaXhBbnMzNysvenRQWTVzeVpnL256NTJQNjlPbjRmLy92LzJIMjdObllzbVVMZXZic2lSczNiaUE4UEJ5Wm1aa1lPM1lzQmd3WWdFdVhMbUhDaEFrWU8zWXNBR0Q4K1BINC9QUFA4ZXFycjVySFVQLysvYkYwNlZKOC9QSEhXTE5tRFlLQ2dqQjE2bFE4OU5CRDV1T09HREVDR28wR0d6WnN3Qk5QUElHaFE0ZWlTNWN1OFBUMFJGNWVYcjB2bFZpK3laNDZkUXJmZnZzdDR1TGk4T1dYWDVxMy9mREREM2o0NFlmUnQyOWZyRnk1RXYvKzk3L3h5aXV2SUNRa0JFNU9UdmpvbzQ5UVhsNXVkenNOS1M0dXhpZWZmSUpQUC8wVXNiR3hrTWxrV0xkdUhUcDE2bFN2YnRldVhiRmx5eGJzM0xrVGI3enhCdno4L09EdTdvN0t5a3FVbEpUZzVaZGZ4dE5QUHczZ1pySzlmLzkrODdYYXNXTUgrdmZ2ajZDZ29EcHQybHVQN2p4YnRtekI4ODgvRCtEbUp3MDdkdXpBbGkxYmtKaVkyT2grenovL1BONSsrMjE4OWRWWEdEbHlKSUNiSzhTVWxaVWhJaUtpMFgxVktoVm16NTRObzlHSXRMUTBQUFBNTXkxek10VGhjZHlSM1pSS3BYQ25VeXFWd3J4NTh4b3R0MmVmbzBlUDJxeDdKM3J6elRlRm1KaVlzWTRlSDdlcXZmUXozVDBlZlBCQklTSWlvdUZ2WGQ3aDd0Uy9VNVdWbGNMczJiUHJiRXRNVEJRU0VoS0V5c3BLbS91WXpxVzZ1bG9ZUEhpdzhQVFRUd3NHZzBFUUJFSDQ2S09QaEtOSGp3cUNJQWp6NXMyejYvMzl0OTkrRXo3OTlOTVdPWi9XOE00Nzd3aXhzYkgxMTZGc0orN1VzU2NJVGVjSDFuVUY0ZTRaZDRMZytMSEg2Ulp0UUN3V056ajMwV0F3UUNLUjJOVk9mSHc4bkp5Y1dqSTBJcUs3MnA0OWU2RFJhREIvL256emoxYXJSV1ZsSmZiczJkUG92azVPVGhnOWVqU3VYTG1DSTBlT1FLUFI0UFRwMC9qakgvL1lyQmhDUWtMUW8wZVAyemtOdW90dzNMVWRUcmRvQXdxRm9zRnZvdDY0Y2NPODVGUlR4R0p4bzkrNkppSWkreG1OUmh3N2Rnd3JWNjZzdCtUYnM4OCtpMjNidG1IMDZOR05QcHA5MUtoUitQVFRUN0Zod3diazUrZmpUMy82MHkwOXl0MXkyaE9SU1VsSmljMGNnZU91YmZCT2NodUlqSXhFWm1hbXpTOGZxVlFxODFxeDlzckx5ek4vR1l1SWlHN05rU05IMEs5ZlA1dkp4WWdSSTNEbHloVWNPM2FzMFRZVUNnWCs5S2MvSVNVbEJWOTg4UVdlZU9LSjFncVg3aktabVptNGRPbVN6VEtPdTdiQkpMa05USjA2RlJVVkZWaTVjbVdkYVJlblRwM0NxbFdyNmkza2JmckdxcTJrdXJLeUVnc1hMbXgwMlNzaUltcWNJQWhZdDI0ZGhnd1pZclBjdEdMTTU1OS9YbWU3clJWTXhvNGRDN0ZZak1jZmY3ek9lclMyNnBwV1gybm9xWTkwOXpDTkMxdHIwMSsvZmgxTGx5NDFQeDJQNDg0eE9OMmlEZlRwMHdmLytjOS9zSGJ0V293Wk13WitmbjdRYXJYdzhmSEJraVZMMEwxN2QzUGQxTlJVOHhQMWpoNDlpci8vL2UvbU9jdGFyUllxbFFyOSt2VXpMMEpPUkVUTjg5dHZ2K0UvLy9rUE1qSXlrSlNVaEtlZmZ0cThmQ0p3Y3hyY3pwMDdBZHo4dE8rZGQ5N0J1SEhqb05Gb3NHL2ZQZ0RBdi8vOWJ3d2RPaFJSVVZFSUN3dkQ0TUdEelNzRmxKU1U0SWNmZnNDSkV5Y0FBUC82MTc4d2RPaFE4K09CZ1p0UG9OeTVjeWNlZnZoaHU2ZmNVY2VSa3BLQ2I3NzVCZ0R3ODg4LzQ0VVhYb0NycXlzRVFZQkdvOEdGQ3hjd2VQQmdpTVZpcEtXbGNkdzVTUE1uc054aGxFcWx3R2VPMzNubXpadUhmZnYyL2ZuMDZkUHRjaEZHaml1NjB5UWtKS0N3c0ZDUm1abFpmN0hxZG9CL3A5cXZCUXNXWVBmdTNYODlkZXFVN2NkYjN1RTQ5dG92UjQ4OVRyY2dJaUlpSXJMQ0pKbUlpSWlJeUFxVFpDSWlJaUlpSzB5U2lSenN3SUVENWtkVXQzZlhybDNEcGsyYk1IandZTVRGeGVHVFR6NnBWeWN6TXhNZmZ2Z2g0dUxpOE41Nzd5RXRMYzBCa1RhZlJxUEJ6cDA3OGRKTEwrSC8vdS8vSEIwT0VSRzFNaWJKUkE2V2xKU0VyVnUzUWhBRVI0ZHkyd0lEQXpGMjdGaDgrdW5ONzFpc1diUEcvRTFyazRpSUNMenl5aXNBZ05telo2TnYzNzdOT2taR1JrYkxCTnRNVXFrVU1URXhVS2xVRFQ1Qms0aUlPZzRteVVRT2xKNmVqc3VYTCtQeTVjc2Q2bW1LWVdGaEFBQXZMeS9NbXpjUGhZV0ZkY3BOYTNwYXJ1MXBqM1Buempuc3JydXpzek82ZE9uaWtHTVRFVkhiWTVKTTVFQ2JOMi9HUng5OUJGZFhWMnpldk5uUjRiUzR4WXNYUTYxVzQ0MDMzckQ1Y0p6bXVIanhJbWJObW5YYjdkd09zWmh2bVVSRWR3cytUSVRJUVFvS0NtQXdHQkFkSFkxaHc0WmgrL2J0eU0zTk5kK0Z0V1o2OElHUGp3L09uajJMNk9ob1RKOCszWnk0TlZXdVVxbHc4dVJKNU9YbDRlVEprNGlQajhlc1diUGc0ZUVCNE9hRGJQYnMyUU9GUW9FalI0NUFxOVhpNjYrL2JyS3NNVEV4TVVoTVRNUjc3NzJIWmN1VzRkVlhYMjIwZmtNeFZsVlZZZGV1WGJoMjdSb3lNakt3YU5FaTlPL2ZIL241K1ZpNmRDa0NBZ0x3NzMvL0c2NnVybGk1Y2lXKy9mWmJQUExJSTVnK2ZUbzZkKzZNRXlkT1lNNmNPWmcrZlRwR2poeHA3cTh2dnZnQzN0N2V5TXpNUkZCUUVHYk1tQUZuWjJjY1BIZ1FlL2Z1UlVCQUFMcDM3NDYxYTlkaTRjS0ZlT2loaCtyRVcxMWRqVGZlZUFOWldWa1lQMzQ4RWhJU0VCZ1kyR1MvRUJIUm5ZOUpNcEdEYk5teUJjOC8vendBWU55NGNkaXhZd2UyYk5tQ3hNVEVlblV6TWpJd2RlcFViTnEwQ2FHaG9VaE5UY1VMTDd5QTBOQlFqQmd4b3NseWxVcUYwdEpTVEpvMHlkemUrUEhqVVY1ZWpnOCsrQUFBOFBlLy94MmJObTJDVENiRFgvLzZWMHlmUHQxOC9NYkttakpxMUNpY1BYc1dHemR1Ukd4c0xCNSsrR0diOVpxS2NmYnMyZGkwYVJPaW9xTHc1cHR2bXZjN2YvNDhmdm5sRjNUdDJoVmlzUmh2dmZVV2poNDlpczZkTzZOejU4NEFnRjY5ZXVHUlJ4NHhKOGpaMmRsNCtlV1hzWG56WmdRR0JrS3YxK1BGRjEvRWxDbFRzR0xGQ2dRRUJPREVpUlBvMXEwYkVoSVM4TVFUVDBBdWw5ZUxPVHM3RzJLeEdFbEpTVGJMaVlpby9lSm5oMFFPb05Gb2tKZVhoNmlvS0FCQWFHZ29CZzRjaUsrKytnb2FqYVplL1pVclY2SnYzNzdtUitmMjZkTUhyNy8rT3U2Nzd6Njd5dGVzV1lQTXpFeXNXYk1HYTlhc3dkR2pSeEVYRjFmbldLV2xwVmkyYkJrMEdnM2MzZDB4Y2VKRXU4cnNNV2ZPSFBUcDB3ZHZ2LzAyZnZ2dE41dDE3SW5SbHBFalIrTDY5ZXM0ZnZ3NEFNRE56UTFkdW5UQm5qMTdvTmZyQVFCZmYvMDFubnJxS2ZNK0gzLzhNU0lqSTgxM2ZhVlNLU1pPbklqejU4L2o2TkdqNW40TERRM0ZvRUdEOE1ZYmJ5QTJOcmJPY1k4ZlA0Nk5HemRpNGNLRlRKQ0ppRG9nM2trbWNvQTllL1pBbzlGZy92ejU1bTFhclJhVmxaWFlzMmNQeG93WlU2ZCthbW9xRWhJU3pLL0ZZakZHang1dGQvbVpNMmZ3NFljZk5wck1UWnMyRFV1V0xNSCsvZnN4ZlBod1RKZ3d3YTR5ZXpnN08yUHg0c1VZTjI0Y0VoTVQ4Zm5ubjllclkwK010a1JGUmFGWHIxN1l2WHMzNHVQamtaS1Nnb2lJQ0dSa1pPRHc0Y040N0xISGtKNmVqbkhqeHBuM09YNzhlSjMrQW9EbzZHZ0FOL3ZTbEZDYnBxSll5OG5Kd1l3Wk0vRDY2Ni9EeGNXbFdmRVNFVkg3d0R2SlJHM01hRFRpMkxGaldMbHlKZDU1NXgzeno3Smx5OUM5ZTNkczI3YXQzbkp3UnFNUlY2NWNxZGRXUlVXRlhlVjZ2UjRxbGFwZWVVbEppZm4zTVdQR1lPUEdqWWlPamtaU1VoSkdqaHlKN096c0pzdnNGUkFRZ01XTEZ5TTdPOXM4eGNPU1BURTI1T21ubjhhUFAvNklzckl5N05xMUM2Kzk5aHFpbzZQeHhSZGY0UFRwMDFBcWxYWHFHd3lHZXUwcUZBb0FnS3VyYTVQSEN3OFB4eE5QUElIRml4YzdiRWs2SWlKcVhVeVNpZHJZa1NOSDBLOWZQNGhFb25wbEkwYU13SlVyVjNEczJMRTYyeU1qSTVHWm1ZbVVsQlR6Tm8xR2czMzc5dGxWM3F0WEw2eFlzUUpxdGRwY2JqUWFzWDc5ZXZQcnc0Y1BJeUlpQXN1WEw4ZmN1WE9oVnF2Tnk2MDFWdFljMGRIUlNFeE14SzVkdStxVjJSTmpRNFlPSFFxSlJJSi8vZXRmNk55NU0xeGNYREJ5NUVna0p5ZGo3ZHExR0RwMGFKMzZNVEV4U0U5UFIxVlZsWGxiV1ZrWkFDQStQdDZ1YzVrelp3NTY5dXlKeE1SRXV4SjVJaUpxWDVna0U3VWhRUkN3YnQwNkRCa3l4R2I1NE1HREFhRGVkSVFYWDN3UklwRUlzMmJOUWxKU0VyNzg4a3ZNbmozYi9DVzRwc29uVFpxRVM1Y3U0Ym5ubnNPNmRldXdkZXRXVEo0OEdYRnhjZVpqckYyN0Z0WFYxWFhpTU0xeGJxek1GbE5kMDUrV1JvMGFoZUhEaDlmYmJrK003dTd1eU1uSlFWVlZsWGtPTWdESVpESU1HalFJaHc0ZHdqUFBQQU1BZU95eHgrRHA2WW5Bd0VESVpMSTZ4NW82ZFNyMGVuMmRKd0llUEhnUWNYRng2Tisvdi9sT2ZrMU5UWjM5VEE4UkVRVEJQSVZFcDlNaE1USFI1cmtTRVZIN0pYRjBBTGNyT0RqNDdjbVRKenM2RExKeTZOQWhYTGh3WVdkQlFVSDdlT2F3bGRZWVY3Lzk5aHVXTEZtQ24zLytHUktKQkowNmRUSi94QThBTjI3Y3dNNmRPM0h5NUVuazUrZWpvS0FBWVdGaDhQSHhRWGg0T0xwMTY0YTB0RFFjUEhnUVpXVmxTRXhNTkM4WFowOTVaR1FrMHRMU2NPREFBVnk2ZEFuang0L0hvNDgrYWo3K29rV0xjT2pRSVZ5N2RnMjdkKy9Hd0lFRE1YSGlSSWpGNGtiTHJLV2xwV0hEaGcwNGMrWU10Rm90Zkh4ODRPZm5WNmZPSC8vNFJ4dy9mcnhPc214UGpBYURBWWNQSDhhcFU2Znc3TFBQd3MzTnpWem00K01EbVV4bW5tc3NrVWhRVWxLQ0o1OThFZ0VCQVhXT0h4Z1lpTmpZV096Y3VST0hEeDlHU2tvS3lzdkw4ZFpiYjZHaW9nSWJObXlBU3FWQ1VWRVJnb0tDMEtOSEQxeS9maDFKU1VsSVRrNUdlWGs1QWdNREVSa1ppWk1uVHlJNU9SbW5UNStHbjU5ZmcwdjQzYTdQUHZzTUdvM212ZUxpNG5hWmpmTzl1djM2OGNjZmNlN2N1VDBGQlFXbkhCM0xyZURZYTc4Y1BmYnFmOTdiemlpVlNpRTVPZG5SWVpDVmVmUG1ZZCsrZlg4K2ZmcjBKa2ZIY2lzNHJ1aE9rNUNRZ01MQ1FrVm1abWE1bzJPNUZmdzcxWDR0V0xBQXUzZnYvdXVwVTZjK2RYUXN0NEpqci8xeTlOampkQXNpSWlJaUlpdE1rb21JaUlpSXJEQkpKaUlpSWlLeXdpU1ppSWlJaU1nS2syUWlJaUlpSWl0TWtvbUlpSWlJckRCSkppSWlJaUt5SW5WMEFMZExFQVRocjMvOWE3dGY3N21qT1h2MkxFUWlrZEhSY1JEUm5ZSHYxZTNYK2ZQbjIvWDdlVWNlZXhxTkJucTl2czZEcVRvU1I0KzlqcEFrSy8vM3YvL0pIUjNIN1pCSUpFY01Cc05Eam82akpZbEVJcUc0dUppcnR4TVJnSTd4WG0ydEk3NTNOMExsNkFCdVZVY2NleVlpa1dpVVdDenVhVEFZM25OMExLM0lZV092M1NmSnAwK2ZQdTNvR0c2WFVxbEVhbXJxVDQ2T2c0aW90WFNFOTJwcmZPOXVIenJpMkRPSmlZbFJpa1FpQmNkaDYrQ2NaQ0lpSWlJaUsweVNpWWlJaUlpc01Fa21JaUlpSXJMQ0pKbUlpSWlJeUFxVFpDSWlJaUlpSzB5U2lZaUlpSWlzdFBzbDRJaGF5ei8vK1U5SGgwQmtwdFZxSFIwQ0VkRmRoVWt5a1EyQ0lJemZ2bjE3aDF4OG50b25vOUdveTh6TXJIQjBIRVJFZHdzbXlVUTJuRHAxNnIrT2pxRzlpb21KbVhINjlPbC9Pem9PSWlLaTI4RTV5VVRVb3NSaThVZU9qb0dJaU9oMk1Va21JaUlpSXJMQ0pKbUlpSWlJeUFxVFpDSWlJaUlpSzB5U2lZaUlpSWlzTUVrbUlpSWlJckxDSkptSWlJaUl5QXFUWkNJaUlpSWlLMHlTaVlpSWlJaXNNRWttSWlJaUlyTENKSm1JaUlpSXlBcVRaQ0lpSWlJaUsweVNpWWlJaUlpc01Fa21JaUlpSXJMQ0pKbUlpSWlJeUFxVFpDSWlJaUlpSzB5U2lZaUlpSWlzTUVrbUlpSWlJckxDSkptSWlJaUl5QXFUWkNJaUlpSWlLMHlTaVlpSWlJaXNNRWttSWlJaUlyTENKSm1JaUlpSXlBcVRaQ0lpSWlJaUsweVNpWWlJaUlpc01Fa21JaUlpSXJMQ0pKbUlpSWlJeUFxVFpDSWlJaUlpSzB5U2lZaUlpSWlzTUVrbUlpSWlJckxDSkptSWlJaUl5QXFUWkNJaUlpSWlLMHlTaVlpSWlJaXNNRWttSWlJaUlyTENKSm1JaUlpSXlJclUwUUhjcnRqWTJPc2lrY2pmMFhIY0xxVlNLVGc2QnFLV3d2SGM4Z1JCcUx4eDQ0YmY1Y3VYdFk2T2hZam9idER1azJTUlNPU2ZuSnpzNkRDSWlGcFZRa0tDaDBhamNRTEFKSm1JcUExd3VnVVJFUkVSa1JVbXlVUkVSRVJFVnBna0V4RVJFUkZaWVpKTVJFUkVSR1NGU1RJUkVSRVJrUlVteVVSRVJFUkVWdHI5RW5CdEtUczdHeHMyYklCWUxNYjgrZk1ickhmNjlHbnMyN2NQTzNic2dJZUhCMmJPbkltQkF3ZkMyOXNiQUpDWm1ZbXZ2LzRhbXpadHdwTlBQb2tSSTBaQUpCTGh1KysrdytiTm05R3BVeWZFeHNhYTI2dXBxVUZ5Y2pKR2pCaUJ5Wk1udC9wNWttMXhjWEVJQ3d0RFNFZ0l4R0l4ZnZubEYvajUrYUZuejU0d0dBekl5c3BDU1VrSjJzT1NoR2ZQbnNYdTNidXhmLzkrL1Bqamo0NE9wMGtsSlNWWXVIQWhmdm5sRjdpNnVtTDQ4T0dZUG4wNnhPTDYvODgzR28zWXRXc1hmdjMxVjhoa01rZ2tFdFRVMUVBbWs2RjM3OTV3Y1hIQlk0ODlodFRVVkh6enpUZll0bTBiNUhJNSt2YnRDNTFPQjRQQmdBa1RKaUFoSVFFQTdLNUhSRVIwUjFFcWxVSmJPSDM2dExCczJUSkJxVlFLOCtiTmE3SytScU1SbEVxbGtKaVlhTE5jcDlNSlNxVlNxS3FxcXJmTlZ2c2xKU1hDZi8vNzMxcy9nWFlxUFQzOWptaERFQVRoMVZkZkZZeEdvL20xOWJYUzZYVENTeSs5MUNMSGFreExuRTkrZnI3dy9QUFBDMjMxOStkMkdBd0c0WjEzM2hHT0hqMHFwS2FtQ2krOTlKS2dWQ3FGclZ1MzFxdGJWbFltVEp3NFVWaXpabzFnTUJqcWxKMDllMVlZT25Sb25mMjBXbTI5NjdocjF5NGhMaTVPK09hYmI1cGRyelU5K09DRFFrUkVoTnpSNzduME96NDBoeHd0SmlabWhsS3AvTXpSY1hSVW5HNWhwK2pvNkdiZHhYVnpjd01BT0RzNzJ5dzNiWGQxZGEyM3pSWnZiMjg4OE1BRGRoKy9JemgzN2h5MmJkdm04RFpNUm84ZURaRkkxR0M1czdNei92S1h2N1RJc1JyU1V1Y1RGQlNFc0xDd0ZvaW85VjI3ZGczVHBrMUQvLzc5MGJkdlgvempILzhBQUdSbFpkV3BKd2dDNXN5Wmc1NDllMkxTcEVuMTdqSkhSa2JpL2ZmZlIybHBxWG1iaTR0THZlTU5IejRjM2JwMXc4Y2ZmOXpzZWtSRTFIRXdTVzZHeHBMWXR0Q3JWeStISHI4dFhieDRFYk5tellMQllIQm9HNWI2OWV2WFpKMysvZnUzeUxGc2FlbnphU3podjVNRUJ3ZkR6OC9QL0ZvdWwwTXNGbVBJa0NGMTZuMzMzWGRRcWRQYmNGa0FBQ0FBU1VSQlZGU04vbWUyVDU4K2RsMmpybDI3b3FDZ29NWHFFUkZSKzhNNXllMUFUazRPbm43NmFidm11bVprWkNBcEtRaytQajQ0ZS9Zc29xT2o2OHpkek1qSXdCZGZmQUZ2YjI5a1ptWWlLQ2dJTTJiTWdJdUxDdzRjT0lDOWUvY2lJQ0FBWThlT3hlTEZpNUdSa1lHNHVEaDg4TUVIRUl2RlRkWnhkM2MzeDZKU3FYRHk1RW5rNWVYaDVNbVRpSStQeDZ4WnMrRGg0ZEZvdkdQR2pNR3VYYnR3N2RvMVpHUmtZTkdpUmVqZnZ6OEdEQmlBMU5SVTdObXpCd3FGQWtlT0hJRldxOFhYWDM5ZHJ4K0tpb29hYktPeGZ2RDA5THl0YTFWVlZZV0RCdythKzZoNzkrNVl1M1l0RWhNVGNmWHFWYXhkdXhaRGhnekJ1KysraStMaVl1emN1Uk9yVjY4MmJ3Tmc4eHcvLy96elJzL0hucjdPeXNyQ21qVnIwS2xUSitUbjUrUEtsU3NObm9kV3EyM1d0YjZkY1dYWmpqMzI3ZHVIK2ZQbjE1bTNEd0M3ZHUzQ1BmZmNZNTc3MzVDb3FLZ21qNUdmbjQvT25UdTNXRDBpSXFJMjE5WnpLdTJkazJ4UFhWdXhLNVZLWWZqdzRjTENoUXVGaFFzWENtKzk5WmJ3MEVNUDJUVjNORDA5WFVoSVNCQnljM01GUVJDRWxKUVVRYWxVQ2p0MjdCQUVRUkN5c3JLRWdRTUhDZ1VGQllJZ0NFSk5UWTB3ZnZ4NFljeVlNVUpKU1ltUW5aMHRLSlZLWWN5WU1jSVhYM3dobEpTVUNOdTNieGVVU3FXd1ljTUdvYUtpb3NrNkpzbkp5Y0xCZ3dmcnhHWTlSN3VwZUczMTM3Qmh3NFR5OG5KQkVBU2hzckpTZU9HRkZ4cnRFMXR0Tk5ZUE9wMnV5WDV1ck8yeXNqTGgrUEhqZ2xLcEZFYU5HaVY4Ly8zM3dudnZ2U2VvVkNyQllERFUyOGZXdHNiTzBkWXg3ZW5yZ29JQzRkRkhIeFhPbno5dmJuZnc0TUVOanF2bVhPdmJIVmYydW56NXN2REJCeDhJOTkxM256Qmp4Z3hCclZiWEtYL3d3UWVGT1hQbTJOdzNQVDFkV0xGaWhmREdHMjhJYytmT0ZmYnMyV011cys3VHI3NzZTb2lMaXhPKy8vNzdPbTNZVzYrMWNFN3luWWR6a3NuUk9DZTVkWEc2eFIwb0tpb0tiNzc1SnQ1ODgwMHNXTEFBaXhZdHNtdS9sU3RYb20vZnZnZ05EUVZ3ODZQbDExOS9IZmZkZHg4QTRPT1BQMFprWkNRQ0F3TUJBRktwRkJNblRzVDU4K2R4NU1nUmRPblNCUURRclZzM2pCbzFDdDdlM25qeXlTY0IzRnpadzhQRG84azZKbXZXckVGbVppYldyRm1ETld2VzRPalJvNGlMaTROR283RTdYbHRLUzB1eGJOa3lhRFFhdUx1N1krTEVpWGIxamFYRyt1R2JiNzVwZG51V0ZBcUZPZjdRMEZBTUdqUUliN3p4Qm1KalkyMnV4R0JyVzNQUDBaNitYcjE2TmNMRHc5R3paMDhBZ0x1N2U3MDdzWmFhYzYxdmQxeVphRFNhZWorV0FnSUM4TWdqanlBeU1oSS8vZlFUUHZqZ2d6cmxlcjBlTlRVMU5zOG5LaW9LenozM0hMNzc3anVvMVdvTUd6YXNUbmxXVmhaV3IxNk5mLzd6bnpoMjdCaFdyVnFGUVlNRzFXdkgzbnBFUk5UK2NicEZLeEtMeFRBYWpUYkxEQVlESkJLSlhlM0V4OGZEeWNtcHlYcXBxYWwxbHFNU2k4VVlQWHEwK2ZYeDQ4ZnJMVmNWSFIxdDN2ZXBwNTRDVUhldXF1a0xTM3E5M3R4bVUzVUE0TXlaTS9qd3d3OGhsemQ4NDZ1cGVHMlpObTBhbGl4Wmd2Mzc5MlA0OE9HWU1HRkNvL1Z0c2JjZmJwV3BqeXluT2pSSGM4L1JucjQrZXZRbzdyLy8vanJicE5MRy8vcmJlNjFiWWx3QnNMbVVtdVVVSXpjM044VEZ4V0hWcWxVWU9uUW9mdmpoaHpwMVEwTkRjZkhpeFFiUHg4ZkhCd0RnNWVWVnI2eEhqeDZZTW1WS2cvczJ0eDRSRWJWL3ZKUGNpaFFLQmNyS3lteVczYmh4dy95UGRsUEVZakYrL2ZYWEp1c1pqVWFiODB3cktpb0EzRXpNUzBwSzZzVUkxRjFsb3lYbzlYcW9WS3A2MnkyUDMxUzh0b3daTXdZYk4yNUVkSFEwa3BLU01ITGt5RHAzSSszUmx2MXdLNXA3anZiMHRWcXRiclJmYjBkTDllZW5uMzVhNzhjV3VWeU91TGk0ZXRzSERScUVuSndjbkR0M3JoblJFeEVSMmNZa3VSVkZSa1lpTXpQVDVtb0VLcFhLZkxmTlhubDVlVGgrL0hpVHgwdEpTVEZ2MDJnMDJMZHZId0FnSmlZRzZlbnBxS3FxTXBlYmt2ajQrUGhteGRLVVhyMTZZY1dLRlZDcjFlWnRScU1SNjlldnR6dGVXdzRmUG95SWlBZ3NYNzRjYytmT2hWcXRidmFTYUczWkQ5YWtVbW1kS1FHbVR4b0U0ZmVwamMwOVIzdjZPaXdzREdscGFkQnF0ZlgyYitqVERudTFWSC9HeE1UVSsybUkwV2lzdHlUaXVISGpFQndjaktWTGw5NzJPUkVSRVRGSmJnWlRzbXZySCtDWk0yZGk5KzdkZGJaTm5Ub1ZGUlVWV0xseVpaMTlUcDA2aFZXclZ1R2xsMTZxVTcrNnVyck9jU3hWVmxaaTRjS0ZqU1lPTDc3NElrUWlFV2JObW9Xa3BDUjgrZVdYbUQxN05oNSsrR0Z6UEhxOUhwOTg4b2w1bjRNSER5SXVMZzc5Ky9jM0g5Y3lZVFA5YmlxenB3NEFUSm8wQ1pjdVhjSnp6ejJIZGV2V1lldldyWmc4ZVhLZE80Qk54ZXZ1N282Y25CeFVWVldaLzNPd2R1MWFjejhOSGp3WUFNeHptbTJ4MVVaVC9XQVBuVTRINFBkclpzblVIN2JteDNidDJoWEp5Y2xJU1VsQmVubzZWcTllRFFESXpjMUZUazVPaytkbzYzenM2ZXV4WThkQ3JWWmp3WUlGMEdnMEtDb3FNcTh6bkpxYWl2THk4bnF4Mm51dFcySmNOU1lyS3d0YnQyNDE5M2xhV2hveU16TXhZOGFNT3ZVOFBEeXdmUGx5RkJRVW1QOXpZY2wwSjkxeTJvZXBuMjFkUjB2MjFpTWlvbzdEdmtteGQ3RGc0T0MzMitKUnpkbloyZGkyYlJ0VUtoWFVhalc4dkx3UUZoWm1uaXU4YnQwNmhJV0YxVWxpQXdJQzhNQUREK0Q3NzcvSCt2WHJjZmp3WWV6WXNRTlpXVm1ZTjI4ZWV2VG9ZYTZibXBxSzlldlg0OHlaTThqUHo4ZkZpeGZ4NDQ4LzRvY2Zmc0QrL2Z2eHIzLzlDejE3OWpRblRiYUVoNGVqVzdkdVNFdEx3OEdEQjFGV1ZvYkV4RVR6UXlNQ0F3TVJHeHVMblR0MzR2RGh3MGhKU1VGNWVUbmVldXN0YUxWYXJGKy9IaXFWQ3VYbDVmRHo4NE9YbHhlMmJObUMvLzN2ZjFDcjFmRDE5Y1doUTRjYXJSTWFHb291WGJvZ1BEd2NrWkdSU0V0THc0RURCM0RwMGlXTUh6OGVqejc2cU4zeEdnd0dIRDU4R0tkT25jS3p6ejRMTnpjM0xGcTBDSWNPSGNLMWE5ZXdlL2R1REJ3NEVCTW5UclQ1QmJpRzJtaXNIK3haQ3pzOVBkMThyWXFLaWlDVHllRHA2UW1GUW9HU2toSnMyTEFCS3BVS1JVVkZDQW9LcW5PZHUzZnZqcDkvL2hrN2QrNkVYcS9IdEduVHNIWHJWdHgvLy8zbzNMa3pnb0tDR2oxSFcrZGpUMS8zN3QwYkhoNGUrT2FiYi9EZi8vNFhsWldWY0hGeGdZK1BENEtEZzlHclY2ODZjNVRWYW5XVDQ4RjByVzkzWEpuYWFjaUZDeGZ3NFljZll2UG16VWhQVDhmRml4Zng5dHR2MjN3WWlyZTNONTU2NmltVWxKVGdzODgrdy9IangzSDgrSEY4KysyMytPcXJyL0QwMDAvanhSZGZoS3VySzlMUzBwQ1VsSVQwOUhRVUZSVkJMcGZEeDhjSE1wbXNUcHYyMW10dG4zMzJHVFFhelh2RnhjWE0xTzhRd2NIQmIrZm41Ny9qNkRqbzdoVVVGUFFIa1VnVWxKK2YvNldqWSttSTJzZlRCQnFoVkNvRmU5WVBKaUpxenhJU0VsQllXS2pJek15c2Y5dWZIRUtwVkFvcWxhcmQvenRLN1ZkTVRNd01zVmdjbzFLcFhuQjBMQjBScDFzUUVSRVJFVmxoa2t4RVJFUkVaSVZKTWhFUkVSR1JGU2JKUkVSRVJFUldtQ1FURVJFUkVWbGhra3hFUkVSRVpJVkpNaEVSRVJHUkZTYkpSRVJFUkVSV21DUVRFUkVSRVZsaGtreEVSRVJFWklWSk1oRVJFUkdSRlNiSlJFUkVSRVJXbUNRVEVSRVJFVm1ST2pvQW90YWkxV3F4ZE9sU2FMVmFpTVZpWkdSazRHOS8reHNlZnZoaGM1Mk1qQXdrSlNYQng4Y0haOCtlUlhSME5LWlBudzZ4V0d4WHVVcWx3c21USjVHWGw0ZVRKMDhpUGo0ZXMyYk5nb2VIQndBZ05UVVZlL2JzZ1VLaHdKRWpSNkRWYXZIMTExODNXVVpFUkVSMFc1UktwVUJreS9MbHl3V2xVaW5VMU5RSWdpQUlFeWRPRkFZTkdtUXVUMDlQRnhJU0VvVGMzRnhCRUFRaEpTVkZVQ3FWd280ZE8rd3FUMDVPRmc0ZVBGaW5QYVZTS1NRbUpwcTNEUnMyVENndkx4Y0VRUkFxS3l1RkYxNTR3YTR5SW1zUFB2aWdFQkVSSVhmMGV5NzlUcWxVQ282T2dlNXVNVEV4TTVSSzVXZU9qcU9qNHAxazZyQjY5KzZOWjU5OUZsS3BGSUlnUUtGUTRNYU5HK2J5bFN0WG9tL2Z2Z2dORFFVQTlPblRCNisvL2pydXUrOCt1OHJYckZtRG1KZ1lYTGh3d2R4bVhGd2NOQnFOK1hWcGFTbVdMVnVHbVRObnd0M2RIUk1uVHJTcmpJaUlpQnlMU1RKMVdJOCsraWdlZU9BQnJGKy9IbXExR3FXbHBSQ0UzMi84cEthbUlpRWh3ZnhhTEJaajlPalJkcGVmT1hNR0gzNzRJZVR5aG0vdVRaczJEVXVXTE1IKy9mc3hmUGh3VEpnd3dhNHlJaUlpY2l4K2NZODZySk1uVDJMczJMRlFLcFY0K2VXWDBhbFRwenJsUnFNUlY2NWNxYmRmUlVXRlhlVjZ2UjRxbGFwZWVVbEppZm4zTVdQR1lPUEdqWWlPamtaU1VoSkdqaHlKN096c0pzdUlpSWpJc1pna1U0ZjFmLy8zZjRpSWlFRGZ2bjF0bGtkR1JpSXpNeE1wS1NubWJScU5CdnYyN2JPcnZGZXZYbGl4WWdYVWFyVzUzR2cwWXYzNjllYlhodzhmUmtSRUJKWXZYNDY1YytkQ3JWWmoyN1p0VFpZUkVSR1JZekZKcGc1TG85RWdOVFVWRnk1Y3dFOC8vWVR6NTg4REFNNmRPNGZzN0d5OCtPS0xFSWxFbURWckZwS1NrdkRsbDE5aTl1elo1dFV2bWlxZk5Ha1NMbDI2aE9lZWV3N3IxcTNEMXExYk1YbnlaTVRGeFpsaldMdDJMYXFycXdFQWd3Y1BCZ0R6SE9mR3lvaUlpTWl4Skk0TzRIWUZCd2UvUFhueVpFZUhRWGNnaFVLQm8wZVA0dENoUTRpT2prWkVSQVNTazVQaDR1S0N4eDkvSE9IaDRlaldyUnZTMHRKdzhPQkJsSldWSVRFeEVXRmhZUUJnVjNsa1pDVFMwdEp3NE1BQlhMcDBDZVBIajhlamp6NXFqbUhSb2tVNGRPZ1FybDI3aHQyN2QyUGd3SUdZT0hFaXhHSnhvMlZFMWo3NzdETm9OSnIzaW91THF4MGRDOTBVSEJ6OGRuNSsvanVPam9QdVhrRkJRWDhRaVVSQitmbjVYem82bG81STVPZ0FicGRTcVJTU2s1TWRIUVlSVWF0S1NFaEFZV0doSWpNenM5elJzZEJOU3FWU1VLbFU3ZjdmVVdxL1ltSmlab2pGNGhpVlN2V0NvMlBwaUhqTGlvaUlpSWpJQ3BOa0lpSWlJaUlyVEpLSmlJaUlpS3d3U1NZaUlpSWlzc0lrbVlpSWlJaklDcE5rSWlJaUlpSXJVa2NIMEJMbXpwM3I2QkNJaUZxVlJxTnhkQWhFUkhlVmRwOGtDNEl3OXJ2dnZsTTRPbzdidEJyQUZFY0hRZFJDT0o1YmdkRm8xR1ptWmxZNE9nNGlJcUkybzFRcUJVZkhRTlJTT0o3cGJzR3hUbzRXRXhNelE2bFVmdWJvT0RvcXpra21JaUlpSXJMQ0pKbUlpSWlJeUFxVFpDSWlJaUlpSzB5U2lZaUlpSWlzTUVrbUlpSWlJckxDSkptSWlJaUl5QXFUWkNJaUlpSWlLMHlTaVlpSWlJaXNNRWttSWlJaUlyTENKSm1JaUlpSXlJclUwUUVRVVljbDdkU3AwenMrUGo0dlNxVlNyOHJLeXYvbDV1WW1WbFZWL1dxcnNwdWJXN3lmbjkrZi9mMzkvNmJYNjBzMEdzMHh2VjVmN3VycTJxdTZ1dnBTWGw3ZVc5WFYxZWZhK2lRY3dNUFgxL2NaSHgrZnYxUlhWK2RldVhKbGZBdTI3ZWJ0N1QzU3o4OXZRazFOelcrWEwxLytTd3UyZlV2dXVlZWVqQnMzYm16S3o4OWY2T2hZaUlnczhVNHlFYldLa0pDUWR5VVNTYWVjbkp6cEJRVUYvM0IzZDQrTGlJZzQ0T3pzSEdtcmZsVlYxUys1dWJtSkFGQmVYdjVOVmxiV3NNdVhMNDg5ZCs1Y2dsZ3M5dWpkdS9jeE56ZTM4TFk5Qy91NHViazkwSUp0U0t1cnE4L0w1ZktIeFdKeFM3OUhPK24xK2l0eXVmeFJrVWdrYWVHMm0yU3JueW9xS2c1V1ZWVmx0SFVzOUx1V0dMOUVIUkdUWkNKcURTNWlzVmljazVNem9heXNiSHQrZnY3QzNOemN5V0t4Mk1QZjMvK2xSdmFyc3JVdE56ZDNwa1FpOGZieDhablNXZ0hmS25kM2QyVmdZT0RmV3JDTnN2THljcHQzMjF1QXVyeTgvT2RXYXJ0UkRmVlRUazdPSzZXbHBic2RFUk8xelBnbDZxaVlKQk5SYTVEazVlVzlaN21odUxoNEJ3QklKQkwzNWphbTAra3VBNEJVS2cxc2tlaGFpTE96OHozZHVuWGJmVHQzWlJ0b3c5Z0M0VFdrTmR1MnFTWDZpVm9lcnd0UjR6Z25tWWhhZzZiMng1STdBSlNYbHg5cGJtTWVIaDRQQVVCbFplVUo2ektaVFBhUVRDWWI2T0xpMGwwdWx6OWNYbDcrM1pVclYyWUIwSHQ3ZXovdDYrdjdmSFYxZFVGWldkbFhZV0ZoU3lRU2lVOUpTY21udWJtNXJ3RXdtTnB4YzNON3dOL2ZmNnJSYUN4MGMzT0xyYTZ1enJseTVjcnJBTFMrdnI2amZIeDhucStwcWZsTnE5V21Cd1lHdnBXWGx6ZmQzZDA5MXRuWk9Vd1FoQWZDdzhOWHE5WHFmYVdscFh2YzNOemkvZjM5WHpBYWpUY1VDc1V3c1Zqc25wNmUzc1hHcVFVSEJnYStaS3NOVXdXRlF2RjRXRmpZU29sRUlyOTgrZkpmMUdyMU4zYWN1N3E1ZmR6SStSZGIxZ2tPRG42MXVycjZtcnU3ZTV4R296bVdsNWYzWm0wL3VvZUhoeThWaVVUdWdpQVlaRExaQTFldlhuMnp0TFQwUkFQbnVOZlQwM040UUVEQTFPcnE2cXVXYzY4YmlhV3E5bHFNcjZtcCthMndzUEJmblRwMVd1Ym01blovWldYbGoxbFpXYzhBS0xkMWV0N2UzaU5xNTJKZnZYNzkra2RoWVdFcjNkM2RsZVhsNVVleXNySkd5MlN5ZTBORFE1ZTZ1TGpjVTFGUmNTZzdPM3MwZ0lyRyt0cXEveHE4NWsyTWg0YjY3Y3ZhY3FlUWtKQUZZckZZWEZOVGN5TXdNREJSS3BYNmFEU2FVMnExK3R1clY2L092Y1h4ME9qWXMyYzhFQkcxT3FWU0tUZzZCcUtXMHRCNDl2WDFmVDRxS2lvVGdGTlQrM2Z0Mm5XajZiVk1KaHZRdDIvZnZKNDlleDRHNEd4WlZ5YVRQZVRsNVRYQzlOcmQzZjErcFZJcGRPdldiVHNBaFZ3dWYxQ3BWQXE5ZS9jK0ZSQVFNTTNGeFNXaWE5ZXUyNVJLcFJBUUVERExvcDArOTk1N2I1R2JtMXRvN1NhbnlNaklYeU1qSTA4RENQTHc4SGhVcVZRSzk5eHpUNGFucCtlb3NMQ3dsWEs1UE1GV3ZBQVFGUldWRGNEVDFIeXZYcjJPTnVlY1RkdDY5KzZkNHVYbDlSU0E0TDU5KytiMTd0MDd6YzV6YjVTTlBtN3MvRjJBbTBsVGRIUjBtWXVMUy9mYTEvRktwVkx3OC9PYkJBQ2RPblZhVkh2dG5RQ2dWNjllUDkxNzc3M1hHamxIRjVsTU5xQ1pzZmc3T3p2Zm8xUXFoY2pJeU5NQkFRRlRBZmo3K2ZsTnJyMm1yelZ3eXA0eW1leVIydjFPK1ByNlBnOUE0ZS92UDEycFZBbzlldlQ0eXMvUGJ3b0FoYSt2NzNpbFVpa0VCUVhOYWFxdkxjZDZZOWU4c2JLbStpMDhQSHhaWkdTa3l2VGEyOXY3T1Z2bmVxdmp3ZGJZczJjODBKMGhKaVptaGxLcC9NelJjWFJVbkc1QlJHM0JLU0FnSURFbkoyY2lnSnFtS3J1NXVjVjA2dFRwdzZpb3FFdTlldlg2SVQ4Ly8rMExGeTRNQWxCdFdTOGtKT1J0TnplMzJKQ1FrTGREUWtMZTl2THllcUs4dlB3SHNWZ3N3ODM1dDBjQlFLZlRaVjIvZm4yVlRxZkx2SFRwMGtTRHdhRDI5L2VmWkdvbklDQmdnVWFqVVZWVlZlWFZicW9wS0NoWTVPN3VIdTNqNHpPMHNyTHlNQUJvdGRyc3NyS3k3Ym01dVg4ckx5Ly9xYUg0cFZLcFgzaDQrUHNBNUFBcUNnb0szbXVvYm1PcXFxclNhKzhvNWxkV1Z2N3E2dXJhMDg1emI1WW16di9QQUJBYUdycXdzckx5VjUxT2wxMGIyNG5jM055WHk4dkxEd05BUlVWRmNtRmg0VXJjdkw0aXZWNS9ReXFWK2pkeVdGMUZSVVc5UG13aWxtR21GVTYwV3UyWjY5ZXZmd3lnc0tpb2FBTUF1THE2UmpWd3JMS0tpb29mQVVDbjA1MHZMaTcrTHdCMVlXSGhKd0NnMSt2VlJVVkZxd0dvaTR1TE53T0FzN056YjlQT0RmVzE1UUVhdSthTmxUWFZiOTdlM2hPcXE2c3pUYTl2M0xqeERRQzR1Ym5kWTNuOHRoNFBSSGNEVHJjZ29sWVhFaEx5aitMaTR0WDJmbW1zcXFycTlHKy8vZmFhVHFmTERBOFAvNCtIaDhlQW9xS2lUNnpydWJ1NzMzLysvUGtSQUVvYmEwOFFCSjNGeTRyS3lzcGY1WEw1UU5NR3VWdytxTHk4ZksvbFBxV2xwY2NBUUNhVHhaZVVsS3lyYmNldWFReFhyMTc5ZTFoWTJFZmUzdDdQMVU3dGVOK2UvYXlKUkNMem5VcEJFTFFpa2NoOEY4L2VjN2VIUGVmdjRlRVJYMVpXOXJWRkZVTmhZZUVLMDR1eXNySWRaV1ZsQjRPQ2dsNFhpOFUrVGs1T2ZnQkVUUnk2M3Z4b2U2K0ZTQ1N5M0xjS0FDUVNTV09mVWhoc2JOUFd0bVg1NlVkTmJWdm1meDhiNm12TE84bU5YZlBHeXBycU42UFJXR2sxRjE4REFEcWQ3cEpsTEcwOUhtNzNHRVR0QWU4a0UxR3I4dmIySG1zMEdqWFhyMTlmMWR4OWk0cUsxaFlYRjYvejlmVWQ1K3ZyVzIrOVlFRVFwRjVlWGcvWjJMWFJML2daRElZYkJvUEJQSGRWSkJKSnhXSnhnRlcxRzdWLzJscHhvMUdGaFlYTE16TXo0eW9ySzQvNSsvdS9ldSs5OTU2UnlXUjltdHRPWTI3MTNHMng4L3pGcnE2dUVUWjI5d1FBbVV3Mk1Db3E2bFJaV2RtUnExZXZ2bEZkWFgyeHVYRTBJNVkyMVVoZm16VjJ6UnNyYTZyZkNnb0szdlh3OEhqUTJkbjVIZ0JRS0JTRHFxdXJyeFFVRkh4c1o0eXROUjZJT2p3bXlVVFVhaFFLeFZCWFY5ZmVCUVVGQ3l3MlN3RDQydHZHbFN0WC9xYlJhSkxEd3NKV3VyaTQ5TFFzMCtsMEtTRWhJZThCOExiWUxPN1VxZFBybHZVRVFhanpYaWVWU2dNcktpck1YeUNzckt6OFdTYVQ5UVBnWVZITkJ3QktTMHUvdFRkV0V5OHZyNmNyS3l0UFoyVmxEY25KeVprcWxVcDl2TDI5cHpXM25jYlllKzcyc09mOHE2cXFUcm01dWNYSTVmTCtGblZrL3Y3KzR3Q2dTNWN1NjZ1cXFrNDE5TENZbG95bHJUWFUxNVoxR3J2bWpaVTExVytGaFlYclNrcEt0Z1FHQnY3VjM5Ly9ieDRlSHJIcDZla1BBQ2l5SjhiV0dnOUVkd01teVVUVUtoUUt4WkRBd01ERXlzcktueFVLeGVNS2hlSnhMeSt2RVYyN2R0MkUyaThwOWVqUjR5c2ZINThYTFhaekJRQ1JTT1Jxc1UxNytmTGxVVWFqc2JwNzkrNjdZSkVFWEwxNmRZR3JxMnZ2UG4zNm5BNE1ESHpUMzk5L2VxOWV2UTVyTkpvZkxHTnhjM1ByZzlyM08xZFgxNjRlSGg3M1dTYnVlWGw1YjRsRUlxZVFrSkMzVE5zQ0FnSkdsWmVYLzZCV3EvZmg5NCsvNjN4eEVBQU1Ca081aTR0TEx3QWVucDZlandGQVVGRFFXNlp6S1NvcTJnb0FPcDJ1d1R1ck50cVFBSUFnQ09hUDNTMStsemJuM0cyUUFvRGxzbDkybkQ5cW40Z25kTzNhZFhkZ1lPQ3JQajQrRTN2MjdMbTdvcUppTndCSUpCSzVoNGRIdkllSHg3MXl1ZnhKTnplM0dPRG1Pcnd5bWF5UHJYNHluV2N6WTVIVzlvZmx2MTkxK3FZQnBqNnR0NTlsUDl0cXE2Ryt0bXk4c1d2ZVdGbFQvUllSRVhIUXljbkpyNktpSXRsZ01CVHBkTHJ6M3Q3ZS9WeGRYYnRaSHY5V3g0T3Q2MkxQZUNDNkczQnR4RHRBY0hEdzIvbjUrZTg0T2c2aWxoQWNIUHkyUnFQNXBYdjM3bnRjWEZ5NisvajRqRFA5ZUh0N2o2NnBxY2t0S1NsWkF3Q0JnWUZ2VmxkWFoxZFdWaDUxYzNQN1EwaEl5Q3gzZC9kK1RrNU9uUVJCVU5mVTFHZ01Ca09oWHE4dnJhcXFTZ2tJQ0pqcDQrTXpSaUtSdUZaVVZKelI2WFJwV3ExVzVlN3VIdS9qNC9PTXE2dHI3MnZYcmkyK2NlUEdEc3Q0OUhwOXZwdWJXMThQRDQ4Lyt2ajRUTWpKeVptbDBXaU9tZXJvOWZxOGlvcUtvMzUrZmk5NWVYazlMWlBKK2t1bFVxOUxseTVOQXVBWkVoTHl1a3dtRytEazVCUmNYVjJkcTlWcTAwMzdpa1FpcDlwOUV2THo4MWNDcUF3UEQxL3Q3ZTA5MHNuSktTd2dJT0NsMHRMU1hiVmYxcks1UnJGbEd5VWxKWnNDQXdPbnkyU3lBV0t4V0Y1VlZYWGF4Y1VsM04vZi94V3BWT29sQ0lLK29xSWkxWjV6dDhFektDam9kYmxjL3JCRUl2SFI2L1Y1VlZWVkdVMmN2dzRBZERyZEJZMUdreUdYeStPOXZMeWVjWEp5OHJ0Njllb01qVWFUQmR5Y3d1THA2Zm1FbDVmWEtJMUdjMHlyMWFiSVpMS0hCVUdvS2lvcTJtU2puNm9EQXdOZlZ5Z1VqNHJGWWsrTlJwTmNYVjE5cFlsWTNFTkNRdWJJWkxJQlVxblV1NmFtSmwrcjFSWUhCd2UvSXBmTEg1RktwVDdWMWRYWldxMDIwK3E4dllPQ2dsNlR5K1VEcFZLcHQwNm55OUhwZENWQlFVR3o1SEw1UUlsRTRxWFg2MytycXFvcURBb0ttbDFiejZlNnV2cWlWcXM5cDlQcEx0anFhMjl2NzVHbTkrN0dybmxqWlUzMW01T1RVNGlYbDlmVG5wNmVRNzI5dlovejl2WWU0KzN0L1p5L3YvOE1rVWdrTW4yQnNLRVlteGdQTnNldlBlT0I3Z3hCUVVGL0VJbEVRZm41K1Y4MlhadW9IZUlTY05TUjNHbmoyZFlTVjBRdG9TM0dlbmg0K0RKM2QvY1FxODJ1Q29WaVNFeE1qUFZhNUhTWDRSSndyWXZUTFlpSWlPNUFucDZlbzV5ZG5idHFOSnFyVmtWYW5VNTNVYXZWbm5WSVlFUjNDU2JKUk5TUjFadnpTdFJldUxtNWRaWEw1WThGQlFYTnFYMklpd3NBVDRWQzhYam56cDNYNXVibVRuUjBqRVFkR2RkSkpxSU95ZFhWdFl1UGo4OExBT0RoNFRIQTA5TnpWRmxaV1pOUG95TzZVeFFVRkN6UjYvWGxmbjUrTHdZRkJjMFhpVVRpNnVycUs2V2xwVitkUDMvK0dRRFhtbXlFaUc0WmsyUWk2cEMwV3UzbHExZXZ6cjk2OWVwOFI4ZENkSXVNUlVWRnEydWZCa2hFYll6VExZaUlpSWlJckRCSkppSWlJaUt5d2lTWmlJaUlpTWdLazJRaUlpSWlJaXRNa29tSWlJaUlySEIxQ3lKcU16NCtQczlJSkpLQXdzTENsYmJLNVhKNWZ4OGZuOG0rdnI3UEF6Qm1aR1JFNkhTNnJBYWFFMGRGUldXNnVMajBLQ29xV2xOWVdQZzVBSkcvdi85NFB6Ky9LVHFkN21KNWVmbFBBQ0FXaTUwOFBEenVjM0Z4NmFWU3FVU3RjM1pFUk5TUk1Fa21vamJqNysvL3FrUWk4UzRzTEZ3Rm9ONGpmY3ZMeTM4dUx5OVByVTJTeFFFQkFiTnljM09uMldyTHk4dnJUeTR1TGowQUlDY25aeVlBYmUzdktqOC92eWthamVhWG5KeWNDUmE3U0NNaUluNXM4Wk1pSXFJT2lkTXRpS2hOdUxtNTlYTjFkWTEwZFhXTlZDZ1VneHVwV2c0QWFyWDZlMTlmM3drQWZHMVY4dmYzbjE1ZVh2NUQ3VXV0UlpHdWdYYjErZm41aTVvWk5oRVIzYVdZSkJOUm13Z01ESnh4OGVMRko0MUdvOGJmMy8rVnB1cGZ2MzU5aVZnc2Rnc0tDdnFiZFptN3UzdGNkWFgxVmIxZS8xdHpZbENyMVh1YlU1K0lpTzVlVEpLSnFOVzV1Ym1GaTBRaVNYbDUrYkhpNHVMUFBUMDloNWltU2pSRXJWWi9XMVZWbFI0UUVEQWRnS3RsV1VCQXdLeWlvcUtselFqQkp6QXdjT2F0eEU1RVJIY25Kc2xFMU9wOGZYMWZ2bmJ0Mm9jQWNQMzY5YVVBQkg5Ly81ZWIydS82OWV0THBGS3B2NStmMzE5TTI5emMzRUtsVXFsdlpXWGw2Y2IybGNsa0E3cDM3NzY3VzdkdWUrNjk5OTV6RW9uRTY3WlBoSWlJN2hwTWtvbW90Y21jbloyN2F6U2Evd0dBVHFmTExpMHQzVlU3MzFqZTJJN0Z4Y1diYW1wcThnTURBMmVoOXYzSzE5ZjNsZXZYcnk5cjZxQVZGUlUvWm1kbkQ3OTQ4ZUtmenA4Ly80REJZS2h1Z1hPaHUwQnNiT3lDMk5qWWtWRlJVVEpIeDBKRWpzTWttWWhhbGIrLy8wU0pSQ0lQRHcvLzNQUWpGb3ZkSlJLSnd0L2ZmMElUdTFkZnYzNTloWXVMU3k4dkw2OC9BWkI1ZUhnOHFGYXJ2MmxPREZxdDluSjFkWFhhTFo4RTNXMUdpa1NpN2M3T3prVktwWEpiVEV6TU0zMzc5dlYyZEZCRTFMYTRCQndSdFJZUkFMR25wK2VRQ3hjdVBHNnhEUUNnVkNwVFFrTkRYL2IwOVB5UGFadGVyemVYeDhYRnVRTkFUVTNOQmdEek9uZnVQQ2NzTEt5WHdXRFkzS05IRHprQUtCUUtKd0NJaVlueEFnQ0R3V0RlMzlQVDB6a3lNdExYYURTS0FNRER3K1BYTGwyNitKdnFHSTFHa1NBSTV0OEJ3TlhWdGM1cjYzSVhGeGRSUTJXQ0lJaWNaa0w4NHdBQUlBQkpSRUZVblozTnh4Y0VvVjVkeXo5cjY5dHN4N1ROVkc2OW4ra1lVcWxVWkt0dFczVUJpQ1FTU1owNnB1dGhxaXVWU20yV21mNjBMSy85czdFNk51TUNZSTdMT2g1YngyNHFab2xFVWk5V1c2OU5kUnVySXhhTFRYVzlBRUFrRXJrQWVFWXNGajhqRm92MVNxWHlXd0FIQkVISVBIWHFWTFArbzBaRTdRK1RaQ0pxY1VxbHNxYjJWMUh0YTQwZ0NFRHQyc2dpa1VnQUlCR0pSRTRLaFVJTlFDL1VWakRWRVFTaEFBQ2tVcWtBUUNxUlNQNGdrVWdla0VxbGFoY1hsd1cxOVR3QVFDd1daOVgrYVY1N1dTd1cvOG5OelcyQXFjM2FZNXJhcXozRTd6Rlp4bGFiZUFtbUNoS0pSQUFBbzlGb3JtTnF6K0tZZ2lBSTVrWkZJcEZRbTNSWnRsL3ZtQ0xSelZ6TjRwam1jcVBSS05RZUM2WTJMZnZKRkkvbE9acmFzK3BMd1VhZGVqSFp1RWFDU0NTQ0lBaUNTQ1NDMFdnMDcyTlJ4L3lucWM5c3RHTmRwODZmRGRXcFBkOTZNVm4wUloxenMvelRxaTlzMXJXc1l6UWFMY3ZkVUo4VXdCTUFuaENKUklpTmpYM3Y5K3BFMUJFeFNTYWlGcWRTcVp3QWlDSWlJbjdOek16OEU0QnJOcW9GS3BYS2dvcUtpbC9Qbno4L3dHSzdxMUtwckZLcFZQNm9YZlBZeGNXbFIxUlVWT2JWcTFjWEZCUVV2R09xMksxYnQrMWVYbDRqVlNwVktINWZLOWxOcVZScWJ0eTRzZWZTcFV2UHR0SXBVZ2NXR3h2N0J3RFcweXYwZ2lBY0Y0bEVlL1I2L2FiVTFOUThwVkk1MXhIeEVWSGJZSkpNUkMzTzFkVzFhMUJRME5zZUhoNFBoSVNFekN3dUx2NUVwOU5sVzFUeER3b0ttZ1FBTXBuc29jNmRPNjhyTGk1ZWFqQVlaSDUrZnVNQUlEUTA5SU9Ta3BLTkdvM21menFkTHF1a3BHUkxRVUhCcXRyOUEvMzgvSjZTeStXUEFrQllXTmlIUlVWRkcxSDdXR29BVUNnVWovbjUrVTBxS2lyYURlQjYyNTA5ZFJTQ0lGU0xSS0tqQUhicDlmcHRxYW1wSEVkRVJHMUpxVlR5TXp2cU1EaWVxYjFUS3BVclltSmkvbWFhNjk1SXZmL2YzcDJIUjFYZS9SLy9uSmxzczJVamU5aDNaRWt5S2JSSXRhajErbGxMZlZyQWphZlNWaXVDV2hkYytxdHR4ZHJLcjFldDJ1ZFJxcmoxVVNvVkJkUUtXbHNycUZqRkI4S2lFVUVDaENWc0lYc21rMlJtenU4UGt6UTVCQWdrd3pEaC9ib3VyMlRPM09jKzMzUFBmY0hINFQ3bk1OY1JVZm41K2JkNnZkNC9SYnFPM29wdmtnRUFhS2VvcU9qbVNOY0FJUEs0QlJ3QUFBQmdRVWdHQUFBQUxBakpBQUFBZ0FVaEdRQUFBTEFnSkFNQUFBQVdoR1FBQUFEQWdwQU1BQUFBV0JDU0FRQUFBQXRDTWdBQUFHQkJTQVlBQUFBc0NNa0FBQUNBQlNFWkFBQUFzQ0FrQXdBQUFCYUVaQUFBQU1DQ2tBd0FBQUJZRUpJQkFBQUFDMEl5QUFBQVlFRklCZ0FBQUN4aUlsMEFBUFFDbVlNSEQzNGlNVEh4LzRSQ0lWOUZSY1V6ZS9mdS9abWtVRmQyZGpnY2ZSTVRFNmRuWkdUOE5EWTJOcXVzck96ZUF3Y08vTHA5RzVmTGxaK1NrdkxEakl5TVd3OGZQdng0ZVhuNTh3ME5EWnRTVWxLbXBhV2wvYkM1dVhuZnJsMjdmdEFENTJKa1pXWGRGUnNiTzhEajhVeHVhbW9xM2I1OSszV1M5aDlyQjQvSE15azVPZmsvMDlQVDU0UkNvWVlEQnc3TXE2bXBlY2ZuODYzdmdYcDYxRG5ubkZOY1dWbTVlUC8rL1ErY3p1TTZISTZKYVdscDMwOVBUNzh4RkFyVjE5WFZyUTBFQWdmc2RydkxicmRuTmpRMGZIajQ4T0ZIL1g3L3p0TlpWMDhMeC9neXY0N204WGkrbnBLUzhuM0RNRzR3VGJNNUxTM3R3L0x5OGxja0haWWtwOU5aMEtkUG41bnA2ZW0zbFplWFAxZFpXZmxrYlczdHYwN2xXRTZuc3pBdExlM0hLU2twVjIvYXRDbTVSMDhFT0JHdjEydEd1Z2FncDV5Rjg5aytZTUNBWnhJVEU3L2xjRGkrTm16WXNGVmVyOWRNVDArLzZXUTdpbytQSCtyMWVrMnYxeHQwdVZ3WGRkSWtvV1Y4NDF0ZUozbzhudk84WHE4NWFOQ2dQM2ZyTEZwa1ptYitiUGp3NGUrM3ZNd1lQWHAwU1dwcTZuVmQyTlhoOVhyTndZTUhMKytKT25xQ3crR1lZTjNXdjMvLy8wNU9UdjV1VC9SL0NuUGRjWXpQS25QdzRNSEw4dlB6NnhNVEV5ODlsVm82TzlkSTZNbnh0VGpyNWxjWHVBb0tDc3h4NDhidE9zYjdyWDllT0x0ekVJZkQwWC9FaUJGclQzYStueWx6c2p0WWJnRUEzWkNRa05DM3RMVDBGelUxTlc4Mk5EUjh0SGZ2M21za3llRndqRDNadmhvYkc3ZExVbk56OCtFaFE0WXNkanFkT1pZbS90YW1MVDlyYW10clB6amw0anVSbHBZMkt4QUk3RzE1ZWFpNHVIaG9SVVhGTTEzWXRVR1NUTlAwOVdROXA4cnBkSG96TXpPUCtoK1YzYnQzMzFKVlZmVnFKR3BTeXhoMTR1Q09IVHVtMTlYVnZUTm8wS0FYSFE1SDM1UHA5RmpuR2dsaEhGL20xOUhxSmNrMHplQXgzbS85ODZKYlk5YlEwTEM3c2JHeDVHVDJPWlBtWkhjUWtnR2dHL3grZjZuYUxVVm9hR2lvbGhTcXJLeDg0VlQ3M0xWcjEzUzczWjdTdDIvZkpUcnhzcmd1TGVub3FyaTR1SDZXdjNTajdsOEc0dUxpemhrOGVQQ3JobUhZSTEzTFNURDM3Tmx6bTkxdWQ2V21wdDdlMVoyaTlGeWoydGs0NW9aaGRQblBtZDQwUHF4SkJvQWVsSkdSOGYzUzB0SnJhMnRyM3o5eDY4N1YxdGF1MmJkdjM2MTkrL2I5WTI1dTdtLzM3ZHQzWnhkM2RhU2twRXh0V2FOY2R1alFvVC8wNjlkdmdkUHA5TmJXMXI2M2ZmdjJLOTF1OTdpK2ZmcytIQjhmZjA1ZFhkMDdKU1VsVjBxcVMwbEptWkdZbUhpaFlSaDJwOVA1dFFFREJqeGRVMU96dXJLeXNrZVdjUnhWcU1NeG9XV042V0dIdzFIUTFOUzB1N1MwOUc1SlI5cTN5YzdPdnIycHFlbWcwK2tzOVBsOC85cTdkKzg5a29LU25QMzc5My9ZTUF5bmFacEJ0OXM5b2F5czdKNnFxcXFQTXpNenIyOEoreFA2OSsvL1JFMU56UnRWVlZVcms1S1N2cHVSa1RHbnFhbXByTFMwZEdZWGFtbm8wNmZQOU5UVTFKbk56YzM3RGg4Ky9FaHVidTUvT3h5TzhmWDE5ZS8yOUpnME5qYVcrSHkrVDVLVGs3KzliOSsrTzFxM3U5M3U4OTF1OXdYeDhmRkRQQjdQNU5yYTJyK1hscGJPbGVRNnhybis5UVQ3QlZ2TzY1cm01dVo5ZnIvLzA4ek16Ri91MnJYclJ6YWJMZUZVNW84a3UyVjhaeDl2N0xadjMzNjVwTm91bkdQTnFZeGxiNWhmMWpIcUptZEtTc3IzK3ZUcGMwMVRVOU9CNnVycTEvdjE2L2VRM1c1UHJhaW9lR2JQbmoxM3RweTNKTW5sY28zTnpNeThyNm1wYVVkY1hOekErUGo0NGRiK1RuSjhUalFuVCtsenhsbmdMRnpEaVY3c2JKM1A4Zkh4SS9yMjdmdGZYcTgzT0hUbzBOY2xuZElGTHUzSGI4Q0FBVTk3dlY2ei9Sckh6c2EzM1RyWEpMZmJmYUhYNnpWSGpoejVjWjgrZmE2UmxKaWVubjZ6MStzMWh3NGQrbnBhV3Rwc1NZbDkrdlNaNmZWNnpheXNySjhlbzY5VHFyMHIrN3JkN2pIanhvMHJiN2VzSUhia3lKRWZqUnc1Y3FOYTFsczdISTRKZVhsNTFmSHg4VU5hWGsvMGVyMW1XbHJhTEVuS3pjMmQzeklXc1pJMGZQanc5OGVORzNmd09MWEV1OTN1YjFpM242Q1c5TGk0dUhOYXhuTmpSa2JHSEVucGFXbHBON1NzSFQvcHVYNmlNUm84ZVBEeWdvS0MxdVUwY3J2ZDV5Y25KMDl0ZmUxME9zZTNyTTFkZXJ3K1Q3QmZpc3ZsdXNqcjlacm5uSE5PY1ZKUzB2UisvZm90U0V4TXZLUWI4OGM2dm9uSEc3dU1qSXc3dTFocmw4ZXVYWCs5WW42MUg2TmpLU2dvTU1lT0hYdk1wUkR0NW1paXgrUDV1dGZyTlVlTkdyVWhJeVBqeHZqNCtCR0RCZzE2cWVWWWMxdjNjVGdjL2NhTkczZkk1WEtOYXoyTnNXUEhscldmNzZjd1BsMytuTThrTExjQWdCN1EyTmk0dDZxcWFyblA1eXRLVEV5Y01tREFnRWU3MjJkcGFlbE5QcDl2N1lBQkEvNlVrSkF3dUF1N1ZOZlYxYjNiVXMrMkkwZU9MSkpVYy9qdzRhY2xLUkFJMUpTWGx6OGhxZWJJa1NOL2thUzR1TGhSM2EzelpHVmtaTnp2OC9tS0dob2FXdGMrTng4NGNHQyswK25NUzAxTi9VOUo2dHUzN3dQMTlmVWZ0YTZGYkdobytIalBuajAvcWEydFhTVkpkWFYxNnc4ZlByeEFVck1rSXhBSVZNYkV4S1FmNTdDTmRYVjFSMzI3ZjRKYXZ0UFUxUFM1SlBuOS9zOE9IVHIwdUtURDVlWGx6L2ZNU0hUS05FMnp1ZlZGVGs3T2ZRNkhveUFuSitlK25KeWMrNUtUazc5ZFcxdTcybWF6dVkvWHlRbjJxNnl2cjEvVmNsNGwxZFhWUy9mczJYTlRUVTNOMzdveGY2empXM084c1V0SVNCamQzWE04bHQ0eXY5cVBVUStvcWEydFhTTjllZTNEb1VPSC90alkyTGgxNTg2ZDF3YUR3WnIwOVBSWjdXcitsZC92MzFaZlg3KzVaVk9kOWR4T1lYeDYvSE0rSFZodUFRQTlvNzZ1cnU3ZHp6Ly8vT0s4dkx6ZEtTa3AzeTB0TGUxdW40MmxwYVhUaGc0ZHVtN2d3SUZMUC8vODgzTzdzRTluRi9INEpja3dqUGJmZkRaTGt0MXVQKzEvRDNnOG5tL1cxdGF1YkwrdHFxcnFYNUxrZHJzblZsUlVQT3R5dVNaV1YxZXZhTmNrZVBqdzRjZGFYMVJYVnkrcnJxNytaMVpXMXQwMm15MDFOalkyVFpKeGdrTWZ0YTZ5SzdWSVI2M0pQTllGZU4wV0Z4YzN5Ty8zYjI5OTdYUTZ4Mi9idG0ycXBLcVQ2YWNMKzRVa3lUUk42ejl6ZDJmK1dNYzMxTExmVVdObnQ5dGpUNkxXazlKYjVsZjdNVG9XMHpSRHg2a3J4alROUUNmN05MWjdXVmRmWC8rUngrTzVvSFZEVWxMU3QrdnE2dDZ4N05iYy9zV3BqRTlQZjg2bkE5OGtBMERQcXFxdnIzL1hOTTBlV1hiUzBOQ3diOWV1WGRNZERzZVkvdjM3LzNkUDlCbEJHWkprR0VhTXpXYkxzTHhYMmZLek5ZRGFFaElTUm5UU1I1SWt1ZDN1QzBhUEhyMmh1cnI2dmJLeXN2L2IxTlMwNDFRSzZtSXRwNFhENGVqdmREcnphbXBxMnU2T1lKcG1USEp5OHZtZE5NODhYbCtudWw4azlHQ3RaOTM4TWsyendUQ00rR084blI0SUJBNmRxSTlnTUZnWkRBYmIxajdiN2ZZVXd6QVNqN2ZQcVl4UE5NM0pWb1JrQU9oNTl0cmEybi8yVkdlMXRiVWY3Tm16NTVhMHRMVHJlNnJQMDgzbGN1VzczZTVSa2xSZlgvK0IyKzMrcWlSWHV5YXBrbFJWVmZXV0pEVTBOR3h3T0J6NUhvOW5VcnMyN3ZUMDlPOUwwc0NCQTU5cmFHalkwTkRROEZGMzZ1cEtMYWRMVmxiV2c4M056ZnZMeXNyYS9tZW9zYkZ4VTA1T3p2K1RsTkt1cVMwM04vZnU0L1YxcXZ0RlFrL1VlcmJPcjBBZ3NNZHV0NmVxazVVQnFhbXA1OWZYMXgvMUFCSFRORHRrdjVpWW1NeTZ1cnIzV2w4M05qWnVkN3ZkRTlYNS9aVnQwcW1OVHpUTnlWYUVaQURvQnBmTE5UWTlQZjFtU1E1SmNqZ2NYM000SFBuNzl1M3I4QWYvMEtGRFgrL0NRemtTV240ZTljMVFlWG41RStYbDVVOTNzaytNSkxXNzNaSmRPdW92UXFObG0ySGRwbzUvdWNhMzlKV2drNWNnU1hhN1BjbjZoc1BoeU0zTnpYMjRycTV1alNUdDNidjNsNFpoeE9iazVQeXl0VTFHUnNiMDJ0cmExVFUxTlc5SVVzc1R5OHhCZ3dhOW1wbVplWHRxYXVxMXc0WU5lN1d1cnU3Vmx1TjRYQzdYUkpmTE5jN2o4VXh4T0J6NTBwZjNaM1c3M1dPQ3dXQnR5eFg1cnFTa3BJdmJqMDM3VzFOMW9aYVlsckU3YWp4UGRZdzZrZFMvZi84L3VkM3U4M2JzMkRGRlVrWHJHMlZsWmZjbkpDU01Hak5tek1iTXpNeDcwdFBUYng0K2ZQZ3FuOCszdXJWTlorZmFoZjFhenlIT1VrdDM1bzkxZkk4M2RtMzdkZVVjZFhiT3J4TXVoUW9HZzI5S2l1dmJ0KzhEYXBmcFBCN1BlZG5aMmI4NWVQRGcvWjJNMTVqV3Rna0pDWU5jTHRkWERodzQwTmJ1MEtGRGY3RGI3U21EQnc5K1JwSmJVblpDUXNMWWxuN1BsWlI4S3VQVHhjLzVqQkwxOTdEckRiS3pzKy9idjMvL3J5SmRCOUFUenJiNUhCY1hONjVmdjM1L3lNek12Tlh0ZG4vTjZYU08zcjE3OTQrc045L1B6TXk4cDZtcHFhUyt2bjVOWi8wNEhJNnZaV2RuMytWeXVjYkh4TVM0Z3NIZ3dlYm01Z1B0MjFSWFY3L2w4WGd1UG5Ma1NPdkRQWkt5c3JMdTluZzhrKzEyZTJvZ0VLaE1Ta3FhNHZGNExvaUppVWxwYkd6YzNkallXSkdWbFRYWDQvRmNZTGZia3dPQndMNkdob2JEV1ZsWmQ3UzBTMjFxYXRvUkNvV00zTnpjZTV4TzUxZGpZMk96QTRIQVFVa1ZnVUNnK2tSajRQRjR6czNNekx6VDVYS05qNCtQSDVxWW1IaEphbXJxMWFtcHFUL0l5TWk0T1RzN2UzNXRiZTBIMWRYVnIwaFNJQkRZVzFkWHR5WXRMZTM2NU9Uazc3bmQ3a2t4TVRISk8zZnVuS1dXQjZVME5qWis0ZlA1aWowZXo4VGs1T1RMWTJOajA4ckt5bTcxK1h6YnBTLy9pVGdwS2VuYnljbkowMzArMzcvOGZ2OG10OXM5MlRUTmh2THk4c1dHWWNTMjlIM2UvdjM3RjBocXlzek12RHN4TWZFaW04Mlc1UFA1MWpjMU5aV2VvQlpuVGs3T1Q5MXU5emRpWW1KU21wdWI5L3Y5L2lQWjJkbTNlRHllQ3lXcG9hRmhvOS92MzNxaU1YSTRIQk56Y25MK3I5UHAvRXBjWEZ3L3Q5dDlyc2ZqdVRBbEpXVjZXbHJhajN3K1g5R09IVHQrME56YzNHRWhlMk5qNHhkK3Y3L0k2WFJPVEUxTnZUd2hJV0hVd1lNSEg2eXNyRnpXMnFhVGM2MC93WDRaT1RrNWQ3dmQ3bS9FeHNabU56VTE3Zkg3L1o5S1Nzbkt5cnJ6Vk9hUDMrOHZhVCsrZnI5L1c1OCtmV1ljYSt4YTlpdngrLzFiVDNTT1ordjhhajlHeDVwWGZmdjJIUmtNQmtPU3NqTXpNMythbkp6OHZiUzB0QnNjRHNlNFhidDIzZER5dWJiSnpzNitMeEFJN0hjNEhHTmRMdGU1cWFtcFA5eTllL2RjbjgvWDlvMnp6K2RiSHd3RzYxSlNVbVprWjJmZkZSOGZueFFLaGZ6QllQQlFVMU5UYVVORHcrWmdNSGpvSk1mblJITVM2TnpaZXNzczlFN01aNXd0bU91SXRQejgvRnU5WHUrZnV0cStKeDloZnpaZ3VRVUFBQUJnUVVnR0FBRG8vWTVhTTQzajR6N0pBSUJPT1J5T3ZqazVPVStjcUYxWldkbnNkZzlMT0tzd1JvZ0dDUWtKQTFOVFUzOGtTUzZYNnh0SlNVblRxNnVyejlnbjNaMHBDTWtBZ0U0MU5EVHNMU2twbVJMcE9zNWtqQkhDcGFDZzRINUptNXFhbXQ0cUxpNnU2MDVmZnI5L1YxbFoyYnl5c3JKNVBWVGVXWUdRREFBQWNPYVpaaGpHTCtQaTRocTlYdTlmUTZIUXk1TCtzWEhqeHFoNVlsMjBJeVFEQU5BempIWS9PL3hlV0Znb3Y5OXZORFkyR3BJVUNBU01RQ0JnU0ZKbVpxYlIzTnhzU0ZJd0dHemJIZ3dHalQ1OStpZ1FDQmpCWUxCdFd5Z1VPdXAzbDh2VllWdnJQWTFEb1pEaGREb1ZDb1dPMmk1SjhmSHhiWDJZcHRuaDk3aTR1RTYzdC81cy9UMDJOclpEdiszYnhNWEZ0YlZ0djEyU1ltSmlPdDNlZnBza3cyNjN0MysvUTV1WW1KajI5Mi91MEZjWDl6dnEyTzM3YWQrSDlUaDJ1MTJXL2R2YTJHeTJvMnJxN0hlNzNkNVpIYTF0a2lXcDVZbDZsOXRzdHNzbE5SY1VGTHhwR01ZcTB6UzM5dENEUFhFTWhHUUFBTG9oUHovL1Zwdk45cEFrcytVL3RYc3N1V2tZaG1tYXB1TGo0ODM0K1BqMjc3ZjlIaFB6NVRNbFltSml6TGk0dUxaOW01cWFKTW0wMld5bUpMWCtiTm10d3pFa0tTWW14bXgzZUZPU0dRcUZaQmlHMlJMcVROTTAyMzRQaFVKdCt4dUdZZHBzdHRiOXZtelkwbEg3NDdiKzEzb00welRWY256VGJyZTNibXp0djdYdjFqWnQ1eDRLaGRyMzJYcU1EdHRhMjdiMllkM2U3anpWZWc2bWFacUdZUnoxR2JTMnNkWitndmZiOTkxMi9xWnBkdmdNVy9kclBXNzc4Vzlmd3pINjZQQVp0Q3Vzc3lmZXhScUdjWm1reTFyNmV0czB6ZjJkdEVNUElDUURBTkFOR3pkdS9DOUoveFhwT3RDN0ZCUVVmRTB0M3lhM0U1RDBvYVFWZ1VCZ3NjMW1tMmF6MmZKUGYzVm5CMEl5QUFEQUdjbzB6U2JETU5aSWVzVXdqQmZYcjE5ZjN2cGVmajc1T0p3SXlRQUFBR2NZd3pCV2hVS2hQMHA2WWNPR0RWeXNGd0dFWkFBQWdETk1VVkhSelpHdTRXekhFL2NBQUFBQUMwSXlBQUFBWUVGSUJnQUFBQ3dJeVFBQUFJQUZJUmtBQUFDd0lDUURBQUFBRm9Sa0FBQUF3SUtRREFBQUFGZ1FrZ0VBQUFBTFFqSUFBQUJnUVVnR0FBQUFMQWpKQUFBQWdBVWhHUUFBQUxBZ0pBTUFBQUFXaEdRQUFBREFncEFNQUFBQVdCQ1NBUUFBQUF0Q01nQUFBR0JCU0FZQUFBQXNDTWtBQUFDQUJTRVpBQUFBc0NBa0F3QUFBQmFFWkFBQUFNQWlKdElGQUFBQWhFdEJRY0VSd3pCU0kxMUhPSG05M2g5R3VvWXdxUzBxS2txV0ZJckV3UW5KQUFDZzF6SU1JM1g5K3ZXUkxnT25ZTUtFQ1o3Smt5ZmJWcTllSFpHUXpISUxBQUFBd0lLUURBQUFBRmdRa2dFQUFBQUxRaklBQUFCZ1FVZ0dBQUFBTEFqSkFBQUFnQVVoR1FBQUFMQWdKQU1BQUFBV2hHUUFBQURBZ3BBTUFBQUFXUEJZYWdBQWNOYmJ0R21UM25qakRTMWR1bFR4OGZHYVBYdTJ4bzhmcjFHalJuWGFkdG15WlZxNWNxVnNOcHVXTDErdWZ2MzZkZHB2S0JUUzFLbFR0V2ZQSGsyYk5rM2YrYzUzWkpxbVZxNWNxYVZMbHlvM04xY0ZCUVdTcEVBZ29DMWJ0cWkwdEZTUmVKVDJsaTFiOU9xcnIrcHZmL3ViM24zMzNkTisvRE1OSVJrQUFKejE4dkx5TkhMa1NDMWR1bFRubm51dVpzNmNlZHkydzRZTjA4cVZLeFVLaGZUblAvOVpQL3ZaenpwdCs5NTc3Mm5QbmoyU3BEdnZ2Rk54Y1hHUzFIYXNjZVBHNlZlLytsVmIrMkF3cU91dnY3NEh6NnpyVWxKU3RHWExGdFhWMVozVWZzWEZ4Um85ZW5TWXFvb2NsbHNBQUFCSWlvK1BseVFsSkNTY3NLM1Q2WlFrZmZXclg5WHJyNyt1NnVycVR0c3RXYkpFaFlXRmt0UVdrSzIvdDJlMzIzWHR0ZGVlVk4wOUpTc3I2NWpmaUIvTDU1OS9ycGRlZWlsTUZVVVdJUmtBQU9BVVhYUE5OV3BzYk93MEtHN1pza1hwNmVuS3lNZzRxVDYvL3ZXdjkxUjVKODB3akM2MzNiRmpoK2JPbmF0Z01CakdpaUtINVJZQUFBQ25hT0xFaVJveVpJaVdMRm1pSC96Z0J4MitJZjd6bi8rc21UTm5hdEdpUlYzcXE2YW1SaXRXck5DTUdUTTZmZi9nd1lONjVaVlg5TlJUVCtsYjMvcVdmdk9iMytqSWtTTmF2bnk1bm5qaUNYM3JXOS9TTDM3eEM2MWF0VW9yVjY1VW56NTlkUDc1NSt1UlJ4NVJkWFcxdnZ2ZDcrcjIyMitYemZidjcwaTNiOSt1aFFzWEtqYzNWL3YzNzFkcGFXbUhZL3I5ZmozODhNUHkrLzJ5Mld3cUxpN1dUVGZkcERGanh1aVZWMTdSd1lNSFZWeGNyUG56NTJ2U3BFbjZ4amUrSVVrcUtpclN1blhydEhmdlhxMWJ0MDRUSjA3VTNMbHo1WEs1VG5hSUk0WnZrZ0VBQUxyaG1tdXVVV1ZscFY1Ly9mVzJiUWNQSGxSMWRiVkdqQmh4M0gyTGlvcDB4eDEzNlBiYmI5ZlVxVk5WVzF0N3pMYVptWm1hTld0V2gyMTkrdlRSZGRkZDEvWTZHQXdxT3p0YkgzNzRvYjc0NGd0VlZGUm93WUlGT3ZmY2M3VjQ4V0l0WHJ5NFE0MnpaOC9XckZtemROdHR0Mm5ldkhtcXJLenMwUC9UVHordFpjdVc2ZDU3NzlWOTk5Mm54TVJFUGZEQUEwcExTOU1kZDl3aFNSbzllclR1dWVlZURnRzVxcXBLczJiTjB2MzMzNjhISDN4UXI3NzZhb2UxMTlHQWtBd0FBTkFObDF4eWlkTFMwdlRDQ3k4b0ZBcEprbDU4OFVWZGZmWFZKOXpYNi9YcW9ZY2UwaU9QUEtMbm4zOWVzYkd4eDIzZi9sdmd6cmE1WEM3bDUrZExrdnIxNjZmTEw3OWNBd1lNMEx4NTgrUnl1YlI4K2ZLMnRrODg4WVQ2OSsrdlljT0dTZnB5blhYcm5UWmFqUm8xU2xkY2NZVmlZbUprbXFZU0V4T1BDdEpXQ3hjdTFOYXRXN1Z3NFVJdFhMaFFhOWFzVVdGaG9YdyszL0VINHd6RGNnc0FBSUJ1aUkyTjFaVlhYcWtGQ3hib3ZmZmUwNFFKRTdSeDQwYmRjc3N0SjlWUFRrNk9oZzRkMnFOMXRYSTZuUm83ZHF6V3JWdlh0bTNObWpVYVAzNThoMzFpWWpwR3c0c3V1a2dUSmt6UWM4ODlwNXFhR2xWVlZjazB6ZU1lOTdQUFB0UHZmLzk3ZVR5ZUhqaUx5T0diWkFBQWdDNnFxS2pvZFB2MDZkT1ZrSkNnNTU5L1hxKzk5cG91dSt5eWs3b0lydFg1NTUvZjNSS1BLVEV4c2UydUhOS1hhNkJQZEx1M2RldldhY2FNR2ZKNnZmckpUMzZpM056Y0V4NG5FQWlvcUtqb3FPM0hHcnN6RlNFWkFBQ2dDN1p1M2FxZE8zZDIrbDVpWXFJdXUrd3liZHEwU1MrLy9MSysvZTF2aDYyT21KZ1lOVGMzdDcxdVhlSmgvWWJYK3ZySWtTUHllcjF0ci92MTY2ZFBQdmxFZnIvL3FHTzA5bm52dmZkcXhJZ1JHanQyYkpmckd6NTh1QjU3N0RIVjFOUjA2Tys1NTU3cmNoOW5Ba0l5QUFDQXBLYW1Ka25xOU52VlE0Y082ZUdISDI1YnM5dmF0dlduSk0yWU1VTTJtMDJYWEhKSmg3dGNkTmEyc2JGUmtqcUUzYTRhTkdpUTFxOWZyMDJiTnVuVFR6L1ZFMDg4SVVuYXMyZVBkdS9lM2RadSsvYnRiV0YzMzc1OTJySmxTNGNMLzJiTW1LR2FtaHJkZi8vOTh2bDhLaTh2MS9idDJ5VkptemR2Vm0xdHJYdytuelp2M3F3dnZ2aEM3Ny8vdnJadDJ5YnB5L3NqbDVTVXlPbDBhdmZ1M1dwb2FORGF0V3NsU2JObXpkTE9uVHQxOWRWWDY5bG5uOVdTSlV0MHd3MDN0TjB2T2xyWUkxMEFwT3pzN1B2Mjc5OGZYWmQ4QXNmQWZNYlpncmtlSGJLenMrKzc0WVliVHRodTA2Wk5XclJva1Q3NzdEUHQzYnRYSDM3NG9kNTY2eTJ0V0xGQ0w3MzBraFlzV0tDOHZEeGRlT0dGK3VTVFQ3Um8wU0lWRnhlcnZyNWV5Y25KeXNqSVVGSlNra3BMUzNYOTlkZkw0WENvb3FKQ2I3NzVwcFl2WDY2bXBpYlYxdFlxS1NsSkJ3OGUxUFBQUDYvUFB2dE1odzhmVm1KaW9qSXpNK1Z3T0xwMFRrT0dETkVISDN5ZzVjdVhLeEFJNk1ZYmI5U1NKVXMwZnZ4NERSZ3dRRmxaV1hyeXlTZVZucDZ1N2R1M2EvUG16VnF4WW9YbXpwMnJ2THk4dG41R2pSb2xsOHVsTjk5OFU0c1dMVko5ZmIzaTQrT1ZtcHFxN094c0RSOCtYS21wcVZxelpvM2VlZWNkNWVYbGFjU0lFVnEvZnIzaTQrTjF5U1dYS0JnTWF0V3FWZHF3WVlPdXVPSUtPUndPOWUvZlh5TkhqdFFubjN5aXQ5OStXenQzN3RUTW1UTjEwVVVYbmRSbjk5UlRUeWt1THU3WHUzYnRDcDNVanVnOXZGN3Y4VmZBQTFHRStZeXpCWE05T25pOVh2TnM1UFY2elovLy9PZVJMcU5ieG84ZmIwNmVQRGxpTjVsZ3VRVUFBQUJnUVVnR0FBRG9SVnJYSWJmK3hLa2hKQU1BQVBRU1pXVmxldkxKSnlWSjY5ZXYxOXR2dngzaGlxSVhEeE1CQUFEb0pYSnljalI3OW16Tm5qMDcwcVZFUGI1SkJnQUFBQ3dJeVFBQUFJQUZJUmtBQUFDd0lDUURBQUFBRm9Sa0FBQUF3SUs3V3dBQUFIVER4bzBiOWNZYmIyalpzbVZ5dVZ5NjdiYmJkTUVGRnlnbEpVV1N0SFhyVnExWXNVS0xGeS9XbENsVE5IWHFWQm1Hb2IvLy9lLzZ5MS8rb3R6Y1hCVVVGTFQxMTl6Y3JQWHIxMnZxMUtucXlpTzFnVjZMUjV1aU4yRSs0MnpCWEk4T3ArdXgxRDZmei9SNnZlWmRkOTNWNmZ1TmpZMm0xK3MxR3hvYWp0clcyZU9qS3lvcXpFV0xGb1d0M21qQVk2a0JBQUNpbk1QaGtDVEZ4Y1YxK243cjlvU0VoS08yZFNZbEpVVVRKa3pvd1FweHNnakpBQUFBWjZEaHc0ZEh1b1N6R2lFWkFBRGdETEo3OTI0VkZoWWU4MzIvMzY4VksxWm96cHc1bWpkdm5yWnUzYW9mLy9qSG1qaHhvbTYrK1diNWZMNE83WXVLaXZUa2swL3EzbnZ2MWFXWFhxcGYvL3JYcXErdmx5UzkrT0tMbWpCaGdxWk1tYUtTa2hMdDI3ZFA5OXh6andvTEMzWFhYWGVwdExSVWt2VHh4eC9yZ2dzdTBMSmx5OEozNG1jWUx0d0RBQUNJb09MaVlzMmZQMS9TbHdINDNYZmZQVzc3WURDb2M4NDVSL1BtemRQdzRjUDF5U2VmNk1FSEg5UTc3N3lqK2ZQbmE5bXlaYnJtbW1za2ZSbVFxNnFxTkd2V3JMWmp6Wnc1VTdXMXRmcmQ3MzZucTY2NlN0dTJiZE9ISDM2b1FZTUd5V2F6NlplLy9LWFdyRm1qQVFNR2FNQ0FBWksrL0ZiN3dnc3YxTFJwMDhJNEVtY1dRaklBQUVBRWpSNDlXdmZjYzArWkNFT2NBQUFQSzBsRVFWVGI2dzgrK0VDMzNITExNZHU3WEM0TkhEaFFralI0OEdCTm56NWRralJseWhUTm56OWZKU1VsYlcwWExseW8vUHg4ZmZIRkYyM2JDZ3NMTzN6YlBHM2FOTDMyMm10YXUzYXRKazZjS0lmRG9ZRURCK3F2Zi8yclpzK2VyWmlZR0sxWXNVTC84Ui8vMFZPbkhCVUl5UUFBQUQzQVpyTXBGQXAxK2w0d0dKVGRidTlTUHhNblRsUnNiT3dKanlWSmhtRzBiWXVQajVja0JRS0J0bTJmZmZhWmZ2LzczOHZqOFJ5enI5R2pSMnY0OE9GNjlkVlhOWEhpUkczYXRFa2pSb3hRY1hHeFZxMWFwWXN2dmxpZmZ2cXB2di85NzNlcC90NkNOY2tBQUFBOUlERXhVZFhWMVoyK1YxbFpxZFRVMUM3MVk3UFo5TkZISC9WSVRZRkFRRVZGUlVkdHI2aW82UEQ2ZTkvN250NTk5MTFWVjFmcmxWZGUwWjEzM3FtOHZEeTkvUExMMnJoeG83eGViNC9VRTAwSXlRQUFBRDFnNU1pUjJycDFxNExCNEZIdkZSVVZLUzh2NzZUNjI3dDNyOWF1WGR1dG1vWVBINjdISG50TU5UVTFiZHRDb1pDZWUrNjVEdTB1dmZSUzJlMTJQZkxJSXhvd1lJRGk0K00xYmRvMHJWKy9Yazg5OVpRdXZmVFNidFVSalFqSkFBQUFQV0RPbkRtcXE2dlRnZ1VMT2l5NzJMQmhnLzc0eHovcSt1dXY3OUMrcWFsSmtqb04xZlgxOVhyZ2dRZVVuNS9mNmJGYTl6SE5mei9UcHZYMzl2M05talZMTzNmdTFOVlhYNjFubjMxV1M1WXMwUTAzM0hEVTNUUGNicmUrK2MxdjZwMTMzdEhsbDE4dVNicjQ0b3VWbEpTa3pNeE11ZDN1TG85RGI4R2FaQUFBZ0I0d1pzd1lQZm5razNycXFhZDAxVlZYS1MwdFRYNi9YNm1wcVhyb29ZYzBaTWlRdHJhYk4yL1d5cFVySlVscjFxelJMMzd4aTdZMXkzNi9YMFZGUmZycVY3L2F0czY0dlpxYUdpMWV2RmpTbHdIOHJiZmVVbUZob1Y1NzdiVzJiYXRYcjlia3laTTFhZElrUGZ6d3czcjg4Y2UxY09GQ1pXVmxhYzZjT1RyLy9QT1A2bmZxMUtsS1MwdHJDOFJ4Y1hINnpuZStvNHN2dnJobkJ3cm9LaDV0aXQ2RStZeXpCWE05T3B5dXgxS2o1L0ZZYWdBQUFPQU1RMGdHQUFBQUxBakpBQUFBZ0FVaEdRQUFBTEFnSkFNQUFBQVdoR1FBQUFEQWdwQU1BQUFBV0JDU0FRQUFBQXRDTWdBQUFHQkJTQVlBQU9pbXhzWkd2ZkhHRzVvelo0N216WnNYNlhJa1NaZGZmcm1lZWVhWlNKY1J0UWpKQUFBQTNSUUlCSlNkbmEyUFAvNVl3V0R3dEIrL3VMajRxRzBUSmt6UWtDRkRUbnN0dlFVaEdRQUFvSnRjTHBmeTh2SWljdXpQUC85Y0w3MzAwbEhiNzdyckxrMmVQUG4wRjlSTEVKSUJBQUI2Z00xMittUFZqaDA3TkhmdTNJaDhlOTNieFVTNkFBQUFnTjZzdUxoWUw3LzhzbEpTVXJSMTYxWmxaV1hwMWx0dlZWSlNVb2MyTDd6d2dsSlRVN1ZseXhibDVlWHA1cHR2bHMxbWs5L3YxOE1QUHl5LzN5K2J6YWJpNG1MZGROTk5Hak5takY1NTVSVWRQSGhReGNYRm1qOS92aVpObXFUenpqdFBxMWF0MHRLbFM1V2VucTc3NzcvL2hMWEV4OGZyN2JmZjFzcVZLNVdSa2FFWk0yYm93UWNmVkhGeHNRb0xDL1c3My8xT1RxY3pFc09IczVuWDZ6VWpYUVBRVTVqUE9Gc3cxNk9EMStzMVR5ZXYxMnYrL09jL2IzdTlmZnQyODRJTExqQVBIRGhnbXFacE5qYzNtek5uempTdnV1b3FzN0d4MFRSTjAvejAwMC9OODg0N3o5eXpaNDlwbXFhNWFkTW0wK3YxbXN1V0xUTk4welFmZmZSUjArdjFtczNOemFacG11YTExMTVyZnZPYjN6em1NUnNiRzgxMTY5YWRWQzBWRlJWbVNVbUo2ZlY2emF1dXVzcDgrZVdYellxS0NuUHAwcVdtMStzMW4zLysrWEFNMTNHTkh6L2VuRHg1Y3NTKzBHVzVCUUFBUUpnOC92ampHamx5cERJek15VkpNVEV4dXZiYWE3VnQyemE5K2VhYmtxUUZDeFpvN05peDZ0dTNyeVJwekpneHV2dnV1L1dWcjN4RmtqUnExQ2hkY2NVVmlvbUprV21hU2t4TVZHVmw1VEdQR1JjWHA0S0NncE9xNWIzMzN0UEFnUU1sU1lNSEQ5YjA2ZE9Wa3BLaUtWT21TSkpLU2twNlprQ2lDQ0VaQUFBZ1ROYXVYYXZrNU9RTzIxb3Y4TnU4ZVhQYno4VEV4TGIzYlRhYnJyenlTdlh2MzErU2RORkZGK25HRzIvVWM4ODlwOGNlZTB4VlZWVXl6ZVAvUTBabjY2TlBWRXZyUG9aaHRMMGZIeDh2NmN1N2Q1eHRDTWtBQUFCaEVnd0dWVkZSMFdGYmF5Qk9TRWlRSklWQ0laV1dsaDYxYjExZG5TUnAzYnAxbWpGamhyeGVyMzd5azU4b056YzNiTFhnM3dqSkFBQUFZWktmbjY5UFAvMVVEUTBOYmR1cXE2c2xTUk1uVHBRa2pSdzVVbHUzYnRXbVRadmEydmg4UHIzeHhodVNwSHZ2dlZjalJvelEyTEZqdzE0TC9vMlFEQUFBMEFOYWI4TVdDb1hhdHMyWk0wZUJRRUJQUC8xMDI3Wi8vdk9mS2l3czFLUkpreVJKMTExM25RekQwTnk1Yy9YQ0N5L290ZGRlMHgxMzNORjJqMk9mejZmTm16ZnJpeSsrMFB2dnY2OXQyN1pKK3ZMK3lDVWxKWEk2bmRxOWU3Y2FHaHEwZHUzYURqV2NUQzJ0OWJkZnl0SDYrOWw0aXpsQ01nQUFRRGZWMWRXMVBRSzZxS2hJLy9qSFB5UkpZOGVPMVlJRkMvUy8vL3UvdXVXV1cvVGIzLzVXcGFXbCtzTWYvdEMyOW5mU3BFbjY3VzkvcTZTa0pEMzY2S05hc1dLRjdyampEbVZrWkVpU2JybmxGdm45ZnQxNjY2MnFxYW5SRlZkY0lZZkRvYmZlZWt1REJ3L1d6Smt6VlZKU290dHZ2MTNEaGcxVElCRFEvL3pQLzBpU05tN2NxS0tpb2hQV1VsdGJxNmVlZWtxU3RHSERCcjMxMWxzcUx5L1hzODgrMjdadDllclZwMnM0Z1M5eEd5SDBKc3hubkMyWTY5SGhkTjhDRGoySFc4QUJBQUFBWnhoQ01nQUFBR0JCU0FZQUFBQXNDTWtBQUFDQUJTRVpBQUFBc0NBa0F3QUFBQmFFWkFBQUFNQ0NrQXdBQUFCWUVKSUJBQUFBQzBJeUFBQUFZQkd4Ui8wQkFBQ2NCaldGaFlXSmtTNENwOFMzZXZYcVVLUU9Ua2dHQUFDOVZsRlJVVktrYXdpWC9QejhpdzNEbUxkaHc0YXZSN3FXM29qbEZnQUFBRkhLTUF3ejBqWDBWb1JrQUFBQXdJS1FEQUFBRUlWTTB6UWlYVU52UmtnR0FBQUFMQWpKQUFBQVVTZ21odnN2aEJNaEdRQUFBTEFnSkFNQUFFUXY3bTRSSm9Sa0FBQ0FLTVNGZStGRlNBWUFBQUFzQ01rQUFBQ0FCU0VaQUFBZ2VyRW1PVXdJeVFBQUFJQUZJUmtBQUNBNmNlRmVHQkdTQVFBQUFBdENNZ0FBQUdEQjh3d0JBQUNpVU10OWtybHdMMHo0SmhrQUFBQ3dJQ1FEQUFBQUZvUmtBQUFBd0lLUURBQUFBRmdRa2dFQUFBQUxRaklBQUVBVTR1NFc0VVZJQmdBQUFDd0l5UUFBQUlBRklSa0FBQUN3SUNRREFBQkVKeVBTQmZSbWhHUUFBSUFvWlJnR0YrNkZDU0VaQUFBQXNDQWtBd0FBQUJhRVpBQUFnQ2pVY3A5a2hBa2hHUUFBQUxBZ0pBTUFBRVF2THR3TEUwSXlBQUJBRkxMYjdaRXVvVmNqSkFNQUFFUW4xaVNIRVNFWkFBQUFzQ0FrQXdBQVJDblRaRWx5dUJDU0FRQUFBQXRDTWdBQVFQVGlxK1F3SVNRREFBQkVJUjRtRWw2RVpBQUFBTUNDa0F3QUFBQllFSklCQUFDaUYydVN3NFNRREFBQUFGZ1FrZ0VBQUtJUUYrNkZGeUVaQUFBQXNDQWtBd0FBQUJhRVpBQUFnT2hraUF2M3dvYVFEQUFBQUZnUWtnRUFBQUFMUWpJQUFBQmdRVWdHQUFBQUxBakpBQUFBZ0FVaEdRQUFJQXFacG1rWWhzSGRMY0tFa0F3QUFBQllFSklCQUFDaWtOMXVqM1FKdlJvaEdRQUFBTEFnSkFNQUFFUW5JOUlGOUdhRVpBQUFnT2pGaFh0aFFrZ0dBQUFBTEFqSkFBQUFnQVVoR1FBQUlBcVpwc21hNURBaUpBTUFBQUFXaEdRQUFJRG94WVY3WVVKSUJnQUFBQ3dJeVFBQUFOR0pOY2xoUkVnR0FBQUFMQWpKQUFBQVVjbzBXWkljTG9Sa0FBQUF3SUtRREFBQUVMMzRLamxNQ01rQUFBQlJpSWVKaEJjaEdRQUFBTEFnSkFNQUFBQVdoR1FBQUlEb3hacmtNQ0VrQXdBQVJDR2J6Y2FhNURBaUpBTUFBQUFXaEdRQUFBREFncEFNQUFBQVdCQ1NBUUFBb3BOaEdBWVg3b1VKSVJrQUFBQ3dJQ1FEQUFBQUZvUmtBQUFBd0lLUURBQUFBRmdRa2dFQUFBQUxRaklBQUVBVU1rM1RFSStsRGh0Q01nQUFBR0JCU0FZQUFBQXNDTWtBQUFDQUJTRVpBQUFnT2htUkxxQTNJeVFEQUFCRUx5N2NDeE5DTWdBQUFHQkJTQVlBQUFBc0NNa0FBQUJScU9VK3lRZ1RRaklBQUFCZ1FVZ0dBQUNJWGx5NEZ5YUVaQUFBQU1DQ2tBd0FBQkNkRE5Qa2krUndJU1FEQUFBQUZvUmtBQUFBd0lLUURBQUFBRmdRa2dFQUFLSVhpNUxEaEpBTUFBQVFoWGlZU0hnUmtnRUFBQUFMUWpJQUFFQVVzdHZ0a1M2aFZ5TWtBd0FBUkNuRE1GaVRIQ2FFWkFBQWdDakVtdVR3SWlRREFBQUFGb1JrQUFBQXdJS1FEQUFBQUZnUWtnRUFBS0tUSVI0bUVqYUVaQUFBQU1DQ2tBd0FBQUJZRUpJQkFBQUFDMEl5QUFBQVlFRklCZ0FBQUN3SXlRQUFBRkdvNVlsNzNOMGlUQWpKQUFBQVVjbzB5Y2poUWtnR0FBQUFMQWpKQUFBQWdBVWhHUUFBSURvWmtTNmdOeU1rQXdBQVJDOFdKWWNKSVJrQUFBQ3dJQ1FEQUFCRUladU5HQmRPakM0QUFFQjBZazF5R0JHU0FRQUFBQXRDTWdBQVFQVGl3cjB3SVNRREFBQUFGb1JrQUFDQUtHU2FKbXVTdzRpUURBQUFBRmdRa2dFQUFBQUxRaklBQUFCZ1FVZ0dBQUNJVW9aaGNIZUxNQ0VrQXdBQVJDY3UzQXNqUWpJQUFBQmdRVWdHQUFBQUxBakpBQUFBMFlzMXlXRkNTQVlBQUloQ1BFd2t2QWpKQUFBQWdBVWhHUUFBQUxBZ0pBTUFBQUFXaEdRQUFJRG9aSWdMOThLR2tBd0FBQUJZRUpJQkFBQUFDMEl5QUFBQVlFRklCZ0FBaUVJMkd6RXVuQmhkQUFBQXdJS1FEQUFBRUowTTB6UzV1MFdZRUpJQkFBQUFDMEl5QUFBQVlFRklCZ0FBaUU1R3BBdm96UWpKQUFBQTBZczF5V0ZDU0FZQUFBQXNDTWtBQUFDQUJTRVpBQUFBc0NBa0F3QUFSQ0hUTkxsd0w0d0l5UUFBQUlBRklSa0FBQ0I2Y1hlTE1DRWtBd0FBQUJhRVpBQUFnT2pFbXVRd0lpUURBQUFBRm9Sa0FBQUF3SUtRREFBQUFGZ1FrZ0VBQUtLVVlSamMzU0pNQ01rQUFBQlJpSWVKaEJjaEdRQUFJQXJaN2ZaSWw5Q3JFWklCQUFBQUMwSXlBQUJBOUdKTmNwZ1FrZ0VBQUtJUWE1TERpNUFNQUFBQVdCQ1NBUUFBQUF0Q01nQUFBR0JCU0FZQUFJaE9ocmh3TDJ3SXlRQUFBSUFGSVJrQUFBQ3dJQ1NmQVV6VGZDN1NOUUFBQU9EZkNNbG5nQTBiTnZ3dzBqVUFBSURvWTVvc1NRNFhRaklBQUFCZ1FVZ0dBQUNJUWkxUDNPT3I1REFoSkFNQUFBQVdoR1FBQUFEQWdwQU1BQUFRbll4SUY5Q2JFWklCQUFDaUYydVN3NFNRREFBQUFGZ1FrZ0VBQUFBTFFqSUFBQUJnUVVnRzBLTjR6RG9BbkI0dDkwbEdtQkNTQWZRb0hyTU9BT2dOQ01rQUFKeWFZWkV1QURBTWc3dGJoQWtoR1FDQVUxQlVWTFE5MGpVQUNCOUNNZ0FBQUdBUkUra0NBQUFBY0VxMlN3cEV1Z2dBQUFBQUFBQUFBQUFBQUFBQUFBQUFBQUFBQUFBQUFBQUFBQUFBQUFBQUFBQUFBQUFBQUFBQUFBQUFBQUFBQUFBQUFBQUFBQUFBQUFBQUFBQUFBQUFBQUFBQUFBQUFBQUFBQUFBQUFBQUFBQUFBQUFBQUFBQUFBQUFBQUFBQUFBQUFBQUFBQUFBQUFBQUFBQUFBQUFBQUFBQUFBQUFBQUFBQUFBQUFBQUFBQUJBVi9qK3dKeUdYS1UyYzRBQUFBQUJKUlU1RXJrSmdnZz09IiwKCSJUaGVtZSIgOiAiIiwKCSJUeXBlIiA6ICJmbG93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877</Words>
  <Characters>5000</Characters>
  <Lines>41</Lines>
  <Paragraphs>11</Paragraphs>
  <TotalTime>141</TotalTime>
  <ScaleCrop>false</ScaleCrop>
  <LinksUpToDate>false</LinksUpToDate>
  <CharactersWithSpaces>5866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2022-06-30T10:35:00Z</dcterms:created>
  <dc:creator>wuweizhi</dc:creator>
  <cp:lastModifiedBy>IPLOOK</cp:lastModifiedBy>
  <dcterms:modified xsi:type="dcterms:W3CDTF">2022-08-18T01:28:04Z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532FA52352A740BF8F2FD3671FD65021</vt:lpwstr>
  </property>
</Properties>
</file>