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032146FC" w:rsidR="00A24F28" w:rsidRPr="00927C1B" w:rsidRDefault="00E01E14" w:rsidP="00A24F28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E01E14">
        <w:rPr>
          <w:rFonts w:eastAsia="Arial Unicode MS" w:cs="Arial"/>
          <w:bCs/>
          <w:sz w:val="24"/>
        </w:rPr>
        <w:t>3GPP</w:t>
      </w:r>
      <w:r>
        <w:rPr>
          <w:rFonts w:eastAsia="Arial Unicode MS" w:cs="Arial"/>
          <w:bCs/>
          <w:sz w:val="24"/>
        </w:rPr>
        <w:t xml:space="preserve"> TSG-WG SA2 Meeting #</w:t>
      </w:r>
      <w:r w:rsidR="005973DC">
        <w:rPr>
          <w:rFonts w:eastAsia="Arial Unicode MS" w:cs="Arial"/>
          <w:bCs/>
          <w:sz w:val="24"/>
        </w:rPr>
        <w:t>1</w:t>
      </w:r>
      <w:r w:rsidR="00CB4CAC">
        <w:rPr>
          <w:rFonts w:eastAsia="Arial Unicode MS" w:cs="Arial"/>
          <w:bCs/>
          <w:sz w:val="24"/>
        </w:rPr>
        <w:t>5</w:t>
      </w:r>
      <w:r w:rsidR="002636F7">
        <w:rPr>
          <w:rFonts w:eastAsia="Arial Unicode MS" w:cs="Arial"/>
          <w:bCs/>
          <w:sz w:val="24"/>
        </w:rPr>
        <w:t>2</w:t>
      </w:r>
      <w:r w:rsidR="00F47CC0">
        <w:rPr>
          <w:rFonts w:eastAsia="Arial Unicode MS" w:cs="Arial"/>
          <w:bCs/>
          <w:sz w:val="24"/>
        </w:rPr>
        <w:t>E e-meeting</w:t>
      </w:r>
      <w:r w:rsidRPr="00E01E14">
        <w:rPr>
          <w:rFonts w:eastAsia="Arial Unicode MS" w:cs="Arial"/>
          <w:bCs/>
          <w:sz w:val="24"/>
        </w:rPr>
        <w:t xml:space="preserve"> </w:t>
      </w:r>
      <w:r w:rsidRPr="00E01E14">
        <w:rPr>
          <w:rFonts w:eastAsia="Arial Unicode MS" w:cs="Arial"/>
          <w:bCs/>
          <w:sz w:val="24"/>
        </w:rPr>
        <w:tab/>
      </w:r>
      <w:r w:rsidR="00382DFC" w:rsidRPr="00382DFC">
        <w:rPr>
          <w:rFonts w:eastAsia="SimSun"/>
          <w:i/>
          <w:noProof/>
          <w:sz w:val="28"/>
          <w:lang w:eastAsia="en-US"/>
        </w:rPr>
        <w:t>S2-</w:t>
      </w:r>
      <w:r w:rsidR="003A5458" w:rsidRPr="003A5458">
        <w:rPr>
          <w:rFonts w:eastAsia="SimSun"/>
          <w:i/>
          <w:noProof/>
          <w:sz w:val="28"/>
          <w:lang w:eastAsia="en-US"/>
        </w:rPr>
        <w:t>2206811</w:t>
      </w:r>
    </w:p>
    <w:p w14:paraId="2614920D" w14:textId="179F9974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proofErr w:type="spellStart"/>
      <w:r w:rsidRPr="00880B08">
        <w:rPr>
          <w:rFonts w:eastAsia="Arial Unicode MS" w:cs="Arial"/>
          <w:bCs/>
          <w:sz w:val="24"/>
        </w:rPr>
        <w:t>Elbonia</w:t>
      </w:r>
      <w:proofErr w:type="spellEnd"/>
      <w:r w:rsidRPr="00880B08">
        <w:rPr>
          <w:rFonts w:eastAsia="Arial Unicode MS" w:cs="Arial"/>
          <w:bCs/>
          <w:sz w:val="24"/>
        </w:rPr>
        <w:t xml:space="preserve">, </w:t>
      </w:r>
      <w:r w:rsidR="00BF53A6">
        <w:rPr>
          <w:rFonts w:eastAsia="Arial Unicode MS" w:cs="Arial"/>
          <w:bCs/>
          <w:sz w:val="24"/>
        </w:rPr>
        <w:t>Aug</w:t>
      </w:r>
      <w:r w:rsidR="00C22430" w:rsidRPr="00C22430">
        <w:rPr>
          <w:rFonts w:eastAsia="Arial Unicode MS" w:cs="Arial"/>
          <w:bCs/>
          <w:sz w:val="24"/>
        </w:rPr>
        <w:t xml:space="preserve"> 1</w:t>
      </w:r>
      <w:r w:rsidR="00BF53A6">
        <w:rPr>
          <w:rFonts w:eastAsia="Arial Unicode MS" w:cs="Arial"/>
          <w:bCs/>
          <w:sz w:val="24"/>
        </w:rPr>
        <w:t>7</w:t>
      </w:r>
      <w:r w:rsidR="00C22430" w:rsidRPr="00C22430">
        <w:rPr>
          <w:rFonts w:eastAsia="Arial Unicode MS" w:cs="Arial"/>
          <w:bCs/>
          <w:sz w:val="24"/>
        </w:rPr>
        <w:t xml:space="preserve"> – 2</w:t>
      </w:r>
      <w:r w:rsidR="00BF53A6">
        <w:rPr>
          <w:rFonts w:eastAsia="Arial Unicode MS" w:cs="Arial"/>
          <w:bCs/>
          <w:sz w:val="24"/>
        </w:rPr>
        <w:t>6</w:t>
      </w:r>
      <w:r w:rsidR="00CB4CAC" w:rsidRPr="00CB4CAC">
        <w:rPr>
          <w:rFonts w:eastAsia="Arial Unicode MS" w:cs="Arial"/>
          <w:bCs/>
          <w:sz w:val="24"/>
        </w:rPr>
        <w:t>, 2022</w:t>
      </w:r>
      <w:r w:rsidR="003244C5" w:rsidRPr="00927C1B">
        <w:rPr>
          <w:rFonts w:eastAsia="Arial Unicode MS" w:cs="Arial"/>
          <w:bCs/>
        </w:rPr>
        <w:tab/>
      </w:r>
      <w:r w:rsidR="001F0BF7">
        <w:rPr>
          <w:rFonts w:cs="Arial"/>
          <w:bCs/>
          <w:color w:val="0000FF"/>
        </w:rPr>
        <w:t>(revision of S2-2</w:t>
      </w:r>
      <w:r w:rsidR="00061913">
        <w:rPr>
          <w:rFonts w:cs="Arial"/>
          <w:bCs/>
          <w:color w:val="0000FF"/>
        </w:rPr>
        <w:t>2</w:t>
      </w:r>
      <w:r w:rsidR="001F0BF7">
        <w:rPr>
          <w:rFonts w:cs="Arial"/>
          <w:bCs/>
          <w:color w:val="0000FF"/>
        </w:rPr>
        <w:t>0</w:t>
      </w:r>
      <w:r w:rsidR="003244C5" w:rsidRPr="00E879AF">
        <w:rPr>
          <w:rFonts w:cs="Arial"/>
          <w:bCs/>
          <w:color w:val="0000FF"/>
        </w:rPr>
        <w:t>xxxx)</w:t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208DFF9B" w14:textId="219BA2A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F53A6">
        <w:rPr>
          <w:rFonts w:ascii="Arial" w:hAnsi="Arial" w:cs="Arial"/>
          <w:b/>
        </w:rPr>
        <w:t>Meta USA</w:t>
      </w:r>
    </w:p>
    <w:p w14:paraId="4B0D67A3" w14:textId="5B1C36D7" w:rsidR="002A00B5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3A5458">
        <w:rPr>
          <w:rFonts w:ascii="Arial" w:hAnsi="Arial" w:cs="Arial"/>
          <w:b/>
        </w:rPr>
        <w:t xml:space="preserve">KI#3: </w:t>
      </w:r>
      <w:r w:rsidR="00127F06">
        <w:rPr>
          <w:rFonts w:ascii="Arial" w:hAnsi="Arial" w:cs="Arial"/>
          <w:b/>
        </w:rPr>
        <w:t>Way forward proposal</w:t>
      </w:r>
      <w:r w:rsidR="008F6654">
        <w:rPr>
          <w:rFonts w:ascii="Arial" w:hAnsi="Arial" w:cs="Arial"/>
          <w:b/>
        </w:rPr>
        <w:t xml:space="preserve"> (</w:t>
      </w:r>
      <w:r w:rsidR="00907330">
        <w:rPr>
          <w:rFonts w:ascii="Arial" w:hAnsi="Arial" w:cs="Arial"/>
          <w:b/>
        </w:rPr>
        <w:t>user plane congestion control</w:t>
      </w:r>
      <w:r w:rsidR="008F6654">
        <w:rPr>
          <w:rFonts w:ascii="Arial" w:hAnsi="Arial" w:cs="Arial"/>
          <w:b/>
        </w:rPr>
        <w:t>)</w:t>
      </w:r>
    </w:p>
    <w:p w14:paraId="75175ECE" w14:textId="282FC10A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C9CFF0C" w14:textId="737C7B52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C616E">
        <w:rPr>
          <w:rFonts w:ascii="Arial" w:hAnsi="Arial" w:cs="Arial"/>
          <w:b/>
        </w:rPr>
        <w:t>9.1</w:t>
      </w:r>
      <w:r w:rsidR="008F6654">
        <w:rPr>
          <w:rFonts w:ascii="Arial" w:hAnsi="Arial" w:cs="Arial"/>
          <w:b/>
        </w:rPr>
        <w:t>9</w:t>
      </w:r>
    </w:p>
    <w:p w14:paraId="4DF143A7" w14:textId="5A1AD61B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C616E">
        <w:rPr>
          <w:rFonts w:ascii="Arial" w:hAnsi="Arial" w:cs="Arial"/>
          <w:b/>
        </w:rPr>
        <w:t>FS_</w:t>
      </w:r>
      <w:r w:rsidR="008F6654">
        <w:rPr>
          <w:rFonts w:ascii="Arial" w:hAnsi="Arial" w:cs="Arial"/>
          <w:b/>
        </w:rPr>
        <w:t xml:space="preserve">XRM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3BBD44C5" w14:textId="406938B9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82DFC">
        <w:rPr>
          <w:rFonts w:ascii="Arial" w:hAnsi="Arial" w:cs="Arial"/>
          <w:i/>
        </w:rPr>
        <w:t xml:space="preserve"> T</w:t>
      </w:r>
      <w:r w:rsidR="000C616E">
        <w:rPr>
          <w:rFonts w:ascii="Arial" w:hAnsi="Arial" w:cs="Arial"/>
          <w:i/>
        </w:rPr>
        <w:t xml:space="preserve">his paper </w:t>
      </w:r>
      <w:r w:rsidR="004B4052">
        <w:rPr>
          <w:rFonts w:ascii="Arial" w:hAnsi="Arial" w:cs="Arial"/>
          <w:i/>
        </w:rPr>
        <w:t>proposes a way forward for L4S in 5GS</w:t>
      </w:r>
      <w:r w:rsidR="002A00B5">
        <w:rPr>
          <w:rFonts w:ascii="Arial" w:hAnsi="Arial" w:cs="Arial"/>
          <w:i/>
        </w:rPr>
        <w:t>.</w:t>
      </w:r>
    </w:p>
    <w:p w14:paraId="67041101" w14:textId="21F34D6D" w:rsidR="00A93620" w:rsidRDefault="00B3593E" w:rsidP="00B3593E">
      <w:pPr>
        <w:pStyle w:val="Heading1"/>
      </w:pPr>
      <w:r w:rsidRPr="00D13D52">
        <w:t xml:space="preserve">1. </w:t>
      </w:r>
      <w:r w:rsidR="00305F20" w:rsidRPr="00D13D52">
        <w:t>Introduction</w:t>
      </w:r>
      <w:r w:rsidR="00BE6AFC" w:rsidRPr="00D13D52">
        <w:t>/Discussion</w:t>
      </w:r>
    </w:p>
    <w:p w14:paraId="330F48BE" w14:textId="77777777" w:rsidR="00637575" w:rsidRDefault="008F6654" w:rsidP="002A00B5">
      <w:r>
        <w:t xml:space="preserve">For </w:t>
      </w:r>
      <w:r w:rsidR="00637575">
        <w:t>user plane congestion feedback mechanism, this paper proposes the ECN for L4S is agreed for normative phase work.</w:t>
      </w:r>
    </w:p>
    <w:p w14:paraId="50406F22" w14:textId="7F4E6D86" w:rsidR="00637575" w:rsidRPr="00907330" w:rsidRDefault="00637575" w:rsidP="002A00B5">
      <w:pPr>
        <w:rPr>
          <w:i/>
          <w:iCs/>
        </w:rPr>
      </w:pPr>
      <w:r w:rsidRPr="00907330">
        <w:rPr>
          <w:i/>
          <w:iCs/>
        </w:rPr>
        <w:t xml:space="preserve">This paper also proposed that </w:t>
      </w:r>
      <w:r w:rsidR="00907330" w:rsidRPr="00907330">
        <w:rPr>
          <w:i/>
          <w:iCs/>
        </w:rPr>
        <w:t>the option of which nodes to perform “CE” marking be based on show of hands.</w:t>
      </w:r>
    </w:p>
    <w:p w14:paraId="3DA93585" w14:textId="3484895C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 w:rsidR="005C5748">
        <w:t>Discussion</w:t>
      </w:r>
    </w:p>
    <w:p w14:paraId="33E886FD" w14:textId="0BD1E5C7" w:rsidR="005C5748" w:rsidRDefault="005C5748" w:rsidP="008754B1">
      <w:pPr>
        <w:jc w:val="both"/>
        <w:rPr>
          <w:lang w:eastAsia="zh-CN"/>
        </w:rPr>
      </w:pPr>
      <w:r>
        <w:rPr>
          <w:lang w:eastAsia="zh-CN"/>
        </w:rPr>
        <w:t>This paper only focuses on user-plane level congestion feedback</w:t>
      </w:r>
      <w:r w:rsidR="00FA5BC0">
        <w:rPr>
          <w:lang w:eastAsia="zh-CN"/>
        </w:rPr>
        <w:t xml:space="preserve"> (Sol#41, option 2 of #43, #46)</w:t>
      </w:r>
      <w:r>
        <w:rPr>
          <w:lang w:eastAsia="zh-CN"/>
        </w:rPr>
        <w:t>.</w:t>
      </w:r>
    </w:p>
    <w:p w14:paraId="114506A6" w14:textId="7BD04ACE" w:rsidR="000A6F37" w:rsidRDefault="00FA5BC0" w:rsidP="008754B1">
      <w:pPr>
        <w:jc w:val="both"/>
        <w:rPr>
          <w:lang w:eastAsia="zh-CN"/>
        </w:rPr>
      </w:pPr>
      <w:r>
        <w:rPr>
          <w:lang w:eastAsia="zh-CN"/>
        </w:rPr>
        <w:t xml:space="preserve">Basically, all these proposals use the </w:t>
      </w:r>
      <w:r w:rsidRPr="00FA5BC0">
        <w:rPr>
          <w:lang w:eastAsia="zh-CN"/>
        </w:rPr>
        <w:t>Relaxed ECN (defined in RFC 8311</w:t>
      </w:r>
      <w:r>
        <w:rPr>
          <w:lang w:eastAsia="zh-CN"/>
        </w:rPr>
        <w:t>) as the basis for congestion control via the user-plane</w:t>
      </w:r>
      <w:r w:rsidR="000A6F37">
        <w:rPr>
          <w:lang w:eastAsia="zh-CN"/>
        </w:rPr>
        <w:t xml:space="preserve">. Furthermore, </w:t>
      </w:r>
      <w:r w:rsidR="004F20E0">
        <w:rPr>
          <w:lang w:eastAsia="zh-CN"/>
        </w:rPr>
        <w:t>RFC 8311</w:t>
      </w:r>
      <w:r w:rsidR="000A6F37">
        <w:rPr>
          <w:lang w:eastAsia="zh-CN"/>
        </w:rPr>
        <w:t xml:space="preserve"> is referenced by IETF’s draft L4S (</w:t>
      </w:r>
      <w:r w:rsidR="000A6F37" w:rsidRPr="000A6F37">
        <w:rPr>
          <w:lang w:eastAsia="zh-CN"/>
        </w:rPr>
        <w:t>draft-ietf-tsvwg-l4s-arch</w:t>
      </w:r>
      <w:r w:rsidR="000A6F37">
        <w:rPr>
          <w:lang w:eastAsia="zh-CN"/>
        </w:rPr>
        <w:t xml:space="preserve"> and </w:t>
      </w:r>
      <w:r w:rsidR="000A6F37" w:rsidRPr="000A6F37">
        <w:rPr>
          <w:lang w:eastAsia="zh-CN"/>
        </w:rPr>
        <w:t>draft-ietf-tsvwg-ecn-l4s-id</w:t>
      </w:r>
      <w:r w:rsidR="000A6F37">
        <w:rPr>
          <w:lang w:eastAsia="zh-CN"/>
        </w:rPr>
        <w:t xml:space="preserve">). </w:t>
      </w:r>
      <w:r w:rsidR="00C07F19">
        <w:rPr>
          <w:lang w:eastAsia="zh-CN"/>
        </w:rPr>
        <w:t>For</w:t>
      </w:r>
      <w:r w:rsidR="000A6F37">
        <w:rPr>
          <w:lang w:eastAsia="zh-CN"/>
        </w:rPr>
        <w:t xml:space="preserve"> this discussion, we will just </w:t>
      </w:r>
      <w:r w:rsidR="004F20E0">
        <w:rPr>
          <w:lang w:eastAsia="zh-CN"/>
        </w:rPr>
        <w:t>refer</w:t>
      </w:r>
      <w:r w:rsidR="000A6F37">
        <w:rPr>
          <w:lang w:eastAsia="zh-CN"/>
        </w:rPr>
        <w:t xml:space="preserve"> </w:t>
      </w:r>
      <w:r w:rsidR="004F20E0">
        <w:rPr>
          <w:lang w:eastAsia="zh-CN"/>
        </w:rPr>
        <w:t xml:space="preserve">to </w:t>
      </w:r>
      <w:r w:rsidR="000A6F37">
        <w:rPr>
          <w:lang w:eastAsia="zh-CN"/>
        </w:rPr>
        <w:t>these IETF’s references as “ECN marking for L4S”.</w:t>
      </w:r>
    </w:p>
    <w:p w14:paraId="3EACA6AA" w14:textId="7A47D306" w:rsidR="00C07F19" w:rsidRDefault="005A4B18" w:rsidP="008754B1">
      <w:pPr>
        <w:jc w:val="both"/>
        <w:rPr>
          <w:lang w:eastAsia="zh-CN"/>
        </w:rPr>
      </w:pPr>
      <w:r w:rsidRPr="005A4B18">
        <w:rPr>
          <w:noProof/>
          <w:lang w:eastAsia="zh-CN"/>
        </w:rPr>
        <w:drawing>
          <wp:inline distT="0" distB="0" distL="0" distR="0" wp14:anchorId="3BB3118F" wp14:editId="6DFD2FDB">
            <wp:extent cx="6120130" cy="16122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612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6BBB7C" w14:textId="670478DC" w:rsidR="000F596A" w:rsidRDefault="000F596A" w:rsidP="000F596A">
      <w:pPr>
        <w:jc w:val="center"/>
        <w:rPr>
          <w:lang w:eastAsia="zh-CN"/>
        </w:rPr>
      </w:pPr>
      <w:r>
        <w:rPr>
          <w:lang w:eastAsia="zh-CN"/>
        </w:rPr>
        <w:t>Figure 1. Ref arch for nodes related to ECN marking for L4S.</w:t>
      </w:r>
    </w:p>
    <w:p w14:paraId="1B1B5EFA" w14:textId="1570B177" w:rsidR="00340170" w:rsidRDefault="00340170" w:rsidP="008754B1">
      <w:pPr>
        <w:jc w:val="both"/>
        <w:rPr>
          <w:lang w:eastAsia="zh-CN"/>
        </w:rPr>
      </w:pPr>
      <w:r>
        <w:rPr>
          <w:lang w:eastAsia="zh-CN"/>
        </w:rPr>
        <w:t>The high-level principles from “ECN marking for L4S” is that the sender set</w:t>
      </w:r>
      <w:r w:rsidR="000F596A">
        <w:rPr>
          <w:lang w:eastAsia="zh-CN"/>
        </w:rPr>
        <w:t>s</w:t>
      </w:r>
      <w:r>
        <w:rPr>
          <w:lang w:eastAsia="zh-CN"/>
        </w:rPr>
        <w:t xml:space="preserve"> the ECN field</w:t>
      </w:r>
      <w:r w:rsidR="000F596A">
        <w:rPr>
          <w:lang w:eastAsia="zh-CN"/>
        </w:rPr>
        <w:t xml:space="preserve"> for L4S</w:t>
      </w:r>
      <w:r>
        <w:rPr>
          <w:lang w:eastAsia="zh-CN"/>
        </w:rPr>
        <w:t>, the transport layer preserve the ECN marking</w:t>
      </w:r>
      <w:r w:rsidR="000F596A">
        <w:rPr>
          <w:lang w:eastAsia="zh-CN"/>
        </w:rPr>
        <w:t xml:space="preserve"> end-2-end</w:t>
      </w:r>
      <w:r>
        <w:rPr>
          <w:lang w:eastAsia="zh-CN"/>
        </w:rPr>
        <w:t xml:space="preserve">, network node(s) sets the “CE” bit if needed, and Receiver provides feedback to Sender using L4 </w:t>
      </w:r>
      <w:r w:rsidR="000F596A">
        <w:rPr>
          <w:lang w:eastAsia="zh-CN"/>
        </w:rPr>
        <w:t xml:space="preserve">transport feedback </w:t>
      </w:r>
      <w:r>
        <w:rPr>
          <w:lang w:eastAsia="zh-CN"/>
        </w:rPr>
        <w:t xml:space="preserve">mechanism. </w:t>
      </w:r>
    </w:p>
    <w:p w14:paraId="0F90595A" w14:textId="197DA761" w:rsidR="00340170" w:rsidRDefault="00340170" w:rsidP="008754B1">
      <w:pPr>
        <w:jc w:val="both"/>
        <w:rPr>
          <w:lang w:eastAsia="zh-CN"/>
        </w:rPr>
      </w:pPr>
      <w:r>
        <w:rPr>
          <w:lang w:eastAsia="zh-CN"/>
        </w:rPr>
        <w:t>Based on th</w:t>
      </w:r>
      <w:r w:rsidR="00144D2F">
        <w:rPr>
          <w:lang w:eastAsia="zh-CN"/>
        </w:rPr>
        <w:t>ese principles, we proposed the following:</w:t>
      </w:r>
    </w:p>
    <w:p w14:paraId="048AF940" w14:textId="1F54CC44" w:rsidR="00144D2F" w:rsidRDefault="00144D2F" w:rsidP="00144D2F">
      <w:pPr>
        <w:pStyle w:val="ListParagraph"/>
        <w:numPr>
          <w:ilvl w:val="0"/>
          <w:numId w:val="19"/>
        </w:numPr>
        <w:jc w:val="both"/>
        <w:rPr>
          <w:lang w:eastAsia="zh-CN"/>
        </w:rPr>
      </w:pPr>
      <w:r>
        <w:rPr>
          <w:lang w:eastAsia="zh-CN"/>
        </w:rPr>
        <w:t>UE should not perform UL congestion marking (see TR 23.700-60/</w:t>
      </w:r>
      <w:r w:rsidR="00E0020A" w:rsidRPr="00E0020A">
        <w:rPr>
          <w:lang w:eastAsia="zh-CN"/>
        </w:rPr>
        <w:t>6.46.2.1</w:t>
      </w:r>
      <w:r>
        <w:rPr>
          <w:lang w:eastAsia="zh-CN"/>
        </w:rPr>
        <w:t>).</w:t>
      </w:r>
    </w:p>
    <w:p w14:paraId="132D22B9" w14:textId="46B18A46" w:rsidR="000F596A" w:rsidRDefault="000F596A" w:rsidP="000F596A">
      <w:pPr>
        <w:pStyle w:val="ListParagraph"/>
        <w:numPr>
          <w:ilvl w:val="1"/>
          <w:numId w:val="19"/>
        </w:numPr>
        <w:jc w:val="both"/>
        <w:rPr>
          <w:lang w:eastAsia="zh-CN"/>
        </w:rPr>
      </w:pPr>
      <w:r>
        <w:rPr>
          <w:lang w:eastAsia="zh-CN"/>
        </w:rPr>
        <w:t xml:space="preserve">NOTE: </w:t>
      </w:r>
      <w:r w:rsidR="00C54285">
        <w:rPr>
          <w:lang w:eastAsia="zh-CN"/>
        </w:rPr>
        <w:t>This allows the sender to maintain the same “ECN marking for L4S” behaviour when using N3GPP access network.</w:t>
      </w:r>
      <w:r>
        <w:rPr>
          <w:lang w:eastAsia="zh-CN"/>
        </w:rPr>
        <w:t xml:space="preserve"> </w:t>
      </w:r>
    </w:p>
    <w:p w14:paraId="363CB174" w14:textId="64DC55FC" w:rsidR="00144D2F" w:rsidRDefault="00C54285" w:rsidP="00144D2F">
      <w:pPr>
        <w:pStyle w:val="ListParagraph"/>
        <w:numPr>
          <w:ilvl w:val="0"/>
          <w:numId w:val="19"/>
        </w:numPr>
        <w:jc w:val="both"/>
        <w:rPr>
          <w:lang w:eastAsia="zh-CN"/>
        </w:rPr>
      </w:pPr>
      <w:r>
        <w:rPr>
          <w:lang w:eastAsia="zh-CN"/>
        </w:rPr>
        <w:t>ECN marking for L4S can be supporting by 5GS. There is no t</w:t>
      </w:r>
      <w:r w:rsidR="002E250A">
        <w:rPr>
          <w:lang w:eastAsia="zh-CN"/>
        </w:rPr>
        <w:t>echnical blocking factor to prevent this conclusion. A decision is needed on which nodes to perform the “CE” bit marking.</w:t>
      </w:r>
    </w:p>
    <w:p w14:paraId="4EBDD62C" w14:textId="6A80EA35" w:rsidR="00C54285" w:rsidRDefault="002E250A" w:rsidP="00144D2F">
      <w:pPr>
        <w:pStyle w:val="ListParagraph"/>
        <w:numPr>
          <w:ilvl w:val="0"/>
          <w:numId w:val="19"/>
        </w:numPr>
        <w:jc w:val="both"/>
        <w:rPr>
          <w:lang w:eastAsia="zh-CN"/>
        </w:rPr>
      </w:pPr>
      <w:r>
        <w:rPr>
          <w:lang w:eastAsia="zh-CN"/>
        </w:rPr>
        <w:t>Which node to perform the “CE” bit marking?</w:t>
      </w:r>
    </w:p>
    <w:p w14:paraId="6EA5E691" w14:textId="784457E2" w:rsidR="002E250A" w:rsidRDefault="002E250A" w:rsidP="002E250A">
      <w:pPr>
        <w:pStyle w:val="ListParagraph"/>
        <w:numPr>
          <w:ilvl w:val="1"/>
          <w:numId w:val="19"/>
        </w:numPr>
        <w:jc w:val="both"/>
        <w:rPr>
          <w:lang w:eastAsia="zh-CN"/>
        </w:rPr>
      </w:pPr>
      <w:r>
        <w:rPr>
          <w:lang w:eastAsia="zh-CN"/>
        </w:rPr>
        <w:t xml:space="preserve">Option-a: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(as in #41)</w:t>
      </w:r>
    </w:p>
    <w:p w14:paraId="1CD5E4AA" w14:textId="6D20A4AA" w:rsidR="002E250A" w:rsidRDefault="002E250A" w:rsidP="002E250A">
      <w:pPr>
        <w:pStyle w:val="ListParagraph"/>
        <w:numPr>
          <w:ilvl w:val="1"/>
          <w:numId w:val="19"/>
        </w:numPr>
        <w:jc w:val="both"/>
        <w:rPr>
          <w:lang w:eastAsia="zh-CN"/>
        </w:rPr>
      </w:pPr>
      <w:r>
        <w:rPr>
          <w:lang w:eastAsia="zh-CN"/>
        </w:rPr>
        <w:t>Option-b: UP</w:t>
      </w:r>
      <w:r w:rsidR="00E90EA4">
        <w:rPr>
          <w:lang w:eastAsia="zh-CN"/>
        </w:rPr>
        <w:t>F</w:t>
      </w:r>
      <w:r>
        <w:rPr>
          <w:lang w:eastAsia="zh-CN"/>
        </w:rPr>
        <w:t xml:space="preserve"> (as in </w:t>
      </w:r>
      <w:r w:rsidRPr="002E250A">
        <w:rPr>
          <w:lang w:eastAsia="zh-CN"/>
        </w:rPr>
        <w:t>option 2 of #43</w:t>
      </w:r>
      <w:r>
        <w:rPr>
          <w:lang w:eastAsia="zh-CN"/>
        </w:rPr>
        <w:t>)</w:t>
      </w:r>
    </w:p>
    <w:p w14:paraId="386CD450" w14:textId="41FA4F91" w:rsidR="002E250A" w:rsidRDefault="002E250A" w:rsidP="002E250A">
      <w:pPr>
        <w:pStyle w:val="ListParagraph"/>
        <w:numPr>
          <w:ilvl w:val="1"/>
          <w:numId w:val="19"/>
        </w:numPr>
        <w:jc w:val="both"/>
        <w:rPr>
          <w:lang w:eastAsia="zh-CN"/>
        </w:rPr>
      </w:pPr>
      <w:r>
        <w:rPr>
          <w:lang w:eastAsia="zh-CN"/>
        </w:rPr>
        <w:t xml:space="preserve">Option-c (new): </w:t>
      </w:r>
      <w:r w:rsidR="00E90EA4">
        <w:rPr>
          <w:lang w:eastAsia="zh-CN"/>
        </w:rPr>
        <w:t xml:space="preserve">both option-a and option-b </w:t>
      </w:r>
      <w:r w:rsidR="007C752A">
        <w:rPr>
          <w:lang w:eastAsia="zh-CN"/>
        </w:rPr>
        <w:t xml:space="preserve">can </w:t>
      </w:r>
      <w:r w:rsidR="00E90EA4">
        <w:rPr>
          <w:lang w:eastAsia="zh-CN"/>
        </w:rPr>
        <w:t xml:space="preserve">co-exist. </w:t>
      </w:r>
      <w:proofErr w:type="spellStart"/>
      <w:r w:rsidR="00E90EA4">
        <w:rPr>
          <w:lang w:eastAsia="zh-CN"/>
        </w:rPr>
        <w:t>I.e</w:t>
      </w:r>
      <w:proofErr w:type="spellEnd"/>
      <w:r w:rsidR="00E90EA4">
        <w:rPr>
          <w:lang w:eastAsia="zh-CN"/>
        </w:rPr>
        <w:t xml:space="preserve">, </w:t>
      </w:r>
      <w:proofErr w:type="spellStart"/>
      <w:r w:rsidR="00E90EA4">
        <w:rPr>
          <w:lang w:eastAsia="zh-CN"/>
        </w:rPr>
        <w:t>gNb</w:t>
      </w:r>
      <w:proofErr w:type="spellEnd"/>
      <w:r w:rsidR="00E90EA4">
        <w:rPr>
          <w:lang w:eastAsia="zh-CN"/>
        </w:rPr>
        <w:t xml:space="preserve"> supporting option-a </w:t>
      </w:r>
      <w:r w:rsidR="007C752A">
        <w:rPr>
          <w:lang w:eastAsia="zh-CN"/>
        </w:rPr>
        <w:t xml:space="preserve">indicates to </w:t>
      </w:r>
      <w:r w:rsidR="00E90EA4">
        <w:rPr>
          <w:lang w:eastAsia="zh-CN"/>
        </w:rPr>
        <w:t xml:space="preserve">UPF </w:t>
      </w:r>
      <w:r w:rsidR="007C752A">
        <w:rPr>
          <w:lang w:eastAsia="zh-CN"/>
        </w:rPr>
        <w:t>that option-b is not used.</w:t>
      </w:r>
      <w:r w:rsidR="00E90EA4">
        <w:rPr>
          <w:lang w:eastAsia="zh-CN"/>
        </w:rPr>
        <w:t xml:space="preserve"> This seems to be a simple interworking solution</w:t>
      </w:r>
      <w:r w:rsidR="007C752A">
        <w:rPr>
          <w:lang w:eastAsia="zh-CN"/>
        </w:rPr>
        <w:t>.</w:t>
      </w:r>
    </w:p>
    <w:p w14:paraId="35E39909" w14:textId="795193B9" w:rsidR="00E90EA4" w:rsidRPr="006075D1" w:rsidRDefault="006075D1" w:rsidP="003A6D87">
      <w:pPr>
        <w:pStyle w:val="ListParagraph"/>
        <w:numPr>
          <w:ilvl w:val="0"/>
          <w:numId w:val="19"/>
        </w:numPr>
        <w:jc w:val="both"/>
        <w:rPr>
          <w:lang w:eastAsia="zh-CN"/>
        </w:rPr>
      </w:pPr>
      <w:r w:rsidRPr="006075D1">
        <w:rPr>
          <w:b/>
          <w:bCs/>
          <w:u w:val="single"/>
          <w:lang w:eastAsia="zh-CN"/>
        </w:rPr>
        <w:lastRenderedPageBreak/>
        <w:t>If consensus can’t be reached</w:t>
      </w:r>
      <w:r w:rsidRPr="006075D1">
        <w:rPr>
          <w:lang w:eastAsia="zh-CN"/>
        </w:rPr>
        <w:t>, i</w:t>
      </w:r>
      <w:r w:rsidR="00E90EA4" w:rsidRPr="006075D1">
        <w:rPr>
          <w:lang w:eastAsia="zh-CN"/>
        </w:rPr>
        <w:t xml:space="preserve">t is proposed to take a show of hands to find </w:t>
      </w:r>
      <w:r w:rsidR="00AF5BBF" w:rsidRPr="006075D1">
        <w:rPr>
          <w:lang w:eastAsia="zh-CN"/>
        </w:rPr>
        <w:t xml:space="preserve">out </w:t>
      </w:r>
      <w:r w:rsidR="00E90EA4" w:rsidRPr="006075D1">
        <w:rPr>
          <w:lang w:eastAsia="zh-CN"/>
        </w:rPr>
        <w:t xml:space="preserve">which way to </w:t>
      </w:r>
      <w:r w:rsidR="00E25EF4" w:rsidRPr="006075D1">
        <w:rPr>
          <w:lang w:eastAsia="zh-CN"/>
        </w:rPr>
        <w:t>move forward for normative phase</w:t>
      </w:r>
      <w:r w:rsidRPr="006075D1">
        <w:rPr>
          <w:lang w:eastAsia="zh-CN"/>
        </w:rPr>
        <w:t xml:space="preserve"> by selecting one of the following:</w:t>
      </w:r>
      <w:r w:rsidR="00E25EF4" w:rsidRPr="006075D1">
        <w:rPr>
          <w:lang w:eastAsia="zh-CN"/>
        </w:rPr>
        <w:t xml:space="preserve"> </w:t>
      </w:r>
    </w:p>
    <w:p w14:paraId="0DA0F014" w14:textId="77777777" w:rsidR="003A6D87" w:rsidRDefault="003A6D87" w:rsidP="003A6D87">
      <w:pPr>
        <w:pStyle w:val="B2"/>
      </w:pPr>
      <w:r w:rsidRPr="003A6D87">
        <w:t xml:space="preserve">- </w:t>
      </w:r>
      <w:r>
        <w:tab/>
      </w:r>
      <w:r w:rsidRPr="003A6D87">
        <w:t xml:space="preserve">Select one during SA2#152E: </w:t>
      </w:r>
    </w:p>
    <w:p w14:paraId="58204CD7" w14:textId="4ABF4775" w:rsidR="003A6D87" w:rsidRDefault="003A6D87" w:rsidP="003A6D87">
      <w:pPr>
        <w:pStyle w:val="B2"/>
        <w:ind w:firstLine="0"/>
      </w:pPr>
      <w:r>
        <w:t xml:space="preserve">- </w:t>
      </w:r>
      <w:proofErr w:type="spellStart"/>
      <w:r w:rsidRPr="003A6D87">
        <w:t>gNb</w:t>
      </w:r>
      <w:proofErr w:type="spellEnd"/>
      <w:r w:rsidRPr="003A6D87">
        <w:t xml:space="preserve"> performs “CE” bit marking (using solution #41 as the basis) or</w:t>
      </w:r>
    </w:p>
    <w:p w14:paraId="51525777" w14:textId="77777777" w:rsidR="003A6D87" w:rsidRDefault="003A6D87" w:rsidP="003A6D87">
      <w:pPr>
        <w:pStyle w:val="B2"/>
        <w:ind w:firstLine="0"/>
      </w:pPr>
      <w:r>
        <w:t xml:space="preserve">- </w:t>
      </w:r>
      <w:r w:rsidRPr="003A6D87">
        <w:t xml:space="preserve">UPF (based on the indication from </w:t>
      </w:r>
      <w:proofErr w:type="spellStart"/>
      <w:r w:rsidRPr="003A6D87">
        <w:t>gNb</w:t>
      </w:r>
      <w:proofErr w:type="spellEnd"/>
      <w:r w:rsidRPr="003A6D87">
        <w:t>) performs “CE” bit marking (using option 2 of solution #43 as the basis)</w:t>
      </w:r>
      <w:r>
        <w:t xml:space="preserve"> </w:t>
      </w:r>
      <w:r w:rsidRPr="003A6D87">
        <w:t xml:space="preserve">or </w:t>
      </w:r>
    </w:p>
    <w:p w14:paraId="071F5408" w14:textId="1EFC52C3" w:rsidR="003A6D87" w:rsidRDefault="003A6D87" w:rsidP="003A6D87">
      <w:pPr>
        <w:pStyle w:val="B2"/>
        <w:ind w:firstLine="0"/>
      </w:pPr>
      <w:r>
        <w:t xml:space="preserve">- </w:t>
      </w:r>
      <w:r w:rsidRPr="003A6D87">
        <w:t>both (solution #41+ option 2 of solution #43).</w:t>
      </w:r>
      <w:r>
        <w:t xml:space="preserve"> </w:t>
      </w:r>
    </w:p>
    <w:p w14:paraId="1F77032A" w14:textId="5B35C4D3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2636F7">
        <w:rPr>
          <w:lang w:eastAsia="zh-CN"/>
        </w:rPr>
        <w:t>to</w:t>
      </w:r>
      <w:r>
        <w:rPr>
          <w:lang w:eastAsia="zh-CN"/>
        </w:rPr>
        <w:t xml:space="preserve"> TR 23.</w:t>
      </w:r>
      <w:r w:rsidR="006F0FDE">
        <w:rPr>
          <w:lang w:eastAsia="zh-CN"/>
        </w:rPr>
        <w:t>700-</w:t>
      </w:r>
      <w:r w:rsidR="00E25EF4">
        <w:rPr>
          <w:lang w:eastAsia="zh-CN"/>
        </w:rPr>
        <w:t>60</w:t>
      </w:r>
      <w:r w:rsidR="00C16712">
        <w:rPr>
          <w:lang w:eastAsia="zh-CN"/>
        </w:rPr>
        <w:t>.</w:t>
      </w:r>
    </w:p>
    <w:p w14:paraId="33C11F8D" w14:textId="4FA65D8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E25EF4">
        <w:rPr>
          <w:rFonts w:ascii="Arial" w:hAnsi="Arial" w:cs="Arial"/>
          <w:color w:val="FF0000"/>
          <w:sz w:val="28"/>
          <w:szCs w:val="28"/>
          <w:lang w:val="en-US"/>
        </w:rPr>
        <w:t>– new texts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  <w:r w:rsidR="00C96F3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79757BC1" w14:textId="6E8C967E" w:rsidR="00CB7369" w:rsidRDefault="00E25EF4" w:rsidP="00CB7369">
      <w:pPr>
        <w:pStyle w:val="Heading1"/>
        <w:rPr>
          <w:lang w:eastAsia="zh-CN"/>
        </w:rPr>
      </w:pPr>
      <w:bookmarkStart w:id="2" w:name="_Toc23254045"/>
      <w:bookmarkStart w:id="3" w:name="_Toc97057180"/>
      <w:bookmarkStart w:id="4" w:name="_Toc97266758"/>
      <w:bookmarkStart w:id="5" w:name="_Toc104302605"/>
      <w:bookmarkStart w:id="6" w:name="_Toc104359571"/>
      <w:bookmarkStart w:id="7" w:name="_Toc104872764"/>
      <w:bookmarkStart w:id="8" w:name="_Toc104302541"/>
      <w:bookmarkStart w:id="9" w:name="_Toc104359507"/>
      <w:bookmarkStart w:id="10" w:name="_Toc104872691"/>
      <w:bookmarkEnd w:id="1"/>
      <w:r>
        <w:rPr>
          <w:lang w:eastAsia="zh-CN"/>
        </w:rPr>
        <w:t>8</w:t>
      </w:r>
      <w:r w:rsidR="00CB7369">
        <w:rPr>
          <w:lang w:eastAsia="zh-CN"/>
        </w:rPr>
        <w:tab/>
      </w:r>
      <w:r>
        <w:rPr>
          <w:lang w:eastAsia="zh-CN"/>
        </w:rPr>
        <w:t>Conclusion</w:t>
      </w:r>
      <w:bookmarkEnd w:id="2"/>
      <w:bookmarkEnd w:id="3"/>
      <w:bookmarkEnd w:id="4"/>
      <w:bookmarkEnd w:id="5"/>
      <w:bookmarkEnd w:id="6"/>
      <w:bookmarkEnd w:id="7"/>
    </w:p>
    <w:p w14:paraId="3553755F" w14:textId="79F2F98B" w:rsidR="00CB7369" w:rsidRDefault="00C76221" w:rsidP="00E25EF4">
      <w:pPr>
        <w:pStyle w:val="Heading2"/>
        <w:numPr>
          <w:ilvl w:val="1"/>
          <w:numId w:val="21"/>
        </w:numPr>
      </w:pPr>
      <w:bookmarkStart w:id="11" w:name="_Toc104302606"/>
      <w:bookmarkStart w:id="12" w:name="_Toc104359572"/>
      <w:bookmarkStart w:id="13" w:name="_Toc104872765"/>
      <w:bookmarkStart w:id="14" w:name="_Toc22214914"/>
      <w:bookmarkStart w:id="15" w:name="_Toc23254047"/>
      <w:bookmarkStart w:id="16" w:name="_Toc97057181"/>
      <w:bookmarkStart w:id="17" w:name="_Toc97266759"/>
      <w:r>
        <w:t>Draft conclusion</w:t>
      </w:r>
      <w:r w:rsidR="00E25EF4">
        <w:t xml:space="preserve"> for KI#3</w:t>
      </w:r>
    </w:p>
    <w:p w14:paraId="260CEAD5" w14:textId="77777777" w:rsidR="00E25EF4" w:rsidRDefault="00E25EF4" w:rsidP="00E25EF4">
      <w:r>
        <w:t>For normative phase, it is agreed to specify the following:</w:t>
      </w:r>
    </w:p>
    <w:p w14:paraId="6AAB44C7" w14:textId="77777777" w:rsidR="00C76221" w:rsidRDefault="00C76221" w:rsidP="00C76221">
      <w:pPr>
        <w:pStyle w:val="ListParagraph"/>
        <w:numPr>
          <w:ilvl w:val="0"/>
          <w:numId w:val="22"/>
        </w:numPr>
      </w:pPr>
      <w:r>
        <w:t>For user plane congestion control:</w:t>
      </w:r>
    </w:p>
    <w:p w14:paraId="77AB0593" w14:textId="4697BDC0" w:rsidR="00C76221" w:rsidRDefault="00C16712" w:rsidP="00C16712">
      <w:pPr>
        <w:pStyle w:val="B2"/>
      </w:pPr>
      <w:r>
        <w:t xml:space="preserve">- </w:t>
      </w:r>
      <w:r w:rsidR="00E25EF4">
        <w:t>“</w:t>
      </w:r>
      <w:r w:rsidR="00E25EF4">
        <w:rPr>
          <w:lang w:eastAsia="zh-CN"/>
        </w:rPr>
        <w:t>ECN marking for L4S</w:t>
      </w:r>
      <w:r w:rsidR="00E25EF4">
        <w:t>” is to be supported by 5GS.</w:t>
      </w:r>
    </w:p>
    <w:p w14:paraId="7E9784F7" w14:textId="13FC9653" w:rsidR="00C76221" w:rsidRDefault="00C16712" w:rsidP="00C16712">
      <w:pPr>
        <w:pStyle w:val="B2"/>
      </w:pPr>
      <w:r>
        <w:t xml:space="preserve">- </w:t>
      </w:r>
      <w:r w:rsidR="00C76221">
        <w:t xml:space="preserve">UE </w:t>
      </w:r>
      <w:r w:rsidR="00937D38">
        <w:t>shall</w:t>
      </w:r>
      <w:r w:rsidR="00C76221">
        <w:t xml:space="preserve"> not </w:t>
      </w:r>
      <w:r w:rsidR="00937D38">
        <w:t xml:space="preserve">be required to </w:t>
      </w:r>
      <w:r w:rsidR="00C76221">
        <w:t>perform UL congestion marking</w:t>
      </w:r>
      <w:r w:rsidR="00937D38">
        <w:t xml:space="preserve"> steps as shown in </w:t>
      </w:r>
      <w:r w:rsidR="00937D38" w:rsidRPr="00937D38">
        <w:t>Figure 6.46.2.1-3</w:t>
      </w:r>
      <w:r w:rsidR="00937D38">
        <w:t>)</w:t>
      </w:r>
      <w:r w:rsidR="00C76221">
        <w:t>.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3638E257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9026F" w14:textId="77777777" w:rsidR="00C67864" w:rsidRDefault="00C67864">
      <w:r>
        <w:separator/>
      </w:r>
    </w:p>
    <w:p w14:paraId="1A7F21DC" w14:textId="77777777" w:rsidR="00C67864" w:rsidRDefault="00C67864"/>
  </w:endnote>
  <w:endnote w:type="continuationSeparator" w:id="0">
    <w:p w14:paraId="0D7EFD7C" w14:textId="77777777" w:rsidR="00C67864" w:rsidRDefault="00C67864">
      <w:r>
        <w:continuationSeparator/>
      </w:r>
    </w:p>
    <w:p w14:paraId="5BCF3378" w14:textId="77777777" w:rsidR="00C67864" w:rsidRDefault="00C678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DD83B" w14:textId="77777777" w:rsidR="00C67864" w:rsidRDefault="00C67864">
      <w:r>
        <w:separator/>
      </w:r>
    </w:p>
    <w:p w14:paraId="32DD4F56" w14:textId="77777777" w:rsidR="00C67864" w:rsidRDefault="00C67864"/>
  </w:footnote>
  <w:footnote w:type="continuationSeparator" w:id="0">
    <w:p w14:paraId="09E9A32A" w14:textId="77777777" w:rsidR="00C67864" w:rsidRDefault="00C67864">
      <w:r>
        <w:continuationSeparator/>
      </w:r>
    </w:p>
    <w:p w14:paraId="63254B03" w14:textId="77777777" w:rsidR="00C67864" w:rsidRDefault="00C678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1" type="#_x0000_t75" style="width:14.3pt;height:14.3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EB20F8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D26C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9EA80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DC473A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1AE4D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398006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0F090A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554E05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3FA83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78E27A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CC22CB"/>
    <w:multiLevelType w:val="hybridMultilevel"/>
    <w:tmpl w:val="E1BCA7F0"/>
    <w:lvl w:ilvl="0" w:tplc="281AE9FA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CA6F97"/>
    <w:multiLevelType w:val="hybridMultilevel"/>
    <w:tmpl w:val="747C1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A9C0540"/>
    <w:multiLevelType w:val="hybridMultilevel"/>
    <w:tmpl w:val="007AB540"/>
    <w:lvl w:ilvl="0" w:tplc="2292B1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11594E"/>
    <w:multiLevelType w:val="hybridMultilevel"/>
    <w:tmpl w:val="86448990"/>
    <w:lvl w:ilvl="0" w:tplc="8B2ECA2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B64782E"/>
    <w:multiLevelType w:val="multilevel"/>
    <w:tmpl w:val="A2C86CF2"/>
    <w:lvl w:ilvl="0">
      <w:start w:val="8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40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8859195">
    <w:abstractNumId w:val="26"/>
  </w:num>
  <w:num w:numId="2" w16cid:durableId="654533793">
    <w:abstractNumId w:val="18"/>
  </w:num>
  <w:num w:numId="3" w16cid:durableId="1696224533">
    <w:abstractNumId w:val="12"/>
  </w:num>
  <w:num w:numId="4" w16cid:durableId="1013920991">
    <w:abstractNumId w:val="16"/>
  </w:num>
  <w:num w:numId="5" w16cid:durableId="1495296812">
    <w:abstractNumId w:val="24"/>
  </w:num>
  <w:num w:numId="6" w16cid:durableId="1373656034">
    <w:abstractNumId w:val="30"/>
  </w:num>
  <w:num w:numId="7" w16cid:durableId="787817039">
    <w:abstractNumId w:val="19"/>
  </w:num>
  <w:num w:numId="8" w16cid:durableId="556204632">
    <w:abstractNumId w:val="23"/>
  </w:num>
  <w:num w:numId="9" w16cid:durableId="76633977">
    <w:abstractNumId w:val="27"/>
  </w:num>
  <w:num w:numId="10" w16cid:durableId="671883403">
    <w:abstractNumId w:val="32"/>
  </w:num>
  <w:num w:numId="11" w16cid:durableId="1434133662">
    <w:abstractNumId w:val="20"/>
  </w:num>
  <w:num w:numId="12" w16cid:durableId="1371759283">
    <w:abstractNumId w:val="10"/>
  </w:num>
  <w:num w:numId="13" w16cid:durableId="2095083479">
    <w:abstractNumId w:val="15"/>
  </w:num>
  <w:num w:numId="14" w16cid:durableId="1113792933">
    <w:abstractNumId w:val="21"/>
  </w:num>
  <w:num w:numId="15" w16cid:durableId="2019647616">
    <w:abstractNumId w:val="29"/>
  </w:num>
  <w:num w:numId="16" w16cid:durableId="1684700319">
    <w:abstractNumId w:val="11"/>
  </w:num>
  <w:num w:numId="17" w16cid:durableId="1372267997">
    <w:abstractNumId w:val="17"/>
  </w:num>
  <w:num w:numId="18" w16cid:durableId="1923484355">
    <w:abstractNumId w:val="28"/>
  </w:num>
  <w:num w:numId="19" w16cid:durableId="2093769678">
    <w:abstractNumId w:val="22"/>
  </w:num>
  <w:num w:numId="20" w16cid:durableId="582882201">
    <w:abstractNumId w:val="14"/>
  </w:num>
  <w:num w:numId="21" w16cid:durableId="184096939">
    <w:abstractNumId w:val="31"/>
  </w:num>
  <w:num w:numId="22" w16cid:durableId="1251964559">
    <w:abstractNumId w:val="13"/>
  </w:num>
  <w:num w:numId="23" w16cid:durableId="437482125">
    <w:abstractNumId w:val="9"/>
  </w:num>
  <w:num w:numId="24" w16cid:durableId="1342007528">
    <w:abstractNumId w:val="7"/>
  </w:num>
  <w:num w:numId="25" w16cid:durableId="1629697305">
    <w:abstractNumId w:val="6"/>
  </w:num>
  <w:num w:numId="26" w16cid:durableId="1159535714">
    <w:abstractNumId w:val="5"/>
  </w:num>
  <w:num w:numId="27" w16cid:durableId="580335456">
    <w:abstractNumId w:val="4"/>
  </w:num>
  <w:num w:numId="28" w16cid:durableId="355427434">
    <w:abstractNumId w:val="8"/>
  </w:num>
  <w:num w:numId="29" w16cid:durableId="1895965243">
    <w:abstractNumId w:val="3"/>
  </w:num>
  <w:num w:numId="30" w16cid:durableId="1736582738">
    <w:abstractNumId w:val="2"/>
  </w:num>
  <w:num w:numId="31" w16cid:durableId="1664161750">
    <w:abstractNumId w:val="1"/>
  </w:num>
  <w:num w:numId="32" w16cid:durableId="564418572">
    <w:abstractNumId w:val="0"/>
  </w:num>
  <w:num w:numId="33" w16cid:durableId="66806866">
    <w:abstractNumId w:val="2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6DF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B2E"/>
    <w:rsid w:val="00047C64"/>
    <w:rsid w:val="00050528"/>
    <w:rsid w:val="00050D23"/>
    <w:rsid w:val="00051787"/>
    <w:rsid w:val="00052A29"/>
    <w:rsid w:val="00052DA8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959"/>
    <w:rsid w:val="000946ED"/>
    <w:rsid w:val="0009483A"/>
    <w:rsid w:val="00095AD3"/>
    <w:rsid w:val="000965B7"/>
    <w:rsid w:val="000A1CE9"/>
    <w:rsid w:val="000A1F6D"/>
    <w:rsid w:val="000A2B97"/>
    <w:rsid w:val="000A323F"/>
    <w:rsid w:val="000A49D3"/>
    <w:rsid w:val="000A5948"/>
    <w:rsid w:val="000A6F37"/>
    <w:rsid w:val="000A75B1"/>
    <w:rsid w:val="000B103E"/>
    <w:rsid w:val="000B128A"/>
    <w:rsid w:val="000B131F"/>
    <w:rsid w:val="000B1493"/>
    <w:rsid w:val="000B3DD2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16E"/>
    <w:rsid w:val="000C71AA"/>
    <w:rsid w:val="000C74FC"/>
    <w:rsid w:val="000C7FDC"/>
    <w:rsid w:val="000D0180"/>
    <w:rsid w:val="000D0F88"/>
    <w:rsid w:val="000D0FDE"/>
    <w:rsid w:val="000D15C0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8C0"/>
    <w:rsid w:val="000F596A"/>
    <w:rsid w:val="000F5D71"/>
    <w:rsid w:val="000F5E59"/>
    <w:rsid w:val="000F60B7"/>
    <w:rsid w:val="000F67B7"/>
    <w:rsid w:val="000F77CC"/>
    <w:rsid w:val="000F7F37"/>
    <w:rsid w:val="00100689"/>
    <w:rsid w:val="0010191A"/>
    <w:rsid w:val="00101FFB"/>
    <w:rsid w:val="0010430B"/>
    <w:rsid w:val="00104CDA"/>
    <w:rsid w:val="001059D1"/>
    <w:rsid w:val="0010795D"/>
    <w:rsid w:val="00107A82"/>
    <w:rsid w:val="00107E22"/>
    <w:rsid w:val="0011040F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F06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D2F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E71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1CC"/>
    <w:rsid w:val="001B4DFC"/>
    <w:rsid w:val="001B546B"/>
    <w:rsid w:val="001B5520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5EA"/>
    <w:rsid w:val="001E0DF5"/>
    <w:rsid w:val="001E125D"/>
    <w:rsid w:val="001E1F34"/>
    <w:rsid w:val="001E4DFF"/>
    <w:rsid w:val="001E5C9E"/>
    <w:rsid w:val="001F00F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FED"/>
    <w:rsid w:val="002540E2"/>
    <w:rsid w:val="0025420F"/>
    <w:rsid w:val="00254D03"/>
    <w:rsid w:val="0025520E"/>
    <w:rsid w:val="00257B3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6F7"/>
    <w:rsid w:val="002657DD"/>
    <w:rsid w:val="00266013"/>
    <w:rsid w:val="002675EF"/>
    <w:rsid w:val="00267FC8"/>
    <w:rsid w:val="002707A8"/>
    <w:rsid w:val="00270D4F"/>
    <w:rsid w:val="00270F91"/>
    <w:rsid w:val="002715D8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663"/>
    <w:rsid w:val="00291038"/>
    <w:rsid w:val="00292E3B"/>
    <w:rsid w:val="002934C0"/>
    <w:rsid w:val="002943A4"/>
    <w:rsid w:val="00295FEC"/>
    <w:rsid w:val="0029673F"/>
    <w:rsid w:val="002A00B5"/>
    <w:rsid w:val="002A062F"/>
    <w:rsid w:val="002A267A"/>
    <w:rsid w:val="002A3C41"/>
    <w:rsid w:val="002A6F90"/>
    <w:rsid w:val="002A7929"/>
    <w:rsid w:val="002B051E"/>
    <w:rsid w:val="002B1AEF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DD"/>
    <w:rsid w:val="002D1E5B"/>
    <w:rsid w:val="002D2752"/>
    <w:rsid w:val="002D2A2A"/>
    <w:rsid w:val="002D4952"/>
    <w:rsid w:val="002D5CFB"/>
    <w:rsid w:val="002D5E9C"/>
    <w:rsid w:val="002D7DAF"/>
    <w:rsid w:val="002E199D"/>
    <w:rsid w:val="002E1B45"/>
    <w:rsid w:val="002E2018"/>
    <w:rsid w:val="002E250A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2B3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27F6C"/>
    <w:rsid w:val="00331F83"/>
    <w:rsid w:val="00333038"/>
    <w:rsid w:val="003338BB"/>
    <w:rsid w:val="003349DF"/>
    <w:rsid w:val="00335D2E"/>
    <w:rsid w:val="00340170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DFC"/>
    <w:rsid w:val="00382F68"/>
    <w:rsid w:val="00383F2D"/>
    <w:rsid w:val="00384D8F"/>
    <w:rsid w:val="00385B51"/>
    <w:rsid w:val="00387908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FA9"/>
    <w:rsid w:val="003A376F"/>
    <w:rsid w:val="003A3BC8"/>
    <w:rsid w:val="003A5197"/>
    <w:rsid w:val="003A5458"/>
    <w:rsid w:val="003A5B21"/>
    <w:rsid w:val="003A69B6"/>
    <w:rsid w:val="003A6AB2"/>
    <w:rsid w:val="003A6D87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024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62D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218"/>
    <w:rsid w:val="00497688"/>
    <w:rsid w:val="004A0E25"/>
    <w:rsid w:val="004A11B0"/>
    <w:rsid w:val="004A1D6F"/>
    <w:rsid w:val="004A272B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052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0E0"/>
    <w:rsid w:val="004F277A"/>
    <w:rsid w:val="004F3D4A"/>
    <w:rsid w:val="004F5F6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0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B79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570C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65B9"/>
    <w:rsid w:val="00590772"/>
    <w:rsid w:val="00591AC5"/>
    <w:rsid w:val="005932C8"/>
    <w:rsid w:val="00593984"/>
    <w:rsid w:val="0059430C"/>
    <w:rsid w:val="00594459"/>
    <w:rsid w:val="00595C4B"/>
    <w:rsid w:val="005973DC"/>
    <w:rsid w:val="005976E8"/>
    <w:rsid w:val="0059773D"/>
    <w:rsid w:val="005A11AB"/>
    <w:rsid w:val="005A1269"/>
    <w:rsid w:val="005A1980"/>
    <w:rsid w:val="005A26B4"/>
    <w:rsid w:val="005A29F2"/>
    <w:rsid w:val="005A4B18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748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20"/>
    <w:rsid w:val="005F209C"/>
    <w:rsid w:val="005F23C8"/>
    <w:rsid w:val="005F302E"/>
    <w:rsid w:val="005F33AF"/>
    <w:rsid w:val="005F3633"/>
    <w:rsid w:val="005F3781"/>
    <w:rsid w:val="005F59D9"/>
    <w:rsid w:val="005F76E9"/>
    <w:rsid w:val="00600B28"/>
    <w:rsid w:val="00601CC9"/>
    <w:rsid w:val="00603FD0"/>
    <w:rsid w:val="00604688"/>
    <w:rsid w:val="00605104"/>
    <w:rsid w:val="00606822"/>
    <w:rsid w:val="006075D1"/>
    <w:rsid w:val="00611B09"/>
    <w:rsid w:val="00612490"/>
    <w:rsid w:val="00612D1B"/>
    <w:rsid w:val="00613159"/>
    <w:rsid w:val="00613572"/>
    <w:rsid w:val="00613CCC"/>
    <w:rsid w:val="00613D2A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18B2"/>
    <w:rsid w:val="00632F1F"/>
    <w:rsid w:val="00635AB9"/>
    <w:rsid w:val="00637575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F14"/>
    <w:rsid w:val="00651D13"/>
    <w:rsid w:val="0065267B"/>
    <w:rsid w:val="0065339E"/>
    <w:rsid w:val="006539B5"/>
    <w:rsid w:val="0066251F"/>
    <w:rsid w:val="006637BD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DA3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B53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2BEF"/>
    <w:rsid w:val="006F2E66"/>
    <w:rsid w:val="006F383F"/>
    <w:rsid w:val="006F411D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DC0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691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7657"/>
    <w:rsid w:val="007516E8"/>
    <w:rsid w:val="007518AE"/>
    <w:rsid w:val="00751EF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2FA1"/>
    <w:rsid w:val="00773BC3"/>
    <w:rsid w:val="00773C34"/>
    <w:rsid w:val="00774845"/>
    <w:rsid w:val="00775077"/>
    <w:rsid w:val="0077598A"/>
    <w:rsid w:val="00776D9A"/>
    <w:rsid w:val="0078028C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192"/>
    <w:rsid w:val="00791986"/>
    <w:rsid w:val="00791C57"/>
    <w:rsid w:val="00791E6F"/>
    <w:rsid w:val="00792449"/>
    <w:rsid w:val="0079316E"/>
    <w:rsid w:val="00793959"/>
    <w:rsid w:val="00793ADF"/>
    <w:rsid w:val="00793C7A"/>
    <w:rsid w:val="00794FE6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571E"/>
    <w:rsid w:val="007A58DE"/>
    <w:rsid w:val="007A6135"/>
    <w:rsid w:val="007A70F7"/>
    <w:rsid w:val="007B085A"/>
    <w:rsid w:val="007B1D42"/>
    <w:rsid w:val="007B1F16"/>
    <w:rsid w:val="007B2021"/>
    <w:rsid w:val="007B2301"/>
    <w:rsid w:val="007B2ECC"/>
    <w:rsid w:val="007B3378"/>
    <w:rsid w:val="007B5E9D"/>
    <w:rsid w:val="007B5FD9"/>
    <w:rsid w:val="007B63AA"/>
    <w:rsid w:val="007B6816"/>
    <w:rsid w:val="007B7ED9"/>
    <w:rsid w:val="007C0D39"/>
    <w:rsid w:val="007C107C"/>
    <w:rsid w:val="007C1086"/>
    <w:rsid w:val="007C20C0"/>
    <w:rsid w:val="007C2972"/>
    <w:rsid w:val="007C4A64"/>
    <w:rsid w:val="007C548A"/>
    <w:rsid w:val="007C5E11"/>
    <w:rsid w:val="007C71BB"/>
    <w:rsid w:val="007C752A"/>
    <w:rsid w:val="007C75CA"/>
    <w:rsid w:val="007D1079"/>
    <w:rsid w:val="007D13D5"/>
    <w:rsid w:val="007D14DD"/>
    <w:rsid w:val="007D154A"/>
    <w:rsid w:val="007D1672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646"/>
    <w:rsid w:val="007F5299"/>
    <w:rsid w:val="007F536A"/>
    <w:rsid w:val="007F53F7"/>
    <w:rsid w:val="007F5DAF"/>
    <w:rsid w:val="007F70CC"/>
    <w:rsid w:val="007F76F3"/>
    <w:rsid w:val="007F7953"/>
    <w:rsid w:val="007F79FA"/>
    <w:rsid w:val="007F7AE1"/>
    <w:rsid w:val="0080026A"/>
    <w:rsid w:val="00800E2F"/>
    <w:rsid w:val="00801464"/>
    <w:rsid w:val="0080201B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FF6"/>
    <w:rsid w:val="00842C2E"/>
    <w:rsid w:val="00844157"/>
    <w:rsid w:val="008449F4"/>
    <w:rsid w:val="00844B8F"/>
    <w:rsid w:val="00844FBC"/>
    <w:rsid w:val="0084515B"/>
    <w:rsid w:val="0084731D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67C9C"/>
    <w:rsid w:val="00872977"/>
    <w:rsid w:val="00872C22"/>
    <w:rsid w:val="008735AA"/>
    <w:rsid w:val="008735C7"/>
    <w:rsid w:val="0087369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5B9F"/>
    <w:rsid w:val="008872E1"/>
    <w:rsid w:val="008879DA"/>
    <w:rsid w:val="008907FD"/>
    <w:rsid w:val="00890F18"/>
    <w:rsid w:val="00892063"/>
    <w:rsid w:val="00893F00"/>
    <w:rsid w:val="008941FF"/>
    <w:rsid w:val="00894823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4950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344"/>
    <w:rsid w:val="008E0416"/>
    <w:rsid w:val="008E0EB6"/>
    <w:rsid w:val="008E12F8"/>
    <w:rsid w:val="008E1647"/>
    <w:rsid w:val="008E2C98"/>
    <w:rsid w:val="008E3D19"/>
    <w:rsid w:val="008E614A"/>
    <w:rsid w:val="008E6704"/>
    <w:rsid w:val="008E760A"/>
    <w:rsid w:val="008E76A6"/>
    <w:rsid w:val="008F197C"/>
    <w:rsid w:val="008F5DB4"/>
    <w:rsid w:val="008F6654"/>
    <w:rsid w:val="008F672C"/>
    <w:rsid w:val="008F6FE3"/>
    <w:rsid w:val="008F7903"/>
    <w:rsid w:val="008F7D6D"/>
    <w:rsid w:val="0090025D"/>
    <w:rsid w:val="00900BEF"/>
    <w:rsid w:val="009014FC"/>
    <w:rsid w:val="009015B4"/>
    <w:rsid w:val="0090284D"/>
    <w:rsid w:val="0090490C"/>
    <w:rsid w:val="0090537A"/>
    <w:rsid w:val="009057AA"/>
    <w:rsid w:val="00906076"/>
    <w:rsid w:val="00906662"/>
    <w:rsid w:val="00906EE0"/>
    <w:rsid w:val="00907330"/>
    <w:rsid w:val="0090740B"/>
    <w:rsid w:val="00907EB0"/>
    <w:rsid w:val="009106FA"/>
    <w:rsid w:val="00911EB1"/>
    <w:rsid w:val="0091233D"/>
    <w:rsid w:val="0091477D"/>
    <w:rsid w:val="009151B8"/>
    <w:rsid w:val="0091538B"/>
    <w:rsid w:val="009173A0"/>
    <w:rsid w:val="0092092D"/>
    <w:rsid w:val="0092375A"/>
    <w:rsid w:val="00923A7D"/>
    <w:rsid w:val="00926B89"/>
    <w:rsid w:val="00927C1B"/>
    <w:rsid w:val="00930E05"/>
    <w:rsid w:val="009312F0"/>
    <w:rsid w:val="00934371"/>
    <w:rsid w:val="00934470"/>
    <w:rsid w:val="009347E1"/>
    <w:rsid w:val="00934C2E"/>
    <w:rsid w:val="00935344"/>
    <w:rsid w:val="0093589E"/>
    <w:rsid w:val="0093615C"/>
    <w:rsid w:val="009367F5"/>
    <w:rsid w:val="00936D93"/>
    <w:rsid w:val="00937D38"/>
    <w:rsid w:val="00937D45"/>
    <w:rsid w:val="00942421"/>
    <w:rsid w:val="00942586"/>
    <w:rsid w:val="00942A8D"/>
    <w:rsid w:val="009435F8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0964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2FE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48AD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92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259"/>
    <w:rsid w:val="009D239B"/>
    <w:rsid w:val="009D2E6B"/>
    <w:rsid w:val="009D361F"/>
    <w:rsid w:val="009D3A4F"/>
    <w:rsid w:val="009D5237"/>
    <w:rsid w:val="009D534A"/>
    <w:rsid w:val="009D5459"/>
    <w:rsid w:val="009E051A"/>
    <w:rsid w:val="009E2F6A"/>
    <w:rsid w:val="009E3D4D"/>
    <w:rsid w:val="009E4567"/>
    <w:rsid w:val="009E5AD2"/>
    <w:rsid w:val="009E5E33"/>
    <w:rsid w:val="009E70E9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E86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050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54D"/>
    <w:rsid w:val="00A877ED"/>
    <w:rsid w:val="00A904DB"/>
    <w:rsid w:val="00A90D2B"/>
    <w:rsid w:val="00A9186F"/>
    <w:rsid w:val="00A9190D"/>
    <w:rsid w:val="00A92D85"/>
    <w:rsid w:val="00A93620"/>
    <w:rsid w:val="00A941E0"/>
    <w:rsid w:val="00A94865"/>
    <w:rsid w:val="00A94868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2BA1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3BB"/>
    <w:rsid w:val="00AF3A96"/>
    <w:rsid w:val="00AF3B3F"/>
    <w:rsid w:val="00AF3EBA"/>
    <w:rsid w:val="00AF4A9B"/>
    <w:rsid w:val="00AF4F0D"/>
    <w:rsid w:val="00AF5BBF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AFE"/>
    <w:rsid w:val="00B24D9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1F3A"/>
    <w:rsid w:val="00B92AF9"/>
    <w:rsid w:val="00B9467E"/>
    <w:rsid w:val="00B95DC8"/>
    <w:rsid w:val="00B9643B"/>
    <w:rsid w:val="00BA00DE"/>
    <w:rsid w:val="00BA04B2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BCC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9F5"/>
    <w:rsid w:val="00BE6AFC"/>
    <w:rsid w:val="00BE6D33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3A6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F19"/>
    <w:rsid w:val="00C107BF"/>
    <w:rsid w:val="00C137F5"/>
    <w:rsid w:val="00C14C14"/>
    <w:rsid w:val="00C14C9D"/>
    <w:rsid w:val="00C14FDB"/>
    <w:rsid w:val="00C158D6"/>
    <w:rsid w:val="00C16712"/>
    <w:rsid w:val="00C16A47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8DE"/>
    <w:rsid w:val="00C27B02"/>
    <w:rsid w:val="00C3100A"/>
    <w:rsid w:val="00C3209E"/>
    <w:rsid w:val="00C3212E"/>
    <w:rsid w:val="00C34C12"/>
    <w:rsid w:val="00C34F3A"/>
    <w:rsid w:val="00C35E4C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285"/>
    <w:rsid w:val="00C54513"/>
    <w:rsid w:val="00C548C2"/>
    <w:rsid w:val="00C5511B"/>
    <w:rsid w:val="00C55399"/>
    <w:rsid w:val="00C578D2"/>
    <w:rsid w:val="00C61521"/>
    <w:rsid w:val="00C627BE"/>
    <w:rsid w:val="00C64546"/>
    <w:rsid w:val="00C648AC"/>
    <w:rsid w:val="00C65131"/>
    <w:rsid w:val="00C6579C"/>
    <w:rsid w:val="00C66615"/>
    <w:rsid w:val="00C66957"/>
    <w:rsid w:val="00C67864"/>
    <w:rsid w:val="00C67AC5"/>
    <w:rsid w:val="00C70037"/>
    <w:rsid w:val="00C71E0D"/>
    <w:rsid w:val="00C72090"/>
    <w:rsid w:val="00C7263C"/>
    <w:rsid w:val="00C74B22"/>
    <w:rsid w:val="00C75299"/>
    <w:rsid w:val="00C76221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424"/>
    <w:rsid w:val="00C96367"/>
    <w:rsid w:val="00C96F39"/>
    <w:rsid w:val="00C971D3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7369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40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3D52"/>
    <w:rsid w:val="00D1496F"/>
    <w:rsid w:val="00D1621C"/>
    <w:rsid w:val="00D17D29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2FE2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B6"/>
    <w:rsid w:val="00D765CA"/>
    <w:rsid w:val="00D80624"/>
    <w:rsid w:val="00D80AF2"/>
    <w:rsid w:val="00D81265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C5E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811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2FD"/>
    <w:rsid w:val="00DF2E05"/>
    <w:rsid w:val="00DF35F4"/>
    <w:rsid w:val="00DF54A8"/>
    <w:rsid w:val="00DF65BD"/>
    <w:rsid w:val="00DF6E9D"/>
    <w:rsid w:val="00DF7AE0"/>
    <w:rsid w:val="00E0020A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C1A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EF4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3E9F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7A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0EA4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71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A46"/>
    <w:rsid w:val="00EA736C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A3A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261"/>
    <w:rsid w:val="00ED44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6E6F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8AB"/>
    <w:rsid w:val="00F003A1"/>
    <w:rsid w:val="00F02431"/>
    <w:rsid w:val="00F02727"/>
    <w:rsid w:val="00F028FD"/>
    <w:rsid w:val="00F03889"/>
    <w:rsid w:val="00F0628A"/>
    <w:rsid w:val="00F0699E"/>
    <w:rsid w:val="00F07A65"/>
    <w:rsid w:val="00F1002C"/>
    <w:rsid w:val="00F103C1"/>
    <w:rsid w:val="00F117CA"/>
    <w:rsid w:val="00F12167"/>
    <w:rsid w:val="00F14A8A"/>
    <w:rsid w:val="00F151BF"/>
    <w:rsid w:val="00F15688"/>
    <w:rsid w:val="00F1569D"/>
    <w:rsid w:val="00F15F5D"/>
    <w:rsid w:val="00F16A7E"/>
    <w:rsid w:val="00F17046"/>
    <w:rsid w:val="00F20241"/>
    <w:rsid w:val="00F20A8B"/>
    <w:rsid w:val="00F20C71"/>
    <w:rsid w:val="00F21320"/>
    <w:rsid w:val="00F218BA"/>
    <w:rsid w:val="00F21BCD"/>
    <w:rsid w:val="00F22028"/>
    <w:rsid w:val="00F2234C"/>
    <w:rsid w:val="00F22CEE"/>
    <w:rsid w:val="00F23B28"/>
    <w:rsid w:val="00F2422D"/>
    <w:rsid w:val="00F25DB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4EC0"/>
    <w:rsid w:val="00F36872"/>
    <w:rsid w:val="00F36E18"/>
    <w:rsid w:val="00F3735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2FE9"/>
    <w:rsid w:val="00F64B9B"/>
    <w:rsid w:val="00F64E0E"/>
    <w:rsid w:val="00F65A1B"/>
    <w:rsid w:val="00F66C8A"/>
    <w:rsid w:val="00F67522"/>
    <w:rsid w:val="00F67578"/>
    <w:rsid w:val="00F67C3F"/>
    <w:rsid w:val="00F722A7"/>
    <w:rsid w:val="00F72B8D"/>
    <w:rsid w:val="00F72DB4"/>
    <w:rsid w:val="00F73F19"/>
    <w:rsid w:val="00F76259"/>
    <w:rsid w:val="00F767C3"/>
    <w:rsid w:val="00F77118"/>
    <w:rsid w:val="00F809DE"/>
    <w:rsid w:val="00F80E63"/>
    <w:rsid w:val="00F8116D"/>
    <w:rsid w:val="00F81180"/>
    <w:rsid w:val="00F82967"/>
    <w:rsid w:val="00F84102"/>
    <w:rsid w:val="00F84248"/>
    <w:rsid w:val="00F8465A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5BC0"/>
    <w:rsid w:val="00FA689A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C7F7C"/>
    <w:rsid w:val="00FD13D4"/>
    <w:rsid w:val="00FD18E6"/>
    <w:rsid w:val="00FD1E9F"/>
    <w:rsid w:val="00FD2291"/>
    <w:rsid w:val="00FD298F"/>
    <w:rsid w:val="00FD33DD"/>
    <w:rsid w:val="00FD5B1E"/>
    <w:rsid w:val="00FD7BCD"/>
    <w:rsid w:val="00FE1F7B"/>
    <w:rsid w:val="00FE367E"/>
    <w:rsid w:val="00FE60EB"/>
    <w:rsid w:val="00FE670B"/>
    <w:rsid w:val="00FE67EA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5458"/>
    <w:pPr>
      <w:spacing w:after="180"/>
    </w:pPr>
    <w:rPr>
      <w:rFonts w:eastAsia="SimSun"/>
      <w:lang w:val="en-GB" w:eastAsia="en-US"/>
    </w:rPr>
  </w:style>
  <w:style w:type="paragraph" w:styleId="Heading1">
    <w:name w:val="heading 1"/>
    <w:next w:val="Normal"/>
    <w:link w:val="Heading1Char"/>
    <w:qFormat/>
    <w:rsid w:val="003A545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3A54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A545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545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545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5458"/>
    <w:pPr>
      <w:outlineLvl w:val="5"/>
    </w:pPr>
  </w:style>
  <w:style w:type="paragraph" w:styleId="Heading7">
    <w:name w:val="heading 7"/>
    <w:basedOn w:val="H6"/>
    <w:next w:val="Normal"/>
    <w:qFormat/>
    <w:rsid w:val="003A545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A545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A5458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A545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A5458"/>
  </w:style>
  <w:style w:type="paragraph" w:customStyle="1" w:styleId="H6">
    <w:name w:val="H6"/>
    <w:basedOn w:val="Heading5"/>
    <w:next w:val="Normal"/>
    <w:rsid w:val="003A5458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en-GB"/>
    </w:rPr>
  </w:style>
  <w:style w:type="paragraph" w:customStyle="1" w:styleId="ZA">
    <w:name w:val="ZA"/>
    <w:rsid w:val="003A545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A545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3A54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3A545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TOC1">
    <w:name w:val="toc 1"/>
    <w:uiPriority w:val="39"/>
    <w:rsid w:val="003A545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TOC2">
    <w:name w:val="toc 2"/>
    <w:basedOn w:val="TOC1"/>
    <w:uiPriority w:val="39"/>
    <w:rsid w:val="003A545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3A5458"/>
    <w:pPr>
      <w:ind w:left="1134" w:hanging="1134"/>
    </w:pPr>
  </w:style>
  <w:style w:type="paragraph" w:styleId="TOC4">
    <w:name w:val="toc 4"/>
    <w:basedOn w:val="TOC3"/>
    <w:uiPriority w:val="39"/>
    <w:rsid w:val="003A5458"/>
    <w:pPr>
      <w:ind w:left="1418" w:hanging="1418"/>
    </w:pPr>
  </w:style>
  <w:style w:type="paragraph" w:styleId="TOC5">
    <w:name w:val="toc 5"/>
    <w:basedOn w:val="TOC4"/>
    <w:uiPriority w:val="39"/>
    <w:rsid w:val="003A5458"/>
    <w:pPr>
      <w:ind w:left="1701" w:hanging="1701"/>
    </w:pPr>
  </w:style>
  <w:style w:type="paragraph" w:styleId="TOC6">
    <w:name w:val="toc 6"/>
    <w:basedOn w:val="TOC5"/>
    <w:next w:val="Normal"/>
    <w:uiPriority w:val="39"/>
    <w:rsid w:val="003A5458"/>
    <w:pPr>
      <w:ind w:left="1985" w:hanging="1985"/>
    </w:pPr>
  </w:style>
  <w:style w:type="paragraph" w:styleId="TOC7">
    <w:name w:val="toc 7"/>
    <w:basedOn w:val="TOC6"/>
    <w:next w:val="Normal"/>
    <w:uiPriority w:val="39"/>
    <w:rsid w:val="003A5458"/>
    <w:pPr>
      <w:ind w:left="2268" w:hanging="2268"/>
    </w:pPr>
  </w:style>
  <w:style w:type="paragraph" w:styleId="TOC8">
    <w:name w:val="toc 8"/>
    <w:basedOn w:val="TOC1"/>
    <w:uiPriority w:val="39"/>
    <w:rsid w:val="003A5458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3A5458"/>
    <w:pPr>
      <w:ind w:left="1418" w:hanging="1418"/>
    </w:pPr>
  </w:style>
  <w:style w:type="paragraph" w:customStyle="1" w:styleId="TT">
    <w:name w:val="TT"/>
    <w:basedOn w:val="Heading1"/>
    <w:next w:val="Normal"/>
    <w:rsid w:val="003A5458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en-GB"/>
    </w:rPr>
  </w:style>
  <w:style w:type="paragraph" w:customStyle="1" w:styleId="TAH">
    <w:name w:val="TAH"/>
    <w:basedOn w:val="TAC"/>
    <w:link w:val="TAHCar"/>
    <w:rsid w:val="003A5458"/>
    <w:rPr>
      <w:b/>
    </w:rPr>
  </w:style>
  <w:style w:type="paragraph" w:customStyle="1" w:styleId="TAC">
    <w:name w:val="TAC"/>
    <w:basedOn w:val="TAL"/>
    <w:link w:val="TACChar"/>
    <w:rsid w:val="003A5458"/>
    <w:pPr>
      <w:jc w:val="center"/>
    </w:pPr>
  </w:style>
  <w:style w:type="paragraph" w:customStyle="1" w:styleId="TAL">
    <w:name w:val="TAL"/>
    <w:basedOn w:val="Normal"/>
    <w:link w:val="TALChar"/>
    <w:rsid w:val="003A545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J">
    <w:name w:val="TAJ"/>
    <w:basedOn w:val="TH"/>
    <w:rsid w:val="003A5458"/>
  </w:style>
  <w:style w:type="paragraph" w:customStyle="1" w:styleId="NO">
    <w:name w:val="NO"/>
    <w:basedOn w:val="Normal"/>
    <w:link w:val="NOZchn"/>
    <w:rsid w:val="003A5458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</w:rPr>
  </w:style>
  <w:style w:type="paragraph" w:customStyle="1" w:styleId="HE">
    <w:name w:val="HE"/>
    <w:basedOn w:val="Normal"/>
    <w:rPr>
      <w:rFonts w:eastAsia="Times New Roman"/>
      <w:b/>
    </w:rPr>
  </w:style>
  <w:style w:type="paragraph" w:customStyle="1" w:styleId="EX">
    <w:name w:val="EX"/>
    <w:basedOn w:val="Normal"/>
    <w:link w:val="EXChar"/>
    <w:rsid w:val="003A5458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paragraph" w:customStyle="1" w:styleId="FP">
    <w:name w:val="FP"/>
    <w:basedOn w:val="Normal"/>
    <w:rsid w:val="003A545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LD">
    <w:name w:val="LD"/>
    <w:rsid w:val="003A54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A5458"/>
    <w:pPr>
      <w:spacing w:after="0"/>
    </w:pPr>
  </w:style>
  <w:style w:type="paragraph" w:customStyle="1" w:styleId="EW">
    <w:name w:val="EW"/>
    <w:basedOn w:val="EX"/>
    <w:rsid w:val="003A5458"/>
    <w:pPr>
      <w:spacing w:after="0"/>
    </w:pPr>
  </w:style>
  <w:style w:type="paragraph" w:customStyle="1" w:styleId="B2">
    <w:name w:val="B2"/>
    <w:basedOn w:val="List2"/>
    <w:link w:val="B2Char"/>
    <w:rsid w:val="003A5458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1">
    <w:name w:val="B1"/>
    <w:basedOn w:val="List"/>
    <w:link w:val="B1Char"/>
    <w:rsid w:val="003A5458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link w:val="B3Char2"/>
    <w:rsid w:val="003A5458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3A5458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List5"/>
    <w:rsid w:val="003A5458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EQ">
    <w:name w:val="EQ"/>
    <w:basedOn w:val="Normal"/>
    <w:next w:val="Normal"/>
    <w:rsid w:val="003A545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customStyle="1" w:styleId="TH">
    <w:name w:val="TH"/>
    <w:basedOn w:val="Normal"/>
    <w:link w:val="THChar"/>
    <w:rsid w:val="003A545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F">
    <w:name w:val="TF"/>
    <w:basedOn w:val="TH"/>
    <w:link w:val="TFChar"/>
    <w:rsid w:val="003A5458"/>
    <w:pPr>
      <w:keepNext w:val="0"/>
      <w:spacing w:before="0" w:after="240"/>
    </w:pPr>
  </w:style>
  <w:style w:type="paragraph" w:customStyle="1" w:styleId="NF">
    <w:name w:val="NF"/>
    <w:basedOn w:val="NO"/>
    <w:rsid w:val="003A545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545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5458"/>
    <w:pPr>
      <w:jc w:val="right"/>
    </w:pPr>
  </w:style>
  <w:style w:type="paragraph" w:customStyle="1" w:styleId="TAN">
    <w:name w:val="TAN"/>
    <w:basedOn w:val="TAL"/>
    <w:rsid w:val="003A5458"/>
    <w:pPr>
      <w:ind w:left="851" w:hanging="851"/>
    </w:pPr>
  </w:style>
  <w:style w:type="character" w:customStyle="1" w:styleId="ZGSM">
    <w:name w:val="ZGSM"/>
    <w:rsid w:val="003A5458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sid w:val="003A5458"/>
    <w:pPr>
      <w:ind w:left="1560" w:hanging="1276"/>
    </w:pPr>
    <w:rPr>
      <w:color w:val="FF0000"/>
    </w:rPr>
  </w:style>
  <w:style w:type="paragraph" w:customStyle="1" w:styleId="ZD">
    <w:name w:val="ZD"/>
    <w:rsid w:val="003A545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G">
    <w:name w:val="ZG"/>
    <w:rsid w:val="003A545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H">
    <w:name w:val="ZH"/>
    <w:rsid w:val="003A545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TD">
    <w:name w:val="ZTD"/>
    <w:basedOn w:val="ZB"/>
    <w:rsid w:val="003A545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A5458"/>
    <w:pPr>
      <w:framePr w:wrap="notBeside" w:y="16161"/>
    </w:pPr>
  </w:style>
  <w:style w:type="paragraph" w:styleId="Footer">
    <w:name w:val="footer"/>
    <w:basedOn w:val="Header"/>
    <w:rsid w:val="003A5458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A54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eastAsiaTheme="minorEastAsia" w:hAnsi="Arial"/>
      <w:b/>
      <w:sz w:val="18"/>
      <w:lang w:val="en-GB" w:eastAsia="ja-JP"/>
    </w:rPr>
  </w:style>
  <w:style w:type="paragraph" w:styleId="BalloonText">
    <w:name w:val="Balloon Text"/>
    <w:basedOn w:val="Normal"/>
    <w:link w:val="BalloonTextChar"/>
    <w:rsid w:val="003A545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A5458"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A5458"/>
    <w:rPr>
      <w:rFonts w:eastAsia="Times New Roman"/>
      <w:lang w:val="en-GB" w:eastAsia="en-GB"/>
    </w:rPr>
  </w:style>
  <w:style w:type="character" w:styleId="CommentReference">
    <w:name w:val="annotation reference"/>
    <w:rsid w:val="003A54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A5458"/>
    <w:pPr>
      <w:overflowPunct w:val="0"/>
      <w:autoSpaceDE w:val="0"/>
      <w:autoSpaceDN w:val="0"/>
      <w:adjustRightInd w:val="0"/>
      <w:textAlignment w:val="baseline"/>
    </w:pPr>
    <w:rPr>
      <w:rFonts w:eastAsia="Malgun Gothic"/>
      <w:color w:val="000000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A5458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A5458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3A5458"/>
    <w:rPr>
      <w:rFonts w:eastAsiaTheme="minorEastAsia"/>
      <w:b/>
      <w:bCs/>
      <w:color w:val="000000"/>
      <w:lang w:val="en-GB" w:eastAsia="en-US"/>
    </w:rPr>
  </w:style>
  <w:style w:type="character" w:customStyle="1" w:styleId="EditorsNoteCharChar">
    <w:name w:val="Editor's Note Char Char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3A5458"/>
    <w:rPr>
      <w:rFonts w:eastAsia="Times New Roman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3A5458"/>
    <w:pPr>
      <w:overflowPunct w:val="0"/>
      <w:autoSpaceDE w:val="0"/>
      <w:autoSpaceDN w:val="0"/>
      <w:adjustRightInd w:val="0"/>
    </w:pPr>
    <w:rPr>
      <w:rFonts w:eastAsia="Malgun Gothic"/>
      <w:b/>
      <w:bCs/>
      <w:color w:val="000000"/>
      <w:lang w:eastAsia="ja-JP"/>
    </w:rPr>
  </w:style>
  <w:style w:type="character" w:customStyle="1" w:styleId="EditorsNoteChar">
    <w:name w:val="Editor's Note Char"/>
    <w:aliases w:val="EN Char"/>
    <w:link w:val="EditorsNote"/>
    <w:locked/>
    <w:rsid w:val="003A5458"/>
    <w:rPr>
      <w:rFonts w:eastAsia="Times New Roman"/>
      <w:color w:val="FF0000"/>
      <w:lang w:val="en-GB" w:eastAsia="en-GB"/>
    </w:rPr>
  </w:style>
  <w:style w:type="table" w:styleId="TableGrid">
    <w:name w:val="Table Grid"/>
    <w:basedOn w:val="TableNormal"/>
    <w:rsid w:val="003A5458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3A545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A5458"/>
    <w:pPr>
      <w:ind w:left="720"/>
      <w:contextualSpacing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3A5458"/>
    <w:rPr>
      <w:rFonts w:ascii="Arial" w:eastAsia="Times New Roman" w:hAnsi="Arial"/>
      <w:b/>
      <w:lang w:val="en-GB" w:eastAsia="en-GB"/>
    </w:rPr>
  </w:style>
  <w:style w:type="character" w:customStyle="1" w:styleId="Heading3Char">
    <w:name w:val="Heading 3 Char"/>
    <w:link w:val="Heading3"/>
    <w:rsid w:val="003A5458"/>
    <w:rPr>
      <w:rFonts w:ascii="Arial" w:eastAsiaTheme="minorEastAsia" w:hAnsi="Arial"/>
      <w:sz w:val="28"/>
      <w:lang w:val="en-GB" w:eastAsia="en-US"/>
    </w:rPr>
  </w:style>
  <w:style w:type="paragraph" w:styleId="NormalIndent">
    <w:name w:val="Normal Indent"/>
    <w:basedOn w:val="Normal"/>
    <w:unhideWhenUsed/>
    <w:rsid w:val="003A5458"/>
    <w:pPr>
      <w:ind w:left="720"/>
    </w:pPr>
  </w:style>
  <w:style w:type="character" w:customStyle="1" w:styleId="TALChar">
    <w:name w:val="TAL Char"/>
    <w:link w:val="TAL"/>
    <w:rsid w:val="003A5458"/>
    <w:rPr>
      <w:rFonts w:ascii="Arial" w:eastAsia="Times New Roman" w:hAnsi="Arial"/>
      <w:sz w:val="18"/>
      <w:lang w:val="en-GB" w:eastAsia="en-GB"/>
    </w:rPr>
  </w:style>
  <w:style w:type="character" w:styleId="Hyperlink">
    <w:name w:val="Hyperlink"/>
    <w:rsid w:val="003A5458"/>
    <w:rPr>
      <w:color w:val="0563C1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3A545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A5458"/>
    <w:rPr>
      <w:rFonts w:eastAsia="SimSun"/>
      <w:i/>
      <w:iCs/>
      <w:color w:val="404040" w:themeColor="text1" w:themeTint="BF"/>
      <w:lang w:val="en-GB" w:eastAsia="en-US"/>
    </w:rPr>
  </w:style>
  <w:style w:type="paragraph" w:customStyle="1" w:styleId="dsp-fs4b">
    <w:name w:val="dsp-fs4b"/>
    <w:basedOn w:val="Normal"/>
    <w:rsid w:val="006A6DF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Heading9Char">
    <w:name w:val="Heading 9 Char"/>
    <w:link w:val="Heading9"/>
    <w:rsid w:val="00C7263C"/>
    <w:rPr>
      <w:rFonts w:ascii="Arial" w:eastAsiaTheme="minorEastAsia" w:hAnsi="Arial"/>
      <w:sz w:val="36"/>
      <w:lang w:val="en-GB" w:eastAsia="en-US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A5458"/>
    <w:rPr>
      <w:rFonts w:ascii="Arial" w:eastAsiaTheme="minorEastAsia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A5458"/>
    <w:rPr>
      <w:rFonts w:ascii="Arial" w:eastAsiaTheme="minorEastAsia" w:hAnsi="Arial"/>
      <w:sz w:val="36"/>
      <w:lang w:val="en-GB" w:eastAsia="en-US"/>
    </w:rPr>
  </w:style>
  <w:style w:type="character" w:customStyle="1" w:styleId="B2Char">
    <w:name w:val="B2 Char"/>
    <w:link w:val="B2"/>
    <w:rsid w:val="003A5458"/>
    <w:rPr>
      <w:rFonts w:eastAsia="Times New Roman"/>
      <w:lang w:val="en-GB" w:eastAsia="en-GB"/>
    </w:rPr>
  </w:style>
  <w:style w:type="character" w:customStyle="1" w:styleId="TFChar">
    <w:name w:val="TF Char"/>
    <w:link w:val="TF"/>
    <w:qFormat/>
    <w:rsid w:val="003A5458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3A5458"/>
    <w:rPr>
      <w:rFonts w:ascii="Arial" w:eastAsia="Times New Roman" w:hAnsi="Arial"/>
      <w:b/>
      <w:sz w:val="18"/>
      <w:lang w:val="en-GB" w:eastAsia="en-GB"/>
    </w:rPr>
  </w:style>
  <w:style w:type="paragraph" w:styleId="Index8">
    <w:name w:val="index 8"/>
    <w:basedOn w:val="Normal"/>
    <w:next w:val="Normal"/>
    <w:unhideWhenUsed/>
    <w:rsid w:val="003A5458"/>
    <w:pPr>
      <w:spacing w:after="0"/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A5458"/>
    <w:rPr>
      <w:rFonts w:eastAsia="Times New Roman"/>
      <w:lang w:val="en-GB" w:eastAsia="en-GB"/>
    </w:rPr>
  </w:style>
  <w:style w:type="paragraph" w:customStyle="1" w:styleId="Guidance">
    <w:name w:val="Guidance"/>
    <w:basedOn w:val="Normal"/>
    <w:rsid w:val="003A5458"/>
    <w:rPr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3A5458"/>
    <w:rPr>
      <w:color w:val="605E5C"/>
      <w:shd w:val="clear" w:color="auto" w:fill="E1DFDD"/>
    </w:rPr>
  </w:style>
  <w:style w:type="character" w:styleId="FollowedHyperlink">
    <w:name w:val="FollowedHyperlink"/>
    <w:rsid w:val="003A5458"/>
    <w:rPr>
      <w:color w:val="954F72"/>
      <w:u w:val="single"/>
    </w:rPr>
  </w:style>
  <w:style w:type="character" w:customStyle="1" w:styleId="TACChar">
    <w:name w:val="TAC Char"/>
    <w:link w:val="TAC"/>
    <w:locked/>
    <w:rsid w:val="003A5458"/>
    <w:rPr>
      <w:rFonts w:ascii="Arial" w:eastAsia="Times New Roman" w:hAnsi="Arial"/>
      <w:sz w:val="18"/>
      <w:lang w:val="en-GB" w:eastAsia="en-GB"/>
    </w:rPr>
  </w:style>
  <w:style w:type="character" w:customStyle="1" w:styleId="B3Char2">
    <w:name w:val="B3 Char2"/>
    <w:link w:val="B3"/>
    <w:rsid w:val="003A5458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3A5458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3A5458"/>
    <w:rPr>
      <w:rFonts w:ascii="SimSun" w:eastAsia="SimSun"/>
      <w:sz w:val="18"/>
      <w:szCs w:val="1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A5458"/>
    <w:rPr>
      <w:rFonts w:ascii="Arial" w:eastAsiaTheme="minorEastAsia" w:hAnsi="Arial"/>
      <w:sz w:val="36"/>
      <w:lang w:val="en-GB" w:eastAsia="en-US"/>
    </w:rPr>
  </w:style>
  <w:style w:type="paragraph" w:styleId="List">
    <w:name w:val="List"/>
    <w:basedOn w:val="Normal"/>
    <w:unhideWhenUsed/>
    <w:rsid w:val="003A5458"/>
    <w:pPr>
      <w:ind w:left="283" w:hanging="283"/>
      <w:contextualSpacing/>
    </w:pPr>
  </w:style>
  <w:style w:type="paragraph" w:styleId="List2">
    <w:name w:val="List 2"/>
    <w:basedOn w:val="Normal"/>
    <w:unhideWhenUsed/>
    <w:rsid w:val="003A5458"/>
    <w:pPr>
      <w:ind w:left="566" w:hanging="283"/>
      <w:contextualSpacing/>
    </w:pPr>
  </w:style>
  <w:style w:type="paragraph" w:styleId="List3">
    <w:name w:val="List 3"/>
    <w:basedOn w:val="Normal"/>
    <w:unhideWhenUsed/>
    <w:rsid w:val="003A5458"/>
    <w:pPr>
      <w:ind w:left="849" w:hanging="283"/>
      <w:contextualSpacing/>
    </w:pPr>
  </w:style>
  <w:style w:type="paragraph" w:styleId="List4">
    <w:name w:val="List 4"/>
    <w:basedOn w:val="Normal"/>
    <w:rsid w:val="003A5458"/>
    <w:pPr>
      <w:ind w:left="1132" w:hanging="283"/>
      <w:contextualSpacing/>
    </w:pPr>
  </w:style>
  <w:style w:type="paragraph" w:styleId="List5">
    <w:name w:val="List 5"/>
    <w:basedOn w:val="Normal"/>
    <w:rsid w:val="003A5458"/>
    <w:pPr>
      <w:ind w:left="1415" w:hanging="283"/>
      <w:contextualSpacing/>
    </w:pPr>
  </w:style>
  <w:style w:type="table" w:customStyle="1" w:styleId="1">
    <w:name w:val="网格型1"/>
    <w:basedOn w:val="TableNormal"/>
    <w:next w:val="TableGrid"/>
    <w:rsid w:val="003A54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rsid w:val="003A5458"/>
  </w:style>
  <w:style w:type="paragraph" w:styleId="BlockText">
    <w:name w:val="Block Text"/>
    <w:basedOn w:val="Normal"/>
    <w:unhideWhenUsed/>
    <w:rsid w:val="003A5458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nhideWhenUsed/>
    <w:rsid w:val="003A545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A5458"/>
    <w:rPr>
      <w:rFonts w:eastAsia="SimSu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3A545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A5458"/>
    <w:rPr>
      <w:rFonts w:eastAsia="SimSu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3A545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A5458"/>
    <w:rPr>
      <w:rFonts w:eastAsia="SimSu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A545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A5458"/>
    <w:rPr>
      <w:rFonts w:eastAsia="SimSu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3A545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A5458"/>
    <w:rPr>
      <w:rFonts w:eastAsia="SimSu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3A545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A5458"/>
    <w:rPr>
      <w:rFonts w:eastAsia="SimSu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3A545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A5458"/>
    <w:rPr>
      <w:rFonts w:eastAsia="SimSu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3A545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A5458"/>
    <w:rPr>
      <w:rFonts w:eastAsia="SimSu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unhideWhenUsed/>
    <w:rsid w:val="003A545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A5458"/>
    <w:rPr>
      <w:rFonts w:eastAsia="SimSun"/>
      <w:lang w:val="en-GB" w:eastAsia="en-US"/>
    </w:rPr>
  </w:style>
  <w:style w:type="paragraph" w:styleId="Date">
    <w:name w:val="Date"/>
    <w:basedOn w:val="Normal"/>
    <w:next w:val="Normal"/>
    <w:link w:val="DateChar"/>
    <w:rsid w:val="003A5458"/>
  </w:style>
  <w:style w:type="character" w:customStyle="1" w:styleId="DateChar">
    <w:name w:val="Date Char"/>
    <w:basedOn w:val="DefaultParagraphFont"/>
    <w:link w:val="Date"/>
    <w:rsid w:val="003A5458"/>
    <w:rPr>
      <w:rFonts w:eastAsia="SimSu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3A545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A5458"/>
    <w:rPr>
      <w:rFonts w:eastAsia="SimSu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3A545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A5458"/>
    <w:rPr>
      <w:rFonts w:eastAsia="SimSun"/>
      <w:lang w:val="en-GB" w:eastAsia="en-US"/>
    </w:rPr>
  </w:style>
  <w:style w:type="paragraph" w:styleId="EnvelopeAddress">
    <w:name w:val="envelope address"/>
    <w:basedOn w:val="Normal"/>
    <w:unhideWhenUsed/>
    <w:rsid w:val="003A545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3A5458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nhideWhenUsed/>
    <w:rsid w:val="003A5458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A5458"/>
    <w:rPr>
      <w:rFonts w:eastAsia="SimSun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3A545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A5458"/>
    <w:rPr>
      <w:rFonts w:eastAsia="SimSu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3A545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A5458"/>
    <w:rPr>
      <w:rFonts w:ascii="Consolas" w:eastAsia="SimSun" w:hAnsi="Consolas"/>
      <w:lang w:val="en-GB" w:eastAsia="en-US"/>
    </w:rPr>
  </w:style>
  <w:style w:type="paragraph" w:styleId="Index1">
    <w:name w:val="index 1"/>
    <w:basedOn w:val="Normal"/>
    <w:next w:val="Normal"/>
    <w:unhideWhenUsed/>
    <w:rsid w:val="003A5458"/>
    <w:pPr>
      <w:spacing w:after="0"/>
      <w:ind w:left="200" w:hanging="200"/>
    </w:pPr>
  </w:style>
  <w:style w:type="paragraph" w:styleId="Index2">
    <w:name w:val="index 2"/>
    <w:basedOn w:val="Normal"/>
    <w:next w:val="Normal"/>
    <w:unhideWhenUsed/>
    <w:rsid w:val="003A5458"/>
    <w:pPr>
      <w:spacing w:after="0"/>
      <w:ind w:left="400" w:hanging="200"/>
    </w:pPr>
  </w:style>
  <w:style w:type="paragraph" w:styleId="Index3">
    <w:name w:val="index 3"/>
    <w:basedOn w:val="Normal"/>
    <w:next w:val="Normal"/>
    <w:unhideWhenUsed/>
    <w:rsid w:val="003A5458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3A5458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3A5458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3A5458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3A5458"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rsid w:val="003A5458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3A545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5458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5458"/>
    <w:rPr>
      <w:rFonts w:eastAsia="SimSun"/>
      <w:i/>
      <w:iCs/>
      <w:color w:val="5B9BD5" w:themeColor="accent1"/>
      <w:lang w:val="en-GB" w:eastAsia="en-US"/>
    </w:rPr>
  </w:style>
  <w:style w:type="paragraph" w:styleId="ListBullet">
    <w:name w:val="List Bullet"/>
    <w:basedOn w:val="Normal"/>
    <w:unhideWhenUsed/>
    <w:rsid w:val="003A5458"/>
    <w:pPr>
      <w:numPr>
        <w:numId w:val="23"/>
      </w:numPr>
      <w:contextualSpacing/>
    </w:pPr>
  </w:style>
  <w:style w:type="paragraph" w:styleId="ListBullet2">
    <w:name w:val="List Bullet 2"/>
    <w:basedOn w:val="Normal"/>
    <w:unhideWhenUsed/>
    <w:rsid w:val="003A5458"/>
    <w:pPr>
      <w:numPr>
        <w:numId w:val="24"/>
      </w:numPr>
      <w:contextualSpacing/>
    </w:pPr>
  </w:style>
  <w:style w:type="paragraph" w:styleId="ListBullet3">
    <w:name w:val="List Bullet 3"/>
    <w:basedOn w:val="Normal"/>
    <w:unhideWhenUsed/>
    <w:rsid w:val="003A5458"/>
    <w:pPr>
      <w:numPr>
        <w:numId w:val="25"/>
      </w:numPr>
      <w:contextualSpacing/>
    </w:pPr>
  </w:style>
  <w:style w:type="paragraph" w:styleId="ListBullet4">
    <w:name w:val="List Bullet 4"/>
    <w:basedOn w:val="Normal"/>
    <w:unhideWhenUsed/>
    <w:rsid w:val="003A5458"/>
    <w:pPr>
      <w:numPr>
        <w:numId w:val="26"/>
      </w:numPr>
      <w:contextualSpacing/>
    </w:pPr>
  </w:style>
  <w:style w:type="paragraph" w:styleId="ListBullet5">
    <w:name w:val="List Bullet 5"/>
    <w:basedOn w:val="Normal"/>
    <w:unhideWhenUsed/>
    <w:rsid w:val="003A5458"/>
    <w:pPr>
      <w:numPr>
        <w:numId w:val="27"/>
      </w:numPr>
      <w:contextualSpacing/>
    </w:pPr>
  </w:style>
  <w:style w:type="paragraph" w:styleId="ListContinue">
    <w:name w:val="List Continue"/>
    <w:basedOn w:val="Normal"/>
    <w:unhideWhenUsed/>
    <w:rsid w:val="003A5458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3A5458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3A5458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3A5458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3A5458"/>
    <w:pPr>
      <w:spacing w:after="120"/>
      <w:ind w:left="1415"/>
      <w:contextualSpacing/>
    </w:pPr>
  </w:style>
  <w:style w:type="paragraph" w:styleId="ListNumber">
    <w:name w:val="List Number"/>
    <w:basedOn w:val="Normal"/>
    <w:rsid w:val="003A5458"/>
    <w:pPr>
      <w:numPr>
        <w:numId w:val="28"/>
      </w:numPr>
      <w:contextualSpacing/>
    </w:pPr>
  </w:style>
  <w:style w:type="paragraph" w:styleId="ListNumber2">
    <w:name w:val="List Number 2"/>
    <w:basedOn w:val="Normal"/>
    <w:unhideWhenUsed/>
    <w:rsid w:val="003A5458"/>
    <w:pPr>
      <w:numPr>
        <w:numId w:val="29"/>
      </w:numPr>
      <w:contextualSpacing/>
    </w:pPr>
  </w:style>
  <w:style w:type="paragraph" w:styleId="ListNumber3">
    <w:name w:val="List Number 3"/>
    <w:basedOn w:val="Normal"/>
    <w:unhideWhenUsed/>
    <w:rsid w:val="003A5458"/>
    <w:pPr>
      <w:numPr>
        <w:numId w:val="30"/>
      </w:numPr>
      <w:contextualSpacing/>
    </w:pPr>
  </w:style>
  <w:style w:type="paragraph" w:styleId="ListNumber4">
    <w:name w:val="List Number 4"/>
    <w:basedOn w:val="Normal"/>
    <w:unhideWhenUsed/>
    <w:rsid w:val="003A5458"/>
    <w:pPr>
      <w:numPr>
        <w:numId w:val="31"/>
      </w:numPr>
      <w:contextualSpacing/>
    </w:pPr>
  </w:style>
  <w:style w:type="paragraph" w:styleId="ListNumber5">
    <w:name w:val="List Number 5"/>
    <w:basedOn w:val="Normal"/>
    <w:unhideWhenUsed/>
    <w:rsid w:val="003A5458"/>
    <w:pPr>
      <w:numPr>
        <w:numId w:val="32"/>
      </w:numPr>
      <w:contextualSpacing/>
    </w:pPr>
  </w:style>
  <w:style w:type="paragraph" w:styleId="MacroText">
    <w:name w:val="macro"/>
    <w:link w:val="MacroTextChar"/>
    <w:unhideWhenUsed/>
    <w:rsid w:val="003A54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A5458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3A54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A545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A5458"/>
    <w:rPr>
      <w:rFonts w:eastAsia="SimSu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3A545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A5458"/>
    <w:rPr>
      <w:rFonts w:eastAsia="SimSun"/>
      <w:lang w:val="en-GB" w:eastAsia="en-US"/>
    </w:rPr>
  </w:style>
  <w:style w:type="paragraph" w:styleId="PlainText">
    <w:name w:val="Plain Text"/>
    <w:basedOn w:val="Normal"/>
    <w:link w:val="PlainTextChar"/>
    <w:unhideWhenUsed/>
    <w:rsid w:val="003A545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A5458"/>
    <w:rPr>
      <w:rFonts w:ascii="Consolas" w:eastAsia="SimSun" w:hAnsi="Consolas"/>
      <w:sz w:val="21"/>
      <w:szCs w:val="21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A5458"/>
  </w:style>
  <w:style w:type="character" w:customStyle="1" w:styleId="SalutationChar">
    <w:name w:val="Salutation Char"/>
    <w:basedOn w:val="DefaultParagraphFont"/>
    <w:link w:val="Salutation"/>
    <w:rsid w:val="003A5458"/>
    <w:rPr>
      <w:rFonts w:eastAsia="SimSun"/>
      <w:lang w:val="en-GB" w:eastAsia="en-US"/>
    </w:rPr>
  </w:style>
  <w:style w:type="paragraph" w:styleId="Signature">
    <w:name w:val="Signature"/>
    <w:basedOn w:val="Normal"/>
    <w:link w:val="SignatureChar"/>
    <w:unhideWhenUsed/>
    <w:rsid w:val="003A545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A5458"/>
    <w:rPr>
      <w:rFonts w:eastAsia="SimSu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A545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A545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3A545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3A545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A545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A545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3A545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A545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3A54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urtwong/Library/Group%20Containers/UBF8T346G9.Office/User%20Content.localized/Templates.localized/3gp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3gpp.dotx</Template>
  <TotalTime>1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Curt Wong</cp:lastModifiedBy>
  <cp:revision>2</cp:revision>
  <cp:lastPrinted>2018-08-13T16:59:00Z</cp:lastPrinted>
  <dcterms:created xsi:type="dcterms:W3CDTF">2022-08-10T16:47:00Z</dcterms:created>
  <dcterms:modified xsi:type="dcterms:W3CDTF">2022-08-10T16:47:00Z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