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11C40717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DB1354">
        <w:rPr>
          <w:rFonts w:ascii="Arial" w:hAnsi="Arial" w:cs="Arial"/>
          <w:b/>
          <w:bCs/>
          <w:sz w:val="24"/>
          <w:szCs w:val="24"/>
        </w:rPr>
        <w:t>2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8E6C46" w:rsidRPr="008E6C46">
        <w:rPr>
          <w:rFonts w:ascii="Arial" w:hAnsi="Arial" w:cs="Arial"/>
          <w:b/>
          <w:bCs/>
          <w:sz w:val="24"/>
          <w:szCs w:val="24"/>
        </w:rPr>
        <w:t>S2-220</w:t>
      </w:r>
      <w:r w:rsidR="00BC6CCA">
        <w:rPr>
          <w:rFonts w:ascii="Arial" w:hAnsi="Arial" w:cs="Arial"/>
          <w:b/>
          <w:bCs/>
          <w:sz w:val="24"/>
          <w:szCs w:val="24"/>
        </w:rPr>
        <w:t>6241</w:t>
      </w:r>
    </w:p>
    <w:p w14:paraId="6635DFD4" w14:textId="242D0C4D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DB1354">
        <w:rPr>
          <w:rFonts w:ascii="Arial" w:hAnsi="Arial" w:cs="Arial"/>
          <w:b/>
          <w:bCs/>
          <w:sz w:val="24"/>
          <w:szCs w:val="24"/>
        </w:rPr>
        <w:t>Aug</w:t>
      </w:r>
      <w:r w:rsidR="00420135">
        <w:rPr>
          <w:rFonts w:ascii="Arial" w:hAnsi="Arial" w:cs="Arial"/>
          <w:b/>
          <w:bCs/>
          <w:sz w:val="24"/>
          <w:szCs w:val="24"/>
        </w:rPr>
        <w:t xml:space="preserve"> </w:t>
      </w:r>
      <w:r w:rsidR="00A20BBA">
        <w:rPr>
          <w:rFonts w:ascii="Arial" w:hAnsi="Arial" w:cs="Arial"/>
          <w:b/>
          <w:bCs/>
          <w:sz w:val="24"/>
          <w:szCs w:val="24"/>
        </w:rPr>
        <w:t>1</w:t>
      </w:r>
      <w:r w:rsidR="00DB1354">
        <w:rPr>
          <w:rFonts w:ascii="Arial" w:hAnsi="Arial" w:cs="Arial"/>
          <w:b/>
          <w:bCs/>
          <w:sz w:val="24"/>
          <w:szCs w:val="24"/>
        </w:rPr>
        <w:t>7</w:t>
      </w:r>
      <w:r w:rsidR="00420135">
        <w:rPr>
          <w:rFonts w:ascii="Arial" w:hAnsi="Arial" w:cs="Arial"/>
          <w:b/>
          <w:bCs/>
          <w:sz w:val="24"/>
          <w:szCs w:val="24"/>
        </w:rPr>
        <w:t xml:space="preserve"> - </w:t>
      </w:r>
      <w:r w:rsidR="00A20BBA">
        <w:rPr>
          <w:rFonts w:ascii="Arial" w:hAnsi="Arial" w:cs="Arial"/>
          <w:b/>
          <w:bCs/>
          <w:sz w:val="24"/>
          <w:szCs w:val="24"/>
        </w:rPr>
        <w:t>2</w:t>
      </w:r>
      <w:r w:rsidR="00DB1354">
        <w:rPr>
          <w:rFonts w:ascii="Arial" w:hAnsi="Arial" w:cs="Arial"/>
          <w:b/>
          <w:bCs/>
          <w:sz w:val="24"/>
          <w:szCs w:val="24"/>
        </w:rPr>
        <w:t>6</w:t>
      </w:r>
      <w:r w:rsidRPr="00913600">
        <w:rPr>
          <w:rFonts w:ascii="Arial" w:hAnsi="Arial" w:cs="Arial"/>
          <w:b/>
          <w:bCs/>
          <w:sz w:val="24"/>
          <w:szCs w:val="24"/>
        </w:rPr>
        <w:t>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="00175861">
        <w:rPr>
          <w:b/>
          <w:sz w:val="24"/>
          <w:lang w:val="en-US"/>
        </w:rPr>
        <w:tab/>
      </w:r>
      <w:r w:rsidR="00175861" w:rsidRPr="00175861">
        <w:rPr>
          <w:rFonts w:ascii="Arial" w:hAnsi="Arial" w:cs="Arial"/>
          <w:b/>
          <w:noProof/>
          <w:color w:val="3333FF"/>
        </w:rPr>
        <w:t>(revision of S2-220)</w:t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57C50640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E66539" w:rsidRPr="00101C8A">
        <w:rPr>
          <w:color w:val="FF0000"/>
        </w:rPr>
        <w:t>[Draft]</w:t>
      </w:r>
      <w:r w:rsidR="00E66539">
        <w:t xml:space="preserve"> </w:t>
      </w:r>
      <w:r w:rsidR="009A6686" w:rsidRPr="009A6686">
        <w:rPr>
          <w:color w:val="000000"/>
        </w:rPr>
        <w:t xml:space="preserve">Reply LS </w:t>
      </w:r>
      <w:r w:rsidR="00C0087E">
        <w:rPr>
          <w:color w:val="000000"/>
        </w:rPr>
        <w:t xml:space="preserve">on </w:t>
      </w:r>
      <w:r w:rsidR="00FD0F00">
        <w:rPr>
          <w:sz w:val="22"/>
          <w:szCs w:val="22"/>
        </w:rPr>
        <w:t>UAV authorization container</w:t>
      </w:r>
    </w:p>
    <w:p w14:paraId="7E261271" w14:textId="7B34AE1E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DB1354">
        <w:rPr>
          <w:sz w:val="22"/>
          <w:szCs w:val="22"/>
        </w:rPr>
        <w:t>(</w:t>
      </w:r>
      <w:r w:rsidR="00DB1354" w:rsidRPr="00DB1354">
        <w:rPr>
          <w:sz w:val="22"/>
          <w:szCs w:val="22"/>
        </w:rPr>
        <w:t>S2-2205417/C4-223513</w:t>
      </w:r>
      <w:r w:rsidR="00DB1354">
        <w:rPr>
          <w:sz w:val="22"/>
          <w:szCs w:val="22"/>
        </w:rPr>
        <w:t>)</w:t>
      </w:r>
      <w:r w:rsidR="00787651" w:rsidRPr="0016014E">
        <w:rPr>
          <w:color w:val="000000"/>
        </w:rPr>
        <w:t xml:space="preserve"> </w:t>
      </w:r>
      <w:r w:rsidR="00DB1354">
        <w:rPr>
          <w:sz w:val="22"/>
          <w:szCs w:val="22"/>
        </w:rPr>
        <w:t>LS on UAV authorization container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4D9CE741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DB1354">
        <w:rPr>
          <w:sz w:val="22"/>
          <w:szCs w:val="22"/>
        </w:rPr>
        <w:t>ID_UAS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40679A3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6539" w:rsidRPr="00101C8A">
        <w:rPr>
          <w:color w:val="FF0000"/>
        </w:rPr>
        <w:t>[</w:t>
      </w:r>
      <w:r w:rsidR="001367BD">
        <w:rPr>
          <w:color w:val="FF0000"/>
        </w:rPr>
        <w:t>Nokia</w:t>
      </w:r>
      <w:r w:rsidR="00996885">
        <w:rPr>
          <w:color w:val="FF0000"/>
        </w:rPr>
        <w:t xml:space="preserve"> </w:t>
      </w:r>
      <w:r w:rsidR="00E66539" w:rsidRPr="00101C8A">
        <w:rPr>
          <w:color w:val="FF0000"/>
        </w:rPr>
        <w:t xml:space="preserve">will be] </w:t>
      </w:r>
      <w:r w:rsidR="00C55D6B" w:rsidRPr="00EE6951">
        <w:t>SA</w:t>
      </w:r>
      <w:r w:rsidR="00C831C8" w:rsidRPr="00EE6951">
        <w:t>2</w:t>
      </w:r>
    </w:p>
    <w:p w14:paraId="7E261276" w14:textId="3C20EAAF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DB1354">
        <w:t>CT</w:t>
      </w:r>
      <w:r w:rsidR="00A04E64">
        <w:t>4</w:t>
      </w:r>
    </w:p>
    <w:p w14:paraId="7E261277" w14:textId="3D40B44C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DB1354">
        <w:rPr>
          <w:lang w:val="fr-FR"/>
        </w:rPr>
        <w:t xml:space="preserve">CT1, </w:t>
      </w:r>
      <w:r w:rsidR="00D236B0">
        <w:rPr>
          <w:lang w:val="fr-FR"/>
        </w:rPr>
        <w:t>CT3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537A4404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B450A">
        <w:t>Pallab Gupta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4214C18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BB79C0">
        <w:rPr>
          <w:bCs/>
          <w:color w:val="0000FF"/>
        </w:rPr>
        <w:t>pallab</w:t>
      </w:r>
      <w:r w:rsidR="001677A3">
        <w:rPr>
          <w:bCs/>
          <w:color w:val="0000FF"/>
        </w:rPr>
        <w:t>.</w:t>
      </w:r>
      <w:r w:rsidR="00BB79C0">
        <w:rPr>
          <w:bCs/>
          <w:color w:val="0000FF"/>
        </w:rPr>
        <w:t>gupta</w:t>
      </w:r>
      <w:r w:rsidR="001677A3">
        <w:rPr>
          <w:bCs/>
          <w:color w:val="0000FF"/>
        </w:rPr>
        <w:t>@</w:t>
      </w:r>
      <w:r w:rsidR="00BB79C0">
        <w:rPr>
          <w:bCs/>
          <w:color w:val="0000FF"/>
        </w:rPr>
        <w:t>nokia</w:t>
      </w:r>
      <w:r w:rsidR="001677A3">
        <w:rPr>
          <w:bCs/>
          <w:color w:val="0000FF"/>
        </w:rPr>
        <w:t>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46A050E7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r w:rsidR="009876CB">
        <w:t>None.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1AF30B4" w14:textId="085AC518" w:rsidR="00691763" w:rsidRDefault="00F95B61" w:rsidP="00F65A50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F31915">
        <w:rPr>
          <w:rFonts w:ascii="Arial" w:hAnsi="Arial" w:cs="Arial"/>
          <w:bCs/>
        </w:rPr>
        <w:t>CT</w:t>
      </w:r>
      <w:r w:rsidR="000603E9">
        <w:rPr>
          <w:rFonts w:ascii="Arial" w:hAnsi="Arial" w:cs="Arial"/>
          <w:bCs/>
        </w:rPr>
        <w:t>4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</w:t>
      </w:r>
      <w:r w:rsidR="00F31915">
        <w:rPr>
          <w:rFonts w:ascii="Arial" w:hAnsi="Arial" w:cs="Arial"/>
          <w:bCs/>
        </w:rPr>
        <w:t>ir</w:t>
      </w:r>
      <w:r w:rsidRPr="00146955">
        <w:rPr>
          <w:rFonts w:ascii="Arial" w:hAnsi="Arial" w:cs="Arial"/>
          <w:bCs/>
        </w:rPr>
        <w:t xml:space="preserve"> </w:t>
      </w:r>
      <w:r w:rsidR="002C4283" w:rsidRPr="002C4283">
        <w:rPr>
          <w:rFonts w:ascii="Arial" w:hAnsi="Arial" w:cs="Arial"/>
          <w:bCs/>
        </w:rPr>
        <w:t xml:space="preserve">LS on </w:t>
      </w:r>
      <w:r w:rsidR="00F31915" w:rsidRPr="00F31915">
        <w:rPr>
          <w:rFonts w:ascii="Arial" w:hAnsi="Arial" w:cs="Arial"/>
          <w:bCs/>
        </w:rPr>
        <w:t>UAV authorization container</w:t>
      </w:r>
      <w:r w:rsidR="000603E9">
        <w:rPr>
          <w:rFonts w:ascii="Arial" w:hAnsi="Arial" w:cs="Arial"/>
          <w:bCs/>
        </w:rPr>
        <w:t>.</w:t>
      </w:r>
      <w:r w:rsidR="00691763">
        <w:rPr>
          <w:rFonts w:ascii="Arial" w:hAnsi="Arial" w:cs="Arial"/>
          <w:bCs/>
        </w:rPr>
        <w:t xml:space="preserve"> </w:t>
      </w:r>
    </w:p>
    <w:p w14:paraId="1521E1F6" w14:textId="3E64E3F5" w:rsidR="003E3D6D" w:rsidRDefault="003E3D6D" w:rsidP="00F65A50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would </w:t>
      </w:r>
      <w:r w:rsidR="007B4EBA">
        <w:rPr>
          <w:rFonts w:ascii="Arial" w:hAnsi="Arial" w:cs="Arial"/>
          <w:bCs/>
        </w:rPr>
        <w:t>ask</w:t>
      </w:r>
      <w:r>
        <w:rPr>
          <w:rFonts w:ascii="Arial" w:hAnsi="Arial" w:cs="Arial"/>
          <w:bCs/>
        </w:rPr>
        <w:t xml:space="preserve"> CT4 to note the following answers for the corresponding questions raised by CT4 and would request CT4 to define/update stage 3 specification accordingly.</w:t>
      </w:r>
    </w:p>
    <w:p w14:paraId="4FBED720" w14:textId="6023E471" w:rsidR="003E3D6D" w:rsidRPr="00D2290E" w:rsidRDefault="003E3D6D" w:rsidP="003E3D6D">
      <w:pPr>
        <w:pStyle w:val="ListParagraph"/>
        <w:numPr>
          <w:ilvl w:val="0"/>
          <w:numId w:val="22"/>
        </w:numPr>
        <w:spacing w:after="120"/>
        <w:rPr>
          <w:rFonts w:ascii="Arial" w:hAnsi="Arial" w:cs="Arial"/>
          <w:bCs/>
          <w:i/>
          <w:iCs/>
        </w:rPr>
      </w:pPr>
      <w:r w:rsidRPr="00D2290E">
        <w:rPr>
          <w:rFonts w:ascii="Arial" w:hAnsi="Arial" w:cs="Arial"/>
          <w:bCs/>
          <w:i/>
          <w:iCs/>
        </w:rPr>
        <w:t>Does the SMF need to identify the type of payload (C2- or UUAA-Aviation Payload) to perform the procedures from and towards the UE?</w:t>
      </w:r>
    </w:p>
    <w:p w14:paraId="6379CAD7" w14:textId="4E08CB14" w:rsidR="007B4EBA" w:rsidRDefault="003E3D6D" w:rsidP="003E3D6D">
      <w:pPr>
        <w:spacing w:after="120"/>
        <w:rPr>
          <w:rFonts w:ascii="Arial" w:hAnsi="Arial" w:cs="Arial"/>
          <w:bCs/>
        </w:rPr>
      </w:pPr>
      <w:r w:rsidRPr="003E3D6D">
        <w:rPr>
          <w:rFonts w:ascii="Arial" w:hAnsi="Arial" w:cs="Arial"/>
          <w:b/>
        </w:rPr>
        <w:t>Answer:</w:t>
      </w:r>
      <w:r>
        <w:rPr>
          <w:rFonts w:ascii="Arial" w:hAnsi="Arial" w:cs="Arial"/>
          <w:bCs/>
        </w:rPr>
        <w:t xml:space="preserve"> No. </w:t>
      </w:r>
      <w:r w:rsidR="007B4EBA">
        <w:rPr>
          <w:rFonts w:ascii="Arial" w:hAnsi="Arial" w:cs="Arial"/>
          <w:bCs/>
        </w:rPr>
        <w:t xml:space="preserve">The </w:t>
      </w:r>
      <w:r>
        <w:rPr>
          <w:rFonts w:ascii="Arial" w:hAnsi="Arial" w:cs="Arial"/>
          <w:bCs/>
        </w:rPr>
        <w:t>SMF does not need to identify the payload type. From an SMF pov, it is transparent whether the authorization is for UAV or for C2</w:t>
      </w:r>
      <w:r w:rsidR="00D2290E">
        <w:rPr>
          <w:rFonts w:ascii="Arial" w:hAnsi="Arial" w:cs="Arial"/>
          <w:bCs/>
        </w:rPr>
        <w:t xml:space="preserve"> connectivity</w:t>
      </w:r>
      <w:r w:rsidR="00D11500">
        <w:rPr>
          <w:rFonts w:ascii="Arial" w:hAnsi="Arial" w:cs="Arial"/>
          <w:bCs/>
        </w:rPr>
        <w:t xml:space="preserve"> or for both</w:t>
      </w:r>
      <w:r>
        <w:rPr>
          <w:rFonts w:ascii="Arial" w:hAnsi="Arial" w:cs="Arial"/>
          <w:bCs/>
        </w:rPr>
        <w:t xml:space="preserve">. In </w:t>
      </w:r>
      <w:r w:rsidR="00D11500">
        <w:rPr>
          <w:rFonts w:ascii="Arial" w:hAnsi="Arial" w:cs="Arial"/>
          <w:bCs/>
        </w:rPr>
        <w:t>all</w:t>
      </w:r>
      <w:r>
        <w:rPr>
          <w:rFonts w:ascii="Arial" w:hAnsi="Arial" w:cs="Arial"/>
          <w:bCs/>
        </w:rPr>
        <w:t xml:space="preserve"> the cases, the SMF invokes </w:t>
      </w:r>
      <w:r w:rsidRPr="003E3D6D">
        <w:rPr>
          <w:rFonts w:ascii="Arial" w:hAnsi="Arial" w:cs="Arial"/>
          <w:bCs/>
        </w:rPr>
        <w:t>Nnef_Authentication_AuthenticateAuthorize</w:t>
      </w:r>
      <w:r>
        <w:rPr>
          <w:rFonts w:ascii="Arial" w:hAnsi="Arial" w:cs="Arial"/>
          <w:bCs/>
        </w:rPr>
        <w:t xml:space="preserve"> service operation </w:t>
      </w:r>
      <w:r w:rsidRPr="003E3D6D">
        <w:rPr>
          <w:rFonts w:ascii="Arial" w:hAnsi="Arial" w:cs="Arial"/>
          <w:bCs/>
        </w:rPr>
        <w:t>including the Service Level Device Identity</w:t>
      </w:r>
      <w:r>
        <w:rPr>
          <w:rFonts w:ascii="Arial" w:hAnsi="Arial" w:cs="Arial"/>
          <w:bCs/>
        </w:rPr>
        <w:t xml:space="preserve"> and the UAS container</w:t>
      </w:r>
      <w:r w:rsidR="00D2290E">
        <w:rPr>
          <w:rFonts w:ascii="Arial" w:hAnsi="Arial" w:cs="Arial"/>
          <w:bCs/>
        </w:rPr>
        <w:t xml:space="preserve"> provided by the UE</w:t>
      </w:r>
      <w:r>
        <w:rPr>
          <w:rFonts w:ascii="Arial" w:hAnsi="Arial" w:cs="Arial"/>
          <w:bCs/>
        </w:rPr>
        <w:t xml:space="preserve">. </w:t>
      </w:r>
    </w:p>
    <w:p w14:paraId="1F3A4372" w14:textId="244F8BD1" w:rsidR="00D2290E" w:rsidRDefault="003E3D6D" w:rsidP="003E3D6D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As defined in clause 3.1 of TS 23.256, the UAS container </w:t>
      </w:r>
      <w:r w:rsidR="007B4EBA">
        <w:rPr>
          <w:rFonts w:ascii="Arial" w:hAnsi="Arial" w:cs="Arial"/>
          <w:bCs/>
        </w:rPr>
        <w:t>is a</w:t>
      </w:r>
      <w:r w:rsidR="007B4EBA" w:rsidRPr="007B4EBA">
        <w:rPr>
          <w:rFonts w:ascii="Arial" w:hAnsi="Arial" w:cs="Arial"/>
          <w:bCs/>
        </w:rPr>
        <w:t xml:space="preserve"> transparent container to the 3GPP system that includes UUAA Aviation/Authorization Payload and/or C2 Aviation/Authorization Payload.</w:t>
      </w:r>
      <w:r w:rsidR="00D2290E">
        <w:rPr>
          <w:rFonts w:ascii="Arial" w:hAnsi="Arial" w:cs="Arial"/>
          <w:bCs/>
        </w:rPr>
        <w:t xml:space="preserve"> The SMF does not need to know whether the UAS container carries a </w:t>
      </w:r>
      <w:r w:rsidR="00D2290E" w:rsidRPr="007B4EBA">
        <w:rPr>
          <w:rFonts w:ascii="Arial" w:hAnsi="Arial" w:cs="Arial"/>
          <w:bCs/>
        </w:rPr>
        <w:t>UUAA Aviation/Authorization Payload and/or C2 Aviation/Authorization Payload</w:t>
      </w:r>
      <w:r w:rsidR="00D2290E">
        <w:rPr>
          <w:rFonts w:ascii="Arial" w:hAnsi="Arial" w:cs="Arial"/>
          <w:bCs/>
        </w:rPr>
        <w:t>.</w:t>
      </w:r>
    </w:p>
    <w:p w14:paraId="5BFFBE88" w14:textId="49449555" w:rsidR="003E3D6D" w:rsidRDefault="00D2290E" w:rsidP="003E3D6D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</w:t>
      </w:r>
      <w:r w:rsidR="007B4EBA">
        <w:rPr>
          <w:rFonts w:ascii="Arial" w:hAnsi="Arial" w:cs="Arial"/>
          <w:bCs/>
        </w:rPr>
        <w:t xml:space="preserve">he USS/UTM </w:t>
      </w:r>
      <w:r>
        <w:rPr>
          <w:rFonts w:ascii="Arial" w:hAnsi="Arial" w:cs="Arial"/>
          <w:bCs/>
        </w:rPr>
        <w:t xml:space="preserve">decides to </w:t>
      </w:r>
      <w:r w:rsidR="007B4EBA">
        <w:rPr>
          <w:rFonts w:ascii="Arial" w:hAnsi="Arial" w:cs="Arial"/>
          <w:bCs/>
        </w:rPr>
        <w:t xml:space="preserve">perform C2 authorization if the </w:t>
      </w:r>
      <w:r w:rsidRPr="00D2290E">
        <w:rPr>
          <w:rFonts w:ascii="Arial" w:hAnsi="Arial" w:cs="Arial"/>
          <w:bCs/>
        </w:rPr>
        <w:t>authentication container provided by UE</w:t>
      </w:r>
      <w:r>
        <w:rPr>
          <w:rFonts w:ascii="Arial" w:hAnsi="Arial" w:cs="Arial"/>
          <w:bCs/>
        </w:rPr>
        <w:t xml:space="preserve"> </w:t>
      </w:r>
      <w:r w:rsidR="007B4EBA">
        <w:rPr>
          <w:rFonts w:ascii="Arial" w:hAnsi="Arial" w:cs="Arial"/>
          <w:bCs/>
        </w:rPr>
        <w:t>contains "</w:t>
      </w:r>
      <w:r w:rsidR="007B4EBA" w:rsidRPr="007B4EBA">
        <w:rPr>
          <w:rFonts w:ascii="Arial" w:hAnsi="Arial" w:cs="Arial"/>
          <w:bCs/>
        </w:rPr>
        <w:t>C2 Aviation Payload</w:t>
      </w:r>
      <w:r w:rsidR="007B4EBA">
        <w:rPr>
          <w:rFonts w:ascii="Arial" w:hAnsi="Arial" w:cs="Arial"/>
          <w:bCs/>
        </w:rPr>
        <w:t xml:space="preserve">". And then the USS/UTM sends the C2 authorization result to the UE as part of the </w:t>
      </w:r>
      <w:r w:rsidR="007B4EBA" w:rsidRPr="007B4EBA">
        <w:rPr>
          <w:rFonts w:ascii="Arial" w:hAnsi="Arial" w:cs="Arial"/>
          <w:bCs/>
        </w:rPr>
        <w:t>Authorization Data</w:t>
      </w:r>
      <w:r w:rsidR="007B4EBA">
        <w:rPr>
          <w:rFonts w:ascii="Arial" w:hAnsi="Arial" w:cs="Arial"/>
          <w:bCs/>
        </w:rPr>
        <w:t xml:space="preserve"> which is again transparent to the 3GPP.</w:t>
      </w:r>
      <w:r>
        <w:rPr>
          <w:rFonts w:ascii="Arial" w:hAnsi="Arial" w:cs="Arial"/>
          <w:bCs/>
        </w:rPr>
        <w:t xml:space="preserve"> Therefore, the SMF does not need to understand if the authorization data sent from USS/UTM to the UE contains C2 related data or UAV authorization related data</w:t>
      </w:r>
      <w:r w:rsidR="00D11500">
        <w:rPr>
          <w:rFonts w:ascii="Arial" w:hAnsi="Arial" w:cs="Arial"/>
          <w:bCs/>
        </w:rPr>
        <w:t xml:space="preserve"> or both</w:t>
      </w:r>
      <w:r>
        <w:rPr>
          <w:rFonts w:ascii="Arial" w:hAnsi="Arial" w:cs="Arial"/>
          <w:bCs/>
        </w:rPr>
        <w:t>.</w:t>
      </w:r>
    </w:p>
    <w:p w14:paraId="79FECCA3" w14:textId="74BBD69B" w:rsidR="00D2290E" w:rsidRPr="003E3D6D" w:rsidRDefault="00D2290E" w:rsidP="003E3D6D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In both the request and response, the information is carrie</w:t>
      </w:r>
      <w:r w:rsidR="00C76E7C">
        <w:rPr>
          <w:rFonts w:ascii="Arial" w:hAnsi="Arial" w:cs="Arial"/>
          <w:bCs/>
        </w:rPr>
        <w:t>d</w:t>
      </w:r>
      <w:r>
        <w:rPr>
          <w:rFonts w:ascii="Arial" w:hAnsi="Arial" w:cs="Arial"/>
          <w:bCs/>
        </w:rPr>
        <w:t xml:space="preserve"> in a</w:t>
      </w:r>
      <w:r w:rsidR="00C76E7C">
        <w:rPr>
          <w:rFonts w:ascii="Arial" w:hAnsi="Arial" w:cs="Arial"/>
          <w:bCs/>
        </w:rPr>
        <w:t>n</w:t>
      </w:r>
      <w:r>
        <w:rPr>
          <w:rFonts w:ascii="Arial" w:hAnsi="Arial" w:cs="Arial"/>
          <w:bCs/>
        </w:rPr>
        <w:t xml:space="preserve"> application </w:t>
      </w:r>
      <w:r w:rsidR="00182714">
        <w:rPr>
          <w:rFonts w:ascii="Arial" w:hAnsi="Arial" w:cs="Arial"/>
          <w:bCs/>
        </w:rPr>
        <w:t>layer</w:t>
      </w:r>
      <w:r>
        <w:rPr>
          <w:rFonts w:ascii="Arial" w:hAnsi="Arial" w:cs="Arial"/>
          <w:bCs/>
        </w:rPr>
        <w:t xml:space="preserve"> container and is transparent to the SMF.</w:t>
      </w:r>
      <w:r w:rsidR="00D11500" w:rsidRPr="00D11500">
        <w:rPr>
          <w:rFonts w:ascii="Arial" w:hAnsi="Arial" w:cs="Arial"/>
          <w:bCs/>
        </w:rPr>
        <w:t xml:space="preserve"> </w:t>
      </w:r>
      <w:r w:rsidR="00D11500" w:rsidRPr="0030134B">
        <w:rPr>
          <w:rFonts w:ascii="Arial" w:hAnsi="Arial" w:cs="Arial"/>
          <w:bCs/>
        </w:rPr>
        <w:t xml:space="preserve">The </w:t>
      </w:r>
      <w:r w:rsidR="00D11500">
        <w:rPr>
          <w:rFonts w:ascii="Arial" w:hAnsi="Arial" w:cs="Arial"/>
          <w:bCs/>
        </w:rPr>
        <w:t>SMF</w:t>
      </w:r>
      <w:r w:rsidR="00D11500" w:rsidRPr="0030134B">
        <w:rPr>
          <w:rFonts w:ascii="Arial" w:hAnsi="Arial" w:cs="Arial"/>
          <w:bCs/>
        </w:rPr>
        <w:t xml:space="preserve"> only needs to know whether the PDU session establishment shall be allowed (or not</w:t>
      </w:r>
      <w:r w:rsidR="00DD0198">
        <w:rPr>
          <w:rFonts w:ascii="Arial" w:hAnsi="Arial" w:cs="Arial"/>
          <w:bCs/>
        </w:rPr>
        <w:t xml:space="preserve"> allowed</w:t>
      </w:r>
      <w:r w:rsidR="00D11500" w:rsidRPr="0030134B">
        <w:rPr>
          <w:rFonts w:ascii="Arial" w:hAnsi="Arial" w:cs="Arial"/>
          <w:bCs/>
        </w:rPr>
        <w:t>)</w:t>
      </w:r>
      <w:r w:rsidR="00D11500">
        <w:rPr>
          <w:rFonts w:ascii="Arial" w:hAnsi="Arial" w:cs="Arial"/>
          <w:bCs/>
        </w:rPr>
        <w:t xml:space="preserve"> and </w:t>
      </w:r>
      <w:r w:rsidR="00D11500" w:rsidRPr="0030134B">
        <w:rPr>
          <w:rFonts w:ascii="Arial" w:hAnsi="Arial" w:cs="Arial"/>
          <w:bCs/>
        </w:rPr>
        <w:t>that is indicated by a success/failure result for the service operation</w:t>
      </w:r>
      <w:r w:rsidR="00D11500">
        <w:rPr>
          <w:rFonts w:ascii="Arial" w:hAnsi="Arial" w:cs="Arial"/>
          <w:bCs/>
        </w:rPr>
        <w:t>.</w:t>
      </w:r>
    </w:p>
    <w:p w14:paraId="674FCED9" w14:textId="77777777" w:rsidR="003E3D6D" w:rsidRPr="00D2290E" w:rsidRDefault="003E3D6D" w:rsidP="003E3D6D">
      <w:pPr>
        <w:pStyle w:val="ListParagraph"/>
        <w:numPr>
          <w:ilvl w:val="0"/>
          <w:numId w:val="22"/>
        </w:numPr>
        <w:spacing w:after="120"/>
        <w:rPr>
          <w:rFonts w:ascii="Arial" w:hAnsi="Arial" w:cs="Arial"/>
          <w:bCs/>
          <w:i/>
          <w:iCs/>
        </w:rPr>
      </w:pPr>
      <w:r w:rsidRPr="00D2290E">
        <w:rPr>
          <w:rFonts w:ascii="Arial" w:hAnsi="Arial" w:cs="Arial"/>
          <w:bCs/>
          <w:i/>
          <w:iCs/>
        </w:rPr>
        <w:t>If yes, how is this identification performed, and what are the impacted procedures?</w:t>
      </w:r>
    </w:p>
    <w:p w14:paraId="44D9BC97" w14:textId="678182CD" w:rsidR="003E3D6D" w:rsidRDefault="003E3D6D" w:rsidP="00F65A50">
      <w:pPr>
        <w:spacing w:after="120"/>
        <w:rPr>
          <w:rFonts w:ascii="Arial" w:hAnsi="Arial" w:cs="Arial"/>
          <w:bCs/>
        </w:rPr>
      </w:pPr>
      <w:r w:rsidRPr="003E3D6D">
        <w:rPr>
          <w:rFonts w:ascii="Arial" w:hAnsi="Arial" w:cs="Arial"/>
          <w:b/>
        </w:rPr>
        <w:t>Answer:</w:t>
      </w:r>
      <w:r>
        <w:rPr>
          <w:rFonts w:ascii="Arial" w:hAnsi="Arial" w:cs="Arial"/>
          <w:bCs/>
        </w:rPr>
        <w:t xml:space="preserve"> See above.</w:t>
      </w:r>
    </w:p>
    <w:p w14:paraId="6D552799" w14:textId="6E83DE4B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53F3CBB2" w14:textId="77777777" w:rsidR="003E3D6D" w:rsidRDefault="003E3D6D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lastRenderedPageBreak/>
        <w:t>2. Actions:</w:t>
      </w:r>
    </w:p>
    <w:p w14:paraId="7E2612A5" w14:textId="41FB3F46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645271">
        <w:rPr>
          <w:rFonts w:ascii="Arial" w:hAnsi="Arial" w:cs="Arial"/>
          <w:b/>
          <w:color w:val="000000"/>
        </w:rPr>
        <w:t>CT</w:t>
      </w:r>
      <w:r w:rsidR="001523E4">
        <w:rPr>
          <w:rFonts w:ascii="Arial" w:hAnsi="Arial" w:cs="Arial"/>
          <w:b/>
          <w:color w:val="000000"/>
        </w:rPr>
        <w:t>4</w:t>
      </w:r>
    </w:p>
    <w:p w14:paraId="2CE605CD" w14:textId="0379F689" w:rsidR="00FE6AF9" w:rsidRPr="00FE6AF9" w:rsidRDefault="00463675" w:rsidP="00D236B0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0C0D65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645271">
        <w:rPr>
          <w:rFonts w:ascii="Arial" w:hAnsi="Arial" w:cs="Arial"/>
          <w:bCs/>
          <w:lang w:eastAsia="zh-CN"/>
        </w:rPr>
        <w:t>CT</w:t>
      </w:r>
      <w:r w:rsidR="00B5303C">
        <w:rPr>
          <w:rFonts w:ascii="Arial" w:hAnsi="Arial" w:cs="Arial"/>
          <w:bCs/>
          <w:lang w:eastAsia="zh-CN"/>
        </w:rPr>
        <w:t>4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</w:t>
      </w:r>
      <w:r w:rsidR="00F53CC2">
        <w:rPr>
          <w:rFonts w:ascii="Arial" w:hAnsi="Arial" w:cs="Arial"/>
          <w:bCs/>
          <w:lang w:eastAsia="zh-CN"/>
        </w:rPr>
        <w:t xml:space="preserve"> </w:t>
      </w:r>
      <w:r w:rsidR="00B5303C">
        <w:rPr>
          <w:rFonts w:ascii="Arial" w:hAnsi="Arial" w:cs="Arial"/>
          <w:bCs/>
          <w:lang w:eastAsia="zh-CN"/>
        </w:rPr>
        <w:t>take the above into account</w:t>
      </w:r>
      <w:r w:rsidR="00C14999">
        <w:rPr>
          <w:rFonts w:ascii="Arial" w:hAnsi="Arial" w:cs="Arial"/>
          <w:bCs/>
          <w:lang w:eastAsia="zh-CN"/>
        </w:rPr>
        <w:t xml:space="preserve"> and update </w:t>
      </w:r>
      <w:r w:rsidR="00C14999">
        <w:rPr>
          <w:rFonts w:ascii="Arial" w:hAnsi="Arial" w:cs="Arial"/>
          <w:bCs/>
        </w:rPr>
        <w:t>stage 3 specification accordingly if necessary</w:t>
      </w:r>
      <w:r w:rsidR="00E13B60">
        <w:rPr>
          <w:rFonts w:ascii="Arial" w:hAnsi="Arial" w:cs="Arial"/>
          <w:bCs/>
          <w:lang w:eastAsia="zh-CN"/>
        </w:rPr>
        <w:t>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166D4B2" w14:textId="19703CEB" w:rsidR="00E91564" w:rsidRDefault="00E91564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</w:t>
      </w:r>
      <w:r w:rsidR="00CB4D6B">
        <w:rPr>
          <w:rFonts w:ascii="Arial" w:hAnsi="Arial" w:cs="Arial"/>
          <w:bCs/>
        </w:rPr>
        <w:t>3E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CB4D6B">
        <w:rPr>
          <w:rFonts w:ascii="Arial" w:hAnsi="Arial" w:cs="Arial"/>
          <w:bCs/>
          <w:lang w:eastAsia="zh-CN"/>
        </w:rPr>
        <w:t>Oct</w:t>
      </w:r>
      <w:r>
        <w:rPr>
          <w:rFonts w:ascii="Arial" w:hAnsi="Arial" w:cs="Arial"/>
          <w:bCs/>
          <w:lang w:eastAsia="zh-CN"/>
        </w:rPr>
        <w:t xml:space="preserve"> </w:t>
      </w:r>
      <w:r w:rsidR="00CB4D6B">
        <w:rPr>
          <w:rFonts w:ascii="Arial" w:hAnsi="Arial" w:cs="Arial"/>
          <w:bCs/>
          <w:lang w:eastAsia="zh-CN"/>
        </w:rPr>
        <w:t>10</w:t>
      </w:r>
      <w:r>
        <w:rPr>
          <w:rFonts w:ascii="Arial" w:hAnsi="Arial" w:cs="Arial"/>
          <w:bCs/>
          <w:lang w:eastAsia="zh-CN"/>
        </w:rPr>
        <w:t xml:space="preserve"> - 2</w:t>
      </w:r>
      <w:r w:rsidR="001367BD">
        <w:rPr>
          <w:rFonts w:ascii="Arial" w:hAnsi="Arial" w:cs="Arial"/>
          <w:bCs/>
          <w:lang w:eastAsia="zh-CN"/>
        </w:rPr>
        <w:t>6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CB4D6B">
        <w:rPr>
          <w:rFonts w:ascii="Arial" w:hAnsi="Arial" w:cs="Arial"/>
          <w:bCs/>
        </w:rPr>
        <w:t>Elbonia</w:t>
      </w:r>
    </w:p>
    <w:p w14:paraId="44A0802D" w14:textId="285FB681" w:rsidR="00CB4D6B" w:rsidRPr="003A0B7C" w:rsidRDefault="00CB4D6B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54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Nov 14 - 18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CB4D6B">
        <w:rPr>
          <w:rFonts w:ascii="Arial" w:hAnsi="Arial" w:cs="Arial"/>
          <w:bCs/>
        </w:rPr>
        <w:t>Canada</w:t>
      </w: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3C7B4" w14:textId="77777777" w:rsidR="00950359" w:rsidRDefault="00950359">
      <w:r>
        <w:separator/>
      </w:r>
    </w:p>
  </w:endnote>
  <w:endnote w:type="continuationSeparator" w:id="0">
    <w:p w14:paraId="08376FF5" w14:textId="77777777" w:rsidR="00950359" w:rsidRDefault="00950359">
      <w:r>
        <w:continuationSeparator/>
      </w:r>
    </w:p>
  </w:endnote>
  <w:endnote w:type="continuationNotice" w:id="1">
    <w:p w14:paraId="04DA5741" w14:textId="77777777" w:rsidR="00950359" w:rsidRDefault="009503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E35A5" w14:textId="77777777" w:rsidR="00950359" w:rsidRDefault="00950359">
      <w:r>
        <w:separator/>
      </w:r>
    </w:p>
  </w:footnote>
  <w:footnote w:type="continuationSeparator" w:id="0">
    <w:p w14:paraId="2B0F87C0" w14:textId="77777777" w:rsidR="00950359" w:rsidRDefault="00950359">
      <w:r>
        <w:continuationSeparator/>
      </w:r>
    </w:p>
  </w:footnote>
  <w:footnote w:type="continuationNotice" w:id="1">
    <w:p w14:paraId="23E6897B" w14:textId="77777777" w:rsidR="00950359" w:rsidRDefault="0095035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204A64"/>
    <w:multiLevelType w:val="hybridMultilevel"/>
    <w:tmpl w:val="5986C7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D3B363D"/>
    <w:multiLevelType w:val="hybridMultilevel"/>
    <w:tmpl w:val="FE163F4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11"/>
  </w:num>
  <w:num w:numId="17">
    <w:abstractNumId w:val="16"/>
  </w:num>
  <w:num w:numId="18">
    <w:abstractNumId w:val="12"/>
  </w:num>
  <w:num w:numId="19">
    <w:abstractNumId w:val="17"/>
  </w:num>
  <w:num w:numId="20">
    <w:abstractNumId w:val="21"/>
  </w:num>
  <w:num w:numId="21">
    <w:abstractNumId w:val="14"/>
  </w:num>
  <w:num w:numId="22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13977"/>
    <w:rsid w:val="00024FDE"/>
    <w:rsid w:val="000277C4"/>
    <w:rsid w:val="0004159B"/>
    <w:rsid w:val="0004400D"/>
    <w:rsid w:val="00045D56"/>
    <w:rsid w:val="00045F14"/>
    <w:rsid w:val="00050454"/>
    <w:rsid w:val="000534DD"/>
    <w:rsid w:val="00057996"/>
    <w:rsid w:val="000603E9"/>
    <w:rsid w:val="00062339"/>
    <w:rsid w:val="00063139"/>
    <w:rsid w:val="00066AE0"/>
    <w:rsid w:val="00066C20"/>
    <w:rsid w:val="00071315"/>
    <w:rsid w:val="00072E2B"/>
    <w:rsid w:val="00073F59"/>
    <w:rsid w:val="00076BB0"/>
    <w:rsid w:val="000801FE"/>
    <w:rsid w:val="00083D1D"/>
    <w:rsid w:val="00087AD2"/>
    <w:rsid w:val="00090182"/>
    <w:rsid w:val="0009482D"/>
    <w:rsid w:val="000A10AE"/>
    <w:rsid w:val="000A5D28"/>
    <w:rsid w:val="000B78BF"/>
    <w:rsid w:val="000B7A85"/>
    <w:rsid w:val="000B7B70"/>
    <w:rsid w:val="000C0D65"/>
    <w:rsid w:val="000C4D58"/>
    <w:rsid w:val="000D6447"/>
    <w:rsid w:val="000E0BC2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5F1F"/>
    <w:rsid w:val="00113362"/>
    <w:rsid w:val="00113DAF"/>
    <w:rsid w:val="001143EE"/>
    <w:rsid w:val="001156B4"/>
    <w:rsid w:val="001164AE"/>
    <w:rsid w:val="00121D93"/>
    <w:rsid w:val="001235FC"/>
    <w:rsid w:val="001257F9"/>
    <w:rsid w:val="001279F2"/>
    <w:rsid w:val="00130EDD"/>
    <w:rsid w:val="001367BD"/>
    <w:rsid w:val="00140057"/>
    <w:rsid w:val="001412BB"/>
    <w:rsid w:val="00144B78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677A3"/>
    <w:rsid w:val="00171A1A"/>
    <w:rsid w:val="00173843"/>
    <w:rsid w:val="00174528"/>
    <w:rsid w:val="00175861"/>
    <w:rsid w:val="00175A43"/>
    <w:rsid w:val="001775BE"/>
    <w:rsid w:val="00180216"/>
    <w:rsid w:val="00180641"/>
    <w:rsid w:val="00181ACB"/>
    <w:rsid w:val="00182714"/>
    <w:rsid w:val="00183999"/>
    <w:rsid w:val="00187836"/>
    <w:rsid w:val="001A014D"/>
    <w:rsid w:val="001A31C6"/>
    <w:rsid w:val="001A7D3E"/>
    <w:rsid w:val="001B3D24"/>
    <w:rsid w:val="001B575B"/>
    <w:rsid w:val="001B7D46"/>
    <w:rsid w:val="001C0511"/>
    <w:rsid w:val="001C1B1A"/>
    <w:rsid w:val="001C1BBF"/>
    <w:rsid w:val="001C4478"/>
    <w:rsid w:val="001C4E62"/>
    <w:rsid w:val="001D71CA"/>
    <w:rsid w:val="001E0E12"/>
    <w:rsid w:val="001E2DE0"/>
    <w:rsid w:val="001E5F64"/>
    <w:rsid w:val="001E7890"/>
    <w:rsid w:val="001F4E6C"/>
    <w:rsid w:val="00200298"/>
    <w:rsid w:val="00201D92"/>
    <w:rsid w:val="00203215"/>
    <w:rsid w:val="0020383C"/>
    <w:rsid w:val="00211379"/>
    <w:rsid w:val="002116A0"/>
    <w:rsid w:val="0022103D"/>
    <w:rsid w:val="00221641"/>
    <w:rsid w:val="002238D7"/>
    <w:rsid w:val="00223ED5"/>
    <w:rsid w:val="002247AF"/>
    <w:rsid w:val="00227B38"/>
    <w:rsid w:val="00243599"/>
    <w:rsid w:val="00253CB6"/>
    <w:rsid w:val="0026141E"/>
    <w:rsid w:val="00262D69"/>
    <w:rsid w:val="00264A7F"/>
    <w:rsid w:val="002656BC"/>
    <w:rsid w:val="0027529E"/>
    <w:rsid w:val="002814D5"/>
    <w:rsid w:val="00282D90"/>
    <w:rsid w:val="00287674"/>
    <w:rsid w:val="002877AB"/>
    <w:rsid w:val="0029552F"/>
    <w:rsid w:val="00296B99"/>
    <w:rsid w:val="002A1A89"/>
    <w:rsid w:val="002A6478"/>
    <w:rsid w:val="002B1C9B"/>
    <w:rsid w:val="002B70FE"/>
    <w:rsid w:val="002C3BBE"/>
    <w:rsid w:val="002C4283"/>
    <w:rsid w:val="002D0121"/>
    <w:rsid w:val="002E23A6"/>
    <w:rsid w:val="002E4200"/>
    <w:rsid w:val="002E464A"/>
    <w:rsid w:val="003007F7"/>
    <w:rsid w:val="00313216"/>
    <w:rsid w:val="003132EF"/>
    <w:rsid w:val="003138F0"/>
    <w:rsid w:val="003208DD"/>
    <w:rsid w:val="00324937"/>
    <w:rsid w:val="0032726D"/>
    <w:rsid w:val="0033706D"/>
    <w:rsid w:val="0033794C"/>
    <w:rsid w:val="00344778"/>
    <w:rsid w:val="00347E50"/>
    <w:rsid w:val="00347EC1"/>
    <w:rsid w:val="00354440"/>
    <w:rsid w:val="00364DF0"/>
    <w:rsid w:val="00365FD5"/>
    <w:rsid w:val="00371BA8"/>
    <w:rsid w:val="0037344A"/>
    <w:rsid w:val="00375A54"/>
    <w:rsid w:val="00377ACD"/>
    <w:rsid w:val="00377AEA"/>
    <w:rsid w:val="00381039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A509D"/>
    <w:rsid w:val="003B542E"/>
    <w:rsid w:val="003B771D"/>
    <w:rsid w:val="003C227C"/>
    <w:rsid w:val="003C6ED3"/>
    <w:rsid w:val="003D10B2"/>
    <w:rsid w:val="003D1D7E"/>
    <w:rsid w:val="003D3175"/>
    <w:rsid w:val="003D4891"/>
    <w:rsid w:val="003E0228"/>
    <w:rsid w:val="003E198F"/>
    <w:rsid w:val="003E3715"/>
    <w:rsid w:val="003E3D6D"/>
    <w:rsid w:val="003E6212"/>
    <w:rsid w:val="003F1969"/>
    <w:rsid w:val="003F5AF5"/>
    <w:rsid w:val="004049C2"/>
    <w:rsid w:val="00407156"/>
    <w:rsid w:val="00416573"/>
    <w:rsid w:val="00420135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0CE1"/>
    <w:rsid w:val="004A293F"/>
    <w:rsid w:val="004A31B6"/>
    <w:rsid w:val="004A6245"/>
    <w:rsid w:val="004B3521"/>
    <w:rsid w:val="004B60EC"/>
    <w:rsid w:val="004B73A1"/>
    <w:rsid w:val="004C32B2"/>
    <w:rsid w:val="004C4BBB"/>
    <w:rsid w:val="004C53A0"/>
    <w:rsid w:val="004D4B95"/>
    <w:rsid w:val="004D62CC"/>
    <w:rsid w:val="004E592D"/>
    <w:rsid w:val="004E7F6A"/>
    <w:rsid w:val="004F0FF0"/>
    <w:rsid w:val="004F210D"/>
    <w:rsid w:val="004F2C41"/>
    <w:rsid w:val="004F4A64"/>
    <w:rsid w:val="00500F6D"/>
    <w:rsid w:val="005010A1"/>
    <w:rsid w:val="00504AFE"/>
    <w:rsid w:val="00524D2D"/>
    <w:rsid w:val="005268A1"/>
    <w:rsid w:val="00526D02"/>
    <w:rsid w:val="00527778"/>
    <w:rsid w:val="00536BB8"/>
    <w:rsid w:val="005435A6"/>
    <w:rsid w:val="005538D7"/>
    <w:rsid w:val="00553E61"/>
    <w:rsid w:val="00560863"/>
    <w:rsid w:val="0056363F"/>
    <w:rsid w:val="005704ED"/>
    <w:rsid w:val="00572535"/>
    <w:rsid w:val="00574819"/>
    <w:rsid w:val="00574CB5"/>
    <w:rsid w:val="0057574A"/>
    <w:rsid w:val="0058013B"/>
    <w:rsid w:val="005824BF"/>
    <w:rsid w:val="005848B2"/>
    <w:rsid w:val="00584B08"/>
    <w:rsid w:val="00586194"/>
    <w:rsid w:val="00586749"/>
    <w:rsid w:val="005909CA"/>
    <w:rsid w:val="00595688"/>
    <w:rsid w:val="005A1026"/>
    <w:rsid w:val="005A3631"/>
    <w:rsid w:val="005A4A66"/>
    <w:rsid w:val="005B1091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771C"/>
    <w:rsid w:val="006112F5"/>
    <w:rsid w:val="00611C47"/>
    <w:rsid w:val="00612F67"/>
    <w:rsid w:val="00622530"/>
    <w:rsid w:val="00623930"/>
    <w:rsid w:val="006258D1"/>
    <w:rsid w:val="0062666D"/>
    <w:rsid w:val="00631238"/>
    <w:rsid w:val="00641D75"/>
    <w:rsid w:val="00645271"/>
    <w:rsid w:val="00652A23"/>
    <w:rsid w:val="0065581B"/>
    <w:rsid w:val="006618E3"/>
    <w:rsid w:val="006637C4"/>
    <w:rsid w:val="006650C5"/>
    <w:rsid w:val="00670A25"/>
    <w:rsid w:val="00672512"/>
    <w:rsid w:val="006759EE"/>
    <w:rsid w:val="0068508A"/>
    <w:rsid w:val="00691763"/>
    <w:rsid w:val="00693898"/>
    <w:rsid w:val="00694B6B"/>
    <w:rsid w:val="006A08C1"/>
    <w:rsid w:val="006A301D"/>
    <w:rsid w:val="006A38BC"/>
    <w:rsid w:val="006A509F"/>
    <w:rsid w:val="006A7939"/>
    <w:rsid w:val="006B0093"/>
    <w:rsid w:val="006B1D69"/>
    <w:rsid w:val="006B389A"/>
    <w:rsid w:val="006B450A"/>
    <w:rsid w:val="006B63CA"/>
    <w:rsid w:val="006B727F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54B3"/>
    <w:rsid w:val="00707A80"/>
    <w:rsid w:val="00713C1C"/>
    <w:rsid w:val="00715C94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F23"/>
    <w:rsid w:val="00752AD3"/>
    <w:rsid w:val="007540C7"/>
    <w:rsid w:val="00754B40"/>
    <w:rsid w:val="00755E2F"/>
    <w:rsid w:val="007619D9"/>
    <w:rsid w:val="007629F6"/>
    <w:rsid w:val="0076333F"/>
    <w:rsid w:val="00775643"/>
    <w:rsid w:val="00775CC8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B4EBA"/>
    <w:rsid w:val="007C4361"/>
    <w:rsid w:val="007D1850"/>
    <w:rsid w:val="007D3600"/>
    <w:rsid w:val="007E2009"/>
    <w:rsid w:val="007E2F26"/>
    <w:rsid w:val="007E4CB3"/>
    <w:rsid w:val="007E6724"/>
    <w:rsid w:val="007E7500"/>
    <w:rsid w:val="007F14C7"/>
    <w:rsid w:val="007F1BA9"/>
    <w:rsid w:val="00811BB0"/>
    <w:rsid w:val="00812EF6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630E"/>
    <w:rsid w:val="00857D06"/>
    <w:rsid w:val="00864A8E"/>
    <w:rsid w:val="00866EBF"/>
    <w:rsid w:val="0086711C"/>
    <w:rsid w:val="008713B2"/>
    <w:rsid w:val="0087502E"/>
    <w:rsid w:val="008753DD"/>
    <w:rsid w:val="00880621"/>
    <w:rsid w:val="00880D64"/>
    <w:rsid w:val="00884360"/>
    <w:rsid w:val="00890A23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93C"/>
    <w:rsid w:val="008E1559"/>
    <w:rsid w:val="008E4AD8"/>
    <w:rsid w:val="008E6C46"/>
    <w:rsid w:val="008E7102"/>
    <w:rsid w:val="008E7366"/>
    <w:rsid w:val="008F0285"/>
    <w:rsid w:val="008F0506"/>
    <w:rsid w:val="008F56C3"/>
    <w:rsid w:val="008F5857"/>
    <w:rsid w:val="008F7DD5"/>
    <w:rsid w:val="00900211"/>
    <w:rsid w:val="00901A72"/>
    <w:rsid w:val="0090245D"/>
    <w:rsid w:val="00906004"/>
    <w:rsid w:val="009108D5"/>
    <w:rsid w:val="009126A2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46F6D"/>
    <w:rsid w:val="00950359"/>
    <w:rsid w:val="009509A4"/>
    <w:rsid w:val="00957216"/>
    <w:rsid w:val="0096007D"/>
    <w:rsid w:val="00961B8C"/>
    <w:rsid w:val="00970CFF"/>
    <w:rsid w:val="009720CD"/>
    <w:rsid w:val="00980E2B"/>
    <w:rsid w:val="0098234F"/>
    <w:rsid w:val="009876CB"/>
    <w:rsid w:val="0099203B"/>
    <w:rsid w:val="00994B43"/>
    <w:rsid w:val="009951CE"/>
    <w:rsid w:val="00995F97"/>
    <w:rsid w:val="00996030"/>
    <w:rsid w:val="00996885"/>
    <w:rsid w:val="00996DAA"/>
    <w:rsid w:val="00997402"/>
    <w:rsid w:val="009A23BD"/>
    <w:rsid w:val="009A6686"/>
    <w:rsid w:val="009A69F7"/>
    <w:rsid w:val="009B265F"/>
    <w:rsid w:val="009B349E"/>
    <w:rsid w:val="009B73CA"/>
    <w:rsid w:val="009C2480"/>
    <w:rsid w:val="009C53CB"/>
    <w:rsid w:val="009D4F3B"/>
    <w:rsid w:val="009E2687"/>
    <w:rsid w:val="009E5C6F"/>
    <w:rsid w:val="009E5F02"/>
    <w:rsid w:val="009F33CF"/>
    <w:rsid w:val="009F76A3"/>
    <w:rsid w:val="00A04E64"/>
    <w:rsid w:val="00A073F8"/>
    <w:rsid w:val="00A07FCE"/>
    <w:rsid w:val="00A13E78"/>
    <w:rsid w:val="00A15222"/>
    <w:rsid w:val="00A15CD7"/>
    <w:rsid w:val="00A2098C"/>
    <w:rsid w:val="00A20BBA"/>
    <w:rsid w:val="00A24F34"/>
    <w:rsid w:val="00A27F38"/>
    <w:rsid w:val="00A27F84"/>
    <w:rsid w:val="00A3261E"/>
    <w:rsid w:val="00A441B5"/>
    <w:rsid w:val="00A4483F"/>
    <w:rsid w:val="00A45FDD"/>
    <w:rsid w:val="00A625E5"/>
    <w:rsid w:val="00A658FE"/>
    <w:rsid w:val="00A672AB"/>
    <w:rsid w:val="00A734E4"/>
    <w:rsid w:val="00A80196"/>
    <w:rsid w:val="00A80253"/>
    <w:rsid w:val="00A806CE"/>
    <w:rsid w:val="00A835DC"/>
    <w:rsid w:val="00A9121E"/>
    <w:rsid w:val="00A91384"/>
    <w:rsid w:val="00A9263B"/>
    <w:rsid w:val="00AB4CC7"/>
    <w:rsid w:val="00AB5B23"/>
    <w:rsid w:val="00AB5E9E"/>
    <w:rsid w:val="00AC2995"/>
    <w:rsid w:val="00AC3CA6"/>
    <w:rsid w:val="00AC6962"/>
    <w:rsid w:val="00AD065D"/>
    <w:rsid w:val="00AD146E"/>
    <w:rsid w:val="00AE0028"/>
    <w:rsid w:val="00AE1BD2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24031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5C92"/>
    <w:rsid w:val="00B575BA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A3E87"/>
    <w:rsid w:val="00BB214E"/>
    <w:rsid w:val="00BB30A9"/>
    <w:rsid w:val="00BB668D"/>
    <w:rsid w:val="00BB77FB"/>
    <w:rsid w:val="00BB79C0"/>
    <w:rsid w:val="00BC225A"/>
    <w:rsid w:val="00BC6CCA"/>
    <w:rsid w:val="00BC7012"/>
    <w:rsid w:val="00BD06B6"/>
    <w:rsid w:val="00BD7CAA"/>
    <w:rsid w:val="00BE11D3"/>
    <w:rsid w:val="00BF0702"/>
    <w:rsid w:val="00BF1876"/>
    <w:rsid w:val="00BF44A5"/>
    <w:rsid w:val="00BF5985"/>
    <w:rsid w:val="00BF7A6F"/>
    <w:rsid w:val="00C0087E"/>
    <w:rsid w:val="00C07614"/>
    <w:rsid w:val="00C07F2C"/>
    <w:rsid w:val="00C14999"/>
    <w:rsid w:val="00C237AD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4734D"/>
    <w:rsid w:val="00C55D6B"/>
    <w:rsid w:val="00C57506"/>
    <w:rsid w:val="00C605AE"/>
    <w:rsid w:val="00C63083"/>
    <w:rsid w:val="00C76E7C"/>
    <w:rsid w:val="00C81F65"/>
    <w:rsid w:val="00C831C8"/>
    <w:rsid w:val="00C9202D"/>
    <w:rsid w:val="00C922BA"/>
    <w:rsid w:val="00CA615E"/>
    <w:rsid w:val="00CA6FCD"/>
    <w:rsid w:val="00CB3860"/>
    <w:rsid w:val="00CB4D6B"/>
    <w:rsid w:val="00CB6CB8"/>
    <w:rsid w:val="00CC2235"/>
    <w:rsid w:val="00CC3799"/>
    <w:rsid w:val="00CD1574"/>
    <w:rsid w:val="00CD1A59"/>
    <w:rsid w:val="00CE5F4B"/>
    <w:rsid w:val="00CF4D24"/>
    <w:rsid w:val="00CF7E07"/>
    <w:rsid w:val="00D01E72"/>
    <w:rsid w:val="00D021F6"/>
    <w:rsid w:val="00D03F4E"/>
    <w:rsid w:val="00D0444C"/>
    <w:rsid w:val="00D04BF9"/>
    <w:rsid w:val="00D054DE"/>
    <w:rsid w:val="00D0593A"/>
    <w:rsid w:val="00D103D3"/>
    <w:rsid w:val="00D11500"/>
    <w:rsid w:val="00D15698"/>
    <w:rsid w:val="00D1619E"/>
    <w:rsid w:val="00D21C53"/>
    <w:rsid w:val="00D2290E"/>
    <w:rsid w:val="00D236B0"/>
    <w:rsid w:val="00D4108B"/>
    <w:rsid w:val="00D42306"/>
    <w:rsid w:val="00D45776"/>
    <w:rsid w:val="00D5113A"/>
    <w:rsid w:val="00D5155F"/>
    <w:rsid w:val="00D51EF6"/>
    <w:rsid w:val="00D60729"/>
    <w:rsid w:val="00D71CAE"/>
    <w:rsid w:val="00D8016F"/>
    <w:rsid w:val="00D812DC"/>
    <w:rsid w:val="00D816ED"/>
    <w:rsid w:val="00D95D29"/>
    <w:rsid w:val="00DA256F"/>
    <w:rsid w:val="00DA61BB"/>
    <w:rsid w:val="00DA75CA"/>
    <w:rsid w:val="00DB1354"/>
    <w:rsid w:val="00DC00C1"/>
    <w:rsid w:val="00DC4E02"/>
    <w:rsid w:val="00DD0198"/>
    <w:rsid w:val="00DD20B8"/>
    <w:rsid w:val="00DD3070"/>
    <w:rsid w:val="00DD32D8"/>
    <w:rsid w:val="00DD3B30"/>
    <w:rsid w:val="00DD4365"/>
    <w:rsid w:val="00DD788E"/>
    <w:rsid w:val="00DE031A"/>
    <w:rsid w:val="00DE2189"/>
    <w:rsid w:val="00DE24B5"/>
    <w:rsid w:val="00DE48A5"/>
    <w:rsid w:val="00DF3D15"/>
    <w:rsid w:val="00DF6CA4"/>
    <w:rsid w:val="00E03234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52ACE"/>
    <w:rsid w:val="00E54223"/>
    <w:rsid w:val="00E5734E"/>
    <w:rsid w:val="00E66539"/>
    <w:rsid w:val="00E711DE"/>
    <w:rsid w:val="00E74294"/>
    <w:rsid w:val="00E772C8"/>
    <w:rsid w:val="00E80B69"/>
    <w:rsid w:val="00E81ACE"/>
    <w:rsid w:val="00E84BC5"/>
    <w:rsid w:val="00E855F0"/>
    <w:rsid w:val="00E87510"/>
    <w:rsid w:val="00E90B5B"/>
    <w:rsid w:val="00E91564"/>
    <w:rsid w:val="00E9362E"/>
    <w:rsid w:val="00E93E53"/>
    <w:rsid w:val="00EA3517"/>
    <w:rsid w:val="00EA5154"/>
    <w:rsid w:val="00EA7942"/>
    <w:rsid w:val="00EB74E0"/>
    <w:rsid w:val="00EC106D"/>
    <w:rsid w:val="00EC13E9"/>
    <w:rsid w:val="00EC1D5F"/>
    <w:rsid w:val="00EC3FF3"/>
    <w:rsid w:val="00EC5E42"/>
    <w:rsid w:val="00ED2794"/>
    <w:rsid w:val="00ED385F"/>
    <w:rsid w:val="00ED630F"/>
    <w:rsid w:val="00EE24EE"/>
    <w:rsid w:val="00EE3074"/>
    <w:rsid w:val="00EE6892"/>
    <w:rsid w:val="00EE6951"/>
    <w:rsid w:val="00EF503F"/>
    <w:rsid w:val="00EF704E"/>
    <w:rsid w:val="00EF7173"/>
    <w:rsid w:val="00F02A6A"/>
    <w:rsid w:val="00F0458E"/>
    <w:rsid w:val="00F12A19"/>
    <w:rsid w:val="00F17212"/>
    <w:rsid w:val="00F20113"/>
    <w:rsid w:val="00F24F3D"/>
    <w:rsid w:val="00F31915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A29CB"/>
    <w:rsid w:val="00FA469E"/>
    <w:rsid w:val="00FB05EA"/>
    <w:rsid w:val="00FC06C7"/>
    <w:rsid w:val="00FC46C4"/>
    <w:rsid w:val="00FC5B59"/>
    <w:rsid w:val="00FC70A3"/>
    <w:rsid w:val="00FC744B"/>
    <w:rsid w:val="00FD0F00"/>
    <w:rsid w:val="00FD7F38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paragraph" w:customStyle="1" w:styleId="NO">
    <w:name w:val="NO"/>
    <w:basedOn w:val="Normal"/>
    <w:link w:val="NOZchn"/>
    <w:qFormat/>
    <w:rsid w:val="00013977"/>
    <w:pPr>
      <w:keepLines/>
      <w:spacing w:after="180"/>
      <w:ind w:left="1135" w:hanging="851"/>
    </w:pPr>
    <w:rPr>
      <w:rFonts w:eastAsia="SimSun"/>
    </w:rPr>
  </w:style>
  <w:style w:type="character" w:customStyle="1" w:styleId="NOZchn">
    <w:name w:val="NO Zchn"/>
    <w:link w:val="NO"/>
    <w:rsid w:val="00013977"/>
    <w:rPr>
      <w:rFonts w:eastAsia="SimSu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422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Pallab_0808</cp:lastModifiedBy>
  <cp:revision>34</cp:revision>
  <cp:lastPrinted>2002-04-23T08:10:00Z</cp:lastPrinted>
  <dcterms:created xsi:type="dcterms:W3CDTF">2022-04-11T05:17:00Z</dcterms:created>
  <dcterms:modified xsi:type="dcterms:W3CDTF">2022-08-10T08:59:00Z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