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7BF358DA" w:rsidR="001733AD" w:rsidRPr="001733AD" w:rsidRDefault="005B7F22" w:rsidP="005B7F22">
      <w:pPr>
        <w:pStyle w:val="CRCoverPage"/>
        <w:tabs>
          <w:tab w:val="right" w:pos="9639"/>
        </w:tabs>
        <w:spacing w:after="0"/>
        <w:rPr>
          <w:b/>
          <w:noProof/>
          <w:sz w:val="24"/>
        </w:rPr>
      </w:pPr>
      <w:bookmarkStart w:id="0" w:name="_Toc58920637"/>
      <w:bookmarkStart w:id="1" w:name="_Toc91143609"/>
      <w:r w:rsidRPr="00213FEB">
        <w:rPr>
          <w:b/>
          <w:noProof/>
          <w:sz w:val="24"/>
        </w:rPr>
        <w:t>3GPP TSG-SA WG2 Meeting #1</w:t>
      </w:r>
      <w:r>
        <w:rPr>
          <w:b/>
          <w:noProof/>
          <w:sz w:val="24"/>
        </w:rPr>
        <w:t>5</w:t>
      </w:r>
      <w:r w:rsidR="00855E60">
        <w:rPr>
          <w:b/>
          <w:noProof/>
          <w:sz w:val="24"/>
        </w:rPr>
        <w:t>2</w:t>
      </w:r>
      <w:r>
        <w:rPr>
          <w:b/>
          <w:bCs/>
          <w:sz w:val="24"/>
        </w:rPr>
        <w:t>E (e-meeting)</w:t>
      </w:r>
      <w:r>
        <w:rPr>
          <w:b/>
          <w:i/>
          <w:noProof/>
          <w:sz w:val="28"/>
        </w:rPr>
        <w:tab/>
      </w:r>
      <w:r w:rsidRPr="00455DA4">
        <w:rPr>
          <w:b/>
          <w:noProof/>
          <w:sz w:val="24"/>
        </w:rPr>
        <w:t>S</w:t>
      </w:r>
      <w:r>
        <w:rPr>
          <w:b/>
          <w:noProof/>
          <w:sz w:val="24"/>
        </w:rPr>
        <w:t>2</w:t>
      </w:r>
      <w:r w:rsidRPr="00455DA4">
        <w:rPr>
          <w:b/>
          <w:noProof/>
          <w:sz w:val="24"/>
        </w:rPr>
        <w:t>-</w:t>
      </w:r>
      <w:r>
        <w:rPr>
          <w:b/>
          <w:noProof/>
          <w:sz w:val="24"/>
        </w:rPr>
        <w:t>220</w:t>
      </w:r>
      <w:r w:rsidR="001733AD">
        <w:rPr>
          <w:b/>
          <w:noProof/>
          <w:sz w:val="24"/>
        </w:rPr>
        <w:t>5816</w:t>
      </w:r>
    </w:p>
    <w:p w14:paraId="3A2CC158" w14:textId="142020A9" w:rsidR="005B7F22" w:rsidRPr="00D92902" w:rsidRDefault="00855E60" w:rsidP="005B7F22">
      <w:pPr>
        <w:pStyle w:val="CRCoverPage"/>
        <w:outlineLvl w:val="0"/>
        <w:rPr>
          <w:b/>
          <w:noProof/>
          <w:szCs w:val="16"/>
        </w:rPr>
      </w:pPr>
      <w:r>
        <w:rPr>
          <w:rFonts w:cs="Arial"/>
          <w:b/>
          <w:noProof/>
          <w:sz w:val="24"/>
          <w:szCs w:val="24"/>
        </w:rPr>
        <w:t>Aug</w:t>
      </w:r>
      <w:r w:rsidR="005B7F22">
        <w:rPr>
          <w:rFonts w:cs="Arial"/>
          <w:b/>
          <w:noProof/>
          <w:sz w:val="24"/>
          <w:szCs w:val="24"/>
        </w:rPr>
        <w:t xml:space="preserve"> 1</w:t>
      </w:r>
      <w:r>
        <w:rPr>
          <w:rFonts w:cs="Arial"/>
          <w:b/>
          <w:noProof/>
          <w:sz w:val="24"/>
          <w:szCs w:val="24"/>
        </w:rPr>
        <w:t>7</w:t>
      </w:r>
      <w:r w:rsidR="005B7F22">
        <w:rPr>
          <w:rFonts w:cs="Arial"/>
          <w:b/>
          <w:noProof/>
          <w:sz w:val="24"/>
          <w:szCs w:val="24"/>
        </w:rPr>
        <w:t xml:space="preserve"> </w:t>
      </w:r>
      <w:r w:rsidR="005B7F22">
        <w:rPr>
          <w:rFonts w:cs="Arial"/>
          <w:b/>
          <w:bCs/>
          <w:sz w:val="24"/>
          <w:szCs w:val="24"/>
        </w:rPr>
        <w:t xml:space="preserve">– </w:t>
      </w:r>
      <w:r w:rsidR="005B7F22">
        <w:rPr>
          <w:rFonts w:cs="Arial"/>
          <w:b/>
          <w:noProof/>
          <w:sz w:val="24"/>
          <w:szCs w:val="24"/>
        </w:rPr>
        <w:t>2</w:t>
      </w:r>
      <w:r>
        <w:rPr>
          <w:rFonts w:cs="Arial"/>
          <w:b/>
          <w:noProof/>
          <w:sz w:val="24"/>
          <w:szCs w:val="24"/>
        </w:rPr>
        <w:t>6</w:t>
      </w:r>
      <w:r w:rsidR="005B7F22">
        <w:rPr>
          <w:rFonts w:cs="Arial"/>
          <w:b/>
          <w:noProof/>
          <w:sz w:val="24"/>
          <w:szCs w:val="24"/>
        </w:rPr>
        <w:t>, 2022</w:t>
      </w:r>
      <w:r w:rsidR="005B7F22">
        <w:rPr>
          <w:b/>
          <w:bCs/>
          <w:sz w:val="24"/>
        </w:rPr>
        <w:t>, Elbonia</w:t>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t xml:space="preserve"> </w:t>
      </w:r>
      <w:r w:rsidR="005B7F22" w:rsidRPr="00D92902">
        <w:rPr>
          <w:b/>
          <w:noProof/>
          <w:color w:val="3333FF"/>
          <w:szCs w:val="16"/>
        </w:rPr>
        <w:t>(revison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77777777" w:rsidR="005B7F22" w:rsidRDefault="005B7F22" w:rsidP="005B7F22">
            <w:pPr>
              <w:pStyle w:val="CRCoverPage"/>
              <w:spacing w:after="0"/>
              <w:rPr>
                <w:noProof/>
              </w:rPr>
            </w:pPr>
            <w:r w:rsidRPr="00195CB2">
              <w:rPr>
                <w:b/>
                <w:noProof/>
                <w:sz w:val="28"/>
              </w:rPr>
              <w:t>draft CR</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77777777" w:rsidR="005B7F22" w:rsidRDefault="005B7F22"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3D950A73" w:rsidR="005B7F22" w:rsidRDefault="005B7F22" w:rsidP="005B7F22">
            <w:pPr>
              <w:pStyle w:val="CRCoverPage"/>
              <w:spacing w:after="0"/>
              <w:jc w:val="center"/>
              <w:rPr>
                <w:noProof/>
                <w:sz w:val="28"/>
              </w:rPr>
            </w:pPr>
            <w:r w:rsidRPr="00D92902">
              <w:rPr>
                <w:b/>
                <w:noProof/>
                <w:sz w:val="28"/>
              </w:rPr>
              <w:t>17.</w:t>
            </w:r>
            <w:r>
              <w:rPr>
                <w:b/>
                <w:noProof/>
                <w:sz w:val="28"/>
              </w:rPr>
              <w:t>5</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0A436694" w:rsidR="005B7F22" w:rsidRDefault="005B7F22" w:rsidP="005B7F22">
            <w:pPr>
              <w:pStyle w:val="CRCoverPage"/>
              <w:spacing w:after="0"/>
              <w:rPr>
                <w:noProof/>
              </w:rPr>
            </w:pPr>
            <w:r w:rsidRPr="005B7F22">
              <w:rPr>
                <w:lang w:eastAsia="ko-KR"/>
              </w:rPr>
              <w:t xml:space="preserve">Multiple location report for </w:t>
            </w:r>
            <w:r w:rsidR="00855E60">
              <w:rPr>
                <w:lang w:eastAsia="ko-KR"/>
              </w:rPr>
              <w:t xml:space="preserve">MT-LR </w:t>
            </w:r>
            <w:r>
              <w:rPr>
                <w:lang w:eastAsia="ko-KR"/>
              </w:rPr>
              <w:t>I</w:t>
            </w:r>
            <w:r w:rsidRPr="005B7F22">
              <w:rPr>
                <w:lang w:eastAsia="ko-KR"/>
              </w:rPr>
              <w:t>mmediate Location Request</w:t>
            </w:r>
            <w:r w:rsidR="00584E54">
              <w:rPr>
                <w:lang w:eastAsia="ko-KR"/>
              </w:rPr>
              <w:t xml:space="preserve"> </w:t>
            </w:r>
            <w:r w:rsidR="00584E54" w:rsidRPr="00584E54">
              <w:rPr>
                <w:lang w:eastAsia="ko-KR"/>
              </w:rPr>
              <w:t>for the regulatory service</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11C6ED14" w:rsidR="005B7F22" w:rsidRPr="00C06C43" w:rsidRDefault="005B7F22" w:rsidP="005B7F22">
            <w:pPr>
              <w:pStyle w:val="CRCoverPage"/>
              <w:spacing w:after="0"/>
              <w:rPr>
                <w:noProof/>
                <w:lang w:eastAsia="ko-KR"/>
              </w:rPr>
            </w:pPr>
            <w:r w:rsidRPr="00754557">
              <w:t>Ericsson</w:t>
            </w:r>
            <w:r w:rsidR="009D74EE">
              <w:t>, T-Mobile US</w:t>
            </w:r>
            <w:r w:rsidR="00584E54">
              <w:t>A</w:t>
            </w:r>
            <w:r w:rsidR="00B32D15">
              <w:t xml:space="preserve">, </w:t>
            </w:r>
            <w:r w:rsidR="00B32D15" w:rsidRPr="00B32D15">
              <w:t>Verizon ???, AT&amp;T ???</w:t>
            </w:r>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77777777" w:rsidR="005B7F22" w:rsidRDefault="005B7F22" w:rsidP="005B7F22">
            <w:pPr>
              <w:pStyle w:val="CRCoverPage"/>
              <w:spacing w:after="0"/>
              <w:rPr>
                <w:noProof/>
                <w:lang w:eastAsia="ko-KR"/>
              </w:rPr>
            </w:pPr>
            <w:r w:rsidRPr="00195CB2">
              <w:rPr>
                <w:noProof/>
                <w:lang w:eastAsia="ko-KR"/>
              </w:rPr>
              <w:t>TEI18_XX</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4D1055BF" w:rsidR="005B7F22" w:rsidRDefault="005B7F22" w:rsidP="005B7F22">
            <w:pPr>
              <w:pStyle w:val="CRCoverPage"/>
              <w:spacing w:after="0"/>
              <w:rPr>
                <w:noProof/>
              </w:rPr>
            </w:pPr>
            <w:r w:rsidRPr="00FB35E1">
              <w:t>2022-0</w:t>
            </w:r>
            <w:r>
              <w:t>7</w:t>
            </w:r>
            <w:r w:rsidRPr="00FB35E1">
              <w:t>-</w:t>
            </w:r>
            <w:r>
              <w:t>02</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5B7F22">
        <w:tc>
          <w:tcPr>
            <w:tcW w:w="1843" w:type="dxa"/>
          </w:tcPr>
          <w:p w14:paraId="0553821B" w14:textId="77777777" w:rsidR="005B7F22" w:rsidRDefault="005B7F22" w:rsidP="005B7F22">
            <w:pPr>
              <w:pStyle w:val="CRCoverPage"/>
              <w:spacing w:after="0"/>
              <w:rPr>
                <w:b/>
                <w:i/>
                <w:noProof/>
                <w:sz w:val="8"/>
                <w:szCs w:val="8"/>
              </w:rPr>
            </w:pP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0C204ECD" w14:textId="25AC8227" w:rsidR="00A909CA" w:rsidRDefault="00A909CA" w:rsidP="0011765C">
            <w:pPr>
              <w:numPr>
                <w:ilvl w:val="0"/>
                <w:numId w:val="1"/>
              </w:numPr>
              <w:overflowPunct w:val="0"/>
              <w:autoSpaceDE w:val="0"/>
              <w:autoSpaceDN w:val="0"/>
              <w:adjustRightInd w:val="0"/>
              <w:snapToGrid w:val="0"/>
              <w:spacing w:before="120" w:after="0" w:line="240" w:lineRule="auto"/>
              <w:ind w:left="0"/>
              <w:textAlignment w:val="baseline"/>
              <w:rPr>
                <w:rFonts w:ascii="Arial" w:hAnsi="Arial" w:cs="Arial"/>
                <w:sz w:val="20"/>
                <w:szCs w:val="20"/>
                <w:lang w:eastAsia="zh-CN"/>
              </w:rPr>
            </w:pPr>
            <w:r>
              <w:rPr>
                <w:rFonts w:ascii="Arial" w:hAnsi="Arial" w:cs="Arial"/>
                <w:sz w:val="20"/>
                <w:szCs w:val="20"/>
                <w:lang w:eastAsia="zh-CN"/>
              </w:rPr>
              <w:t xml:space="preserve">When SBA functionality for LCS was defined it followed the model established for the non-service based architecture requiring the use of the complex periodic deferred location request if more than one location may be calculated and supplied – however the introduction of SBA interfaces for LCS </w:t>
            </w:r>
            <w:r w:rsidR="00BF64C5">
              <w:rPr>
                <w:rFonts w:ascii="Arial" w:hAnsi="Arial" w:cs="Arial"/>
                <w:sz w:val="20"/>
                <w:szCs w:val="20"/>
                <w:lang w:eastAsia="zh-CN"/>
              </w:rPr>
              <w:t xml:space="preserve">can enable simpler methods for </w:t>
            </w:r>
            <w:r w:rsidR="00584E54">
              <w:rPr>
                <w:rFonts w:ascii="Arial" w:hAnsi="Arial" w:cs="Arial"/>
                <w:sz w:val="20"/>
                <w:szCs w:val="20"/>
                <w:lang w:eastAsia="zh-CN"/>
              </w:rPr>
              <w:t>supplying</w:t>
            </w:r>
            <w:r w:rsidR="00BF64C5">
              <w:rPr>
                <w:rFonts w:ascii="Arial" w:hAnsi="Arial" w:cs="Arial"/>
                <w:sz w:val="20"/>
                <w:szCs w:val="20"/>
                <w:lang w:eastAsia="zh-CN"/>
              </w:rPr>
              <w:t xml:space="preserve"> multiple location for some location scenarios – specifically regulatory services.</w:t>
            </w:r>
          </w:p>
          <w:p w14:paraId="3B14F28C" w14:textId="3DD88888" w:rsidR="005B7F22" w:rsidRPr="008E5E90" w:rsidRDefault="00BF64C5" w:rsidP="0011765C">
            <w:pPr>
              <w:numPr>
                <w:ilvl w:val="0"/>
                <w:numId w:val="1"/>
              </w:numPr>
              <w:overflowPunct w:val="0"/>
              <w:autoSpaceDE w:val="0"/>
              <w:autoSpaceDN w:val="0"/>
              <w:adjustRightInd w:val="0"/>
              <w:snapToGrid w:val="0"/>
              <w:spacing w:before="120" w:after="0" w:line="240" w:lineRule="auto"/>
              <w:ind w:left="0"/>
              <w:textAlignment w:val="baseline"/>
              <w:rPr>
                <w:rFonts w:ascii="Arial" w:hAnsi="Arial" w:cs="Arial"/>
                <w:sz w:val="20"/>
                <w:szCs w:val="20"/>
                <w:lang w:eastAsia="zh-CN"/>
              </w:rPr>
            </w:pPr>
            <w:r>
              <w:rPr>
                <w:rFonts w:ascii="Arial" w:hAnsi="Arial" w:cs="Arial"/>
                <w:sz w:val="20"/>
                <w:szCs w:val="20"/>
              </w:rPr>
              <w:t xml:space="preserve">The </w:t>
            </w:r>
            <w:r w:rsidR="00A767E3" w:rsidRPr="008E5E90">
              <w:rPr>
                <w:rFonts w:ascii="Arial" w:hAnsi="Arial" w:cs="Arial"/>
                <w:sz w:val="20"/>
                <w:szCs w:val="20"/>
              </w:rPr>
              <w:t>Proposed solution</w:t>
            </w:r>
            <w:r>
              <w:rPr>
                <w:rFonts w:ascii="Arial" w:hAnsi="Arial" w:cs="Arial"/>
                <w:sz w:val="20"/>
                <w:szCs w:val="20"/>
              </w:rPr>
              <w:t xml:space="preserve"> introduces the capability</w:t>
            </w:r>
            <w:r w:rsidR="00E516FF" w:rsidRPr="008E5E90">
              <w:rPr>
                <w:rFonts w:ascii="Arial" w:hAnsi="Arial" w:cs="Arial"/>
                <w:sz w:val="20"/>
                <w:szCs w:val="20"/>
              </w:rPr>
              <w:t xml:space="preserve"> for </w:t>
            </w:r>
            <w:r w:rsidR="00E516FF" w:rsidRPr="008E5E90">
              <w:rPr>
                <w:rFonts w:ascii="Arial" w:hAnsi="Arial" w:cs="Arial"/>
                <w:sz w:val="20"/>
                <w:szCs w:val="20"/>
                <w:lang w:eastAsia="ko-KR"/>
              </w:rPr>
              <w:t>MT-LR Immediate Location Request</w:t>
            </w:r>
            <w:r w:rsidR="00E516FF" w:rsidRPr="008E5E90">
              <w:rPr>
                <w:rFonts w:ascii="Arial" w:hAnsi="Arial" w:cs="Arial"/>
                <w:sz w:val="20"/>
                <w:szCs w:val="20"/>
              </w:rPr>
              <w:t xml:space="preserve"> </w:t>
            </w:r>
            <w:r w:rsidR="00584E54">
              <w:rPr>
                <w:rFonts w:ascii="Arial" w:hAnsi="Arial" w:cs="Arial"/>
                <w:sz w:val="20"/>
                <w:szCs w:val="20"/>
              </w:rPr>
              <w:t>f</w:t>
            </w:r>
            <w:r w:rsidR="00584E54" w:rsidRPr="00584E54">
              <w:rPr>
                <w:rFonts w:ascii="Arial" w:hAnsi="Arial" w:cs="Arial"/>
                <w:sz w:val="20"/>
                <w:szCs w:val="20"/>
              </w:rPr>
              <w:t xml:space="preserve">or the regulatory service </w:t>
            </w:r>
            <w:r w:rsidR="00E516FF" w:rsidRPr="008E5E90">
              <w:rPr>
                <w:rFonts w:ascii="Arial" w:hAnsi="Arial" w:cs="Arial"/>
                <w:sz w:val="20"/>
                <w:szCs w:val="20"/>
              </w:rPr>
              <w:t xml:space="preserve">to </w:t>
            </w:r>
            <w:r>
              <w:rPr>
                <w:rFonts w:ascii="Arial" w:hAnsi="Arial" w:cs="Arial"/>
                <w:sz w:val="20"/>
                <w:szCs w:val="20"/>
              </w:rPr>
              <w:t>provide</w:t>
            </w:r>
            <w:r w:rsidR="0011765C" w:rsidRPr="008E5E90">
              <w:rPr>
                <w:rFonts w:ascii="Arial" w:hAnsi="Arial" w:cs="Arial"/>
                <w:sz w:val="20"/>
                <w:szCs w:val="20"/>
              </w:rPr>
              <w:t xml:space="preserve"> </w:t>
            </w:r>
            <w:r>
              <w:rPr>
                <w:rFonts w:ascii="Arial" w:hAnsi="Arial" w:cs="Arial"/>
                <w:sz w:val="20"/>
                <w:szCs w:val="20"/>
              </w:rPr>
              <w:t>multiple</w:t>
            </w:r>
            <w:r w:rsidR="0011765C" w:rsidRPr="008E5E90">
              <w:rPr>
                <w:rFonts w:ascii="Arial" w:hAnsi="Arial" w:cs="Arial"/>
                <w:sz w:val="20"/>
                <w:szCs w:val="20"/>
              </w:rPr>
              <w:t xml:space="preserve"> consecutive location estimates to LCS Client for target UE during a short period of time.</w:t>
            </w:r>
            <w:r w:rsidR="00EE2B02" w:rsidRPr="008E5E90">
              <w:rPr>
                <w:rFonts w:ascii="Arial" w:hAnsi="Arial" w:cs="Arial"/>
                <w:sz w:val="20"/>
                <w:szCs w:val="20"/>
              </w:rPr>
              <w:t xml:space="preserve"> </w:t>
            </w:r>
          </w:p>
          <w:p w14:paraId="215CD014" w14:textId="77777777" w:rsidR="00A767E3" w:rsidRPr="008E5E90" w:rsidRDefault="00A767E3" w:rsidP="005B7F22">
            <w:pPr>
              <w:numPr>
                <w:ilvl w:val="0"/>
                <w:numId w:val="1"/>
              </w:numPr>
              <w:overflowPunct w:val="0"/>
              <w:autoSpaceDE w:val="0"/>
              <w:autoSpaceDN w:val="0"/>
              <w:adjustRightInd w:val="0"/>
              <w:snapToGrid w:val="0"/>
              <w:spacing w:before="120" w:after="0" w:line="240" w:lineRule="auto"/>
              <w:ind w:left="0"/>
              <w:textAlignment w:val="baseline"/>
              <w:rPr>
                <w:rFonts w:ascii="Arial" w:hAnsi="Arial" w:cs="Arial"/>
                <w:sz w:val="20"/>
                <w:szCs w:val="20"/>
                <w:lang w:eastAsia="zh-CN"/>
              </w:rPr>
            </w:pPr>
          </w:p>
          <w:p w14:paraId="2DA9C6A4" w14:textId="4CABE637" w:rsidR="005B7F22" w:rsidRPr="00160E4F" w:rsidRDefault="005B7F22" w:rsidP="005B7F22">
            <w:pPr>
              <w:pStyle w:val="CRCoverPage"/>
              <w:spacing w:after="0"/>
              <w:rPr>
                <w:lang w:eastAsia="zh-CN"/>
              </w:rPr>
            </w:pPr>
            <w:r w:rsidRPr="008E5E90">
              <w:rPr>
                <w:rFonts w:cs="Arial"/>
                <w:lang w:eastAsia="zh-CN"/>
              </w:rPr>
              <w:t>See more discussion in DP S2-</w:t>
            </w:r>
            <w:r w:rsidR="008273A4" w:rsidRPr="008E5E90">
              <w:rPr>
                <w:rFonts w:cs="Arial"/>
                <w:lang w:eastAsia="zh-CN"/>
              </w:rPr>
              <w:t>22</w:t>
            </w:r>
            <w:r w:rsidR="008273A4">
              <w:rPr>
                <w:rFonts w:cs="Arial"/>
                <w:lang w:eastAsia="zh-CN"/>
              </w:rPr>
              <w:t>05815</w:t>
            </w: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Default="005B7F22" w:rsidP="005B7F22">
            <w:pPr>
              <w:pStyle w:val="CRCoverPage"/>
              <w:spacing w:after="0"/>
              <w:rPr>
                <w:noProof/>
                <w:sz w:val="8"/>
                <w:szCs w:val="8"/>
              </w:rPr>
            </w:pPr>
          </w:p>
        </w:tc>
      </w:tr>
      <w:tr w:rsidR="005B7F22" w14:paraId="1A4C4959" w14:textId="77777777" w:rsidTr="005B7F22">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2C12FCAB" w:rsidR="005B7F22" w:rsidRDefault="00855E60" w:rsidP="005B7F22">
            <w:pPr>
              <w:pStyle w:val="CRCoverPage"/>
              <w:spacing w:before="60" w:after="0"/>
            </w:pPr>
            <w:r w:rsidRPr="001216A7">
              <w:t>5GC-MT-LR</w:t>
            </w:r>
            <w:r>
              <w:t xml:space="preserve"> procedure for regulatory</w:t>
            </w:r>
            <w:r w:rsidRPr="001216A7">
              <w:t xml:space="preserve"> location service</w:t>
            </w:r>
            <w:r>
              <w:t xml:space="preserve"> optionally can send more location</w:t>
            </w:r>
            <w:r w:rsidR="00A767E3">
              <w:t xml:space="preserve"> estimated to GMLC by reusing </w:t>
            </w:r>
            <w:proofErr w:type="spellStart"/>
            <w:r w:rsidR="00A767E3">
              <w:t>Nlmf_location_EventNotify</w:t>
            </w:r>
            <w:proofErr w:type="spellEnd"/>
            <w:r w:rsidR="00A767E3">
              <w:t xml:space="preserve"> </w:t>
            </w:r>
            <w:r w:rsidR="00A767E3" w:rsidRPr="00A767E3">
              <w:t>service operation</w:t>
            </w:r>
            <w:r w:rsidR="00A767E3">
              <w:t>.</w:t>
            </w:r>
          </w:p>
        </w:tc>
      </w:tr>
      <w:tr w:rsidR="005B7F22" w14:paraId="17FAC65E" w14:textId="77777777" w:rsidTr="005B7F22">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3FFAEA49" w14:textId="77777777" w:rsidR="005B7F22" w:rsidRDefault="005B7F22" w:rsidP="005B7F22">
            <w:pPr>
              <w:pStyle w:val="CRCoverPage"/>
              <w:spacing w:after="0"/>
              <w:rPr>
                <w:noProof/>
                <w:sz w:val="8"/>
                <w:szCs w:val="8"/>
              </w:rPr>
            </w:pPr>
          </w:p>
        </w:tc>
      </w:tr>
      <w:tr w:rsidR="005B7F22" w14:paraId="75B6092C" w14:textId="77777777" w:rsidTr="005B7F22">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141D5DB" w14:textId="7618B67E" w:rsidR="005B7F22" w:rsidRDefault="00A767E3" w:rsidP="005B7F22">
            <w:pPr>
              <w:pStyle w:val="CRCoverPage"/>
              <w:spacing w:after="0"/>
              <w:rPr>
                <w:noProof/>
                <w:lang w:eastAsia="ko-KR"/>
              </w:rPr>
            </w:pPr>
            <w:r>
              <w:rPr>
                <w:rFonts w:cs="Arial"/>
              </w:rPr>
              <w:t>If more location estimates are required than the more complex periodic deferred location must be used</w:t>
            </w:r>
            <w:r w:rsidR="008E5E90">
              <w:rPr>
                <w:rFonts w:cs="Arial"/>
              </w:rPr>
              <w:t xml:space="preserve"> even for regulatory services.</w:t>
            </w:r>
            <w:r w:rsidR="00584E54">
              <w:rPr>
                <w:rFonts w:cs="Arial"/>
              </w:rPr>
              <w:t xml:space="preserve"> </w:t>
            </w:r>
            <w:r w:rsidR="00584E54" w:rsidRPr="00584E54">
              <w:rPr>
                <w:rFonts w:cs="Arial"/>
              </w:rPr>
              <w:t xml:space="preserve">Existing periodic deferred location methods are more suitable for </w:t>
            </w:r>
            <w:proofErr w:type="spellStart"/>
            <w:r w:rsidR="00584E54" w:rsidRPr="00584E54">
              <w:rPr>
                <w:rFonts w:cs="Arial"/>
              </w:rPr>
              <w:t>cLBS</w:t>
            </w:r>
            <w:proofErr w:type="spellEnd"/>
            <w:r w:rsidR="00584E54" w:rsidRPr="00584E54">
              <w:rPr>
                <w:rFonts w:cs="Arial"/>
              </w:rPr>
              <w:t>.</w:t>
            </w:r>
          </w:p>
        </w:tc>
      </w:tr>
      <w:tr w:rsidR="005B7F22" w14:paraId="4EAE90BE" w14:textId="77777777" w:rsidTr="005B7F22">
        <w:tc>
          <w:tcPr>
            <w:tcW w:w="2694" w:type="dxa"/>
            <w:gridSpan w:val="2"/>
          </w:tcPr>
          <w:p w14:paraId="638ADC49" w14:textId="77777777" w:rsidR="005B7F22" w:rsidRDefault="005B7F22" w:rsidP="005B7F22">
            <w:pPr>
              <w:pStyle w:val="CRCoverPage"/>
              <w:spacing w:after="0"/>
              <w:rPr>
                <w:b/>
                <w:i/>
                <w:noProof/>
                <w:sz w:val="8"/>
                <w:szCs w:val="8"/>
              </w:rPr>
            </w:pPr>
          </w:p>
        </w:tc>
        <w:tc>
          <w:tcPr>
            <w:tcW w:w="6523" w:type="dxa"/>
            <w:gridSpan w:val="10"/>
          </w:tcPr>
          <w:p w14:paraId="6131CDBC" w14:textId="77777777" w:rsidR="005B7F22" w:rsidRDefault="005B7F22" w:rsidP="005B7F22">
            <w:pPr>
              <w:pStyle w:val="CRCoverPage"/>
              <w:spacing w:after="0"/>
              <w:rPr>
                <w:noProof/>
                <w:sz w:val="8"/>
                <w:szCs w:val="8"/>
              </w:rPr>
            </w:pPr>
          </w:p>
        </w:tc>
      </w:tr>
      <w:tr w:rsidR="005B7F22" w14:paraId="27CFAEF0" w14:textId="77777777" w:rsidTr="005B7F22">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6AABEE2C" w:rsidR="005B7F22" w:rsidRDefault="005B7F22" w:rsidP="005B7F22">
            <w:pPr>
              <w:pStyle w:val="CRCoverPage"/>
              <w:spacing w:after="0"/>
              <w:rPr>
                <w:noProof/>
                <w:lang w:eastAsia="ko-KR"/>
              </w:rPr>
            </w:pPr>
            <w:r w:rsidRPr="003D4ABF">
              <w:t>6.1.</w:t>
            </w:r>
            <w:r w:rsidR="00855E60">
              <w:t>1</w:t>
            </w:r>
          </w:p>
        </w:tc>
      </w:tr>
      <w:tr w:rsidR="005B7F22" w14:paraId="0F6546F7" w14:textId="77777777" w:rsidTr="005B7F22">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5B7F22">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5B7F22">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5B7F22">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5B7F22">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5B7F22">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523" w:type="dxa"/>
            <w:gridSpan w:val="10"/>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5B7F22">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5B7F22">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p w14:paraId="566DECA5" w14:textId="3C97345B" w:rsidR="00A76F7B" w:rsidRPr="001216A7" w:rsidRDefault="00A76F7B" w:rsidP="005B7F22">
      <w:pPr>
        <w:pStyle w:val="Heading3"/>
        <w:ind w:left="0"/>
      </w:pPr>
      <w:r w:rsidRPr="001216A7">
        <w:t>6.1.1</w:t>
      </w:r>
      <w:r w:rsidRPr="001216A7">
        <w:tab/>
        <w:t>5GC-MT-LR procedure for the regulatory location service</w:t>
      </w:r>
      <w:bookmarkEnd w:id="0"/>
      <w:bookmarkEnd w:id="1"/>
    </w:p>
    <w:p w14:paraId="521C4B95" w14:textId="77777777" w:rsidR="00A76F7B" w:rsidRPr="001216A7" w:rsidRDefault="00A76F7B" w:rsidP="005B7F22">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228C8493" w14:textId="591EC316" w:rsidR="00A76F7B" w:rsidRDefault="00A76F7B" w:rsidP="005B7F22">
      <w:pPr>
        <w:rPr>
          <w:ins w:id="3" w:author="Richárd Bátorfi" w:date="2022-08-04T16:14:00Z"/>
        </w:rPr>
      </w:pPr>
      <w:r w:rsidRPr="001216A7">
        <w:t xml:space="preserve">This procedure is applicable to a request from an LCS client for a current location of the target UE, and it is assumed that the LCS client is </w:t>
      </w:r>
      <w:proofErr w:type="spellStart"/>
      <w:r w:rsidRPr="001216A7">
        <w:t>authorised</w:t>
      </w:r>
      <w:proofErr w:type="spellEnd"/>
      <w:r w:rsidRPr="001216A7">
        <w:t xml:space="preserve"> to use the location service and no privacy verification is required.</w:t>
      </w:r>
    </w:p>
    <w:p w14:paraId="0C2F00A8" w14:textId="01E71872" w:rsidR="0045368D" w:rsidRPr="001216A7" w:rsidDel="0045368D" w:rsidRDefault="0045368D" w:rsidP="005B7F22">
      <w:pPr>
        <w:rPr>
          <w:del w:id="4" w:author="Richárd Bátorfi" w:date="2022-08-04T16:15:00Z"/>
        </w:rPr>
      </w:pPr>
      <w:del w:id="5" w:author="Richárd Bátorfi" w:date="2022-08-04T16:16:00Z">
        <w:r w:rsidRPr="001216A7" w:rsidDel="0045368D">
          <w:object w:dxaOrig="9072" w:dyaOrig="7510" w14:anchorId="50E61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325.5pt" o:ole="">
              <v:imagedata r:id="rId11" o:title=""/>
            </v:shape>
            <o:OLEObject Type="Embed" ProgID="Word.Picture.8" ShapeID="_x0000_i1025" DrawAspect="Content" ObjectID="_1721650138" r:id="rId12"/>
          </w:object>
        </w:r>
      </w:del>
    </w:p>
    <w:bookmarkStart w:id="6" w:name="_MON_1609086182"/>
    <w:bookmarkEnd w:id="6"/>
    <w:p w14:paraId="73F87794" w14:textId="5D0D630B" w:rsidR="001C587C" w:rsidRDefault="00B16355" w:rsidP="005B7F22">
      <w:pPr>
        <w:jc w:val="center"/>
      </w:pPr>
      <w:ins w:id="7" w:author="Richárd Bátorfi" w:date="2022-08-09T16:14:00Z">
        <w:r w:rsidRPr="001216A7">
          <w:object w:dxaOrig="9072" w:dyaOrig="9560" w14:anchorId="351AB7E4">
            <v:shape id="_x0000_i1026" type="#_x0000_t75" style="width:392.5pt;height:415pt" o:ole="">
              <v:imagedata r:id="rId13" o:title=""/>
            </v:shape>
            <o:OLEObject Type="Embed" ProgID="Word.Picture.8" ShapeID="_x0000_i1026" DrawAspect="Content" ObjectID="_1721650139" r:id="rId14"/>
          </w:object>
        </w:r>
      </w:ins>
    </w:p>
    <w:p w14:paraId="17CA2A00" w14:textId="77777777" w:rsidR="00A76F7B" w:rsidRPr="001216A7" w:rsidRDefault="00A76F7B" w:rsidP="005B7F22">
      <w:pPr>
        <w:pStyle w:val="TF"/>
        <w:rPr>
          <w:lang w:eastAsia="zh-CN"/>
        </w:rPr>
      </w:pPr>
      <w:r w:rsidRPr="001216A7">
        <w:rPr>
          <w:lang w:eastAsia="zh-CN"/>
        </w:rPr>
        <w:t>Figure 6.1.1-1: 5GC-MT-LR procedure for the regulatory location service</w:t>
      </w:r>
    </w:p>
    <w:p w14:paraId="1D7EEC5E" w14:textId="293E8121" w:rsidR="0062039E" w:rsidRDefault="0062039E" w:rsidP="005B7F22"/>
    <w:p w14:paraId="6E72F52B" w14:textId="097209A1" w:rsidR="0062039E" w:rsidRPr="0062039E" w:rsidRDefault="001F6FE6" w:rsidP="005B7F22">
      <w:pPr>
        <w:spacing w:after="180" w:line="240" w:lineRule="auto"/>
        <w:ind w:hanging="284"/>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rPr>
        <w:t xml:space="preserve">1. </w:t>
      </w:r>
      <w:r w:rsidR="0062039E" w:rsidRPr="0062039E">
        <w:rPr>
          <w:rFonts w:ascii="Times New Roman" w:eastAsia="Times New Roman" w:hAnsi="Times New Roman" w:cs="Times New Roman"/>
          <w:sz w:val="20"/>
          <w:szCs w:val="20"/>
          <w:lang w:val="en-GB"/>
        </w:rPr>
        <w:t>The external location services client sends a request to the GMLC for a location for the target UE identified by an GPSI or an SUPI. The request may include the required QoS</w:t>
      </w:r>
      <w:del w:id="8" w:author="Richárd Bátorfi" w:date="2022-06-17T15:16:00Z">
        <w:r w:rsidR="0062039E" w:rsidRPr="0062039E" w:rsidDel="00080D10">
          <w:rPr>
            <w:rFonts w:ascii="Times New Roman" w:eastAsia="Times New Roman" w:hAnsi="Times New Roman" w:cs="Times New Roman"/>
            <w:sz w:val="20"/>
            <w:szCs w:val="20"/>
            <w:lang w:val="en-GB"/>
          </w:rPr>
          <w:delText xml:space="preserve"> and</w:delText>
        </w:r>
      </w:del>
      <w:ins w:id="9" w:author="Richárd Bátorfi" w:date="2022-06-17T15:16:00Z">
        <w:r w:rsidR="00080D10">
          <w:rPr>
            <w:rFonts w:ascii="Times New Roman" w:eastAsia="Times New Roman" w:hAnsi="Times New Roman" w:cs="Times New Roman"/>
            <w:sz w:val="20"/>
            <w:szCs w:val="20"/>
            <w:lang w:val="en-GB"/>
          </w:rPr>
          <w:t>,</w:t>
        </w:r>
      </w:ins>
      <w:r w:rsidR="0062039E" w:rsidRPr="0062039E">
        <w:rPr>
          <w:rFonts w:ascii="Times New Roman" w:eastAsia="Times New Roman" w:hAnsi="Times New Roman" w:cs="Times New Roman"/>
          <w:sz w:val="20"/>
          <w:szCs w:val="20"/>
          <w:lang w:val="en-GB"/>
        </w:rPr>
        <w:t xml:space="preserve"> Supported GAD shapes</w:t>
      </w:r>
      <w:ins w:id="10" w:author="Richárd Bátorfi" w:date="2022-06-17T15:12:00Z">
        <w:r>
          <w:rPr>
            <w:rFonts w:ascii="Times New Roman" w:eastAsia="Times New Roman" w:hAnsi="Times New Roman" w:cs="Times New Roman"/>
            <w:sz w:val="20"/>
            <w:szCs w:val="20"/>
            <w:lang w:val="en-GB"/>
          </w:rPr>
          <w:t xml:space="preserve"> and</w:t>
        </w:r>
      </w:ins>
      <w:ins w:id="11" w:author="Richárd Bátorfi" w:date="2022-08-09T16:15:00Z">
        <w:r w:rsidR="00CE4412">
          <w:rPr>
            <w:rFonts w:ascii="Times New Roman" w:eastAsia="Times New Roman" w:hAnsi="Times New Roman" w:cs="Times New Roman"/>
            <w:sz w:val="20"/>
            <w:szCs w:val="20"/>
            <w:lang w:val="en-GB"/>
          </w:rPr>
          <w:t xml:space="preserve"> the</w:t>
        </w:r>
      </w:ins>
      <w:r w:rsidR="00BF64C5">
        <w:rPr>
          <w:rFonts w:ascii="Times New Roman" w:eastAsia="Times New Roman" w:hAnsi="Times New Roman" w:cs="Times New Roman"/>
          <w:sz w:val="20"/>
          <w:szCs w:val="20"/>
          <w:lang w:val="en-GB"/>
        </w:rPr>
        <w:t xml:space="preserve"> </w:t>
      </w:r>
      <w:ins w:id="12" w:author="Richárd Bátorfi" w:date="2022-06-17T15:12:00Z">
        <w:r>
          <w:rPr>
            <w:rFonts w:ascii="Times New Roman" w:eastAsia="Times New Roman" w:hAnsi="Times New Roman" w:cs="Times New Roman"/>
            <w:sz w:val="20"/>
            <w:szCs w:val="20"/>
            <w:lang w:val="en-GB"/>
          </w:rPr>
          <w:t>number of requested location</w:t>
        </w:r>
      </w:ins>
      <w:ins w:id="13" w:author="Richárd Bátorfi" w:date="2022-06-17T15:13:00Z">
        <w:r>
          <w:rPr>
            <w:rFonts w:ascii="Times New Roman" w:eastAsia="Times New Roman" w:hAnsi="Times New Roman" w:cs="Times New Roman"/>
            <w:sz w:val="20"/>
            <w:szCs w:val="20"/>
            <w:lang w:val="en-GB"/>
          </w:rPr>
          <w:t>s</w:t>
        </w:r>
      </w:ins>
      <w:r w:rsidR="0062039E" w:rsidRPr="0062039E">
        <w:rPr>
          <w:rFonts w:ascii="Times New Roman" w:eastAsia="Times New Roman" w:hAnsi="Times New Roman" w:cs="Times New Roman"/>
          <w:sz w:val="20"/>
          <w:szCs w:val="20"/>
          <w:lang w:val="en-GB"/>
        </w:rPr>
        <w:t>.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4B345BAC" w14:textId="77777777" w:rsidR="0062039E" w:rsidRPr="0062039E" w:rsidRDefault="0062039E" w:rsidP="005B7F22">
      <w:pPr>
        <w:spacing w:after="180" w:line="240" w:lineRule="auto"/>
        <w:ind w:hanging="284"/>
        <w:rPr>
          <w:rFonts w:ascii="Times New Roman" w:eastAsia="Times New Roman" w:hAnsi="Times New Roman" w:cs="Times New Roman"/>
          <w:sz w:val="20"/>
          <w:szCs w:val="20"/>
        </w:rPr>
      </w:pPr>
      <w:r w:rsidRPr="0062039E">
        <w:rPr>
          <w:rFonts w:ascii="Times New Roman" w:eastAsia="Times New Roman" w:hAnsi="Times New Roman" w:cs="Times New Roman"/>
          <w:sz w:val="20"/>
          <w:szCs w:val="20"/>
        </w:rPr>
        <w:t>2.</w:t>
      </w:r>
      <w:r w:rsidRPr="0062039E">
        <w:rPr>
          <w:rFonts w:ascii="Times New Roman" w:eastAsia="Times New Roman" w:hAnsi="Times New Roman" w:cs="Times New Roman"/>
          <w:sz w:val="20"/>
          <w:szCs w:val="20"/>
        </w:rPr>
        <w:tab/>
        <w:t xml:space="preserve">The GMLC invokes a </w:t>
      </w:r>
      <w:proofErr w:type="spellStart"/>
      <w:r w:rsidRPr="0062039E">
        <w:rPr>
          <w:rFonts w:ascii="Times New Roman" w:eastAsia="Times New Roman" w:hAnsi="Times New Roman" w:cs="Times New Roman"/>
          <w:sz w:val="20"/>
          <w:szCs w:val="20"/>
        </w:rPr>
        <w:t>Nudm_UECM_Get</w:t>
      </w:r>
      <w:proofErr w:type="spellEnd"/>
      <w:r w:rsidRPr="0062039E">
        <w:rPr>
          <w:rFonts w:ascii="Times New Roman" w:eastAsia="Times New Roman" w:hAnsi="Times New Roman" w:cs="Times New Roman"/>
          <w:sz w:val="20"/>
          <w:szCs w:val="20"/>
        </w:rPr>
        <w:t xml:space="preserve"> service operation towards the home UDM of the target UE to be located with the GPSI or SUPI of this UE.</w:t>
      </w:r>
    </w:p>
    <w:p w14:paraId="32ADA270" w14:textId="77777777" w:rsidR="0062039E" w:rsidRPr="0062039E" w:rsidRDefault="0062039E" w:rsidP="005B7F22">
      <w:pPr>
        <w:spacing w:after="180" w:line="240" w:lineRule="auto"/>
        <w:ind w:hanging="284"/>
        <w:rPr>
          <w:rFonts w:ascii="Times New Roman" w:eastAsia="Times New Roman" w:hAnsi="Times New Roman" w:cs="Times New Roman"/>
          <w:sz w:val="20"/>
          <w:szCs w:val="20"/>
        </w:rPr>
      </w:pPr>
      <w:r w:rsidRPr="0062039E">
        <w:rPr>
          <w:rFonts w:ascii="Times New Roman" w:eastAsia="Times New Roman" w:hAnsi="Times New Roman" w:cs="Times New Roman"/>
          <w:sz w:val="20"/>
          <w:szCs w:val="20"/>
        </w:rPr>
        <w:t>3.</w:t>
      </w:r>
      <w:r w:rsidRPr="0062039E">
        <w:rPr>
          <w:rFonts w:ascii="Times New Roman" w:eastAsia="Times New Roman" w:hAnsi="Times New Roman" w:cs="Times New Roman"/>
          <w:sz w:val="20"/>
          <w:szCs w:val="20"/>
        </w:rPr>
        <w:tab/>
        <w:t>The UDM returns the network addresses of the current serving AMF.</w:t>
      </w:r>
    </w:p>
    <w:p w14:paraId="4A3D6B11" w14:textId="77777777" w:rsidR="0062039E" w:rsidRPr="0062039E" w:rsidRDefault="0062039E" w:rsidP="005B7F22">
      <w:pPr>
        <w:keepLines/>
        <w:spacing w:after="180" w:line="240" w:lineRule="auto"/>
        <w:ind w:hanging="851"/>
        <w:rPr>
          <w:rFonts w:ascii="Times New Roman" w:eastAsia="Times New Roman" w:hAnsi="Times New Roman" w:cs="Times New Roman"/>
          <w:sz w:val="20"/>
          <w:szCs w:val="20"/>
        </w:rPr>
      </w:pPr>
      <w:r w:rsidRPr="0062039E">
        <w:rPr>
          <w:rFonts w:ascii="Times New Roman" w:eastAsia="Times New Roman" w:hAnsi="Times New Roman" w:cs="Times New Roman"/>
          <w:sz w:val="20"/>
          <w:szCs w:val="20"/>
        </w:rPr>
        <w:t>NOTE:</w:t>
      </w:r>
      <w:r w:rsidRPr="0062039E">
        <w:rPr>
          <w:rFonts w:ascii="Times New Roman" w:eastAsia="Times New Roman" w:hAnsi="Times New Roman" w:cs="Times New Roman"/>
          <w:sz w:val="20"/>
          <w:szCs w:val="20"/>
        </w:rPr>
        <w:tab/>
        <w:t xml:space="preserve">For backward compatibility, the GMLC can use a </w:t>
      </w:r>
      <w:proofErr w:type="spellStart"/>
      <w:r w:rsidRPr="0062039E">
        <w:rPr>
          <w:rFonts w:ascii="Times New Roman" w:eastAsia="Times New Roman" w:hAnsi="Times New Roman" w:cs="Times New Roman"/>
          <w:sz w:val="20"/>
          <w:szCs w:val="20"/>
        </w:rPr>
        <w:t>Nudm_SDM_Get</w:t>
      </w:r>
      <w:proofErr w:type="spellEnd"/>
      <w:r w:rsidRPr="0062039E">
        <w:rPr>
          <w:rFonts w:ascii="Times New Roman" w:eastAsia="Times New Roman" w:hAnsi="Times New Roman" w:cs="Times New Roman"/>
          <w:sz w:val="20"/>
          <w:szCs w:val="20"/>
        </w:rPr>
        <w:t xml:space="preserve"> service operation to retrieve the SUPI of the target UE from a Rel-15 UDM as defined in 23.502 [19] clause 5.2.3.3.2.</w:t>
      </w:r>
    </w:p>
    <w:p w14:paraId="314156D9" w14:textId="6131A296" w:rsidR="0062039E" w:rsidRPr="0062039E" w:rsidRDefault="0062039E" w:rsidP="005B7F22">
      <w:pPr>
        <w:spacing w:after="180" w:line="240" w:lineRule="auto"/>
        <w:ind w:hanging="284"/>
        <w:rPr>
          <w:rFonts w:ascii="Times New Roman" w:eastAsia="Times New Roman" w:hAnsi="Times New Roman" w:cs="Times New Roman"/>
          <w:sz w:val="20"/>
          <w:szCs w:val="20"/>
        </w:rPr>
      </w:pPr>
      <w:r w:rsidRPr="0062039E">
        <w:rPr>
          <w:rFonts w:ascii="Times New Roman" w:eastAsia="Times New Roman" w:hAnsi="Times New Roman" w:cs="Times New Roman"/>
          <w:sz w:val="20"/>
          <w:szCs w:val="20"/>
        </w:rPr>
        <w:t>4.</w:t>
      </w:r>
      <w:r w:rsidRPr="0062039E">
        <w:rPr>
          <w:rFonts w:ascii="Times New Roman" w:eastAsia="Times New Roman" w:hAnsi="Times New Roman" w:cs="Times New Roman"/>
          <w:sz w:val="20"/>
          <w:szCs w:val="20"/>
        </w:rPr>
        <w:tab/>
        <w:t xml:space="preserve">The GMLC invokes the </w:t>
      </w:r>
      <w:proofErr w:type="spellStart"/>
      <w:r w:rsidRPr="0062039E">
        <w:rPr>
          <w:rFonts w:ascii="Times New Roman" w:eastAsia="Times New Roman" w:hAnsi="Times New Roman" w:cs="Times New Roman"/>
          <w:sz w:val="20"/>
          <w:szCs w:val="20"/>
        </w:rPr>
        <w:t>Namf_Location_ProvidePositioningInfo</w:t>
      </w:r>
      <w:proofErr w:type="spellEnd"/>
      <w:r w:rsidRPr="0062039E">
        <w:rPr>
          <w:rFonts w:ascii="Times New Roman" w:eastAsia="Times New Roman" w:hAnsi="Times New Roman" w:cs="Times New Roman"/>
          <w:sz w:val="20"/>
          <w:szCs w:val="20"/>
        </w:rPr>
        <w:t xml:space="preserve"> service operation towards the AMF to request the current location of the UE. The service operation includes the SUPI, and client type and may include the required QoS</w:t>
      </w:r>
      <w:ins w:id="14" w:author="Richárd Bátorfi" w:date="2022-08-09T16:18:00Z">
        <w:r w:rsidR="00CE4412">
          <w:rPr>
            <w:rFonts w:ascii="Times New Roman" w:eastAsia="Times New Roman" w:hAnsi="Times New Roman" w:cs="Times New Roman"/>
            <w:sz w:val="20"/>
            <w:szCs w:val="20"/>
          </w:rPr>
          <w:t>,</w:t>
        </w:r>
      </w:ins>
      <w:del w:id="15" w:author="Richárd Bátorfi" w:date="2022-08-09T16:18:00Z">
        <w:r w:rsidRPr="0062039E" w:rsidDel="00CE4412">
          <w:rPr>
            <w:rFonts w:ascii="Times New Roman" w:eastAsia="Times New Roman" w:hAnsi="Times New Roman" w:cs="Times New Roman"/>
            <w:sz w:val="20"/>
            <w:szCs w:val="20"/>
          </w:rPr>
          <w:delText xml:space="preserve"> and</w:delText>
        </w:r>
      </w:del>
      <w:r w:rsidRPr="0062039E">
        <w:rPr>
          <w:rFonts w:ascii="Times New Roman" w:eastAsia="Times New Roman" w:hAnsi="Times New Roman" w:cs="Times New Roman"/>
          <w:sz w:val="20"/>
          <w:szCs w:val="20"/>
        </w:rPr>
        <w:t xml:space="preserve"> Supported GAD shapes</w:t>
      </w:r>
      <w:ins w:id="16" w:author="Richárd Bátorfi" w:date="2022-08-09T16:18:00Z">
        <w:r w:rsidR="00CE4412">
          <w:rPr>
            <w:rFonts w:ascii="Times New Roman" w:eastAsia="Times New Roman" w:hAnsi="Times New Roman" w:cs="Times New Roman"/>
            <w:sz w:val="20"/>
            <w:szCs w:val="20"/>
          </w:rPr>
          <w:t>,</w:t>
        </w:r>
      </w:ins>
      <w:ins w:id="17" w:author="Richárd Bátorfi" w:date="2022-06-17T15:13:00Z">
        <w:r w:rsidR="001F6FE6">
          <w:rPr>
            <w:rFonts w:ascii="Times New Roman" w:eastAsia="Times New Roman" w:hAnsi="Times New Roman" w:cs="Times New Roman"/>
            <w:sz w:val="20"/>
            <w:szCs w:val="20"/>
            <w:lang w:val="en-GB"/>
          </w:rPr>
          <w:t xml:space="preserve"> </w:t>
        </w:r>
      </w:ins>
      <w:ins w:id="18" w:author="Richárd Bátorfi" w:date="2022-08-09T16:18:00Z">
        <w:r w:rsidR="00CE4412">
          <w:rPr>
            <w:rFonts w:ascii="Times New Roman" w:eastAsia="Times New Roman" w:hAnsi="Times New Roman" w:cs="Times New Roman"/>
            <w:sz w:val="20"/>
            <w:szCs w:val="20"/>
            <w:lang w:val="en-GB"/>
          </w:rPr>
          <w:t xml:space="preserve">the </w:t>
        </w:r>
      </w:ins>
      <w:ins w:id="19" w:author="Richárd Bátorfi" w:date="2022-06-17T15:13:00Z">
        <w:r w:rsidR="001F6FE6">
          <w:rPr>
            <w:rFonts w:ascii="Times New Roman" w:eastAsia="Times New Roman" w:hAnsi="Times New Roman" w:cs="Times New Roman"/>
            <w:sz w:val="20"/>
            <w:szCs w:val="20"/>
            <w:lang w:val="en-GB"/>
          </w:rPr>
          <w:t xml:space="preserve">number of requested </w:t>
        </w:r>
      </w:ins>
      <w:ins w:id="20" w:author="Richárd Bátorfi" w:date="2022-06-17T15:14:00Z">
        <w:r w:rsidR="001F6FE6">
          <w:rPr>
            <w:rFonts w:ascii="Times New Roman" w:eastAsia="Times New Roman" w:hAnsi="Times New Roman" w:cs="Times New Roman"/>
            <w:sz w:val="20"/>
            <w:szCs w:val="20"/>
            <w:lang w:val="en-GB"/>
          </w:rPr>
          <w:t>locations</w:t>
        </w:r>
      </w:ins>
      <w:ins w:id="21" w:author="Richárd Bátorfi" w:date="2022-08-09T16:20:00Z">
        <w:r w:rsidR="00CE4412">
          <w:rPr>
            <w:rFonts w:ascii="Times New Roman" w:eastAsia="Times New Roman" w:hAnsi="Times New Roman" w:cs="Times New Roman"/>
            <w:sz w:val="20"/>
            <w:szCs w:val="20"/>
            <w:lang w:val="en-GB"/>
          </w:rPr>
          <w:t xml:space="preserve">, </w:t>
        </w:r>
      </w:ins>
      <w:ins w:id="22" w:author="Richárd Bátorfi" w:date="2022-06-17T15:21:00Z">
        <w:r w:rsidR="00080D10" w:rsidRPr="00080D10">
          <w:rPr>
            <w:rFonts w:ascii="Times New Roman" w:eastAsia="Times New Roman" w:hAnsi="Times New Roman" w:cs="Times New Roman"/>
            <w:sz w:val="20"/>
            <w:szCs w:val="20"/>
            <w:lang w:val="en-GB"/>
          </w:rPr>
          <w:t>GMLC contact address</w:t>
        </w:r>
      </w:ins>
      <w:ins w:id="23" w:author="Richárd Bátorfi" w:date="2022-06-17T15:45:00Z">
        <w:r w:rsidR="000C3BE6">
          <w:rPr>
            <w:rFonts w:ascii="Times New Roman" w:eastAsia="Times New Roman" w:hAnsi="Times New Roman" w:cs="Times New Roman"/>
            <w:sz w:val="20"/>
            <w:szCs w:val="20"/>
            <w:lang w:val="en-GB"/>
          </w:rPr>
          <w:t xml:space="preserve"> and LIR </w:t>
        </w:r>
      </w:ins>
      <w:ins w:id="24" w:author="Richárd Bátorfi" w:date="2022-06-17T15:46:00Z">
        <w:r w:rsidR="003071B0" w:rsidRPr="003071B0">
          <w:rPr>
            <w:rFonts w:ascii="Times New Roman" w:eastAsia="Times New Roman" w:hAnsi="Times New Roman" w:cs="Times New Roman"/>
            <w:sz w:val="20"/>
            <w:szCs w:val="20"/>
            <w:lang w:val="en-GB"/>
          </w:rPr>
          <w:t>reference number</w:t>
        </w:r>
        <w:r w:rsidR="003071B0">
          <w:rPr>
            <w:rFonts w:ascii="Times New Roman" w:eastAsia="Times New Roman" w:hAnsi="Times New Roman" w:cs="Times New Roman"/>
            <w:sz w:val="20"/>
            <w:szCs w:val="20"/>
            <w:lang w:val="en-GB"/>
          </w:rPr>
          <w:t xml:space="preserve">. </w:t>
        </w:r>
      </w:ins>
      <w:ins w:id="25" w:author="Richárd Bátorfi" w:date="2022-08-09T16:17:00Z">
        <w:r w:rsidR="00CE4412">
          <w:rPr>
            <w:rFonts w:ascii="Times New Roman" w:eastAsia="Times New Roman" w:hAnsi="Times New Roman" w:cs="Times New Roman"/>
            <w:sz w:val="20"/>
            <w:szCs w:val="20"/>
            <w:lang w:val="en-GB"/>
          </w:rPr>
          <w:t xml:space="preserve">The </w:t>
        </w:r>
      </w:ins>
      <w:ins w:id="26" w:author="Richárd Bátorfi" w:date="2022-06-28T14:23:00Z">
        <w:r w:rsidR="00F57E96" w:rsidRPr="00080D10">
          <w:rPr>
            <w:rFonts w:ascii="Times New Roman" w:eastAsia="Times New Roman" w:hAnsi="Times New Roman" w:cs="Times New Roman"/>
            <w:sz w:val="20"/>
            <w:szCs w:val="20"/>
            <w:lang w:val="en-GB"/>
          </w:rPr>
          <w:t>GMLC contact address</w:t>
        </w:r>
        <w:r w:rsidR="00F57E96">
          <w:rPr>
            <w:rFonts w:ascii="Times New Roman" w:eastAsia="Times New Roman" w:hAnsi="Times New Roman" w:cs="Times New Roman"/>
            <w:sz w:val="20"/>
            <w:szCs w:val="20"/>
            <w:lang w:val="en-GB"/>
          </w:rPr>
          <w:t xml:space="preserve"> and LIR </w:t>
        </w:r>
        <w:r w:rsidR="00F57E96" w:rsidRPr="003071B0">
          <w:rPr>
            <w:rFonts w:ascii="Times New Roman" w:eastAsia="Times New Roman" w:hAnsi="Times New Roman" w:cs="Times New Roman"/>
            <w:sz w:val="20"/>
            <w:szCs w:val="20"/>
            <w:lang w:val="en-GB"/>
          </w:rPr>
          <w:t xml:space="preserve">reference number </w:t>
        </w:r>
        <w:r w:rsidR="00F57E96">
          <w:rPr>
            <w:rFonts w:ascii="Times New Roman" w:eastAsia="Times New Roman" w:hAnsi="Times New Roman" w:cs="Times New Roman"/>
            <w:sz w:val="20"/>
            <w:szCs w:val="20"/>
            <w:lang w:val="en-GB"/>
          </w:rPr>
          <w:t xml:space="preserve">must be provided if </w:t>
        </w:r>
      </w:ins>
      <w:ins w:id="27" w:author="Richárd Bátorfi" w:date="2022-08-09T16:20:00Z">
        <w:r w:rsidR="00CE4412">
          <w:rPr>
            <w:rFonts w:ascii="Times New Roman" w:eastAsia="Times New Roman" w:hAnsi="Times New Roman" w:cs="Times New Roman"/>
            <w:sz w:val="20"/>
            <w:szCs w:val="20"/>
            <w:lang w:val="en-GB"/>
          </w:rPr>
          <w:t xml:space="preserve">the </w:t>
        </w:r>
      </w:ins>
      <w:ins w:id="28" w:author="Richárd Bátorfi" w:date="2022-06-28T14:24:00Z">
        <w:r w:rsidR="00F57E96">
          <w:rPr>
            <w:rFonts w:ascii="Times New Roman" w:eastAsia="Times New Roman" w:hAnsi="Times New Roman" w:cs="Times New Roman"/>
            <w:sz w:val="20"/>
            <w:szCs w:val="20"/>
            <w:lang w:val="en-GB"/>
          </w:rPr>
          <w:t xml:space="preserve">number of requested </w:t>
        </w:r>
        <w:r w:rsidR="00F57E96">
          <w:rPr>
            <w:rFonts w:ascii="Times New Roman" w:eastAsia="Times New Roman" w:hAnsi="Times New Roman" w:cs="Times New Roman"/>
            <w:sz w:val="20"/>
            <w:szCs w:val="20"/>
            <w:lang w:val="en-GB"/>
          </w:rPr>
          <w:lastRenderedPageBreak/>
          <w:t xml:space="preserve">locations is </w:t>
        </w:r>
      </w:ins>
      <w:ins w:id="29" w:author="Richárd Bátorfi" w:date="2022-06-28T14:49:00Z">
        <w:r w:rsidR="00860C64">
          <w:rPr>
            <w:rFonts w:ascii="Times New Roman" w:eastAsia="Times New Roman" w:hAnsi="Times New Roman" w:cs="Times New Roman"/>
            <w:sz w:val="20"/>
            <w:szCs w:val="20"/>
            <w:lang w:val="en-GB"/>
          </w:rPr>
          <w:t>available</w:t>
        </w:r>
      </w:ins>
      <w:ins w:id="30" w:author="Richárd Bátorfi" w:date="2022-06-28T14:24:00Z">
        <w:r w:rsidR="00F57E96">
          <w:rPr>
            <w:rFonts w:ascii="Times New Roman" w:eastAsia="Times New Roman" w:hAnsi="Times New Roman" w:cs="Times New Roman"/>
            <w:sz w:val="20"/>
            <w:szCs w:val="20"/>
            <w:lang w:val="en-GB"/>
          </w:rPr>
          <w:t xml:space="preserve"> and higher than one.</w:t>
        </w:r>
      </w:ins>
      <w:ins w:id="31" w:author="Richárd Bátorfi" w:date="2022-06-28T14:25:00Z">
        <w:r w:rsidR="00F57E96">
          <w:rPr>
            <w:rFonts w:ascii="Times New Roman" w:eastAsia="Times New Roman" w:hAnsi="Times New Roman" w:cs="Times New Roman"/>
            <w:sz w:val="20"/>
            <w:szCs w:val="20"/>
            <w:lang w:val="en-GB"/>
          </w:rPr>
          <w:t xml:space="preserve"> </w:t>
        </w:r>
      </w:ins>
      <w:ins w:id="32" w:author="Richárd Bátorfi" w:date="2022-06-17T15:46:00Z">
        <w:r w:rsidR="003071B0" w:rsidRPr="003071B0">
          <w:rPr>
            <w:rFonts w:ascii="Times New Roman" w:eastAsia="Times New Roman" w:hAnsi="Times New Roman" w:cs="Times New Roman"/>
            <w:sz w:val="20"/>
            <w:szCs w:val="20"/>
            <w:lang w:val="en-GB"/>
          </w:rPr>
          <w:t>The L</w:t>
        </w:r>
        <w:r w:rsidR="003071B0">
          <w:rPr>
            <w:rFonts w:ascii="Times New Roman" w:eastAsia="Times New Roman" w:hAnsi="Times New Roman" w:cs="Times New Roman"/>
            <w:sz w:val="20"/>
            <w:szCs w:val="20"/>
            <w:lang w:val="en-GB"/>
          </w:rPr>
          <w:t>I</w:t>
        </w:r>
        <w:r w:rsidR="003071B0" w:rsidRPr="003071B0">
          <w:rPr>
            <w:rFonts w:ascii="Times New Roman" w:eastAsia="Times New Roman" w:hAnsi="Times New Roman" w:cs="Times New Roman"/>
            <w:sz w:val="20"/>
            <w:szCs w:val="20"/>
            <w:lang w:val="en-GB"/>
          </w:rPr>
          <w:t>R reference number is allocated by</w:t>
        </w:r>
        <w:r w:rsidR="003071B0">
          <w:rPr>
            <w:rFonts w:ascii="Times New Roman" w:eastAsia="Times New Roman" w:hAnsi="Times New Roman" w:cs="Times New Roman"/>
            <w:sz w:val="20"/>
            <w:szCs w:val="20"/>
            <w:lang w:val="en-GB"/>
          </w:rPr>
          <w:t xml:space="preserve"> </w:t>
        </w:r>
        <w:r w:rsidR="003071B0" w:rsidRPr="003071B0">
          <w:rPr>
            <w:rFonts w:ascii="Times New Roman" w:eastAsia="Times New Roman" w:hAnsi="Times New Roman" w:cs="Times New Roman"/>
            <w:sz w:val="20"/>
            <w:szCs w:val="20"/>
            <w:lang w:val="en-GB"/>
          </w:rPr>
          <w:t>GMLC based on predefined rule</w:t>
        </w:r>
      </w:ins>
      <w:ins w:id="33" w:author="Richárd Bátorfi" w:date="2022-06-28T14:50:00Z">
        <w:r w:rsidR="00860C64">
          <w:rPr>
            <w:rFonts w:ascii="Times New Roman" w:eastAsia="Times New Roman" w:hAnsi="Times New Roman" w:cs="Times New Roman"/>
            <w:sz w:val="20"/>
            <w:szCs w:val="20"/>
          </w:rPr>
          <w:t>.</w:t>
        </w:r>
      </w:ins>
    </w:p>
    <w:p w14:paraId="32AD9D59" w14:textId="77777777" w:rsidR="0062039E" w:rsidRPr="0062039E" w:rsidRDefault="0062039E" w:rsidP="005B7F22">
      <w:pPr>
        <w:spacing w:after="180" w:line="240" w:lineRule="auto"/>
        <w:ind w:hanging="284"/>
        <w:rPr>
          <w:rFonts w:ascii="Times New Roman" w:eastAsia="Times New Roman" w:hAnsi="Times New Roman" w:cs="Times New Roman"/>
          <w:sz w:val="20"/>
          <w:szCs w:val="20"/>
          <w:lang w:val="en-GB"/>
        </w:rPr>
      </w:pPr>
      <w:r w:rsidRPr="0062039E">
        <w:rPr>
          <w:rFonts w:ascii="Times New Roman" w:eastAsia="Times New Roman" w:hAnsi="Times New Roman" w:cs="Times New Roman"/>
          <w:sz w:val="20"/>
          <w:szCs w:val="20"/>
          <w:lang w:val="en-GB"/>
        </w:rPr>
        <w:t>5.</w:t>
      </w:r>
      <w:r w:rsidRPr="0062039E">
        <w:rPr>
          <w:rFonts w:ascii="Times New Roman" w:eastAsia="Times New Roman" w:hAnsi="Times New Roman" w:cs="Times New Roman"/>
          <w:sz w:val="20"/>
          <w:szCs w:val="20"/>
          <w:lang w:val="en-GB"/>
        </w:rPr>
        <w:tab/>
        <w:t>If the UE is in CM IDLE state, the AMF initiates a network triggered Service Request procedure as defined in clause 4.2.3.3 of TS 23.502 [19] to establish a signalling connection with the UE.</w:t>
      </w:r>
    </w:p>
    <w:p w14:paraId="497A22FE" w14:textId="77777777" w:rsidR="0062039E" w:rsidRPr="0062039E" w:rsidRDefault="0062039E" w:rsidP="005B7F22">
      <w:pPr>
        <w:spacing w:after="180" w:line="240" w:lineRule="auto"/>
        <w:ind w:hanging="284"/>
        <w:rPr>
          <w:rFonts w:ascii="Times New Roman" w:eastAsia="Times New Roman" w:hAnsi="Times New Roman" w:cs="Times New Roman"/>
          <w:sz w:val="20"/>
          <w:szCs w:val="20"/>
        </w:rPr>
      </w:pPr>
      <w:r w:rsidRPr="0062039E">
        <w:rPr>
          <w:rFonts w:ascii="Times New Roman" w:eastAsia="Times New Roman" w:hAnsi="Times New Roman" w:cs="Times New Roman"/>
          <w:sz w:val="20"/>
          <w:szCs w:val="20"/>
        </w:rPr>
        <w:t>6.</w:t>
      </w:r>
      <w:r w:rsidRPr="0062039E">
        <w:rPr>
          <w:rFonts w:ascii="Times New Roman" w:eastAsia="Times New Roman" w:hAnsi="Times New Roman" w:cs="Times New Roman"/>
          <w:sz w:val="20"/>
          <w:szCs w:val="20"/>
        </w:rPr>
        <w:tab/>
        <w:t>The AMF selects an LMF based on the available information as defined in clause 5.1 or based on AMF local configuration. The LMF selection takes the 5G-AN currently serving the UE into account. The selection may use a NRF query.</w:t>
      </w:r>
    </w:p>
    <w:p w14:paraId="6D9D44EF" w14:textId="5E99AD38" w:rsidR="0062039E" w:rsidRPr="00CE4412" w:rsidRDefault="0062039E" w:rsidP="00CE4412">
      <w:pPr>
        <w:spacing w:after="180" w:line="240" w:lineRule="auto"/>
        <w:ind w:hanging="284"/>
        <w:rPr>
          <w:rFonts w:ascii="Times New Roman" w:eastAsia="Times New Roman" w:hAnsi="Times New Roman" w:cs="Times New Roman"/>
          <w:sz w:val="20"/>
          <w:szCs w:val="20"/>
          <w:lang w:val="en-GB"/>
        </w:rPr>
      </w:pPr>
      <w:r w:rsidRPr="0062039E">
        <w:rPr>
          <w:rFonts w:ascii="Times New Roman" w:eastAsia="Times New Roman" w:hAnsi="Times New Roman" w:cs="Times New Roman"/>
          <w:sz w:val="20"/>
          <w:szCs w:val="20"/>
        </w:rPr>
        <w:t>7.</w:t>
      </w:r>
      <w:r w:rsidRPr="0062039E">
        <w:rPr>
          <w:rFonts w:ascii="Times New Roman" w:eastAsia="Times New Roman" w:hAnsi="Times New Roman" w:cs="Times New Roman"/>
          <w:sz w:val="20"/>
          <w:szCs w:val="20"/>
        </w:rPr>
        <w:tab/>
        <w:t xml:space="preserve">The AMF invokes the </w:t>
      </w:r>
      <w:proofErr w:type="spellStart"/>
      <w:r w:rsidRPr="0062039E">
        <w:rPr>
          <w:rFonts w:ascii="Times New Roman" w:eastAsia="Times New Roman" w:hAnsi="Times New Roman" w:cs="Times New Roman"/>
          <w:sz w:val="20"/>
          <w:szCs w:val="20"/>
        </w:rPr>
        <w:t>Nlmf_Location_DetermineLocation</w:t>
      </w:r>
      <w:proofErr w:type="spellEnd"/>
      <w:r w:rsidRPr="0062039E">
        <w:rPr>
          <w:rFonts w:ascii="Times New Roman" w:eastAsia="Times New Roman" w:hAnsi="Times New Roman" w:cs="Times New Roman"/>
          <w:sz w:val="20"/>
          <w:szCs w:val="20"/>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UE Positioning Capability if available</w:t>
      </w:r>
      <w:del w:id="34" w:author="Richárd Bátorfi" w:date="2022-06-17T15:17:00Z">
        <w:r w:rsidRPr="0062039E" w:rsidDel="00080D10">
          <w:rPr>
            <w:rFonts w:ascii="Times New Roman" w:eastAsia="Times New Roman" w:hAnsi="Times New Roman" w:cs="Times New Roman"/>
            <w:sz w:val="20"/>
            <w:szCs w:val="20"/>
          </w:rPr>
          <w:delText xml:space="preserve"> and</w:delText>
        </w:r>
      </w:del>
      <w:ins w:id="35" w:author="Richárd Bátorfi" w:date="2022-06-17T15:17:00Z">
        <w:r w:rsidR="00080D10">
          <w:rPr>
            <w:rFonts w:ascii="Times New Roman" w:eastAsia="Times New Roman" w:hAnsi="Times New Roman" w:cs="Times New Roman"/>
            <w:sz w:val="20"/>
            <w:szCs w:val="20"/>
          </w:rPr>
          <w:t>,</w:t>
        </w:r>
      </w:ins>
      <w:r w:rsidRPr="0062039E">
        <w:rPr>
          <w:rFonts w:ascii="Times New Roman" w:eastAsia="Times New Roman" w:hAnsi="Times New Roman" w:cs="Times New Roman"/>
          <w:sz w:val="20"/>
          <w:szCs w:val="20"/>
        </w:rPr>
        <w:t xml:space="preserve"> Supported GAD shapes</w:t>
      </w:r>
      <w:ins w:id="36" w:author="Richárd Bátorfi" w:date="2022-06-17T15:16:00Z">
        <w:r w:rsidR="00080D10">
          <w:rPr>
            <w:rFonts w:ascii="Times New Roman" w:eastAsia="Times New Roman" w:hAnsi="Times New Roman" w:cs="Times New Roman"/>
            <w:sz w:val="20"/>
            <w:szCs w:val="20"/>
          </w:rPr>
          <w:t xml:space="preserve"> </w:t>
        </w:r>
        <w:r w:rsidR="00080D10">
          <w:rPr>
            <w:rFonts w:ascii="Times New Roman" w:eastAsia="Times New Roman" w:hAnsi="Times New Roman" w:cs="Times New Roman"/>
            <w:sz w:val="20"/>
            <w:szCs w:val="20"/>
            <w:lang w:val="en-GB"/>
          </w:rPr>
          <w:t>and</w:t>
        </w:r>
      </w:ins>
      <w:ins w:id="37" w:author="Richárd Bátorfi" w:date="2022-08-09T16:19:00Z">
        <w:r w:rsidR="00CE4412">
          <w:rPr>
            <w:rFonts w:ascii="Times New Roman" w:eastAsia="Times New Roman" w:hAnsi="Times New Roman" w:cs="Times New Roman"/>
            <w:sz w:val="20"/>
            <w:szCs w:val="20"/>
            <w:lang w:val="en-GB"/>
          </w:rPr>
          <w:t xml:space="preserve"> the </w:t>
        </w:r>
      </w:ins>
      <w:ins w:id="38" w:author="Richárd Bátorfi" w:date="2022-06-17T15:16:00Z">
        <w:r w:rsidR="00080D10">
          <w:rPr>
            <w:rFonts w:ascii="Times New Roman" w:eastAsia="Times New Roman" w:hAnsi="Times New Roman" w:cs="Times New Roman"/>
            <w:sz w:val="20"/>
            <w:szCs w:val="20"/>
            <w:lang w:val="en-GB"/>
          </w:rPr>
          <w:t>number of requested locations</w:t>
        </w:r>
      </w:ins>
      <w:ins w:id="39" w:author="Richárd Bátorfi" w:date="2022-06-17T15:21:00Z">
        <w:r w:rsidR="00080D10">
          <w:rPr>
            <w:rFonts w:ascii="Times New Roman" w:eastAsia="Times New Roman" w:hAnsi="Times New Roman" w:cs="Times New Roman"/>
            <w:sz w:val="20"/>
            <w:szCs w:val="20"/>
            <w:lang w:val="en-GB"/>
          </w:rPr>
          <w:t xml:space="preserve"> and </w:t>
        </w:r>
        <w:r w:rsidR="00080D10" w:rsidRPr="00080D10">
          <w:rPr>
            <w:rFonts w:ascii="Times New Roman" w:eastAsia="Times New Roman" w:hAnsi="Times New Roman" w:cs="Times New Roman"/>
            <w:sz w:val="20"/>
            <w:szCs w:val="20"/>
            <w:lang w:val="en-GB"/>
          </w:rPr>
          <w:t>GMLC contact address</w:t>
        </w:r>
      </w:ins>
      <w:ins w:id="40" w:author="Richárd Bátorfi" w:date="2022-06-17T15:48:00Z">
        <w:r w:rsidR="003071B0">
          <w:rPr>
            <w:rFonts w:ascii="Times New Roman" w:eastAsia="Times New Roman" w:hAnsi="Times New Roman" w:cs="Times New Roman"/>
            <w:sz w:val="20"/>
            <w:szCs w:val="20"/>
            <w:lang w:val="en-GB"/>
          </w:rPr>
          <w:t xml:space="preserve"> and </w:t>
        </w:r>
        <w:r w:rsidR="003071B0" w:rsidRPr="003071B0">
          <w:rPr>
            <w:rFonts w:ascii="Times New Roman" w:eastAsia="Times New Roman" w:hAnsi="Times New Roman" w:cs="Times New Roman"/>
            <w:sz w:val="20"/>
            <w:szCs w:val="20"/>
            <w:lang w:val="en-GB"/>
          </w:rPr>
          <w:t>L</w:t>
        </w:r>
        <w:r w:rsidR="003071B0">
          <w:rPr>
            <w:rFonts w:ascii="Times New Roman" w:eastAsia="Times New Roman" w:hAnsi="Times New Roman" w:cs="Times New Roman"/>
            <w:sz w:val="20"/>
            <w:szCs w:val="20"/>
            <w:lang w:val="en-GB"/>
          </w:rPr>
          <w:t>I</w:t>
        </w:r>
        <w:r w:rsidR="003071B0" w:rsidRPr="003071B0">
          <w:rPr>
            <w:rFonts w:ascii="Times New Roman" w:eastAsia="Times New Roman" w:hAnsi="Times New Roman" w:cs="Times New Roman"/>
            <w:sz w:val="20"/>
            <w:szCs w:val="20"/>
            <w:lang w:val="en-GB"/>
          </w:rPr>
          <w:t>R reference number</w:t>
        </w:r>
      </w:ins>
      <w:r w:rsidRPr="0062039E">
        <w:rPr>
          <w:rFonts w:ascii="Times New Roman" w:eastAsia="Times New Roman" w:hAnsi="Times New Roman" w:cs="Times New Roman"/>
          <w:sz w:val="20"/>
          <w:szCs w:val="20"/>
        </w:rPr>
        <w:t>. If any of the procedures in clause 6.11.1 or clause 6.11.2 are used the service operation includes the AMF identity.</w:t>
      </w:r>
    </w:p>
    <w:p w14:paraId="456A7CC9" w14:textId="396A2BED" w:rsidR="0062039E" w:rsidRDefault="0062039E" w:rsidP="005B7F22">
      <w:pPr>
        <w:spacing w:after="180" w:line="240" w:lineRule="auto"/>
        <w:ind w:hanging="284"/>
        <w:rPr>
          <w:ins w:id="41" w:author="Richárd Bátorfi" w:date="2022-06-17T15:14:00Z"/>
          <w:rFonts w:ascii="Times New Roman" w:eastAsia="Times New Roman" w:hAnsi="Times New Roman" w:cs="Times New Roman"/>
          <w:sz w:val="20"/>
          <w:szCs w:val="20"/>
        </w:rPr>
      </w:pPr>
      <w:r w:rsidRPr="0062039E">
        <w:rPr>
          <w:rFonts w:ascii="Times New Roman" w:eastAsia="Times New Roman" w:hAnsi="Times New Roman" w:cs="Times New Roman"/>
          <w:sz w:val="20"/>
          <w:szCs w:val="20"/>
        </w:rPr>
        <w:t>8.</w:t>
      </w:r>
      <w:r w:rsidRPr="0062039E">
        <w:rPr>
          <w:rFonts w:ascii="Times New Roman" w:eastAsia="Times New Roman" w:hAnsi="Times New Roman" w:cs="Times New Roman"/>
          <w:sz w:val="20"/>
          <w:szCs w:val="20"/>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sidRPr="0062039E">
        <w:rPr>
          <w:rFonts w:ascii="Times New Roman" w:eastAsia="Times New Roman" w:hAnsi="Times New Roman" w:cs="Times New Roman"/>
          <w:sz w:val="20"/>
          <w:szCs w:val="20"/>
        </w:rPr>
        <w:t>gNB</w:t>
      </w:r>
      <w:proofErr w:type="spellEnd"/>
      <w:r w:rsidRPr="0062039E">
        <w:rPr>
          <w:rFonts w:ascii="Times New Roman" w:eastAsia="Times New Roman" w:hAnsi="Times New Roman" w:cs="Times New Roman"/>
          <w:sz w:val="20"/>
          <w:szCs w:val="20"/>
        </w:rPr>
        <w:t xml:space="preserve"> or NG-</w:t>
      </w:r>
      <w:proofErr w:type="spellStart"/>
      <w:r w:rsidRPr="0062039E">
        <w:rPr>
          <w:rFonts w:ascii="Times New Roman" w:eastAsia="Times New Roman" w:hAnsi="Times New Roman" w:cs="Times New Roman"/>
          <w:sz w:val="20"/>
          <w:szCs w:val="20"/>
        </w:rPr>
        <w:t>eNB</w:t>
      </w:r>
      <w:proofErr w:type="spellEnd"/>
      <w:r w:rsidRPr="0062039E">
        <w:rPr>
          <w:rFonts w:ascii="Times New Roman" w:eastAsia="Times New Roman" w:hAnsi="Times New Roman" w:cs="Times New Roman"/>
          <w:sz w:val="20"/>
          <w:szCs w:val="20"/>
        </w:rPr>
        <w:t>) for the UE. The LMF shall determine a geographical location and optionally a location in local coordinates.</w:t>
      </w:r>
    </w:p>
    <w:p w14:paraId="3923E51C" w14:textId="6A4562FD" w:rsidR="001F6FE6" w:rsidRDefault="001F6FE6" w:rsidP="005B7F22">
      <w:pPr>
        <w:spacing w:after="180" w:line="240" w:lineRule="auto"/>
        <w:ind w:hanging="284"/>
        <w:rPr>
          <w:ins w:id="42" w:author="Richárd Bátorfi" w:date="2022-08-04T16:21:00Z"/>
          <w:rFonts w:ascii="Times New Roman" w:eastAsia="Times New Roman" w:hAnsi="Times New Roman" w:cs="Times New Roman"/>
          <w:sz w:val="20"/>
          <w:szCs w:val="20"/>
        </w:rPr>
      </w:pPr>
      <w:ins w:id="43" w:author="Richárd Bátorfi" w:date="2022-06-17T15:14:00Z">
        <w:r>
          <w:rPr>
            <w:rFonts w:ascii="Times New Roman" w:eastAsia="Times New Roman" w:hAnsi="Times New Roman" w:cs="Times New Roman"/>
            <w:sz w:val="20"/>
            <w:szCs w:val="20"/>
          </w:rPr>
          <w:t>8a</w:t>
        </w:r>
        <w:r w:rsidRPr="000C3BE6">
          <w:rPr>
            <w:rFonts w:ascii="Times New Roman" w:eastAsia="Times New Roman" w:hAnsi="Times New Roman" w:cs="Times New Roman"/>
            <w:sz w:val="20"/>
            <w:szCs w:val="20"/>
          </w:rPr>
          <w:t>.</w:t>
        </w:r>
      </w:ins>
      <w:ins w:id="44" w:author="Richárd Bátorfi" w:date="2022-06-17T15:24:00Z">
        <w:r w:rsidR="00080D10" w:rsidRPr="000C3BE6">
          <w:rPr>
            <w:rFonts w:ascii="Times New Roman" w:eastAsia="Times New Roman" w:hAnsi="Times New Roman" w:cs="Times New Roman"/>
            <w:sz w:val="20"/>
            <w:szCs w:val="20"/>
          </w:rPr>
          <w:t xml:space="preserve"> </w:t>
        </w:r>
      </w:ins>
      <w:bookmarkStart w:id="45" w:name="_Hlk110529772"/>
      <w:ins w:id="46" w:author="Richárd Bátorfi" w:date="2022-06-17T15:25:00Z">
        <w:r w:rsidR="00080D10" w:rsidRPr="000C3BE6">
          <w:rPr>
            <w:rFonts w:ascii="Times New Roman" w:eastAsia="Times New Roman" w:hAnsi="Times New Roman" w:cs="Times New Roman"/>
            <w:sz w:val="20"/>
            <w:szCs w:val="20"/>
          </w:rPr>
          <w:t xml:space="preserve">This step is optional and executed if </w:t>
        </w:r>
        <w:bookmarkEnd w:id="45"/>
        <w:r w:rsidR="00080D10" w:rsidRPr="000C3BE6">
          <w:rPr>
            <w:rFonts w:ascii="Times New Roman" w:eastAsia="Times New Roman" w:hAnsi="Times New Roman" w:cs="Times New Roman"/>
            <w:sz w:val="20"/>
            <w:szCs w:val="20"/>
            <w:lang w:val="en-GB"/>
          </w:rPr>
          <w:t>number of requested locations</w:t>
        </w:r>
        <w:r w:rsidR="00080D10" w:rsidRPr="000C3BE6">
          <w:rPr>
            <w:rFonts w:ascii="Times New Roman" w:eastAsia="Times New Roman" w:hAnsi="Times New Roman" w:cs="Times New Roman"/>
            <w:sz w:val="20"/>
            <w:szCs w:val="20"/>
          </w:rPr>
          <w:t xml:space="preserve"> </w:t>
        </w:r>
        <w:r w:rsidR="00A76F7B" w:rsidRPr="000C3BE6">
          <w:rPr>
            <w:rFonts w:ascii="Times New Roman" w:eastAsia="Times New Roman" w:hAnsi="Times New Roman" w:cs="Times New Roman"/>
            <w:sz w:val="20"/>
            <w:szCs w:val="20"/>
          </w:rPr>
          <w:t xml:space="preserve">is </w:t>
        </w:r>
      </w:ins>
      <w:ins w:id="47" w:author="Richárd Bátorfi" w:date="2022-06-28T14:55:00Z">
        <w:r w:rsidR="00860C64">
          <w:rPr>
            <w:rFonts w:ascii="Times New Roman" w:eastAsia="Times New Roman" w:hAnsi="Times New Roman" w:cs="Times New Roman"/>
            <w:sz w:val="20"/>
            <w:szCs w:val="20"/>
          </w:rPr>
          <w:t xml:space="preserve">available and </w:t>
        </w:r>
      </w:ins>
      <w:ins w:id="48" w:author="Richárd Bátorfi" w:date="2022-06-17T15:25:00Z">
        <w:r w:rsidR="00A76F7B" w:rsidRPr="000C3BE6">
          <w:rPr>
            <w:rFonts w:ascii="Times New Roman" w:eastAsia="Times New Roman" w:hAnsi="Times New Roman" w:cs="Times New Roman"/>
            <w:sz w:val="20"/>
            <w:szCs w:val="20"/>
          </w:rPr>
          <w:t xml:space="preserve">higher than one. </w:t>
        </w:r>
      </w:ins>
      <w:ins w:id="49" w:author="Richárd Bátorfi" w:date="2022-06-17T15:29:00Z">
        <w:r w:rsidR="00A76F7B" w:rsidRPr="000C3BE6">
          <w:rPr>
            <w:rFonts w:ascii="Times New Roman" w:eastAsia="Times New Roman" w:hAnsi="Times New Roman" w:cs="Times New Roman"/>
            <w:sz w:val="20"/>
            <w:szCs w:val="20"/>
          </w:rPr>
          <w:t xml:space="preserve">The LMF invokes an </w:t>
        </w:r>
        <w:proofErr w:type="spellStart"/>
        <w:r w:rsidR="00A76F7B" w:rsidRPr="000C3BE6">
          <w:rPr>
            <w:rFonts w:ascii="Times New Roman" w:eastAsia="Times New Roman" w:hAnsi="Times New Roman" w:cs="Times New Roman"/>
            <w:sz w:val="20"/>
            <w:szCs w:val="20"/>
          </w:rPr>
          <w:t>Nlmf_Location_EventNotify</w:t>
        </w:r>
        <w:proofErr w:type="spellEnd"/>
        <w:r w:rsidR="00A76F7B" w:rsidRPr="000C3BE6">
          <w:rPr>
            <w:rFonts w:ascii="Times New Roman" w:eastAsia="Times New Roman" w:hAnsi="Times New Roman" w:cs="Times New Roman"/>
            <w:sz w:val="20"/>
            <w:szCs w:val="20"/>
          </w:rPr>
          <w:t xml:space="preserve"> service operation towards GMLC</w:t>
        </w:r>
      </w:ins>
      <w:ins w:id="50" w:author="Richárd Bátorfi" w:date="2022-06-17T15:35:00Z">
        <w:r w:rsidR="00A76F7B" w:rsidRPr="000C3BE6">
          <w:rPr>
            <w:rFonts w:ascii="Times New Roman" w:eastAsia="Times New Roman" w:hAnsi="Times New Roman" w:cs="Times New Roman"/>
            <w:sz w:val="20"/>
            <w:szCs w:val="20"/>
          </w:rPr>
          <w:t xml:space="preserve"> </w:t>
        </w:r>
      </w:ins>
      <w:ins w:id="51" w:author="Richárd Bátorfi" w:date="2022-06-17T15:36:00Z">
        <w:r w:rsidR="000C3BE6" w:rsidRPr="000C3BE6">
          <w:rPr>
            <w:rFonts w:ascii="Times New Roman" w:eastAsia="Times New Roman" w:hAnsi="Times New Roman" w:cs="Times New Roman"/>
            <w:sz w:val="20"/>
            <w:szCs w:val="20"/>
          </w:rPr>
          <w:t>and pr</w:t>
        </w:r>
      </w:ins>
      <w:ins w:id="52" w:author="Richárd Bátorfi" w:date="2022-06-17T15:37:00Z">
        <w:r w:rsidR="000C3BE6" w:rsidRPr="000C3BE6">
          <w:rPr>
            <w:rFonts w:ascii="Times New Roman" w:eastAsia="Times New Roman" w:hAnsi="Times New Roman" w:cs="Times New Roman"/>
            <w:sz w:val="20"/>
            <w:szCs w:val="20"/>
          </w:rPr>
          <w:t xml:space="preserve">ovides </w:t>
        </w:r>
      </w:ins>
      <w:ins w:id="53" w:author="Richárd Bátorfi" w:date="2022-06-17T15:36:00Z">
        <w:r w:rsidR="000C3BE6" w:rsidRPr="000C3BE6">
          <w:rPr>
            <w:rFonts w:ascii="Times New Roman" w:eastAsia="Times New Roman" w:hAnsi="Times New Roman" w:cs="Times New Roman"/>
            <w:sz w:val="20"/>
            <w:szCs w:val="20"/>
          </w:rPr>
          <w:t>the current location of the UE</w:t>
        </w:r>
      </w:ins>
      <w:ins w:id="54" w:author="Richárd Bátorfi" w:date="2022-06-17T15:39:00Z">
        <w:r w:rsidR="000C3BE6" w:rsidRPr="000C3BE6">
          <w:rPr>
            <w:rFonts w:ascii="Times New Roman" w:hAnsi="Times New Roman" w:cs="Times New Roman"/>
            <w:sz w:val="20"/>
            <w:szCs w:val="20"/>
          </w:rPr>
          <w:t xml:space="preserve"> and </w:t>
        </w:r>
        <w:r w:rsidR="000C3BE6" w:rsidRPr="000C3BE6">
          <w:rPr>
            <w:rFonts w:ascii="Times New Roman" w:eastAsia="Times New Roman" w:hAnsi="Times New Roman" w:cs="Times New Roman"/>
            <w:sz w:val="20"/>
            <w:szCs w:val="20"/>
          </w:rPr>
          <w:t>timestamp of the location estimate</w:t>
        </w:r>
      </w:ins>
      <w:ins w:id="55" w:author="Richárd Bátorfi" w:date="2022-06-17T15:51:00Z">
        <w:r w:rsidR="00CE076E">
          <w:rPr>
            <w:rFonts w:ascii="Times New Roman" w:eastAsia="Times New Roman" w:hAnsi="Times New Roman" w:cs="Times New Roman"/>
            <w:sz w:val="20"/>
            <w:szCs w:val="20"/>
          </w:rPr>
          <w:t xml:space="preserve">, and </w:t>
        </w:r>
        <w:r w:rsidR="00CE076E" w:rsidRPr="00CE076E">
          <w:rPr>
            <w:rFonts w:ascii="Times New Roman" w:eastAsia="Times New Roman" w:hAnsi="Times New Roman" w:cs="Times New Roman"/>
            <w:sz w:val="20"/>
            <w:szCs w:val="20"/>
          </w:rPr>
          <w:t>L</w:t>
        </w:r>
        <w:r w:rsidR="00CE076E">
          <w:rPr>
            <w:rFonts w:ascii="Times New Roman" w:eastAsia="Times New Roman" w:hAnsi="Times New Roman" w:cs="Times New Roman"/>
            <w:sz w:val="20"/>
            <w:szCs w:val="20"/>
          </w:rPr>
          <w:t>I</w:t>
        </w:r>
        <w:r w:rsidR="00CE076E" w:rsidRPr="00CE076E">
          <w:rPr>
            <w:rFonts w:ascii="Times New Roman" w:eastAsia="Times New Roman" w:hAnsi="Times New Roman" w:cs="Times New Roman"/>
            <w:sz w:val="20"/>
            <w:szCs w:val="20"/>
          </w:rPr>
          <w:t>R reference number</w:t>
        </w:r>
      </w:ins>
      <w:ins w:id="56" w:author="Richárd Bátorfi" w:date="2022-06-17T15:37:00Z">
        <w:r w:rsidR="000C3BE6" w:rsidRPr="000C3BE6">
          <w:rPr>
            <w:rFonts w:ascii="Times New Roman" w:eastAsia="Times New Roman" w:hAnsi="Times New Roman" w:cs="Times New Roman"/>
            <w:sz w:val="20"/>
            <w:szCs w:val="20"/>
          </w:rPr>
          <w:t>.</w:t>
        </w:r>
      </w:ins>
      <w:ins w:id="57" w:author="Richárd Bátorfi" w:date="2022-06-17T15:36:00Z">
        <w:r w:rsidR="000C3BE6" w:rsidRPr="000C3BE6">
          <w:rPr>
            <w:rFonts w:ascii="Times New Roman" w:eastAsia="Times New Roman" w:hAnsi="Times New Roman" w:cs="Times New Roman"/>
            <w:sz w:val="20"/>
            <w:szCs w:val="20"/>
          </w:rPr>
          <w:t xml:space="preserve"> </w:t>
        </w:r>
      </w:ins>
    </w:p>
    <w:p w14:paraId="02F381CB" w14:textId="6A85E2AE" w:rsidR="0045368D" w:rsidRDefault="0045368D" w:rsidP="005B7F22">
      <w:pPr>
        <w:spacing w:after="180" w:line="240" w:lineRule="auto"/>
        <w:ind w:hanging="284"/>
        <w:rPr>
          <w:ins w:id="58" w:author="Richárd Bátorfi" w:date="2022-06-17T15:14:00Z"/>
          <w:rFonts w:ascii="Times New Roman" w:eastAsia="Times New Roman" w:hAnsi="Times New Roman" w:cs="Times New Roman"/>
          <w:sz w:val="20"/>
          <w:szCs w:val="20"/>
        </w:rPr>
      </w:pPr>
      <w:ins w:id="59" w:author="Richárd Bátorfi" w:date="2022-08-04T16:21:00Z">
        <w:r>
          <w:rPr>
            <w:rFonts w:ascii="Times New Roman" w:eastAsia="Times New Roman" w:hAnsi="Times New Roman" w:cs="Times New Roman"/>
            <w:sz w:val="20"/>
            <w:szCs w:val="20"/>
          </w:rPr>
          <w:t>8b.</w:t>
        </w:r>
      </w:ins>
      <w:ins w:id="60" w:author="Richárd Bátorfi" w:date="2022-08-04T16:25:00Z">
        <w:r w:rsidR="00B632D0" w:rsidRPr="00B632D0">
          <w:t xml:space="preserve"> </w:t>
        </w:r>
      </w:ins>
      <w:ins w:id="61" w:author="Richárd Bátorfi" w:date="2022-08-04T18:22:00Z">
        <w:r w:rsidR="000E5A4C" w:rsidRPr="000C3BE6">
          <w:rPr>
            <w:rFonts w:ascii="Times New Roman" w:eastAsia="Times New Roman" w:hAnsi="Times New Roman" w:cs="Times New Roman"/>
            <w:sz w:val="20"/>
            <w:szCs w:val="20"/>
          </w:rPr>
          <w:t xml:space="preserve">This step is optional and executed if </w:t>
        </w:r>
        <w:r w:rsidR="000E5A4C">
          <w:rPr>
            <w:rFonts w:ascii="Times New Roman" w:eastAsia="Times New Roman" w:hAnsi="Times New Roman" w:cs="Times New Roman"/>
            <w:sz w:val="20"/>
            <w:szCs w:val="20"/>
          </w:rPr>
          <w:t>step 8a</w:t>
        </w:r>
      </w:ins>
      <w:ins w:id="62" w:author="Richárd Bátorfi" w:date="2022-08-04T18:23:00Z">
        <w:r w:rsidR="000E5A4C">
          <w:rPr>
            <w:rFonts w:ascii="Times New Roman" w:eastAsia="Times New Roman" w:hAnsi="Times New Roman" w:cs="Times New Roman"/>
            <w:sz w:val="20"/>
            <w:szCs w:val="20"/>
          </w:rPr>
          <w:t xml:space="preserve"> was executed.</w:t>
        </w:r>
      </w:ins>
      <w:ins w:id="63" w:author="Richárd Bátorfi" w:date="2022-08-04T18:22:00Z">
        <w:r w:rsidR="000E5A4C">
          <w:rPr>
            <w:rFonts w:ascii="Times New Roman" w:eastAsia="Times New Roman" w:hAnsi="Times New Roman" w:cs="Times New Roman"/>
            <w:sz w:val="20"/>
            <w:szCs w:val="20"/>
          </w:rPr>
          <w:t xml:space="preserve"> </w:t>
        </w:r>
      </w:ins>
      <w:ins w:id="64" w:author="Richárd Bátorfi" w:date="2022-08-04T16:25:00Z">
        <w:r w:rsidR="00B632D0" w:rsidRPr="00B632D0">
          <w:rPr>
            <w:rFonts w:ascii="Times New Roman" w:eastAsia="Times New Roman" w:hAnsi="Times New Roman" w:cs="Times New Roman"/>
            <w:sz w:val="20"/>
            <w:szCs w:val="20"/>
          </w:rPr>
          <w:t xml:space="preserve">The GMLC sends </w:t>
        </w:r>
      </w:ins>
      <w:ins w:id="65" w:author="Richárd Bátorfi" w:date="2022-08-04T16:27:00Z">
        <w:r w:rsidR="00B632D0" w:rsidRPr="00B632D0">
          <w:rPr>
            <w:rFonts w:ascii="Times New Roman" w:eastAsia="Times New Roman" w:hAnsi="Times New Roman" w:cs="Times New Roman"/>
            <w:sz w:val="20"/>
            <w:szCs w:val="20"/>
          </w:rPr>
          <w:t>the current location of the UE and timestamp of the location estimate</w:t>
        </w:r>
      </w:ins>
      <w:ins w:id="66" w:author="Richárd Bátorfi" w:date="2022-08-04T18:23:00Z">
        <w:r w:rsidR="009B7EF3">
          <w:rPr>
            <w:rFonts w:ascii="Times New Roman" w:eastAsia="Times New Roman" w:hAnsi="Times New Roman" w:cs="Times New Roman"/>
            <w:sz w:val="20"/>
            <w:szCs w:val="20"/>
          </w:rPr>
          <w:t xml:space="preserve"> to </w:t>
        </w:r>
      </w:ins>
      <w:ins w:id="67" w:author="Richárd Bátorfi" w:date="2022-08-04T18:24:00Z">
        <w:r w:rsidR="00F97648" w:rsidRPr="0062039E">
          <w:rPr>
            <w:rFonts w:ascii="Times New Roman" w:eastAsia="Times New Roman" w:hAnsi="Times New Roman" w:cs="Times New Roman"/>
            <w:sz w:val="20"/>
            <w:szCs w:val="20"/>
            <w:lang w:val="en-GB"/>
          </w:rPr>
          <w:t>external location services client</w:t>
        </w:r>
      </w:ins>
      <w:ins w:id="68" w:author="Richárd Bátorfi" w:date="2022-08-04T16:52:00Z">
        <w:r w:rsidR="00A46CE8">
          <w:rPr>
            <w:rFonts w:ascii="Times New Roman" w:eastAsia="Times New Roman" w:hAnsi="Times New Roman" w:cs="Times New Roman"/>
            <w:sz w:val="20"/>
            <w:szCs w:val="20"/>
          </w:rPr>
          <w:t>.</w:t>
        </w:r>
      </w:ins>
    </w:p>
    <w:p w14:paraId="072DDEC1" w14:textId="4D548424" w:rsidR="0045368D" w:rsidRPr="00584E54" w:rsidRDefault="001F6FE6" w:rsidP="0045368D">
      <w:pPr>
        <w:spacing w:after="180" w:line="240" w:lineRule="auto"/>
        <w:ind w:hanging="284"/>
        <w:rPr>
          <w:rFonts w:ascii="Times New Roman" w:eastAsia="Times New Roman" w:hAnsi="Times New Roman" w:cs="Times New Roman"/>
          <w:sz w:val="20"/>
          <w:szCs w:val="20"/>
          <w:lang w:val="en-GB"/>
        </w:rPr>
      </w:pPr>
      <w:ins w:id="69" w:author="Richárd Bátorfi" w:date="2022-06-17T15:15:00Z">
        <w:r>
          <w:rPr>
            <w:rFonts w:ascii="Times New Roman" w:eastAsia="Times New Roman" w:hAnsi="Times New Roman" w:cs="Times New Roman"/>
            <w:sz w:val="20"/>
            <w:szCs w:val="20"/>
          </w:rPr>
          <w:t>8</w:t>
        </w:r>
      </w:ins>
      <w:ins w:id="70" w:author="Richárd Bátorfi" w:date="2022-08-04T16:21:00Z">
        <w:r w:rsidR="0045368D">
          <w:rPr>
            <w:rFonts w:ascii="Times New Roman" w:eastAsia="Times New Roman" w:hAnsi="Times New Roman" w:cs="Times New Roman"/>
            <w:sz w:val="20"/>
            <w:szCs w:val="20"/>
          </w:rPr>
          <w:t>c</w:t>
        </w:r>
      </w:ins>
      <w:ins w:id="71" w:author="Richárd Bátorfi" w:date="2022-06-17T15:15:00Z">
        <w:r>
          <w:rPr>
            <w:rFonts w:ascii="Times New Roman" w:eastAsia="Times New Roman" w:hAnsi="Times New Roman" w:cs="Times New Roman"/>
            <w:sz w:val="20"/>
            <w:szCs w:val="20"/>
          </w:rPr>
          <w:t>.</w:t>
        </w:r>
      </w:ins>
      <w:ins w:id="72" w:author="Richárd Bátorfi" w:date="2022-06-17T15:23:00Z">
        <w:r w:rsidR="00080D10">
          <w:rPr>
            <w:rFonts w:ascii="Times New Roman" w:eastAsia="Times New Roman" w:hAnsi="Times New Roman" w:cs="Times New Roman"/>
            <w:sz w:val="20"/>
            <w:szCs w:val="20"/>
          </w:rPr>
          <w:t xml:space="preserve"> </w:t>
        </w:r>
      </w:ins>
      <w:ins w:id="73" w:author="Richárd Bátorfi" w:date="2022-06-28T14:57:00Z">
        <w:r w:rsidR="00860C64">
          <w:rPr>
            <w:rFonts w:ascii="Times New Roman" w:eastAsia="Times New Roman" w:hAnsi="Times New Roman" w:cs="Times New Roman"/>
            <w:sz w:val="20"/>
            <w:szCs w:val="20"/>
          </w:rPr>
          <w:t xml:space="preserve">If 8a </w:t>
        </w:r>
      </w:ins>
      <w:ins w:id="74" w:author="Richárd Bátorfi" w:date="2022-08-04T16:20:00Z">
        <w:r w:rsidR="0045368D">
          <w:rPr>
            <w:rFonts w:ascii="Times New Roman" w:eastAsia="Times New Roman" w:hAnsi="Times New Roman" w:cs="Times New Roman"/>
            <w:sz w:val="20"/>
            <w:szCs w:val="20"/>
          </w:rPr>
          <w:t xml:space="preserve">and 8b </w:t>
        </w:r>
      </w:ins>
      <w:ins w:id="75" w:author="Richárd Bátorfi" w:date="2022-06-28T14:57:00Z">
        <w:r w:rsidR="00860C64">
          <w:rPr>
            <w:rFonts w:ascii="Times New Roman" w:eastAsia="Times New Roman" w:hAnsi="Times New Roman" w:cs="Times New Roman"/>
            <w:sz w:val="20"/>
            <w:szCs w:val="20"/>
          </w:rPr>
          <w:t>w</w:t>
        </w:r>
      </w:ins>
      <w:ins w:id="76" w:author="Richárd Bátorfi" w:date="2022-08-04T16:20:00Z">
        <w:r w:rsidR="0045368D">
          <w:rPr>
            <w:rFonts w:ascii="Times New Roman" w:eastAsia="Times New Roman" w:hAnsi="Times New Roman" w:cs="Times New Roman"/>
            <w:sz w:val="20"/>
            <w:szCs w:val="20"/>
          </w:rPr>
          <w:t>ere</w:t>
        </w:r>
      </w:ins>
      <w:ins w:id="77" w:author="Richárd Bátorfi" w:date="2022-06-28T14:57:00Z">
        <w:r w:rsidR="00860C64">
          <w:rPr>
            <w:rFonts w:ascii="Times New Roman" w:eastAsia="Times New Roman" w:hAnsi="Times New Roman" w:cs="Times New Roman"/>
            <w:sz w:val="20"/>
            <w:szCs w:val="20"/>
          </w:rPr>
          <w:t xml:space="preserve"> </w:t>
        </w:r>
      </w:ins>
      <w:ins w:id="78" w:author="Richárd Bátorfi" w:date="2022-06-28T14:58:00Z">
        <w:r w:rsidR="00860C64">
          <w:rPr>
            <w:rFonts w:ascii="Times New Roman" w:eastAsia="Times New Roman" w:hAnsi="Times New Roman" w:cs="Times New Roman"/>
            <w:sz w:val="20"/>
            <w:szCs w:val="20"/>
          </w:rPr>
          <w:t>executed, then t</w:t>
        </w:r>
      </w:ins>
      <w:ins w:id="79" w:author="Richárd Bátorfi" w:date="2022-06-17T15:29:00Z">
        <w:r w:rsidR="00A76F7B">
          <w:rPr>
            <w:rFonts w:ascii="Times New Roman" w:eastAsia="Times New Roman" w:hAnsi="Times New Roman" w:cs="Times New Roman"/>
            <w:sz w:val="20"/>
            <w:szCs w:val="20"/>
          </w:rPr>
          <w:t>he LMF repeat</w:t>
        </w:r>
      </w:ins>
      <w:ins w:id="80" w:author="Richárd Bátorfi" w:date="2022-06-28T13:59:00Z">
        <w:r w:rsidR="00852B92">
          <w:rPr>
            <w:rFonts w:ascii="Times New Roman" w:eastAsia="Times New Roman" w:hAnsi="Times New Roman" w:cs="Times New Roman"/>
            <w:sz w:val="20"/>
            <w:szCs w:val="20"/>
          </w:rPr>
          <w:t>s</w:t>
        </w:r>
      </w:ins>
      <w:ins w:id="81" w:author="Richárd Bátorfi" w:date="2022-06-17T15:29:00Z">
        <w:r w:rsidR="00A76F7B">
          <w:rPr>
            <w:rFonts w:ascii="Times New Roman" w:eastAsia="Times New Roman" w:hAnsi="Times New Roman" w:cs="Times New Roman"/>
            <w:sz w:val="20"/>
            <w:szCs w:val="20"/>
          </w:rPr>
          <w:t xml:space="preserve"> </w:t>
        </w:r>
      </w:ins>
      <w:ins w:id="82" w:author="Richárd Bátorfi" w:date="2022-06-28T14:54:00Z">
        <w:r w:rsidR="00860C64">
          <w:rPr>
            <w:rFonts w:ascii="Times New Roman" w:eastAsia="Times New Roman" w:hAnsi="Times New Roman" w:cs="Times New Roman"/>
            <w:sz w:val="20"/>
            <w:szCs w:val="20"/>
          </w:rPr>
          <w:t xml:space="preserve">what is described in </w:t>
        </w:r>
      </w:ins>
      <w:ins w:id="83" w:author="Richárd Bátorfi" w:date="2022-06-17T15:29:00Z">
        <w:r w:rsidR="00A76F7B">
          <w:rPr>
            <w:rFonts w:ascii="Times New Roman" w:eastAsia="Times New Roman" w:hAnsi="Times New Roman" w:cs="Times New Roman"/>
            <w:sz w:val="20"/>
            <w:szCs w:val="20"/>
          </w:rPr>
          <w:t>s</w:t>
        </w:r>
      </w:ins>
      <w:ins w:id="84" w:author="Richárd Bátorfi" w:date="2022-06-17T15:30:00Z">
        <w:r w:rsidR="00A76F7B">
          <w:rPr>
            <w:rFonts w:ascii="Times New Roman" w:eastAsia="Times New Roman" w:hAnsi="Times New Roman" w:cs="Times New Roman"/>
            <w:sz w:val="20"/>
            <w:szCs w:val="20"/>
          </w:rPr>
          <w:t xml:space="preserve">tep 8 and </w:t>
        </w:r>
        <w:r w:rsidR="00A76F7B" w:rsidRPr="0062039E">
          <w:rPr>
            <w:rFonts w:ascii="Times New Roman" w:eastAsia="Times New Roman" w:hAnsi="Times New Roman" w:cs="Times New Roman"/>
            <w:sz w:val="20"/>
            <w:szCs w:val="20"/>
          </w:rPr>
          <w:t>determine</w:t>
        </w:r>
      </w:ins>
      <w:ins w:id="85" w:author="Richárd Bátorfi" w:date="2022-06-28T13:59:00Z">
        <w:r w:rsidR="00852B92">
          <w:rPr>
            <w:rFonts w:ascii="Times New Roman" w:eastAsia="Times New Roman" w:hAnsi="Times New Roman" w:cs="Times New Roman"/>
            <w:sz w:val="20"/>
            <w:szCs w:val="20"/>
          </w:rPr>
          <w:t>s</w:t>
        </w:r>
      </w:ins>
      <w:ins w:id="86" w:author="Richárd Bátorfi" w:date="2022-06-17T15:30:00Z">
        <w:r w:rsidR="00A76F7B" w:rsidRPr="0062039E">
          <w:rPr>
            <w:rFonts w:ascii="Times New Roman" w:eastAsia="Times New Roman" w:hAnsi="Times New Roman" w:cs="Times New Roman"/>
            <w:sz w:val="20"/>
            <w:szCs w:val="20"/>
          </w:rPr>
          <w:t xml:space="preserve"> </w:t>
        </w:r>
        <w:r w:rsidR="00A76F7B">
          <w:rPr>
            <w:rFonts w:ascii="Times New Roman" w:eastAsia="Times New Roman" w:hAnsi="Times New Roman" w:cs="Times New Roman"/>
            <w:sz w:val="20"/>
            <w:szCs w:val="20"/>
          </w:rPr>
          <w:t xml:space="preserve">again </w:t>
        </w:r>
        <w:r w:rsidR="00A76F7B" w:rsidRPr="0062039E">
          <w:rPr>
            <w:rFonts w:ascii="Times New Roman" w:eastAsia="Times New Roman" w:hAnsi="Times New Roman" w:cs="Times New Roman"/>
            <w:sz w:val="20"/>
            <w:szCs w:val="20"/>
          </w:rPr>
          <w:t>a geographical location and optionally a location in local coordinates</w:t>
        </w:r>
        <w:r w:rsidR="00A76F7B">
          <w:rPr>
            <w:rFonts w:ascii="Times New Roman" w:eastAsia="Times New Roman" w:hAnsi="Times New Roman" w:cs="Times New Roman"/>
            <w:sz w:val="20"/>
            <w:szCs w:val="20"/>
          </w:rPr>
          <w:t xml:space="preserve">. </w:t>
        </w:r>
      </w:ins>
      <w:ins w:id="87" w:author="Richárd Bátorfi" w:date="2022-06-17T15:23:00Z">
        <w:r w:rsidR="00080D10">
          <w:rPr>
            <w:rFonts w:ascii="Times New Roman" w:eastAsia="Times New Roman" w:hAnsi="Times New Roman" w:cs="Times New Roman"/>
            <w:sz w:val="20"/>
            <w:szCs w:val="20"/>
          </w:rPr>
          <w:t>8a</w:t>
        </w:r>
      </w:ins>
      <w:ins w:id="88" w:author="Richárd Bátorfi" w:date="2022-08-04T16:20:00Z">
        <w:r w:rsidR="0045368D">
          <w:rPr>
            <w:rFonts w:ascii="Times New Roman" w:eastAsia="Times New Roman" w:hAnsi="Times New Roman" w:cs="Times New Roman"/>
            <w:sz w:val="20"/>
            <w:szCs w:val="20"/>
          </w:rPr>
          <w:t xml:space="preserve">, </w:t>
        </w:r>
      </w:ins>
      <w:ins w:id="89" w:author="Richárd Bátorfi" w:date="2022-06-17T15:23:00Z">
        <w:r w:rsidR="00080D10">
          <w:rPr>
            <w:rFonts w:ascii="Times New Roman" w:eastAsia="Times New Roman" w:hAnsi="Times New Roman" w:cs="Times New Roman"/>
            <w:sz w:val="20"/>
            <w:szCs w:val="20"/>
          </w:rPr>
          <w:t>8b</w:t>
        </w:r>
      </w:ins>
      <w:ins w:id="90" w:author="Richárd Bátorfi" w:date="2022-08-04T17:58:00Z">
        <w:r w:rsidR="00584E54">
          <w:rPr>
            <w:rFonts w:ascii="Times New Roman" w:eastAsia="Times New Roman" w:hAnsi="Times New Roman" w:cs="Times New Roman"/>
            <w:sz w:val="20"/>
            <w:szCs w:val="20"/>
          </w:rPr>
          <w:t>, 8c</w:t>
        </w:r>
      </w:ins>
      <w:ins w:id="91" w:author="Richárd Bátorfi" w:date="2022-06-17T15:23:00Z">
        <w:r w:rsidR="00080D10">
          <w:rPr>
            <w:rFonts w:ascii="Times New Roman" w:eastAsia="Times New Roman" w:hAnsi="Times New Roman" w:cs="Times New Roman"/>
            <w:sz w:val="20"/>
            <w:szCs w:val="20"/>
          </w:rPr>
          <w:t xml:space="preserve"> steps rep</w:t>
        </w:r>
      </w:ins>
      <w:ins w:id="92" w:author="Richárd Bátorfi" w:date="2022-06-17T15:24:00Z">
        <w:r w:rsidR="00080D10">
          <w:rPr>
            <w:rFonts w:ascii="Times New Roman" w:eastAsia="Times New Roman" w:hAnsi="Times New Roman" w:cs="Times New Roman"/>
            <w:sz w:val="20"/>
            <w:szCs w:val="20"/>
          </w:rPr>
          <w:t>ea</w:t>
        </w:r>
      </w:ins>
      <w:ins w:id="93" w:author="Richárd Bátorfi" w:date="2022-06-17T15:23:00Z">
        <w:r w:rsidR="00080D10">
          <w:rPr>
            <w:rFonts w:ascii="Times New Roman" w:eastAsia="Times New Roman" w:hAnsi="Times New Roman" w:cs="Times New Roman"/>
            <w:sz w:val="20"/>
            <w:szCs w:val="20"/>
          </w:rPr>
          <w:t xml:space="preserve">ted N-1 times where N is the </w:t>
        </w:r>
      </w:ins>
      <w:ins w:id="94" w:author="Richárd Bátorfi" w:date="2022-06-17T15:24:00Z">
        <w:r w:rsidR="00080D10">
          <w:rPr>
            <w:rFonts w:ascii="Times New Roman" w:eastAsia="Times New Roman" w:hAnsi="Times New Roman" w:cs="Times New Roman"/>
            <w:sz w:val="20"/>
            <w:szCs w:val="20"/>
            <w:lang w:val="en-GB"/>
          </w:rPr>
          <w:t>number of requested locations.</w:t>
        </w:r>
      </w:ins>
    </w:p>
    <w:p w14:paraId="2141FD85" w14:textId="783D9946" w:rsidR="0062039E" w:rsidRPr="0062039E" w:rsidRDefault="0062039E" w:rsidP="005B7F22">
      <w:pPr>
        <w:spacing w:after="180" w:line="240" w:lineRule="auto"/>
        <w:ind w:hanging="284"/>
        <w:rPr>
          <w:rFonts w:ascii="Times New Roman" w:eastAsia="Times New Roman" w:hAnsi="Times New Roman" w:cs="Times New Roman"/>
          <w:sz w:val="20"/>
          <w:szCs w:val="20"/>
        </w:rPr>
      </w:pPr>
      <w:r w:rsidRPr="0062039E">
        <w:rPr>
          <w:rFonts w:ascii="Times New Roman" w:eastAsia="Times New Roman" w:hAnsi="Times New Roman" w:cs="Times New Roman"/>
          <w:sz w:val="20"/>
          <w:szCs w:val="20"/>
        </w:rPr>
        <w:t>9.</w:t>
      </w:r>
      <w:r w:rsidRPr="0062039E">
        <w:rPr>
          <w:rFonts w:ascii="Times New Roman" w:eastAsia="Times New Roman" w:hAnsi="Times New Roman" w:cs="Times New Roman"/>
          <w:sz w:val="20"/>
          <w:szCs w:val="20"/>
        </w:rPr>
        <w:tab/>
        <w:t xml:space="preserve">The LMF returns the </w:t>
      </w:r>
      <w:proofErr w:type="spellStart"/>
      <w:r w:rsidRPr="0062039E">
        <w:rPr>
          <w:rFonts w:ascii="Times New Roman" w:eastAsia="Times New Roman" w:hAnsi="Times New Roman" w:cs="Times New Roman"/>
          <w:sz w:val="20"/>
          <w:szCs w:val="20"/>
        </w:rPr>
        <w:t>Nlmf_Location_DetermineLocation</w:t>
      </w:r>
      <w:proofErr w:type="spellEnd"/>
      <w:r w:rsidRPr="0062039E">
        <w:rPr>
          <w:rFonts w:ascii="Times New Roman" w:eastAsia="Times New Roman" w:hAnsi="Times New Roman" w:cs="Times New Roman"/>
          <w:sz w:val="20"/>
          <w:szCs w:val="20"/>
        </w:rPr>
        <w:t xml:space="preserve"> Response towards the AMF to return the current location of the UE</w:t>
      </w:r>
      <w:ins w:id="95" w:author="Richárd Bátorfi" w:date="2022-06-17T15:18:00Z">
        <w:r w:rsidR="00080D10">
          <w:rPr>
            <w:rFonts w:ascii="Times New Roman" w:eastAsia="Times New Roman" w:hAnsi="Times New Roman" w:cs="Times New Roman"/>
            <w:sz w:val="20"/>
            <w:szCs w:val="20"/>
          </w:rPr>
          <w:t xml:space="preserve"> </w:t>
        </w:r>
        <w:bookmarkStart w:id="96" w:name="_Hlk110522519"/>
        <w:r w:rsidR="00080D10">
          <w:rPr>
            <w:rFonts w:ascii="Times New Roman" w:eastAsia="Times New Roman" w:hAnsi="Times New Roman" w:cs="Times New Roman"/>
            <w:sz w:val="20"/>
            <w:szCs w:val="20"/>
          </w:rPr>
          <w:t xml:space="preserve">(if the </w:t>
        </w:r>
        <w:r w:rsidR="00080D10">
          <w:rPr>
            <w:rFonts w:ascii="Times New Roman" w:eastAsia="Times New Roman" w:hAnsi="Times New Roman" w:cs="Times New Roman"/>
            <w:sz w:val="20"/>
            <w:szCs w:val="20"/>
            <w:lang w:val="en-GB"/>
          </w:rPr>
          <w:t xml:space="preserve">number of requested locations was higher than </w:t>
        </w:r>
      </w:ins>
      <w:ins w:id="97" w:author="Richárd Bátorfi" w:date="2022-06-17T15:31:00Z">
        <w:r w:rsidR="00A76F7B">
          <w:rPr>
            <w:rFonts w:ascii="Times New Roman" w:eastAsia="Times New Roman" w:hAnsi="Times New Roman" w:cs="Times New Roman"/>
            <w:sz w:val="20"/>
            <w:szCs w:val="20"/>
            <w:lang w:val="en-GB"/>
          </w:rPr>
          <w:t>one,</w:t>
        </w:r>
      </w:ins>
      <w:ins w:id="98" w:author="Richárd Bátorfi" w:date="2022-06-17T15:18:00Z">
        <w:r w:rsidR="00080D10">
          <w:rPr>
            <w:rFonts w:ascii="Times New Roman" w:eastAsia="Times New Roman" w:hAnsi="Times New Roman" w:cs="Times New Roman"/>
            <w:sz w:val="20"/>
            <w:szCs w:val="20"/>
            <w:lang w:val="en-GB"/>
          </w:rPr>
          <w:t xml:space="preserve"> then last calculated location will be sent</w:t>
        </w:r>
        <w:bookmarkEnd w:id="96"/>
        <w:r w:rsidR="00080D10">
          <w:rPr>
            <w:rFonts w:ascii="Times New Roman" w:eastAsia="Times New Roman" w:hAnsi="Times New Roman" w:cs="Times New Roman"/>
            <w:sz w:val="20"/>
            <w:szCs w:val="20"/>
          </w:rPr>
          <w:t>)</w:t>
        </w:r>
      </w:ins>
      <w:r w:rsidRPr="0062039E">
        <w:rPr>
          <w:rFonts w:ascii="Times New Roman" w:eastAsia="Times New Roman" w:hAnsi="Times New Roman" w:cs="Times New Roman"/>
          <w:sz w:val="20"/>
          <w:szCs w:val="20"/>
        </w:rPr>
        <w:t xml:space="preserv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 and the timestamp of the location estimate.</w:t>
      </w:r>
    </w:p>
    <w:p w14:paraId="38EE1DDE" w14:textId="1F44496F" w:rsidR="0062039E" w:rsidRDefault="0062039E" w:rsidP="005B7F22">
      <w:pPr>
        <w:spacing w:after="180" w:line="240" w:lineRule="auto"/>
        <w:ind w:hanging="284"/>
        <w:rPr>
          <w:rFonts w:ascii="Times New Roman" w:eastAsia="Times New Roman" w:hAnsi="Times New Roman" w:cs="Times New Roman"/>
          <w:sz w:val="20"/>
          <w:szCs w:val="20"/>
        </w:rPr>
      </w:pPr>
      <w:r w:rsidRPr="0062039E">
        <w:rPr>
          <w:rFonts w:ascii="Times New Roman" w:eastAsia="Times New Roman" w:hAnsi="Times New Roman" w:cs="Times New Roman"/>
          <w:sz w:val="20"/>
          <w:szCs w:val="20"/>
        </w:rPr>
        <w:t>10.</w:t>
      </w:r>
      <w:r w:rsidRPr="0062039E">
        <w:rPr>
          <w:rFonts w:ascii="Times New Roman" w:eastAsia="Times New Roman" w:hAnsi="Times New Roman" w:cs="Times New Roman"/>
          <w:sz w:val="20"/>
          <w:szCs w:val="20"/>
        </w:rPr>
        <w:tab/>
        <w:t xml:space="preserve">The AMF returns the </w:t>
      </w:r>
      <w:proofErr w:type="spellStart"/>
      <w:r w:rsidRPr="0062039E">
        <w:rPr>
          <w:rFonts w:ascii="Times New Roman" w:eastAsia="Times New Roman" w:hAnsi="Times New Roman" w:cs="Times New Roman"/>
          <w:sz w:val="20"/>
          <w:szCs w:val="20"/>
        </w:rPr>
        <w:t>Namf_Location_ProvidePositioningInfo</w:t>
      </w:r>
      <w:proofErr w:type="spellEnd"/>
      <w:r w:rsidRPr="0062039E">
        <w:rPr>
          <w:rFonts w:ascii="Times New Roman" w:eastAsia="Times New Roman" w:hAnsi="Times New Roman" w:cs="Times New Roman"/>
          <w:sz w:val="20"/>
          <w:szCs w:val="20"/>
        </w:rPr>
        <w:t xml:space="preserve"> Response towards the GMLC/LRF to return the current location of the UE. The service operation includes the location estimate, its age and accuracy and may include information about the positioning method and the timestamp of the location estimate. The AMF stores the UE Positioning Capability in UE context when received from LMF.</w:t>
      </w:r>
    </w:p>
    <w:p w14:paraId="4AAE87F1" w14:textId="07C95F09" w:rsidR="005E2B1B" w:rsidRPr="002A6995" w:rsidRDefault="0062039E" w:rsidP="002A6995">
      <w:pPr>
        <w:spacing w:after="180" w:line="240" w:lineRule="auto"/>
        <w:ind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sidRPr="0062039E">
        <w:rPr>
          <w:rFonts w:ascii="Times New Roman" w:eastAsia="Times New Roman" w:hAnsi="Times New Roman" w:cs="Times New Roman"/>
          <w:sz w:val="20"/>
          <w:szCs w:val="20"/>
        </w:rPr>
        <w:t>The GMLC sends the location service response to the external location services client.</w:t>
      </w:r>
      <w:ins w:id="99" w:author="Richárd Bátorfi" w:date="2022-08-04T16:21:00Z">
        <w:r w:rsidR="0045368D" w:rsidRPr="0045368D">
          <w:rPr>
            <w:rFonts w:ascii="Times New Roman" w:eastAsia="Times New Roman" w:hAnsi="Times New Roman" w:cs="Times New Roman"/>
            <w:sz w:val="20"/>
            <w:szCs w:val="20"/>
          </w:rPr>
          <w:t xml:space="preserve"> </w:t>
        </w:r>
        <w:r w:rsidR="0045368D">
          <w:rPr>
            <w:rFonts w:ascii="Times New Roman" w:eastAsia="Times New Roman" w:hAnsi="Times New Roman" w:cs="Times New Roman"/>
            <w:sz w:val="20"/>
            <w:szCs w:val="20"/>
          </w:rPr>
          <w:t xml:space="preserve">If the </w:t>
        </w:r>
        <w:r w:rsidR="0045368D">
          <w:rPr>
            <w:rFonts w:ascii="Times New Roman" w:eastAsia="Times New Roman" w:hAnsi="Times New Roman" w:cs="Times New Roman"/>
            <w:sz w:val="20"/>
            <w:szCs w:val="20"/>
            <w:lang w:val="en-GB"/>
          </w:rPr>
          <w:t xml:space="preserve">number of requested locations was higher than one, then </w:t>
        </w:r>
      </w:ins>
      <w:ins w:id="100" w:author="Richárd Bátorfi" w:date="2022-08-04T18:21:00Z">
        <w:r w:rsidR="000E5A4C">
          <w:rPr>
            <w:rFonts w:ascii="Times New Roman" w:eastAsia="Times New Roman" w:hAnsi="Times New Roman" w:cs="Times New Roman"/>
            <w:sz w:val="20"/>
            <w:szCs w:val="20"/>
            <w:lang w:val="en-GB"/>
          </w:rPr>
          <w:t xml:space="preserve">the </w:t>
        </w:r>
      </w:ins>
      <w:ins w:id="101" w:author="Richárd Bátorfi" w:date="2022-08-04T16:21:00Z">
        <w:r w:rsidR="0045368D">
          <w:rPr>
            <w:rFonts w:ascii="Times New Roman" w:eastAsia="Times New Roman" w:hAnsi="Times New Roman" w:cs="Times New Roman"/>
            <w:sz w:val="20"/>
            <w:szCs w:val="20"/>
            <w:lang w:val="en-GB"/>
          </w:rPr>
          <w:t>last calculated location will be sent.</w:t>
        </w:r>
      </w:ins>
    </w:p>
    <w:p w14:paraId="7833B56C" w14:textId="77777777" w:rsidR="00855E60" w:rsidRDefault="00855E60" w:rsidP="00855E6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DC9D4" w14:textId="77777777" w:rsidR="00356F61" w:rsidRDefault="00356F61" w:rsidP="0062039E">
      <w:pPr>
        <w:spacing w:after="0" w:line="240" w:lineRule="auto"/>
      </w:pPr>
      <w:r>
        <w:separator/>
      </w:r>
    </w:p>
  </w:endnote>
  <w:endnote w:type="continuationSeparator" w:id="0">
    <w:p w14:paraId="15E57DED" w14:textId="77777777" w:rsidR="00356F61" w:rsidRDefault="00356F61"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9E812" w14:textId="77777777" w:rsidR="00356F61" w:rsidRDefault="00356F61" w:rsidP="0062039E">
      <w:pPr>
        <w:spacing w:after="0" w:line="240" w:lineRule="auto"/>
      </w:pPr>
      <w:r>
        <w:separator/>
      </w:r>
    </w:p>
  </w:footnote>
  <w:footnote w:type="continuationSeparator" w:id="0">
    <w:p w14:paraId="1B21C785" w14:textId="77777777" w:rsidR="00356F61" w:rsidRDefault="00356F61"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21558"/>
    <w:rsid w:val="0004160A"/>
    <w:rsid w:val="0005710D"/>
    <w:rsid w:val="00080D10"/>
    <w:rsid w:val="000C3BE6"/>
    <w:rsid w:val="000E5A4C"/>
    <w:rsid w:val="001072D6"/>
    <w:rsid w:val="0011765C"/>
    <w:rsid w:val="001462FB"/>
    <w:rsid w:val="001733AD"/>
    <w:rsid w:val="00175CBD"/>
    <w:rsid w:val="001B6F4D"/>
    <w:rsid w:val="001C587C"/>
    <w:rsid w:val="001F6FE6"/>
    <w:rsid w:val="002470FB"/>
    <w:rsid w:val="002A6995"/>
    <w:rsid w:val="002C36F0"/>
    <w:rsid w:val="002E6140"/>
    <w:rsid w:val="003071B0"/>
    <w:rsid w:val="00355853"/>
    <w:rsid w:val="00356F61"/>
    <w:rsid w:val="003628C3"/>
    <w:rsid w:val="003F223B"/>
    <w:rsid w:val="004055BE"/>
    <w:rsid w:val="0043270C"/>
    <w:rsid w:val="0045368D"/>
    <w:rsid w:val="00477417"/>
    <w:rsid w:val="004A3C08"/>
    <w:rsid w:val="004E5A5F"/>
    <w:rsid w:val="00523518"/>
    <w:rsid w:val="00525196"/>
    <w:rsid w:val="00527212"/>
    <w:rsid w:val="00584E54"/>
    <w:rsid w:val="005B7F22"/>
    <w:rsid w:val="005E2B1B"/>
    <w:rsid w:val="005E5869"/>
    <w:rsid w:val="006006EE"/>
    <w:rsid w:val="0062039E"/>
    <w:rsid w:val="0064577C"/>
    <w:rsid w:val="007311C7"/>
    <w:rsid w:val="007343B4"/>
    <w:rsid w:val="007842BC"/>
    <w:rsid w:val="008122A2"/>
    <w:rsid w:val="008150B8"/>
    <w:rsid w:val="008273A4"/>
    <w:rsid w:val="00852B92"/>
    <w:rsid w:val="00855E60"/>
    <w:rsid w:val="00860C64"/>
    <w:rsid w:val="008E5E90"/>
    <w:rsid w:val="00905D05"/>
    <w:rsid w:val="00956B49"/>
    <w:rsid w:val="0096478A"/>
    <w:rsid w:val="009854B1"/>
    <w:rsid w:val="009B7EF3"/>
    <w:rsid w:val="009D74EE"/>
    <w:rsid w:val="00A46CE8"/>
    <w:rsid w:val="00A74DBE"/>
    <w:rsid w:val="00A767E3"/>
    <w:rsid w:val="00A76F7B"/>
    <w:rsid w:val="00A909CA"/>
    <w:rsid w:val="00B16355"/>
    <w:rsid w:val="00B21E53"/>
    <w:rsid w:val="00B32D15"/>
    <w:rsid w:val="00B632D0"/>
    <w:rsid w:val="00BF64C5"/>
    <w:rsid w:val="00CE076E"/>
    <w:rsid w:val="00CE4412"/>
    <w:rsid w:val="00D84CDC"/>
    <w:rsid w:val="00D9539C"/>
    <w:rsid w:val="00E06C29"/>
    <w:rsid w:val="00E516FF"/>
    <w:rsid w:val="00EC0636"/>
    <w:rsid w:val="00ED6F3A"/>
    <w:rsid w:val="00EE2B02"/>
    <w:rsid w:val="00EE3DDB"/>
    <w:rsid w:val="00EE4024"/>
    <w:rsid w:val="00F55156"/>
    <w:rsid w:val="00F57E96"/>
    <w:rsid w:val="00F97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Pages>
  <Words>1288</Words>
  <Characters>7346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Ericsson_0808</cp:lastModifiedBy>
  <cp:revision>14</cp:revision>
  <dcterms:created xsi:type="dcterms:W3CDTF">2022-08-03T08:55:00Z</dcterms:created>
  <dcterms:modified xsi:type="dcterms:W3CDTF">2022-08-10T19:23:00Z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