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C5C68" w14:textId="6ACA1CCF" w:rsidR="00AB188C" w:rsidRPr="00471B80" w:rsidRDefault="000933C8" w:rsidP="00AB188C">
      <w:pPr>
        <w:tabs>
          <w:tab w:val="right" w:pos="9781"/>
        </w:tabs>
        <w:rPr>
          <w:rFonts w:ascii="Arial" w:hAnsi="Arial" w:cs="Arial"/>
          <w:b/>
          <w:noProof/>
          <w:sz w:val="24"/>
          <w:szCs w:val="24"/>
        </w:rPr>
      </w:pPr>
      <w:r>
        <w:rPr>
          <w:rFonts w:ascii="Arial" w:hAnsi="Arial" w:cs="Arial"/>
          <w:b/>
          <w:noProof/>
          <w:sz w:val="24"/>
          <w:szCs w:val="24"/>
        </w:rPr>
        <w:t>3GPP TSG-</w:t>
      </w:r>
      <w:r w:rsidR="00AB188C">
        <w:rPr>
          <w:rFonts w:ascii="Arial" w:hAnsi="Arial" w:cs="Arial"/>
          <w:b/>
          <w:noProof/>
          <w:sz w:val="24"/>
          <w:szCs w:val="24"/>
        </w:rPr>
        <w:t>SA2 Meeting #1</w:t>
      </w:r>
      <w:r w:rsidR="005466B5">
        <w:rPr>
          <w:rFonts w:ascii="Arial" w:hAnsi="Arial" w:cs="Arial"/>
          <w:b/>
          <w:noProof/>
          <w:sz w:val="24"/>
          <w:szCs w:val="24"/>
        </w:rPr>
        <w:t>51</w:t>
      </w:r>
      <w:r w:rsidR="00AB188C" w:rsidRPr="00524C1F">
        <w:rPr>
          <w:rFonts w:ascii="Arial" w:hAnsi="Arial" w:cs="Arial"/>
          <w:b/>
          <w:noProof/>
          <w:sz w:val="24"/>
          <w:szCs w:val="24"/>
        </w:rPr>
        <w:t>E</w:t>
      </w:r>
      <w:r w:rsidR="00AB188C">
        <w:rPr>
          <w:rFonts w:ascii="Arial" w:hAnsi="Arial" w:cs="Arial"/>
          <w:b/>
          <w:noProof/>
          <w:sz w:val="24"/>
          <w:szCs w:val="24"/>
        </w:rPr>
        <w:tab/>
      </w:r>
      <w:r w:rsidR="004A4870" w:rsidRPr="004A4870">
        <w:rPr>
          <w:rFonts w:ascii="Arial" w:hAnsi="Arial" w:cs="Arial"/>
          <w:b/>
          <w:bCs/>
          <w:color w:val="000000" w:themeColor="text1"/>
          <w:sz w:val="26"/>
          <w:szCs w:val="26"/>
        </w:rPr>
        <w:t>S2-2203991</w:t>
      </w:r>
      <w:ins w:id="0" w:author="Magnus Hallenstål" w:date="2022-05-11T15:53:00Z">
        <w:r w:rsidR="00875570">
          <w:rPr>
            <w:rFonts w:ascii="Arial" w:hAnsi="Arial" w:cs="Arial"/>
            <w:b/>
            <w:bCs/>
            <w:color w:val="000000" w:themeColor="text1"/>
            <w:sz w:val="26"/>
            <w:szCs w:val="26"/>
          </w:rPr>
          <w:t>r0</w:t>
        </w:r>
      </w:ins>
      <w:ins w:id="1" w:author="Magnus Hallenstål" w:date="2022-05-16T13:59:00Z">
        <w:del w:id="2" w:author="Huawei_Hui_D2" w:date="2022-05-17T15:33:00Z">
          <w:r w:rsidR="001720AD" w:rsidDel="004D1E61">
            <w:rPr>
              <w:rFonts w:ascii="Arial" w:hAnsi="Arial" w:cs="Arial"/>
              <w:b/>
              <w:bCs/>
              <w:color w:val="000000" w:themeColor="text1"/>
              <w:sz w:val="26"/>
              <w:szCs w:val="26"/>
            </w:rPr>
            <w:delText>2</w:delText>
          </w:r>
        </w:del>
      </w:ins>
      <w:ins w:id="3" w:author="Huawei_Hui_D2" w:date="2022-05-17T15:33:00Z">
        <w:r w:rsidR="004D1E61">
          <w:rPr>
            <w:rFonts w:ascii="Arial" w:hAnsi="Arial" w:cs="Arial"/>
            <w:b/>
            <w:bCs/>
            <w:color w:val="000000" w:themeColor="text1"/>
            <w:sz w:val="26"/>
            <w:szCs w:val="26"/>
          </w:rPr>
          <w:t>3</w:t>
        </w:r>
      </w:ins>
      <w:bookmarkStart w:id="4" w:name="_GoBack"/>
      <w:bookmarkEnd w:id="4"/>
    </w:p>
    <w:p w14:paraId="0751D435" w14:textId="5F487C0A" w:rsidR="00AB188C" w:rsidRPr="00471B80" w:rsidRDefault="000933C8" w:rsidP="00AB188C">
      <w:pPr>
        <w:pBdr>
          <w:bottom w:val="single" w:sz="4" w:space="1" w:color="auto"/>
        </w:pBdr>
        <w:tabs>
          <w:tab w:val="right" w:pos="9781"/>
        </w:tabs>
        <w:rPr>
          <w:rFonts w:ascii="Arial" w:hAnsi="Arial" w:cs="Arial"/>
          <w:b/>
          <w:noProof/>
          <w:sz w:val="24"/>
          <w:szCs w:val="24"/>
        </w:rPr>
      </w:pPr>
      <w:r>
        <w:rPr>
          <w:rFonts w:ascii="Arial" w:hAnsi="Arial" w:cs="Arial"/>
          <w:b/>
          <w:noProof/>
          <w:sz w:val="24"/>
        </w:rPr>
        <w:t xml:space="preserve">Online, </w:t>
      </w:r>
      <w:r w:rsidR="00AB188C">
        <w:rPr>
          <w:rFonts w:ascii="Arial" w:hAnsi="Arial" w:cs="Arial"/>
          <w:b/>
          <w:noProof/>
          <w:sz w:val="24"/>
        </w:rPr>
        <w:t>1</w:t>
      </w:r>
      <w:r w:rsidR="00C41A2B">
        <w:rPr>
          <w:rFonts w:ascii="Arial" w:hAnsi="Arial" w:cs="Arial"/>
          <w:b/>
          <w:noProof/>
          <w:sz w:val="24"/>
        </w:rPr>
        <w:t>6</w:t>
      </w:r>
      <w:r>
        <w:rPr>
          <w:rFonts w:ascii="Arial" w:hAnsi="Arial" w:cs="Arial"/>
          <w:b/>
          <w:noProof/>
          <w:sz w:val="24"/>
        </w:rPr>
        <w:t>th</w:t>
      </w:r>
      <w:r w:rsidR="00AB188C">
        <w:rPr>
          <w:rFonts w:ascii="Arial" w:hAnsi="Arial" w:cs="Arial"/>
          <w:b/>
          <w:noProof/>
          <w:sz w:val="24"/>
        </w:rPr>
        <w:t xml:space="preserve"> – 2</w:t>
      </w:r>
      <w:r w:rsidR="00C41A2B">
        <w:rPr>
          <w:rFonts w:ascii="Arial" w:hAnsi="Arial" w:cs="Arial"/>
          <w:b/>
          <w:noProof/>
          <w:sz w:val="24"/>
        </w:rPr>
        <w:t>0</w:t>
      </w:r>
      <w:r>
        <w:rPr>
          <w:rFonts w:ascii="Arial" w:hAnsi="Arial" w:cs="Arial"/>
          <w:b/>
          <w:noProof/>
          <w:sz w:val="24"/>
        </w:rPr>
        <w:t>th</w:t>
      </w:r>
      <w:r w:rsidR="00AB188C">
        <w:rPr>
          <w:rFonts w:ascii="Arial" w:hAnsi="Arial" w:cs="Arial"/>
          <w:b/>
          <w:noProof/>
          <w:sz w:val="24"/>
        </w:rPr>
        <w:t xml:space="preserve"> </w:t>
      </w:r>
      <w:r w:rsidR="00C41A2B">
        <w:rPr>
          <w:rFonts w:ascii="Arial" w:hAnsi="Arial" w:cs="Arial"/>
          <w:b/>
          <w:noProof/>
          <w:sz w:val="24"/>
        </w:rPr>
        <w:t>May</w:t>
      </w:r>
      <w:r w:rsidR="00AB188C" w:rsidRPr="003D0874">
        <w:rPr>
          <w:rFonts w:ascii="Arial" w:hAnsi="Arial" w:cs="Arial"/>
          <w:b/>
          <w:noProof/>
          <w:sz w:val="24"/>
        </w:rPr>
        <w:t xml:space="preserve"> </w:t>
      </w:r>
      <w:r w:rsidR="00AB188C" w:rsidRPr="002F1C4D">
        <w:rPr>
          <w:rFonts w:ascii="Arial" w:hAnsi="Arial" w:cs="Arial"/>
          <w:b/>
          <w:noProof/>
          <w:sz w:val="24"/>
        </w:rPr>
        <w:t>20</w:t>
      </w:r>
      <w:r w:rsidR="00AB188C">
        <w:rPr>
          <w:rFonts w:ascii="Arial" w:hAnsi="Arial" w:cs="Arial"/>
          <w:b/>
          <w:noProof/>
          <w:sz w:val="24"/>
        </w:rPr>
        <w:t>22</w:t>
      </w:r>
      <w:r w:rsidR="00AB188C" w:rsidRPr="00A4380C">
        <w:rPr>
          <w:rFonts w:ascii="Arial" w:hAnsi="Arial" w:cs="Arial"/>
          <w:b/>
          <w:noProof/>
          <w:color w:val="0000FF"/>
        </w:rPr>
        <w:tab/>
      </w:r>
    </w:p>
    <w:p w14:paraId="4BE83621" w14:textId="65D7D435"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707E06">
        <w:rPr>
          <w:rFonts w:ascii="Arial" w:hAnsi="Arial" w:cs="Arial"/>
          <w:b/>
        </w:rPr>
        <w:t>Rakuten Mobile</w:t>
      </w:r>
    </w:p>
    <w:p w14:paraId="765619B3" w14:textId="23A63395"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66B5">
        <w:rPr>
          <w:rFonts w:ascii="Arial" w:eastAsia="等线" w:hAnsi="Arial" w:cs="Arial"/>
          <w:b/>
          <w:lang w:eastAsia="zh-CN"/>
        </w:rPr>
        <w:t>KI #4: Update KI#4 to add scenario of XR</w:t>
      </w:r>
      <w:r w:rsidR="00707E06">
        <w:rPr>
          <w:rFonts w:ascii="Arial" w:hAnsi="Arial" w:cs="Arial"/>
          <w:b/>
        </w:rPr>
        <w:t xml:space="preserve"> </w:t>
      </w:r>
    </w:p>
    <w:p w14:paraId="6B5F945F" w14:textId="2218F46E"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A70B59">
        <w:rPr>
          <w:rFonts w:ascii="Arial" w:hAnsi="Arial" w:cs="Arial"/>
          <w:b/>
        </w:rPr>
        <w:t>Approval</w:t>
      </w:r>
    </w:p>
    <w:p w14:paraId="4CCBE717" w14:textId="118852D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E64AE">
        <w:rPr>
          <w:rFonts w:ascii="Arial" w:hAnsi="Arial" w:cs="Arial"/>
          <w:b/>
        </w:rPr>
        <w:t>9.</w:t>
      </w:r>
      <w:r w:rsidR="005466B5">
        <w:rPr>
          <w:rFonts w:ascii="Arial" w:hAnsi="Arial" w:cs="Arial"/>
          <w:b/>
        </w:rPr>
        <w:t>11</w:t>
      </w:r>
    </w:p>
    <w:p w14:paraId="456D2A75" w14:textId="1C04C9FC"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466B5" w:rsidRPr="005466B5">
        <w:rPr>
          <w:rFonts w:ascii="Arial" w:hAnsi="Arial" w:cs="Arial"/>
          <w:b/>
        </w:rPr>
        <w:t>FS_EDGE_Ph2</w:t>
      </w:r>
    </w:p>
    <w:p w14:paraId="1B52E023" w14:textId="48718356" w:rsidR="002A67A5" w:rsidRDefault="001212D5" w:rsidP="002A67A5">
      <w:pPr>
        <w:pStyle w:val="Heading1"/>
      </w:pPr>
      <w:bookmarkStart w:id="5" w:name="_Toc462478989"/>
      <w:r>
        <w:t>1</w:t>
      </w:r>
      <w:r>
        <w:tab/>
      </w:r>
      <w:r w:rsidR="00870DD4">
        <w:t>Discussion</w:t>
      </w:r>
    </w:p>
    <w:p w14:paraId="7DE089A4" w14:textId="2E93CA87" w:rsidR="00DF2CFF" w:rsidRPr="0016710E" w:rsidRDefault="00CA074D" w:rsidP="00AB188C">
      <w:pPr>
        <w:rPr>
          <w:lang w:eastAsia="ko-KR"/>
        </w:rPr>
      </w:pPr>
      <w:r w:rsidRPr="00CA074D">
        <w:rPr>
          <w:lang w:eastAsia="ko-KR"/>
        </w:rPr>
        <w:t>FS_XRM</w:t>
      </w:r>
      <w:r>
        <w:rPr>
          <w:lang w:eastAsia="ko-KR"/>
        </w:rPr>
        <w:t xml:space="preserve"> </w:t>
      </w:r>
      <w:r w:rsidR="00C41A2B">
        <w:rPr>
          <w:lang w:eastAsia="ko-KR"/>
        </w:rPr>
        <w:t xml:space="preserve">provides </w:t>
      </w:r>
      <w:r>
        <w:rPr>
          <w:lang w:eastAsia="ko-KR"/>
        </w:rPr>
        <w:t xml:space="preserve">several scenario related to </w:t>
      </w:r>
      <w:r w:rsidR="00C41A2B">
        <w:rPr>
          <w:lang w:eastAsia="ko-KR"/>
        </w:rPr>
        <w:t xml:space="preserve">the </w:t>
      </w:r>
      <w:r w:rsidR="008437BE">
        <w:rPr>
          <w:lang w:eastAsia="ko-KR"/>
        </w:rPr>
        <w:t xml:space="preserve">KI#4 : </w:t>
      </w:r>
      <w:r w:rsidR="008437BE" w:rsidRPr="008437BE">
        <w:rPr>
          <w:lang w:eastAsia="ko-KR"/>
        </w:rPr>
        <w:t xml:space="preserve">KI#4: Influencing UPF and EAS (re)location for collections of UEs </w:t>
      </w:r>
      <w:r w:rsidR="008437BE">
        <w:rPr>
          <w:lang w:eastAsia="ko-KR"/>
        </w:rPr>
        <w:t xml:space="preserve">on </w:t>
      </w:r>
      <w:r>
        <w:rPr>
          <w:lang w:eastAsia="ko-KR"/>
        </w:rPr>
        <w:t xml:space="preserve">FS_Edge_Ph2.  </w:t>
      </w:r>
    </w:p>
    <w:p w14:paraId="49B90503" w14:textId="6DAA3DF9" w:rsidR="001212D5" w:rsidRDefault="00BD0B0E" w:rsidP="001212D5">
      <w:pPr>
        <w:pStyle w:val="Heading1"/>
      </w:pPr>
      <w:r>
        <w:t>2</w:t>
      </w:r>
      <w:r w:rsidR="001212D5">
        <w:tab/>
      </w:r>
      <w:r w:rsidR="00940588">
        <w:t>Proposal</w:t>
      </w:r>
      <w:bookmarkEnd w:id="5"/>
    </w:p>
    <w:p w14:paraId="6C19BB9D" w14:textId="38052C1F" w:rsidR="00DB1333" w:rsidRDefault="00CA4E4C" w:rsidP="004C27DE">
      <w:pPr>
        <w:rPr>
          <w:rFonts w:eastAsiaTheme="minorEastAsia"/>
          <w:color w:val="auto"/>
          <w:lang w:eastAsia="en-US"/>
        </w:rPr>
      </w:pPr>
      <w:r>
        <w:rPr>
          <w:rFonts w:eastAsiaTheme="minorEastAsia"/>
          <w:color w:val="auto"/>
          <w:lang w:eastAsia="en-US"/>
        </w:rPr>
        <w:t xml:space="preserve">It is proposed to adopt the following changes into </w:t>
      </w:r>
      <w:r w:rsidR="000423D5">
        <w:rPr>
          <w:rFonts w:eastAsiaTheme="minorEastAsia"/>
          <w:color w:val="auto"/>
          <w:lang w:eastAsia="en-US"/>
        </w:rPr>
        <w:t>TS23.700-</w:t>
      </w:r>
      <w:r w:rsidR="005466B5">
        <w:rPr>
          <w:rFonts w:eastAsiaTheme="minorEastAsia"/>
          <w:color w:val="auto"/>
          <w:lang w:eastAsia="en-US"/>
        </w:rPr>
        <w:t>48</w:t>
      </w:r>
    </w:p>
    <w:p w14:paraId="7945B747" w14:textId="77777777" w:rsidR="00D8564A" w:rsidRDefault="00D8564A" w:rsidP="00AD4D49">
      <w:pPr>
        <w:pStyle w:val="Heading1"/>
      </w:pPr>
    </w:p>
    <w:p w14:paraId="15151F2E" w14:textId="29338850"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6"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0933C8">
        <w:rPr>
          <w:rFonts w:ascii="Arial" w:hAnsi="Arial" w:cs="Arial"/>
          <w:b/>
          <w:noProof/>
          <w:color w:val="C5003D"/>
          <w:sz w:val="28"/>
          <w:szCs w:val="28"/>
          <w:lang w:val="en-US" w:eastAsia="ko-KR"/>
        </w:rPr>
        <w:t>Start of</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4CA9F16" w14:textId="77777777" w:rsidR="00847CBD" w:rsidRPr="00812106" w:rsidRDefault="00847CBD" w:rsidP="00847CBD">
      <w:pPr>
        <w:pStyle w:val="Heading3"/>
      </w:pPr>
      <w:bookmarkStart w:id="7" w:name="_Toc101008243"/>
      <w:bookmarkEnd w:id="6"/>
      <w:r w:rsidRPr="00812106">
        <w:t>5.4.2</w:t>
      </w:r>
      <w:r w:rsidRPr="00812106">
        <w:tab/>
        <w:t>Scenarios</w:t>
      </w:r>
      <w:bookmarkEnd w:id="7"/>
    </w:p>
    <w:p w14:paraId="3C45C983" w14:textId="27A2B285" w:rsidR="00847CBD" w:rsidRPr="00812106" w:rsidRDefault="00847CBD" w:rsidP="00847CBD">
      <w:pPr>
        <w:pStyle w:val="EditorsNote"/>
      </w:pPr>
      <w:r w:rsidRPr="00812106">
        <w:t>Editor</w:t>
      </w:r>
      <w:r>
        <w:t>'</w:t>
      </w:r>
      <w:r w:rsidRPr="00812106">
        <w:t>s note:</w:t>
      </w:r>
      <w:r>
        <w:t xml:space="preserve"> </w:t>
      </w:r>
      <w:r w:rsidRPr="00812106">
        <w:t>This clause will document the scenarios (and potential associated use cases) applicable to KI#4, if any. This clause will be removed if left empty.</w:t>
      </w:r>
    </w:p>
    <w:p w14:paraId="5C507B1C" w14:textId="77777777" w:rsidR="00847CBD" w:rsidRPr="00812106" w:rsidRDefault="00847CBD" w:rsidP="00847CBD">
      <w:r w:rsidRPr="00812106">
        <w:t>There are use cases that UEs belonging to a non-predefined dynamic group should be treated the same way, and members of the dynamic group is likely to change dynamically, e.g. UE could join/leave the group randomly. For example:</w:t>
      </w:r>
    </w:p>
    <w:p w14:paraId="168FB6D1" w14:textId="77777777" w:rsidR="00847CBD" w:rsidRPr="00812106" w:rsidRDefault="00847CBD" w:rsidP="00847CBD">
      <w:pPr>
        <w:pStyle w:val="B1"/>
      </w:pPr>
      <w:r w:rsidRPr="00812106">
        <w:t>-</w:t>
      </w:r>
      <w:r w:rsidRPr="00812106">
        <w:tab/>
        <w:t>Multi-user low latency Gaming: In such use cases, the Application client running on the UE are served by a particular application server which is the corresponding game hosting server i.e. Edge Application Server (EAS). This EAS provides gaming services and maintains individual UEs gaming profile, user level registration details, etc. These members could change dynamically over period of time. Also, due to maintenance purposes or due to overload situation EAS would require to be relocated to another one, thus moving all registered users to the new EAS.</w:t>
      </w:r>
    </w:p>
    <w:p w14:paraId="22653B02" w14:textId="24C4B7F3" w:rsidR="00847CBD" w:rsidRDefault="00847CBD" w:rsidP="00847CBD">
      <w:pPr>
        <w:pStyle w:val="B1"/>
        <w:rPr>
          <w:ins w:id="8" w:author="Aoyagi, Kenichiro | Aoken | RMI" w:date="2022-04-26T15:12:00Z"/>
        </w:rPr>
      </w:pPr>
      <w:r w:rsidRPr="00812106">
        <w:t>-</w:t>
      </w:r>
      <w:r w:rsidRPr="00812106">
        <w:tab/>
        <w:t>Platooning: In case of platooning use case, all the member UEs involved have similar attributes and requirements, for example, all UEs in a particular platoon have similar mobility characteristics i.e. moving in the same direction and with similar speed, located in proximity to each other, and so on.</w:t>
      </w:r>
    </w:p>
    <w:p w14:paraId="05957E8E" w14:textId="5C94DFE3" w:rsidR="00BD5AE1" w:rsidRDefault="00847CBD" w:rsidP="0024124A">
      <w:pPr>
        <w:pStyle w:val="B1"/>
        <w:rPr>
          <w:ins w:id="9" w:author="Magnus Hallenstål" w:date="2022-05-11T15:49:00Z"/>
          <w:rFonts w:eastAsia="Yu Mincho"/>
        </w:rPr>
      </w:pPr>
      <w:ins w:id="10" w:author="Aoyagi, Kenichiro | Aoken | RMI" w:date="2022-04-26T15:12:00Z">
        <w:r>
          <w:rPr>
            <w:rFonts w:eastAsia="Yu Mincho" w:hint="eastAsia"/>
          </w:rPr>
          <w:t>-</w:t>
        </w:r>
        <w:r>
          <w:rPr>
            <w:rFonts w:eastAsia="Yu Mincho"/>
          </w:rPr>
          <w:tab/>
        </w:r>
      </w:ins>
      <w:ins w:id="11" w:author="Aoyagi, Kenichiro | Aoken | RMI" w:date="2022-04-26T15:13:00Z">
        <w:r>
          <w:rPr>
            <w:rFonts w:eastAsia="Yu Mincho"/>
          </w:rPr>
          <w:t>XR</w:t>
        </w:r>
      </w:ins>
      <w:ins w:id="12" w:author="Aoyagi, Kenichiro | Aoken | RMI" w:date="2022-04-26T15:12:00Z">
        <w:r>
          <w:rPr>
            <w:rFonts w:eastAsia="Yu Mincho"/>
          </w:rPr>
          <w:t xml:space="preserve"> app</w:t>
        </w:r>
      </w:ins>
      <w:ins w:id="13" w:author="Huawei_Hui_D2" w:date="2022-05-17T15:28:00Z">
        <w:r w:rsidR="004D1E61">
          <w:rPr>
            <w:rFonts w:eastAsia="Yu Mincho"/>
          </w:rPr>
          <w:t>lication</w:t>
        </w:r>
      </w:ins>
      <w:ins w:id="14" w:author="Aoyagi, Kenichiro | Aoken | RMI" w:date="2022-04-26T15:12:00Z">
        <w:r>
          <w:rPr>
            <w:rFonts w:eastAsia="Yu Mincho"/>
          </w:rPr>
          <w:t xml:space="preserve"> which consist</w:t>
        </w:r>
      </w:ins>
      <w:ins w:id="15" w:author="Aoyagi, Kenichiro | Aoken | RMI" w:date="2022-04-26T15:27:00Z">
        <w:r w:rsidR="00CA074D">
          <w:rPr>
            <w:rFonts w:eastAsia="Yu Mincho"/>
          </w:rPr>
          <w:t>s</w:t>
        </w:r>
      </w:ins>
      <w:ins w:id="16" w:author="Aoyagi, Kenichiro | Aoken | RMI" w:date="2022-04-26T15:12:00Z">
        <w:r>
          <w:rPr>
            <w:rFonts w:eastAsia="Yu Mincho"/>
          </w:rPr>
          <w:t xml:space="preserve"> </w:t>
        </w:r>
      </w:ins>
      <w:ins w:id="17" w:author="Aoyagi, Kenichiro | Aoken | RMI" w:date="2022-04-26T15:27:00Z">
        <w:r w:rsidR="00CA074D">
          <w:rPr>
            <w:rFonts w:eastAsia="Yu Mincho"/>
          </w:rPr>
          <w:t xml:space="preserve">of </w:t>
        </w:r>
      </w:ins>
      <w:ins w:id="18" w:author="Aoyagi, Kenichiro | Aoken | RMI" w:date="2022-04-26T15:12:00Z">
        <w:r>
          <w:rPr>
            <w:rFonts w:eastAsia="Yu Mincho"/>
          </w:rPr>
          <w:t xml:space="preserve">a group of </w:t>
        </w:r>
        <w:del w:id="19" w:author="Huawei_Hui_D2" w:date="2022-05-17T15:28:00Z">
          <w:r w:rsidDel="004D1E61">
            <w:rPr>
              <w:rFonts w:eastAsia="Yu Mincho"/>
            </w:rPr>
            <w:delText xml:space="preserve">small </w:delText>
          </w:r>
        </w:del>
        <w:r>
          <w:rPr>
            <w:rFonts w:eastAsia="Yu Mincho"/>
          </w:rPr>
          <w:t>application</w:t>
        </w:r>
      </w:ins>
      <w:ins w:id="20" w:author="Huawei_Hui_D2" w:date="2022-05-17T15:28:00Z">
        <w:r w:rsidR="004D1E61">
          <w:rPr>
            <w:rFonts w:eastAsia="Yu Mincho"/>
          </w:rPr>
          <w:t xml:space="preserve"> component</w:t>
        </w:r>
      </w:ins>
      <w:ins w:id="21" w:author="Aoyagi, Kenichiro | Aoken | RMI" w:date="2022-04-26T15:12:00Z">
        <w:r>
          <w:rPr>
            <w:rFonts w:eastAsia="Yu Mincho"/>
          </w:rPr>
          <w:t xml:space="preserve">s: In the use cases, the </w:t>
        </w:r>
      </w:ins>
      <w:ins w:id="22" w:author="Huawei_Hui_D2" w:date="2022-05-17T15:28:00Z">
        <w:r w:rsidR="004D1E61">
          <w:rPr>
            <w:rFonts w:eastAsia="Yu Mincho"/>
          </w:rPr>
          <w:t xml:space="preserve">XR </w:t>
        </w:r>
      </w:ins>
      <w:ins w:id="23" w:author="Aoyagi, Kenichiro | Aoken | RMI" w:date="2022-04-26T15:12:00Z">
        <w:r>
          <w:rPr>
            <w:rFonts w:eastAsia="Yu Mincho"/>
          </w:rPr>
          <w:t xml:space="preserve">application </w:t>
        </w:r>
      </w:ins>
      <w:ins w:id="24" w:author="Huawei_Hui_D2" w:date="2022-05-17T15:29:00Z">
        <w:r w:rsidR="004D1E61">
          <w:rPr>
            <w:rFonts w:eastAsia="Yu Mincho"/>
          </w:rPr>
          <w:t xml:space="preserve">may consists of </w:t>
        </w:r>
      </w:ins>
      <w:ins w:id="25" w:author="Huawei_Hui_D2" w:date="2022-05-17T15:33:00Z">
        <w:r w:rsidR="004D1E61">
          <w:rPr>
            <w:rFonts w:eastAsia="Yu Mincho"/>
          </w:rPr>
          <w:t>multiple</w:t>
        </w:r>
      </w:ins>
      <w:ins w:id="26" w:author="Huawei_Hui_D2" w:date="2022-05-17T15:29:00Z">
        <w:r w:rsidR="004D1E61">
          <w:rPr>
            <w:rFonts w:eastAsia="Yu Mincho"/>
          </w:rPr>
          <w:t xml:space="preserve"> application components for different </w:t>
        </w:r>
      </w:ins>
      <w:ins w:id="27" w:author="Huawei_Hui_D2" w:date="2022-05-17T15:32:00Z">
        <w:r w:rsidR="004D1E61">
          <w:rPr>
            <w:rFonts w:eastAsia="Yu Mincho"/>
          </w:rPr>
          <w:t>purposes</w:t>
        </w:r>
      </w:ins>
      <w:ins w:id="28" w:author="Huawei_Hui_D2" w:date="2022-05-17T15:29:00Z">
        <w:r w:rsidR="004D1E61">
          <w:rPr>
            <w:rFonts w:eastAsia="Yu Mincho"/>
          </w:rPr>
          <w:t xml:space="preserve"> e.g. </w:t>
        </w:r>
      </w:ins>
      <w:ins w:id="29" w:author="Aoyagi, Kenichiro | Aoken | RMI" w:date="2022-04-26T15:12:00Z">
        <w:r>
          <w:rPr>
            <w:rFonts w:eastAsia="Yu Mincho"/>
          </w:rPr>
          <w:t>recogniz</w:t>
        </w:r>
      </w:ins>
      <w:ins w:id="30" w:author="Huawei_Hui_D2" w:date="2022-05-17T15:33:00Z">
        <w:r w:rsidR="004D1E61">
          <w:rPr>
            <w:rFonts w:eastAsia="Yu Mincho"/>
          </w:rPr>
          <w:t>ing</w:t>
        </w:r>
      </w:ins>
      <w:ins w:id="31" w:author="Huawei_Hui_D2" w:date="2022-05-17T15:30:00Z">
        <w:r w:rsidR="004D1E61">
          <w:rPr>
            <w:rFonts w:eastAsia="Yu Mincho"/>
          </w:rPr>
          <w:t>, modelling, rendering</w:t>
        </w:r>
      </w:ins>
      <w:ins w:id="32" w:author="Huawei_Hui_D2" w:date="2022-05-17T15:32:00Z">
        <w:r w:rsidR="004D1E61">
          <w:rPr>
            <w:rFonts w:eastAsia="Yu Mincho"/>
          </w:rPr>
          <w:t xml:space="preserve"> of a group of objects</w:t>
        </w:r>
      </w:ins>
      <w:ins w:id="33" w:author="Huawei_Hui_D2" w:date="2022-05-17T15:30:00Z">
        <w:r w:rsidR="004D1E61">
          <w:rPr>
            <w:rFonts w:eastAsia="Yu Mincho"/>
          </w:rPr>
          <w:t xml:space="preserve">. </w:t>
        </w:r>
      </w:ins>
      <w:ins w:id="34" w:author="Aoyagi, Kenichiro | Aoken | RMI" w:date="2022-04-26T15:12:00Z">
        <w:del w:id="35" w:author="Huawei_Hui_D2" w:date="2022-05-17T15:31:00Z">
          <w:r w:rsidDel="004D1E61">
            <w:rPr>
              <w:rFonts w:eastAsia="Yu Mincho"/>
            </w:rPr>
            <w:delText xml:space="preserve">es objects, tags </w:delText>
          </w:r>
        </w:del>
      </w:ins>
      <w:ins w:id="36" w:author="Magnus Hallenstål" w:date="2022-05-11T15:46:00Z">
        <w:del w:id="37" w:author="Huawei_Hui_D2" w:date="2022-05-17T15:31:00Z">
          <w:r w:rsidR="00BD5AE1" w:rsidDel="004D1E61">
            <w:rPr>
              <w:rFonts w:eastAsia="Yu Mincho"/>
            </w:rPr>
            <w:delText>these objects</w:delText>
          </w:r>
        </w:del>
      </w:ins>
      <w:ins w:id="38" w:author="Magnus Hallenstål" w:date="2022-05-11T15:47:00Z">
        <w:del w:id="39" w:author="Huawei_Hui_D2" w:date="2022-05-17T15:31:00Z">
          <w:r w:rsidR="00BD5AE1" w:rsidDel="004D1E61">
            <w:rPr>
              <w:rFonts w:eastAsia="Yu Mincho"/>
            </w:rPr>
            <w:delText xml:space="preserve">. Once tagged, object could be </w:delText>
          </w:r>
        </w:del>
      </w:ins>
      <w:ins w:id="40" w:author="Magnus Hallenstål" w:date="2022-05-11T15:48:00Z">
        <w:del w:id="41" w:author="Huawei_Hui_D2" w:date="2022-05-17T15:31:00Z">
          <w:r w:rsidR="00BD5AE1" w:rsidDel="004D1E61">
            <w:rPr>
              <w:rFonts w:eastAsia="Yu Mincho"/>
            </w:rPr>
            <w:delText xml:space="preserve">grouped and </w:delText>
          </w:r>
        </w:del>
      </w:ins>
      <w:ins w:id="42" w:author="Magnus Hallenstål" w:date="2022-05-11T15:47:00Z">
        <w:del w:id="43" w:author="Huawei_Hui_D2" w:date="2022-05-17T15:31:00Z">
          <w:r w:rsidR="00BD5AE1" w:rsidDel="004D1E61">
            <w:rPr>
              <w:rFonts w:eastAsia="Yu Mincho"/>
            </w:rPr>
            <w:delText>tracked. The tracking</w:delText>
          </w:r>
        </w:del>
      </w:ins>
      <w:ins w:id="44" w:author="Magnus Hallenstål" w:date="2022-05-11T15:48:00Z">
        <w:del w:id="45" w:author="Huawei_Hui_D2" w:date="2022-05-17T15:31:00Z">
          <w:r w:rsidR="00BD5AE1" w:rsidDel="004D1E61">
            <w:rPr>
              <w:rFonts w:eastAsia="Yu Mincho"/>
            </w:rPr>
            <w:delText xml:space="preserve"> of objects in same group</w:delText>
          </w:r>
        </w:del>
      </w:ins>
      <w:ins w:id="46" w:author="Aoyagi, Kenichiro | Aoken | RMI" w:date="2022-04-26T15:12:00Z">
        <w:del w:id="47" w:author="Huawei_Hui_D2" w:date="2022-05-17T15:31:00Z">
          <w:r w:rsidDel="004D1E61">
            <w:rPr>
              <w:rFonts w:eastAsia="Yu Mincho"/>
            </w:rPr>
            <w:delText xml:space="preserve">those and tracks those. These </w:delText>
          </w:r>
        </w:del>
      </w:ins>
      <w:ins w:id="48" w:author="Magnus Hallenstål" w:date="2022-05-16T13:59:00Z">
        <w:del w:id="49" w:author="Huawei_Hui_D2" w:date="2022-05-17T15:31:00Z">
          <w:r w:rsidR="001720AD" w:rsidDel="004D1E61">
            <w:rPr>
              <w:rFonts w:eastAsia="Yu Mincho"/>
            </w:rPr>
            <w:delText xml:space="preserve">and </w:delText>
          </w:r>
        </w:del>
      </w:ins>
      <w:ins w:id="50" w:author="Magnus Hallenstål" w:date="2022-05-11T15:49:00Z">
        <w:del w:id="51" w:author="Huawei_Hui_D2" w:date="2022-05-17T15:31:00Z">
          <w:r w:rsidR="00BD5AE1" w:rsidDel="004D1E61">
            <w:rPr>
              <w:rFonts w:eastAsia="Yu Mincho"/>
            </w:rPr>
            <w:delText>t</w:delText>
          </w:r>
        </w:del>
      </w:ins>
      <w:ins w:id="52" w:author="Huawei_Hui_D2" w:date="2022-05-17T15:31:00Z">
        <w:r w:rsidR="004D1E61">
          <w:rPr>
            <w:rFonts w:eastAsia="Yu Mincho"/>
          </w:rPr>
          <w:t>T</w:t>
        </w:r>
      </w:ins>
      <w:ins w:id="53" w:author="Magnus Hallenstål" w:date="2022-05-11T15:49:00Z">
        <w:r w:rsidR="00BD5AE1">
          <w:rPr>
            <w:rFonts w:eastAsia="Yu Mincho"/>
          </w:rPr>
          <w:t xml:space="preserve">he application </w:t>
        </w:r>
      </w:ins>
      <w:ins w:id="54" w:author="Huawei_Hui_D2" w:date="2022-05-17T15:31:00Z">
        <w:r w:rsidR="004D1E61">
          <w:rPr>
            <w:rFonts w:eastAsia="Yu Mincho"/>
          </w:rPr>
          <w:t xml:space="preserve">components </w:t>
        </w:r>
      </w:ins>
      <w:ins w:id="55" w:author="Aoyagi, Kenichiro | Aoken | RMI" w:date="2022-04-26T15:12:00Z">
        <w:r>
          <w:rPr>
            <w:rFonts w:eastAsia="Yu Mincho"/>
          </w:rPr>
          <w:t>process</w:t>
        </w:r>
      </w:ins>
      <w:ins w:id="56" w:author="Magnus Hallenstål" w:date="2022-05-11T15:49:00Z">
        <w:r w:rsidR="00BD5AE1">
          <w:rPr>
            <w:rFonts w:eastAsia="Yu Mincho"/>
          </w:rPr>
          <w:t>ing</w:t>
        </w:r>
      </w:ins>
      <w:ins w:id="57" w:author="Aoyagi, Kenichiro | Aoken | RMI" w:date="2022-04-26T15:12:00Z">
        <w:del w:id="58" w:author="Magnus Hallenstål" w:date="2022-05-11T15:49:00Z">
          <w:r w:rsidDel="00BD5AE1">
            <w:rPr>
              <w:rFonts w:eastAsia="Yu Mincho"/>
            </w:rPr>
            <w:delText>es</w:delText>
          </w:r>
        </w:del>
        <w:r>
          <w:rPr>
            <w:rFonts w:eastAsia="Yu Mincho"/>
          </w:rPr>
          <w:t xml:space="preserve"> </w:t>
        </w:r>
      </w:ins>
      <w:ins w:id="59" w:author="Magnus Hallenstål" w:date="2022-05-11T15:49:00Z">
        <w:r w:rsidR="00BD5AE1">
          <w:rPr>
            <w:rFonts w:eastAsia="Yu Mincho"/>
          </w:rPr>
          <w:t xml:space="preserve">for the group </w:t>
        </w:r>
      </w:ins>
      <w:ins w:id="60" w:author="Huawei_Hui_D2" w:date="2022-05-17T15:32:00Z">
        <w:r w:rsidR="004D1E61">
          <w:rPr>
            <w:rFonts w:eastAsia="Yu Mincho"/>
          </w:rPr>
          <w:t xml:space="preserve">of objects </w:t>
        </w:r>
      </w:ins>
      <w:ins w:id="61" w:author="Aoyagi, Kenichiro | Aoken | RMI" w:date="2022-04-26T15:12:00Z">
        <w:r>
          <w:rPr>
            <w:rFonts w:eastAsia="Yu Mincho"/>
          </w:rPr>
          <w:t xml:space="preserve">should be run on </w:t>
        </w:r>
      </w:ins>
      <w:ins w:id="62" w:author="Aoyagi, Kenichiro | Aoken | RMI" w:date="2022-04-26T15:13:00Z">
        <w:r>
          <w:rPr>
            <w:rFonts w:eastAsia="Yu Mincho"/>
          </w:rPr>
          <w:t xml:space="preserve">an </w:t>
        </w:r>
      </w:ins>
      <w:ins w:id="63" w:author="Aoyagi, Kenichiro | Aoken | RMI" w:date="2022-04-26T15:12:00Z">
        <w:r>
          <w:rPr>
            <w:rFonts w:eastAsia="Yu Mincho"/>
          </w:rPr>
          <w:t xml:space="preserve">EAS. </w:t>
        </w:r>
      </w:ins>
    </w:p>
    <w:p w14:paraId="3B111DCE" w14:textId="3DA14E45" w:rsidR="0024124A" w:rsidDel="004D1E61" w:rsidRDefault="00BD5AE1" w:rsidP="00BD5AE1">
      <w:pPr>
        <w:pStyle w:val="B1"/>
        <w:rPr>
          <w:ins w:id="64" w:author="Magnus Hallenstål" w:date="2022-05-11T15:50:00Z"/>
          <w:del w:id="65" w:author="Huawei_Hui_D2" w:date="2022-05-17T15:32:00Z"/>
          <w:rFonts w:eastAsia="Yu Mincho"/>
        </w:rPr>
      </w:pPr>
      <w:ins w:id="66" w:author="Magnus Hallenstål" w:date="2022-05-11T15:49:00Z">
        <w:del w:id="67" w:author="Huawei_Hui_D2" w:date="2022-05-17T15:32:00Z">
          <w:r w:rsidDel="004D1E61">
            <w:rPr>
              <w:rFonts w:eastAsia="Yu Mincho"/>
            </w:rPr>
            <w:delText xml:space="preserve">NOTE: </w:delText>
          </w:r>
        </w:del>
      </w:ins>
      <w:ins w:id="68" w:author="Aoyagi, Kenichiro | Aoken | RMI" w:date="2022-04-26T15:12:00Z">
        <w:del w:id="69" w:author="Huawei_Hui_D2" w:date="2022-05-17T15:32:00Z">
          <w:r w:rsidR="00847CBD" w:rsidDel="004D1E61">
            <w:rPr>
              <w:rFonts w:eastAsia="Yu Mincho"/>
            </w:rPr>
            <w:delText xml:space="preserve">On </w:delText>
          </w:r>
        </w:del>
      </w:ins>
      <w:ins w:id="70" w:author="Aoyagi, Kenichiro | Aoken | RMI" w:date="2022-04-26T15:14:00Z">
        <w:del w:id="71" w:author="Huawei_Hui_D2" w:date="2022-05-17T15:32:00Z">
          <w:r w:rsidR="00847CBD" w:rsidDel="004D1E61">
            <w:rPr>
              <w:rFonts w:eastAsia="Yu Mincho"/>
            </w:rPr>
            <w:delText xml:space="preserve">the </w:delText>
          </w:r>
        </w:del>
      </w:ins>
      <w:ins w:id="72" w:author="Aoyagi, Kenichiro | Aoken | RMI" w:date="2022-04-26T15:12:00Z">
        <w:del w:id="73" w:author="Huawei_Hui_D2" w:date="2022-05-17T15:32:00Z">
          <w:r w:rsidR="00847CBD" w:rsidDel="004D1E61">
            <w:rPr>
              <w:rFonts w:eastAsia="Yu Mincho"/>
            </w:rPr>
            <w:delText xml:space="preserve">other hand, some processes </w:delText>
          </w:r>
        </w:del>
      </w:ins>
      <w:ins w:id="74" w:author="Magnus Hallenstål" w:date="2022-05-11T15:51:00Z">
        <w:del w:id="75" w:author="Huawei_Hui_D2" w:date="2022-05-17T15:32:00Z">
          <w:r w:rsidR="00FB0676" w:rsidDel="004D1E61">
            <w:rPr>
              <w:rFonts w:eastAsia="Yu Mincho"/>
            </w:rPr>
            <w:delText xml:space="preserve">related to recognition </w:delText>
          </w:r>
        </w:del>
      </w:ins>
      <w:ins w:id="76" w:author="Aoyagi, Kenichiro | Aoken | RMI" w:date="2022-04-26T15:12:00Z">
        <w:del w:id="77" w:author="Huawei_Hui_D2" w:date="2022-05-17T15:32:00Z">
          <w:r w:rsidR="00847CBD" w:rsidDel="004D1E61">
            <w:rPr>
              <w:rFonts w:eastAsia="Yu Mincho"/>
            </w:rPr>
            <w:delText xml:space="preserve">may </w:delText>
          </w:r>
        </w:del>
      </w:ins>
      <w:ins w:id="78" w:author="Magnus Hallenstål" w:date="2022-05-11T15:51:00Z">
        <w:del w:id="79" w:author="Huawei_Hui_D2" w:date="2022-05-17T15:32:00Z">
          <w:r w:rsidR="00FB0676" w:rsidDel="004D1E61">
            <w:rPr>
              <w:rFonts w:eastAsia="Yu Mincho"/>
            </w:rPr>
            <w:delText xml:space="preserve">need to run </w:delText>
          </w:r>
        </w:del>
      </w:ins>
      <w:ins w:id="80" w:author="Magnus Hallenstål" w:date="2022-05-11T15:52:00Z">
        <w:del w:id="81" w:author="Huawei_Hui_D2" w:date="2022-05-17T15:32:00Z">
          <w:r w:rsidR="00FB0676" w:rsidDel="004D1E61">
            <w:rPr>
              <w:rFonts w:eastAsia="Yu Mincho"/>
            </w:rPr>
            <w:delText xml:space="preserve">on a </w:delText>
          </w:r>
        </w:del>
      </w:ins>
      <w:ins w:id="82" w:author="Aoyagi, Kenichiro | Aoken | RMI" w:date="2022-04-26T15:12:00Z">
        <w:del w:id="83" w:author="Huawei_Hui_D2" w:date="2022-05-17T15:32:00Z">
          <w:r w:rsidR="00847CBD" w:rsidDel="004D1E61">
            <w:rPr>
              <w:rFonts w:eastAsia="Yu Mincho"/>
            </w:rPr>
            <w:delText>separate</w:delText>
          </w:r>
        </w:del>
      </w:ins>
      <w:ins w:id="84" w:author="Magnus Hallenstål" w:date="2022-05-11T15:52:00Z">
        <w:del w:id="85" w:author="Huawei_Hui_D2" w:date="2022-05-17T15:32:00Z">
          <w:r w:rsidR="00FB0676" w:rsidDel="004D1E61">
            <w:rPr>
              <w:rFonts w:eastAsia="Yu Mincho"/>
            </w:rPr>
            <w:delText xml:space="preserve"> EAS</w:delText>
          </w:r>
        </w:del>
      </w:ins>
      <w:ins w:id="86" w:author="Aoyagi, Kenichiro | Aoken | RMI" w:date="2022-04-26T15:12:00Z">
        <w:del w:id="87" w:author="Huawei_Hui_D2" w:date="2022-05-17T15:32:00Z">
          <w:r w:rsidR="00847CBD" w:rsidDel="004D1E61">
            <w:rPr>
              <w:rFonts w:eastAsia="Yu Mincho"/>
            </w:rPr>
            <w:delText>ly run on the other EAS. For instance, if recognition process consumed major resource of a</w:delText>
          </w:r>
        </w:del>
      </w:ins>
      <w:ins w:id="88" w:author="Aoyagi, Kenichiro | Aoken | RMI" w:date="2022-04-26T15:27:00Z">
        <w:del w:id="89" w:author="Huawei_Hui_D2" w:date="2022-05-17T15:32:00Z">
          <w:r w:rsidR="00CA074D" w:rsidDel="004D1E61">
            <w:rPr>
              <w:rFonts w:eastAsia="Yu Mincho"/>
            </w:rPr>
            <w:delText>n</w:delText>
          </w:r>
        </w:del>
      </w:ins>
      <w:ins w:id="90" w:author="Aoyagi, Kenichiro | Aoken | RMI" w:date="2022-04-26T15:12:00Z">
        <w:del w:id="91" w:author="Huawei_Hui_D2" w:date="2022-05-17T15:32:00Z">
          <w:r w:rsidR="00847CBD" w:rsidDel="004D1E61">
            <w:rPr>
              <w:rFonts w:eastAsia="Yu Mincho"/>
            </w:rPr>
            <w:delText xml:space="preserve"> EAS then the process should be run on the other EAS to prevent concentration</w:delText>
          </w:r>
        </w:del>
      </w:ins>
      <w:ins w:id="92" w:author="Magnus Hallenstål" w:date="2022-05-11T15:52:00Z">
        <w:del w:id="93" w:author="Huawei_Hui_D2" w:date="2022-05-17T15:32:00Z">
          <w:r w:rsidR="00FB0676" w:rsidDel="004D1E61">
            <w:rPr>
              <w:rFonts w:eastAsia="Yu Mincho"/>
            </w:rPr>
            <w:delText>spread</w:delText>
          </w:r>
        </w:del>
      </w:ins>
      <w:ins w:id="94" w:author="Aoyagi, Kenichiro | Aoken | RMI" w:date="2022-04-26T15:12:00Z">
        <w:del w:id="95" w:author="Huawei_Hui_D2" w:date="2022-05-17T15:32:00Z">
          <w:r w:rsidR="00847CBD" w:rsidDel="004D1E61">
            <w:rPr>
              <w:rFonts w:eastAsia="Yu Mincho"/>
            </w:rPr>
            <w:delText xml:space="preserve"> of work load</w:delText>
          </w:r>
        </w:del>
      </w:ins>
    </w:p>
    <w:p w14:paraId="251E9DCA" w14:textId="77777777" w:rsidR="00BD5AE1" w:rsidRDefault="00BD5AE1" w:rsidP="00BD5AE1">
      <w:pPr>
        <w:pStyle w:val="B1"/>
        <w:rPr>
          <w:ins w:id="96" w:author="Aoyagi, Kenichiro | Aoken | RMI" w:date="2022-04-26T15:15:00Z"/>
          <w:rFonts w:eastAsia="Yu Mincho"/>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9E6DD9">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795EA4" w14:textId="77777777" w:rsidR="00917305" w:rsidRDefault="00917305">
      <w:pPr>
        <w:spacing w:after="0"/>
      </w:pPr>
      <w:r>
        <w:separator/>
      </w:r>
    </w:p>
  </w:endnote>
  <w:endnote w:type="continuationSeparator" w:id="0">
    <w:p w14:paraId="528664B8" w14:textId="77777777" w:rsidR="00917305" w:rsidRDefault="00917305">
      <w:pPr>
        <w:spacing w:after="0"/>
      </w:pPr>
      <w:r>
        <w:continuationSeparator/>
      </w:r>
    </w:p>
  </w:endnote>
  <w:endnote w:type="continuationNotice" w:id="1">
    <w:p w14:paraId="19677D8A" w14:textId="77777777" w:rsidR="00917305" w:rsidRDefault="009173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241926" w14:textId="77777777" w:rsidR="00917305" w:rsidRDefault="00917305">
      <w:pPr>
        <w:spacing w:after="0"/>
      </w:pPr>
      <w:r>
        <w:separator/>
      </w:r>
    </w:p>
  </w:footnote>
  <w:footnote w:type="continuationSeparator" w:id="0">
    <w:p w14:paraId="364A3DD5" w14:textId="77777777" w:rsidR="00917305" w:rsidRDefault="00917305">
      <w:pPr>
        <w:spacing w:after="0"/>
      </w:pPr>
      <w:r>
        <w:continuationSeparator/>
      </w:r>
    </w:p>
  </w:footnote>
  <w:footnote w:type="continuationNotice" w:id="1">
    <w:p w14:paraId="11B02E9B" w14:textId="77777777" w:rsidR="00917305" w:rsidRDefault="0091730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FD919" w14:textId="3F3FC01E" w:rsidR="00E562C9" w:rsidRPr="00660390" w:rsidRDefault="00E562C9">
    <w:pPr>
      <w:framePr w:w="946" w:h="272" w:hRule="exact" w:wrap="around" w:vAnchor="text" w:hAnchor="margin" w:xAlign="center" w:yAlign="top"/>
      <w:rPr>
        <w:rFonts w:ascii="Arial" w:hAnsi="Arial" w:cs="Arial"/>
        <w:b/>
        <w:sz w:val="18"/>
        <w:szCs w:val="18"/>
        <w:lang w:val="fr-FR"/>
      </w:rPr>
    </w:pPr>
  </w:p>
  <w:p w14:paraId="16A83AF9" w14:textId="77777777" w:rsidR="00E562C9" w:rsidRDefault="00E562C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22132E"/>
    <w:multiLevelType w:val="hybridMultilevel"/>
    <w:tmpl w:val="84902256"/>
    <w:lvl w:ilvl="0" w:tplc="AB882CA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num w:numId="1">
    <w:abstractNumId w:val="4"/>
  </w:num>
  <w:num w:numId="2">
    <w:abstractNumId w:val="14"/>
  </w:num>
  <w:num w:numId="3">
    <w:abstractNumId w:val="16"/>
  </w:num>
  <w:num w:numId="4">
    <w:abstractNumId w:val="2"/>
  </w:num>
  <w:num w:numId="5">
    <w:abstractNumId w:val="12"/>
  </w:num>
  <w:num w:numId="6">
    <w:abstractNumId w:val="8"/>
  </w:num>
  <w:num w:numId="7">
    <w:abstractNumId w:val="15"/>
  </w:num>
  <w:num w:numId="8">
    <w:abstractNumId w:val="3"/>
  </w:num>
  <w:num w:numId="9">
    <w:abstractNumId w:val="10"/>
  </w:num>
  <w:num w:numId="10">
    <w:abstractNumId w:val="11"/>
  </w:num>
  <w:num w:numId="11">
    <w:abstractNumId w:val="9"/>
  </w:num>
  <w:num w:numId="12">
    <w:abstractNumId w:val="13"/>
  </w:num>
  <w:num w:numId="13">
    <w:abstractNumId w:val="6"/>
  </w:num>
  <w:num w:numId="14">
    <w:abstractNumId w:val="5"/>
  </w:num>
  <w:num w:numId="15">
    <w:abstractNumId w:val="1"/>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nus Hallenstål">
    <w15:presenceInfo w15:providerId="AD" w15:userId="S::magnus.l.hallenstal@ericsson.com::9840418b-4380-4dab-815a-b9f374847162"/>
  </w15:person>
  <w15:person w15:author="Huawei_Hui_D2">
    <w15:presenceInfo w15:providerId="None" w15:userId="Huawei_Hui_D2"/>
  </w15:person>
  <w15:person w15:author="Aoyagi, Kenichiro | Aoken | RMI">
    <w15:presenceInfo w15:providerId="AD" w15:userId="S::kenichiro.aoyagi@rakuten.com::656e73e0-d199-462a-bf6a-0a2ec5144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3D5"/>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311"/>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6ED4"/>
    <w:rsid w:val="00087545"/>
    <w:rsid w:val="00087B31"/>
    <w:rsid w:val="00087FBC"/>
    <w:rsid w:val="00090253"/>
    <w:rsid w:val="00090838"/>
    <w:rsid w:val="00090994"/>
    <w:rsid w:val="00090B8A"/>
    <w:rsid w:val="00090E67"/>
    <w:rsid w:val="00091072"/>
    <w:rsid w:val="00091149"/>
    <w:rsid w:val="00091474"/>
    <w:rsid w:val="000914A9"/>
    <w:rsid w:val="00092E87"/>
    <w:rsid w:val="000933C8"/>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AF1"/>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20CF4"/>
    <w:rsid w:val="00121199"/>
    <w:rsid w:val="001212D5"/>
    <w:rsid w:val="00121373"/>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538"/>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10E"/>
    <w:rsid w:val="001673E7"/>
    <w:rsid w:val="00167A59"/>
    <w:rsid w:val="00170166"/>
    <w:rsid w:val="0017020C"/>
    <w:rsid w:val="00170232"/>
    <w:rsid w:val="001703B6"/>
    <w:rsid w:val="00170491"/>
    <w:rsid w:val="001709E5"/>
    <w:rsid w:val="00170C04"/>
    <w:rsid w:val="00170FE6"/>
    <w:rsid w:val="00171127"/>
    <w:rsid w:val="00171846"/>
    <w:rsid w:val="001720AD"/>
    <w:rsid w:val="00172F34"/>
    <w:rsid w:val="001730E4"/>
    <w:rsid w:val="0017348D"/>
    <w:rsid w:val="001737FC"/>
    <w:rsid w:val="001738EE"/>
    <w:rsid w:val="001741A0"/>
    <w:rsid w:val="001743CA"/>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B42"/>
    <w:rsid w:val="00193CB5"/>
    <w:rsid w:val="00193CFD"/>
    <w:rsid w:val="00194097"/>
    <w:rsid w:val="001946FB"/>
    <w:rsid w:val="00194F6A"/>
    <w:rsid w:val="00195114"/>
    <w:rsid w:val="001954FD"/>
    <w:rsid w:val="00196983"/>
    <w:rsid w:val="00196CEA"/>
    <w:rsid w:val="00197354"/>
    <w:rsid w:val="0019755C"/>
    <w:rsid w:val="001976AE"/>
    <w:rsid w:val="0019770C"/>
    <w:rsid w:val="00197BCD"/>
    <w:rsid w:val="00197EF1"/>
    <w:rsid w:val="001A01B3"/>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4E4D"/>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4AE"/>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C27"/>
    <w:rsid w:val="0020754D"/>
    <w:rsid w:val="00207A80"/>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94"/>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4A"/>
    <w:rsid w:val="002412E7"/>
    <w:rsid w:val="002419EF"/>
    <w:rsid w:val="0024209D"/>
    <w:rsid w:val="002423C0"/>
    <w:rsid w:val="002424F1"/>
    <w:rsid w:val="00242A13"/>
    <w:rsid w:val="00243E68"/>
    <w:rsid w:val="00243FC2"/>
    <w:rsid w:val="002443CA"/>
    <w:rsid w:val="00244732"/>
    <w:rsid w:val="00244D08"/>
    <w:rsid w:val="00244E3C"/>
    <w:rsid w:val="0024521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57F"/>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747"/>
    <w:rsid w:val="002B4BC6"/>
    <w:rsid w:val="002B4F0F"/>
    <w:rsid w:val="002B4FFE"/>
    <w:rsid w:val="002B545C"/>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6BA"/>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875"/>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8E7"/>
    <w:rsid w:val="003D2D9A"/>
    <w:rsid w:val="003D37DA"/>
    <w:rsid w:val="003D3801"/>
    <w:rsid w:val="003D39F7"/>
    <w:rsid w:val="003D3AF0"/>
    <w:rsid w:val="003D3B48"/>
    <w:rsid w:val="003D4078"/>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46"/>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070"/>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C6F"/>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887"/>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870"/>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E61"/>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6B5"/>
    <w:rsid w:val="005471F8"/>
    <w:rsid w:val="00547967"/>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6D73"/>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02"/>
    <w:rsid w:val="005D3219"/>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099"/>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EAD"/>
    <w:rsid w:val="0063525C"/>
    <w:rsid w:val="0063582E"/>
    <w:rsid w:val="00636100"/>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64"/>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8F"/>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1E08"/>
    <w:rsid w:val="006A26D7"/>
    <w:rsid w:val="006A2847"/>
    <w:rsid w:val="006A2B99"/>
    <w:rsid w:val="006A2D2E"/>
    <w:rsid w:val="006A2F8D"/>
    <w:rsid w:val="006A3A3B"/>
    <w:rsid w:val="006A3C4C"/>
    <w:rsid w:val="006A3E09"/>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C49"/>
    <w:rsid w:val="006B2EA9"/>
    <w:rsid w:val="006B2F28"/>
    <w:rsid w:val="006B2F2A"/>
    <w:rsid w:val="006B3397"/>
    <w:rsid w:val="006B33F1"/>
    <w:rsid w:val="006B377F"/>
    <w:rsid w:val="006B386A"/>
    <w:rsid w:val="006B3C9F"/>
    <w:rsid w:val="006B4493"/>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0C16"/>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07E06"/>
    <w:rsid w:val="0071031F"/>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BC0"/>
    <w:rsid w:val="0074464D"/>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7BE"/>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47CBD"/>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570"/>
    <w:rsid w:val="00875774"/>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56"/>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305"/>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565F"/>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0A3"/>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4B79"/>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35"/>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4CC"/>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FFC"/>
    <w:rsid w:val="00A672FA"/>
    <w:rsid w:val="00A67787"/>
    <w:rsid w:val="00A67F37"/>
    <w:rsid w:val="00A702DB"/>
    <w:rsid w:val="00A7079F"/>
    <w:rsid w:val="00A70888"/>
    <w:rsid w:val="00A70B57"/>
    <w:rsid w:val="00A70B59"/>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86"/>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88C"/>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F9A"/>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62E"/>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323"/>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0DB"/>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166"/>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6CAF"/>
    <w:rsid w:val="00B9712B"/>
    <w:rsid w:val="00B97290"/>
    <w:rsid w:val="00B9794C"/>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0E5"/>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EF6"/>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AE1"/>
    <w:rsid w:val="00BD5C30"/>
    <w:rsid w:val="00BD5F7C"/>
    <w:rsid w:val="00BD6125"/>
    <w:rsid w:val="00BD62F6"/>
    <w:rsid w:val="00BD6952"/>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3947"/>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F93"/>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A2B"/>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A56"/>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7C"/>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74D"/>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95E"/>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5DB"/>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0FB"/>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BB"/>
    <w:rsid w:val="00D26CB5"/>
    <w:rsid w:val="00D26E33"/>
    <w:rsid w:val="00D26E3E"/>
    <w:rsid w:val="00D2738C"/>
    <w:rsid w:val="00D2789C"/>
    <w:rsid w:val="00D301F6"/>
    <w:rsid w:val="00D303B3"/>
    <w:rsid w:val="00D3041F"/>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2B3"/>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2DA"/>
    <w:rsid w:val="00D7734F"/>
    <w:rsid w:val="00D77744"/>
    <w:rsid w:val="00D77FAF"/>
    <w:rsid w:val="00D802DA"/>
    <w:rsid w:val="00D8105D"/>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8BD"/>
    <w:rsid w:val="00DE1D2A"/>
    <w:rsid w:val="00DE1E42"/>
    <w:rsid w:val="00DE28E3"/>
    <w:rsid w:val="00DE2C23"/>
    <w:rsid w:val="00DE3303"/>
    <w:rsid w:val="00DE3F85"/>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CFF"/>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BA3"/>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E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07B"/>
    <w:rsid w:val="00EF593B"/>
    <w:rsid w:val="00EF5E62"/>
    <w:rsid w:val="00EF60B4"/>
    <w:rsid w:val="00EF6A13"/>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EB8"/>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D6D"/>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3B2"/>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676"/>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7"/>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12199042">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0263408">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D8518B-529E-4B88-9E6E-B69D2220F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382</Words>
  <Characters>2179</Characters>
  <Application>Microsoft Office Word</Application>
  <DocSecurity>0</DocSecurity>
  <PresentationFormat/>
  <Lines>18</Lines>
  <Paragraphs>5</Paragraphs>
  <Slides>0</Slides>
  <Notes>0</Notes>
  <HiddenSlides>0</HiddenSlides>
  <MMClips>0</MMClip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2556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Huawei_Hui_D2</cp:lastModifiedBy>
  <cp:revision>2</cp:revision>
  <dcterms:created xsi:type="dcterms:W3CDTF">2022-05-17T07:33:00Z</dcterms:created>
  <dcterms:modified xsi:type="dcterms:W3CDTF">2022-05-17T07:33:00Z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