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110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D960F9">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F0BFD">
        <w:rPr>
          <w:b/>
          <w:i/>
          <w:noProof/>
          <w:sz w:val="28"/>
        </w:rPr>
        <w:t>3907</w:t>
      </w:r>
    </w:p>
    <w:p w14:paraId="0743891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960F9">
        <w:rPr>
          <w:rFonts w:eastAsia="Arial Unicode MS" w:cs="Arial"/>
          <w:b/>
          <w:bCs/>
          <w:sz w:val="24"/>
        </w:rPr>
        <w:t>May</w:t>
      </w:r>
      <w:r w:rsidR="00DD52D2" w:rsidRPr="007F4779">
        <w:rPr>
          <w:rFonts w:eastAsia="Arial Unicode MS" w:cs="Arial"/>
          <w:b/>
          <w:bCs/>
          <w:sz w:val="24"/>
        </w:rPr>
        <w:t xml:space="preserve"> </w:t>
      </w:r>
      <w:r w:rsidR="00D960F9">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D960F9">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07F10D" w14:textId="77777777" w:rsidTr="00547111">
        <w:tc>
          <w:tcPr>
            <w:tcW w:w="9641" w:type="dxa"/>
            <w:gridSpan w:val="9"/>
            <w:tcBorders>
              <w:top w:val="single" w:sz="4" w:space="0" w:color="auto"/>
              <w:left w:val="single" w:sz="4" w:space="0" w:color="auto"/>
              <w:right w:val="single" w:sz="4" w:space="0" w:color="auto"/>
            </w:tcBorders>
          </w:tcPr>
          <w:p w14:paraId="44EF3D1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52D3867" w14:textId="77777777" w:rsidTr="00547111">
        <w:tc>
          <w:tcPr>
            <w:tcW w:w="9641" w:type="dxa"/>
            <w:gridSpan w:val="9"/>
            <w:tcBorders>
              <w:left w:val="single" w:sz="4" w:space="0" w:color="auto"/>
              <w:right w:val="single" w:sz="4" w:space="0" w:color="auto"/>
            </w:tcBorders>
          </w:tcPr>
          <w:p w14:paraId="30B75B10" w14:textId="77777777" w:rsidR="001E41F3" w:rsidRDefault="001E41F3">
            <w:pPr>
              <w:pStyle w:val="CRCoverPage"/>
              <w:spacing w:after="0"/>
              <w:jc w:val="center"/>
              <w:rPr>
                <w:noProof/>
              </w:rPr>
            </w:pPr>
            <w:r>
              <w:rPr>
                <w:b/>
                <w:noProof/>
                <w:sz w:val="32"/>
              </w:rPr>
              <w:t>CHANGE REQUEST</w:t>
            </w:r>
          </w:p>
        </w:tc>
      </w:tr>
      <w:tr w:rsidR="001E41F3" w14:paraId="5B60BF77" w14:textId="77777777" w:rsidTr="00547111">
        <w:tc>
          <w:tcPr>
            <w:tcW w:w="9641" w:type="dxa"/>
            <w:gridSpan w:val="9"/>
            <w:tcBorders>
              <w:left w:val="single" w:sz="4" w:space="0" w:color="auto"/>
              <w:right w:val="single" w:sz="4" w:space="0" w:color="auto"/>
            </w:tcBorders>
          </w:tcPr>
          <w:p w14:paraId="32D974C0" w14:textId="77777777" w:rsidR="001E41F3" w:rsidRDefault="001E41F3">
            <w:pPr>
              <w:pStyle w:val="CRCoverPage"/>
              <w:spacing w:after="0"/>
              <w:rPr>
                <w:noProof/>
                <w:sz w:val="8"/>
                <w:szCs w:val="8"/>
              </w:rPr>
            </w:pPr>
          </w:p>
        </w:tc>
      </w:tr>
      <w:tr w:rsidR="001E41F3" w14:paraId="579BB96E" w14:textId="77777777" w:rsidTr="00547111">
        <w:tc>
          <w:tcPr>
            <w:tcW w:w="142" w:type="dxa"/>
            <w:tcBorders>
              <w:left w:val="single" w:sz="4" w:space="0" w:color="auto"/>
            </w:tcBorders>
          </w:tcPr>
          <w:p w14:paraId="299E30A4" w14:textId="77777777" w:rsidR="001E41F3" w:rsidRDefault="001E41F3">
            <w:pPr>
              <w:pStyle w:val="CRCoverPage"/>
              <w:spacing w:after="0"/>
              <w:jc w:val="right"/>
              <w:rPr>
                <w:noProof/>
              </w:rPr>
            </w:pPr>
          </w:p>
        </w:tc>
        <w:tc>
          <w:tcPr>
            <w:tcW w:w="1559" w:type="dxa"/>
            <w:shd w:val="pct30" w:color="FFFF00" w:fill="auto"/>
          </w:tcPr>
          <w:p w14:paraId="34BCD972" w14:textId="77777777" w:rsidR="001E41F3" w:rsidRPr="00410371" w:rsidRDefault="00514818" w:rsidP="004B77A6">
            <w:pPr>
              <w:pStyle w:val="CRCoverPage"/>
              <w:spacing w:after="0"/>
              <w:jc w:val="right"/>
              <w:rPr>
                <w:b/>
                <w:noProof/>
                <w:sz w:val="28"/>
              </w:rPr>
            </w:pPr>
            <w:r>
              <w:rPr>
                <w:b/>
                <w:noProof/>
                <w:sz w:val="28"/>
              </w:rPr>
              <w:t>23.</w:t>
            </w:r>
            <w:r w:rsidR="004B77A6">
              <w:rPr>
                <w:b/>
                <w:noProof/>
                <w:sz w:val="28"/>
              </w:rPr>
              <w:t>502</w:t>
            </w:r>
          </w:p>
        </w:tc>
        <w:tc>
          <w:tcPr>
            <w:tcW w:w="709" w:type="dxa"/>
          </w:tcPr>
          <w:p w14:paraId="4BEECA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D778AF" w14:textId="77777777" w:rsidR="001E41F3" w:rsidRPr="00410371" w:rsidRDefault="002F0BFD" w:rsidP="00547111">
            <w:pPr>
              <w:pStyle w:val="CRCoverPage"/>
              <w:spacing w:after="0"/>
              <w:rPr>
                <w:noProof/>
              </w:rPr>
            </w:pPr>
            <w:r>
              <w:rPr>
                <w:b/>
                <w:noProof/>
                <w:sz w:val="28"/>
              </w:rPr>
              <w:t>3477</w:t>
            </w:r>
          </w:p>
        </w:tc>
        <w:tc>
          <w:tcPr>
            <w:tcW w:w="709" w:type="dxa"/>
          </w:tcPr>
          <w:p w14:paraId="3F3D8B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2E897F" w14:textId="77777777" w:rsidR="001E41F3" w:rsidRPr="00410371" w:rsidRDefault="00B51DB3" w:rsidP="006D18D3">
            <w:pPr>
              <w:pStyle w:val="CRCoverPage"/>
              <w:spacing w:after="0"/>
              <w:jc w:val="center"/>
              <w:rPr>
                <w:b/>
                <w:noProof/>
              </w:rPr>
            </w:pPr>
            <w:r w:rsidRPr="00A54A9A">
              <w:rPr>
                <w:b/>
                <w:noProof/>
                <w:sz w:val="28"/>
              </w:rPr>
              <w:fldChar w:fldCharType="begin"/>
            </w:r>
            <w:r w:rsidRPr="00A54A9A">
              <w:rPr>
                <w:b/>
                <w:noProof/>
                <w:sz w:val="28"/>
              </w:rPr>
              <w:instrText xml:space="preserve"> DOCPROPERTY  Revision  \* MERGEFORMAT </w:instrText>
            </w:r>
            <w:r w:rsidRPr="00A54A9A">
              <w:rPr>
                <w:b/>
                <w:noProof/>
                <w:sz w:val="28"/>
              </w:rPr>
              <w:fldChar w:fldCharType="separate"/>
            </w:r>
            <w:r w:rsidR="006D18D3" w:rsidRPr="00A54A9A">
              <w:rPr>
                <w:b/>
                <w:noProof/>
                <w:sz w:val="28"/>
              </w:rPr>
              <w:t>-</w:t>
            </w:r>
            <w:r w:rsidRPr="00A54A9A">
              <w:rPr>
                <w:b/>
                <w:noProof/>
                <w:sz w:val="28"/>
              </w:rPr>
              <w:fldChar w:fldCharType="end"/>
            </w:r>
            <w:r w:rsidR="006D18D3" w:rsidRPr="00410371">
              <w:rPr>
                <w:b/>
                <w:noProof/>
              </w:rPr>
              <w:t xml:space="preserve"> </w:t>
            </w:r>
          </w:p>
        </w:tc>
        <w:tc>
          <w:tcPr>
            <w:tcW w:w="2410" w:type="dxa"/>
          </w:tcPr>
          <w:p w14:paraId="0F5DAB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CF83" w14:textId="77777777" w:rsidR="001E41F3" w:rsidRPr="00410371" w:rsidRDefault="004B77A6">
            <w:pPr>
              <w:pStyle w:val="CRCoverPage"/>
              <w:spacing w:after="0"/>
              <w:jc w:val="center"/>
              <w:rPr>
                <w:noProof/>
                <w:sz w:val="28"/>
              </w:rPr>
            </w:pPr>
            <w:r w:rsidRPr="00A54A9A">
              <w:rPr>
                <w:b/>
                <w:noProof/>
                <w:sz w:val="28"/>
              </w:rPr>
              <w:t>15.15</w:t>
            </w:r>
            <w:r w:rsidR="006D18D3" w:rsidRPr="00A54A9A">
              <w:rPr>
                <w:b/>
                <w:noProof/>
                <w:sz w:val="28"/>
              </w:rPr>
              <w:t>.</w:t>
            </w:r>
            <w:r w:rsidRPr="00A54A9A">
              <w:rPr>
                <w:b/>
                <w:noProof/>
                <w:sz w:val="28"/>
              </w:rPr>
              <w:t>0</w:t>
            </w:r>
          </w:p>
        </w:tc>
        <w:tc>
          <w:tcPr>
            <w:tcW w:w="143" w:type="dxa"/>
            <w:tcBorders>
              <w:right w:val="single" w:sz="4" w:space="0" w:color="auto"/>
            </w:tcBorders>
          </w:tcPr>
          <w:p w14:paraId="44038F42" w14:textId="77777777" w:rsidR="001E41F3" w:rsidRDefault="001E41F3">
            <w:pPr>
              <w:pStyle w:val="CRCoverPage"/>
              <w:spacing w:after="0"/>
              <w:rPr>
                <w:noProof/>
              </w:rPr>
            </w:pPr>
          </w:p>
        </w:tc>
      </w:tr>
      <w:tr w:rsidR="001E41F3" w14:paraId="1B2D3F66" w14:textId="77777777" w:rsidTr="00547111">
        <w:tc>
          <w:tcPr>
            <w:tcW w:w="9641" w:type="dxa"/>
            <w:gridSpan w:val="9"/>
            <w:tcBorders>
              <w:left w:val="single" w:sz="4" w:space="0" w:color="auto"/>
              <w:right w:val="single" w:sz="4" w:space="0" w:color="auto"/>
            </w:tcBorders>
          </w:tcPr>
          <w:p w14:paraId="0C25A4BB" w14:textId="77777777" w:rsidR="001E41F3" w:rsidRDefault="001E41F3">
            <w:pPr>
              <w:pStyle w:val="CRCoverPage"/>
              <w:spacing w:after="0"/>
              <w:rPr>
                <w:noProof/>
              </w:rPr>
            </w:pPr>
          </w:p>
        </w:tc>
      </w:tr>
      <w:tr w:rsidR="001E41F3" w14:paraId="5F747FC2" w14:textId="77777777" w:rsidTr="00547111">
        <w:tc>
          <w:tcPr>
            <w:tcW w:w="9641" w:type="dxa"/>
            <w:gridSpan w:val="9"/>
            <w:tcBorders>
              <w:top w:val="single" w:sz="4" w:space="0" w:color="auto"/>
            </w:tcBorders>
          </w:tcPr>
          <w:p w14:paraId="31E5FF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986E6A" w14:textId="77777777" w:rsidTr="00547111">
        <w:tc>
          <w:tcPr>
            <w:tcW w:w="9641" w:type="dxa"/>
            <w:gridSpan w:val="9"/>
          </w:tcPr>
          <w:p w14:paraId="135630BD" w14:textId="77777777" w:rsidR="001E41F3" w:rsidRDefault="001E41F3">
            <w:pPr>
              <w:pStyle w:val="CRCoverPage"/>
              <w:spacing w:after="0"/>
              <w:rPr>
                <w:noProof/>
                <w:sz w:val="8"/>
                <w:szCs w:val="8"/>
              </w:rPr>
            </w:pPr>
          </w:p>
        </w:tc>
      </w:tr>
    </w:tbl>
    <w:p w14:paraId="2ED0DB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213AB1" w14:textId="77777777" w:rsidTr="00A7671C">
        <w:tc>
          <w:tcPr>
            <w:tcW w:w="2835" w:type="dxa"/>
          </w:tcPr>
          <w:p w14:paraId="1D898A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9A7D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499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346C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98920" w14:textId="77777777" w:rsidR="00F25D98" w:rsidRDefault="00F25D98" w:rsidP="001E41F3">
            <w:pPr>
              <w:pStyle w:val="CRCoverPage"/>
              <w:spacing w:after="0"/>
              <w:jc w:val="center"/>
              <w:rPr>
                <w:b/>
                <w:caps/>
                <w:noProof/>
              </w:rPr>
            </w:pPr>
          </w:p>
        </w:tc>
        <w:tc>
          <w:tcPr>
            <w:tcW w:w="2126" w:type="dxa"/>
          </w:tcPr>
          <w:p w14:paraId="107E7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C5BC9" w14:textId="77777777" w:rsidR="00F25D98" w:rsidRPr="00A54A9A" w:rsidRDefault="00AF1A6F" w:rsidP="001E41F3">
            <w:pPr>
              <w:pStyle w:val="CRCoverPage"/>
              <w:spacing w:after="0"/>
              <w:jc w:val="center"/>
              <w:rPr>
                <w:b/>
                <w:caps/>
                <w:noProof/>
              </w:rPr>
            </w:pPr>
            <w:r w:rsidRPr="00A54A9A">
              <w:rPr>
                <w:b/>
                <w:caps/>
                <w:noProof/>
              </w:rPr>
              <w:t>X</w:t>
            </w:r>
          </w:p>
        </w:tc>
        <w:tc>
          <w:tcPr>
            <w:tcW w:w="1418" w:type="dxa"/>
            <w:tcBorders>
              <w:left w:val="nil"/>
            </w:tcBorders>
          </w:tcPr>
          <w:p w14:paraId="4F8A10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5A67E" w14:textId="77777777" w:rsidR="00F25D98" w:rsidRDefault="00AF1A6F" w:rsidP="001E41F3">
            <w:pPr>
              <w:pStyle w:val="CRCoverPage"/>
              <w:spacing w:after="0"/>
              <w:jc w:val="center"/>
              <w:rPr>
                <w:b/>
                <w:bCs/>
                <w:caps/>
                <w:noProof/>
              </w:rPr>
            </w:pPr>
            <w:r w:rsidRPr="00A54A9A">
              <w:rPr>
                <w:b/>
                <w:bCs/>
                <w:caps/>
                <w:noProof/>
              </w:rPr>
              <w:t>X</w:t>
            </w:r>
          </w:p>
        </w:tc>
      </w:tr>
    </w:tbl>
    <w:p w14:paraId="6BD569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8A1C69" w14:textId="77777777" w:rsidTr="00547111">
        <w:tc>
          <w:tcPr>
            <w:tcW w:w="9640" w:type="dxa"/>
            <w:gridSpan w:val="11"/>
          </w:tcPr>
          <w:p w14:paraId="752FB044" w14:textId="77777777" w:rsidR="001E41F3" w:rsidRDefault="001E41F3">
            <w:pPr>
              <w:pStyle w:val="CRCoverPage"/>
              <w:spacing w:after="0"/>
              <w:rPr>
                <w:noProof/>
                <w:sz w:val="8"/>
                <w:szCs w:val="8"/>
              </w:rPr>
            </w:pPr>
          </w:p>
        </w:tc>
      </w:tr>
      <w:tr w:rsidR="001E41F3" w14:paraId="2F30BDDB" w14:textId="77777777" w:rsidTr="00547111">
        <w:tc>
          <w:tcPr>
            <w:tcW w:w="1843" w:type="dxa"/>
            <w:tcBorders>
              <w:top w:val="single" w:sz="4" w:space="0" w:color="auto"/>
              <w:left w:val="single" w:sz="4" w:space="0" w:color="auto"/>
            </w:tcBorders>
          </w:tcPr>
          <w:p w14:paraId="6A70BD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DB977" w14:textId="77777777"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14:paraId="389070FD" w14:textId="77777777" w:rsidTr="00547111">
        <w:tc>
          <w:tcPr>
            <w:tcW w:w="1843" w:type="dxa"/>
            <w:tcBorders>
              <w:left w:val="single" w:sz="4" w:space="0" w:color="auto"/>
            </w:tcBorders>
          </w:tcPr>
          <w:p w14:paraId="7BF05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00BC5" w14:textId="77777777" w:rsidR="001E41F3" w:rsidRDefault="001E41F3">
            <w:pPr>
              <w:pStyle w:val="CRCoverPage"/>
              <w:spacing w:after="0"/>
              <w:rPr>
                <w:noProof/>
                <w:sz w:val="8"/>
                <w:szCs w:val="8"/>
              </w:rPr>
            </w:pPr>
          </w:p>
        </w:tc>
      </w:tr>
      <w:tr w:rsidR="001E41F3" w14:paraId="1C6605EC" w14:textId="77777777" w:rsidTr="00547111">
        <w:tc>
          <w:tcPr>
            <w:tcW w:w="1843" w:type="dxa"/>
            <w:tcBorders>
              <w:left w:val="single" w:sz="4" w:space="0" w:color="auto"/>
            </w:tcBorders>
          </w:tcPr>
          <w:p w14:paraId="184B6D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0096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6C2E6B6" w14:textId="77777777" w:rsidTr="00547111">
        <w:tc>
          <w:tcPr>
            <w:tcW w:w="1843" w:type="dxa"/>
            <w:tcBorders>
              <w:left w:val="single" w:sz="4" w:space="0" w:color="auto"/>
            </w:tcBorders>
          </w:tcPr>
          <w:p w14:paraId="10FDDD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88C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456AD40" w14:textId="77777777" w:rsidTr="00547111">
        <w:tc>
          <w:tcPr>
            <w:tcW w:w="1843" w:type="dxa"/>
            <w:tcBorders>
              <w:left w:val="single" w:sz="4" w:space="0" w:color="auto"/>
            </w:tcBorders>
          </w:tcPr>
          <w:p w14:paraId="1E1988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76190" w14:textId="77777777" w:rsidR="001E41F3" w:rsidRDefault="001E41F3">
            <w:pPr>
              <w:pStyle w:val="CRCoverPage"/>
              <w:spacing w:after="0"/>
              <w:rPr>
                <w:noProof/>
                <w:sz w:val="8"/>
                <w:szCs w:val="8"/>
              </w:rPr>
            </w:pPr>
          </w:p>
        </w:tc>
      </w:tr>
      <w:tr w:rsidR="001E41F3" w14:paraId="1A742D7A" w14:textId="77777777" w:rsidTr="00547111">
        <w:tc>
          <w:tcPr>
            <w:tcW w:w="1843" w:type="dxa"/>
            <w:tcBorders>
              <w:left w:val="single" w:sz="4" w:space="0" w:color="auto"/>
            </w:tcBorders>
          </w:tcPr>
          <w:p w14:paraId="7C4145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094E6E" w14:textId="77777777" w:rsidR="001E41F3" w:rsidRDefault="0057219C">
            <w:pPr>
              <w:pStyle w:val="CRCoverPage"/>
              <w:spacing w:after="0"/>
              <w:ind w:left="100"/>
              <w:rPr>
                <w:noProof/>
              </w:rPr>
            </w:pPr>
            <w:r w:rsidRPr="00A54A9A">
              <w:rPr>
                <w:noProof/>
                <w:lang w:eastAsia="zh-CN"/>
              </w:rPr>
              <w:t>5GS_Ph1</w:t>
            </w:r>
          </w:p>
        </w:tc>
        <w:tc>
          <w:tcPr>
            <w:tcW w:w="567" w:type="dxa"/>
            <w:tcBorders>
              <w:left w:val="nil"/>
            </w:tcBorders>
          </w:tcPr>
          <w:p w14:paraId="5312D11D" w14:textId="77777777" w:rsidR="001E41F3" w:rsidRDefault="001E41F3">
            <w:pPr>
              <w:pStyle w:val="CRCoverPage"/>
              <w:spacing w:after="0"/>
              <w:ind w:right="100"/>
              <w:rPr>
                <w:noProof/>
              </w:rPr>
            </w:pPr>
          </w:p>
        </w:tc>
        <w:tc>
          <w:tcPr>
            <w:tcW w:w="1417" w:type="dxa"/>
            <w:gridSpan w:val="3"/>
            <w:tcBorders>
              <w:left w:val="nil"/>
            </w:tcBorders>
          </w:tcPr>
          <w:p w14:paraId="13ED2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3A741"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D960F9">
              <w:rPr>
                <w:noProof/>
              </w:rPr>
              <w:t>5-06</w:t>
            </w:r>
          </w:p>
        </w:tc>
      </w:tr>
      <w:tr w:rsidR="001E41F3" w14:paraId="1209EA88" w14:textId="77777777" w:rsidTr="00547111">
        <w:tc>
          <w:tcPr>
            <w:tcW w:w="1843" w:type="dxa"/>
            <w:tcBorders>
              <w:left w:val="single" w:sz="4" w:space="0" w:color="auto"/>
            </w:tcBorders>
          </w:tcPr>
          <w:p w14:paraId="76015205" w14:textId="77777777" w:rsidR="001E41F3" w:rsidRDefault="001E41F3">
            <w:pPr>
              <w:pStyle w:val="CRCoverPage"/>
              <w:spacing w:after="0"/>
              <w:rPr>
                <w:b/>
                <w:i/>
                <w:noProof/>
                <w:sz w:val="8"/>
                <w:szCs w:val="8"/>
              </w:rPr>
            </w:pPr>
          </w:p>
        </w:tc>
        <w:tc>
          <w:tcPr>
            <w:tcW w:w="1986" w:type="dxa"/>
            <w:gridSpan w:val="4"/>
          </w:tcPr>
          <w:p w14:paraId="2BB48C91" w14:textId="77777777" w:rsidR="001E41F3" w:rsidRDefault="001E41F3">
            <w:pPr>
              <w:pStyle w:val="CRCoverPage"/>
              <w:spacing w:after="0"/>
              <w:rPr>
                <w:noProof/>
                <w:sz w:val="8"/>
                <w:szCs w:val="8"/>
              </w:rPr>
            </w:pPr>
          </w:p>
        </w:tc>
        <w:tc>
          <w:tcPr>
            <w:tcW w:w="2267" w:type="dxa"/>
            <w:gridSpan w:val="2"/>
          </w:tcPr>
          <w:p w14:paraId="48816F2A" w14:textId="77777777" w:rsidR="001E41F3" w:rsidRDefault="001E41F3">
            <w:pPr>
              <w:pStyle w:val="CRCoverPage"/>
              <w:spacing w:after="0"/>
              <w:rPr>
                <w:noProof/>
                <w:sz w:val="8"/>
                <w:szCs w:val="8"/>
              </w:rPr>
            </w:pPr>
          </w:p>
        </w:tc>
        <w:tc>
          <w:tcPr>
            <w:tcW w:w="1417" w:type="dxa"/>
            <w:gridSpan w:val="3"/>
          </w:tcPr>
          <w:p w14:paraId="28928BF4" w14:textId="77777777" w:rsidR="001E41F3" w:rsidRDefault="001E41F3">
            <w:pPr>
              <w:pStyle w:val="CRCoverPage"/>
              <w:spacing w:after="0"/>
              <w:rPr>
                <w:noProof/>
                <w:sz w:val="8"/>
                <w:szCs w:val="8"/>
              </w:rPr>
            </w:pPr>
          </w:p>
        </w:tc>
        <w:tc>
          <w:tcPr>
            <w:tcW w:w="2127" w:type="dxa"/>
            <w:tcBorders>
              <w:right w:val="single" w:sz="4" w:space="0" w:color="auto"/>
            </w:tcBorders>
          </w:tcPr>
          <w:p w14:paraId="190FE67C" w14:textId="77777777" w:rsidR="001E41F3" w:rsidRDefault="001E41F3">
            <w:pPr>
              <w:pStyle w:val="CRCoverPage"/>
              <w:spacing w:after="0"/>
              <w:rPr>
                <w:noProof/>
                <w:sz w:val="8"/>
                <w:szCs w:val="8"/>
              </w:rPr>
            </w:pPr>
          </w:p>
        </w:tc>
      </w:tr>
      <w:tr w:rsidR="001E41F3" w14:paraId="759EAE76" w14:textId="77777777" w:rsidTr="00547111">
        <w:trPr>
          <w:cantSplit/>
        </w:trPr>
        <w:tc>
          <w:tcPr>
            <w:tcW w:w="1843" w:type="dxa"/>
            <w:tcBorders>
              <w:left w:val="single" w:sz="4" w:space="0" w:color="auto"/>
            </w:tcBorders>
          </w:tcPr>
          <w:p w14:paraId="21772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595AE4" w14:textId="77777777" w:rsidR="001E41F3" w:rsidRDefault="00E40B9C" w:rsidP="00D24991">
            <w:pPr>
              <w:pStyle w:val="CRCoverPage"/>
              <w:spacing w:after="0"/>
              <w:ind w:left="100" w:right="-609"/>
              <w:rPr>
                <w:b/>
                <w:noProof/>
              </w:rPr>
            </w:pPr>
            <w:r w:rsidRPr="00A54A9A">
              <w:rPr>
                <w:b/>
                <w:noProof/>
              </w:rPr>
              <w:t>F</w:t>
            </w:r>
          </w:p>
        </w:tc>
        <w:tc>
          <w:tcPr>
            <w:tcW w:w="3402" w:type="dxa"/>
            <w:gridSpan w:val="5"/>
            <w:tcBorders>
              <w:left w:val="nil"/>
            </w:tcBorders>
          </w:tcPr>
          <w:p w14:paraId="6900C25B" w14:textId="77777777" w:rsidR="001E41F3" w:rsidRDefault="001E41F3">
            <w:pPr>
              <w:pStyle w:val="CRCoverPage"/>
              <w:spacing w:after="0"/>
              <w:rPr>
                <w:noProof/>
              </w:rPr>
            </w:pPr>
          </w:p>
        </w:tc>
        <w:tc>
          <w:tcPr>
            <w:tcW w:w="1417" w:type="dxa"/>
            <w:gridSpan w:val="3"/>
            <w:tcBorders>
              <w:left w:val="nil"/>
            </w:tcBorders>
          </w:tcPr>
          <w:p w14:paraId="5D2CF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09EF4" w14:textId="77777777" w:rsidR="001E41F3" w:rsidRDefault="009B162C">
            <w:pPr>
              <w:pStyle w:val="CRCoverPage"/>
              <w:spacing w:after="0"/>
              <w:ind w:left="100"/>
              <w:rPr>
                <w:noProof/>
              </w:rPr>
            </w:pPr>
            <w:r w:rsidRPr="00A54A9A">
              <w:rPr>
                <w:noProof/>
              </w:rPr>
              <w:t>Rel-1</w:t>
            </w:r>
            <w:r w:rsidR="00E40B9C" w:rsidRPr="00A54A9A">
              <w:rPr>
                <w:noProof/>
              </w:rPr>
              <w:t>5</w:t>
            </w:r>
          </w:p>
        </w:tc>
      </w:tr>
      <w:tr w:rsidR="001E41F3" w14:paraId="6BBCA36D" w14:textId="77777777" w:rsidTr="00547111">
        <w:tc>
          <w:tcPr>
            <w:tcW w:w="1843" w:type="dxa"/>
            <w:tcBorders>
              <w:left w:val="single" w:sz="4" w:space="0" w:color="auto"/>
              <w:bottom w:val="single" w:sz="4" w:space="0" w:color="auto"/>
            </w:tcBorders>
          </w:tcPr>
          <w:p w14:paraId="6397CB11" w14:textId="77777777" w:rsidR="001E41F3" w:rsidRDefault="001E41F3">
            <w:pPr>
              <w:pStyle w:val="CRCoverPage"/>
              <w:spacing w:after="0"/>
              <w:rPr>
                <w:b/>
                <w:i/>
                <w:noProof/>
              </w:rPr>
            </w:pPr>
          </w:p>
        </w:tc>
        <w:tc>
          <w:tcPr>
            <w:tcW w:w="4677" w:type="dxa"/>
            <w:gridSpan w:val="8"/>
            <w:tcBorders>
              <w:bottom w:val="single" w:sz="4" w:space="0" w:color="auto"/>
            </w:tcBorders>
          </w:tcPr>
          <w:p w14:paraId="515642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229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00E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2371C5" w14:textId="77777777" w:rsidTr="00547111">
        <w:tc>
          <w:tcPr>
            <w:tcW w:w="1843" w:type="dxa"/>
          </w:tcPr>
          <w:p w14:paraId="3ED66E01" w14:textId="77777777" w:rsidR="001E41F3" w:rsidRDefault="001E41F3">
            <w:pPr>
              <w:pStyle w:val="CRCoverPage"/>
              <w:spacing w:after="0"/>
              <w:rPr>
                <w:b/>
                <w:i/>
                <w:noProof/>
                <w:sz w:val="8"/>
                <w:szCs w:val="8"/>
              </w:rPr>
            </w:pPr>
          </w:p>
        </w:tc>
        <w:tc>
          <w:tcPr>
            <w:tcW w:w="7797" w:type="dxa"/>
            <w:gridSpan w:val="10"/>
          </w:tcPr>
          <w:p w14:paraId="4346FB4C" w14:textId="77777777" w:rsidR="001E41F3" w:rsidRDefault="001E41F3">
            <w:pPr>
              <w:pStyle w:val="CRCoverPage"/>
              <w:spacing w:after="0"/>
              <w:rPr>
                <w:noProof/>
                <w:sz w:val="8"/>
                <w:szCs w:val="8"/>
              </w:rPr>
            </w:pPr>
          </w:p>
        </w:tc>
      </w:tr>
      <w:tr w:rsidR="001E41F3" w14:paraId="70525DD3" w14:textId="77777777" w:rsidTr="00547111">
        <w:tc>
          <w:tcPr>
            <w:tcW w:w="2694" w:type="dxa"/>
            <w:gridSpan w:val="2"/>
            <w:tcBorders>
              <w:top w:val="single" w:sz="4" w:space="0" w:color="auto"/>
              <w:left w:val="single" w:sz="4" w:space="0" w:color="auto"/>
            </w:tcBorders>
          </w:tcPr>
          <w:p w14:paraId="0BD060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9F867" w14:textId="77777777" w:rsidR="00B17848" w:rsidRPr="00A54A9A" w:rsidRDefault="00542D94" w:rsidP="00B661A1">
            <w:pPr>
              <w:pStyle w:val="CRCoverPage"/>
              <w:spacing w:after="0"/>
              <w:ind w:left="100"/>
              <w:rPr>
                <w:noProof/>
                <w:lang w:eastAsia="zh-CN"/>
              </w:rPr>
            </w:pPr>
            <w:r w:rsidRPr="00A54A9A">
              <w:rPr>
                <w:noProof/>
              </w:rPr>
              <w:t xml:space="preserve">NG-RAN information </w:t>
            </w:r>
            <w:r w:rsidR="00EF1611" w:rsidRPr="00A54A9A">
              <w:rPr>
                <w:noProof/>
              </w:rPr>
              <w:t xml:space="preserve">in N2-based handover </w:t>
            </w:r>
            <w:r w:rsidRPr="00A54A9A">
              <w:rPr>
                <w:noProof/>
              </w:rPr>
              <w:t xml:space="preserve">doesn’t include User Plane Security Enforcement information </w:t>
            </w:r>
            <w:r w:rsidR="00EF1611" w:rsidRPr="00A54A9A">
              <w:rPr>
                <w:noProof/>
              </w:rPr>
              <w:t>in RAN3 (TS 38.413 clause 9.3.1.29) and SA3 (TS 33.501 clause 6.6.1)</w:t>
            </w:r>
            <w:r w:rsidR="00904B29" w:rsidRPr="00A54A9A">
              <w:rPr>
                <w:rFonts w:hint="eastAsia"/>
                <w:noProof/>
                <w:lang w:eastAsia="zh-CN"/>
              </w:rPr>
              <w:t>.</w:t>
            </w:r>
            <w:r w:rsidR="0056251E" w:rsidRPr="00A54A9A">
              <w:rPr>
                <w:noProof/>
                <w:lang w:eastAsia="zh-CN"/>
              </w:rPr>
              <w:t xml:space="preserve"> </w:t>
            </w:r>
          </w:p>
          <w:p w14:paraId="1D8B703F" w14:textId="77777777" w:rsidR="001E41F3" w:rsidRPr="00A54A9A" w:rsidRDefault="0056251E" w:rsidP="00B661A1">
            <w:pPr>
              <w:pStyle w:val="CRCoverPage"/>
              <w:spacing w:after="0"/>
              <w:ind w:left="100"/>
              <w:rPr>
                <w:noProof/>
                <w:lang w:eastAsia="zh-CN"/>
              </w:rPr>
            </w:pPr>
            <w:r w:rsidRPr="00A54A9A">
              <w:rPr>
                <w:noProof/>
                <w:lang w:eastAsia="zh-CN"/>
              </w:rPr>
              <w:t>As specifi</w:t>
            </w:r>
            <w:r w:rsidR="002C3E42" w:rsidRPr="00A54A9A">
              <w:rPr>
                <w:noProof/>
                <w:lang w:eastAsia="zh-CN"/>
              </w:rPr>
              <w:t xml:space="preserve">ed in </w:t>
            </w:r>
            <w:r w:rsidR="00B17848" w:rsidRPr="00A54A9A">
              <w:rPr>
                <w:noProof/>
                <w:lang w:eastAsia="zh-CN"/>
              </w:rPr>
              <w:t>TS 38.413 clasue 9.2.3.4, clause 9.3.4.1 and clause 9.3.1.29, the User Plane Security Enforcement information is stored in SMF and transmitted</w:t>
            </w:r>
            <w:r w:rsidR="006B7A5E" w:rsidRPr="00A54A9A">
              <w:rPr>
                <w:noProof/>
                <w:lang w:eastAsia="zh-CN"/>
              </w:rPr>
              <w:t xml:space="preserve"> in N2 SM information</w:t>
            </w:r>
            <w:r w:rsidR="00B17848" w:rsidRPr="00A54A9A">
              <w:rPr>
                <w:noProof/>
                <w:lang w:eastAsia="zh-CN"/>
              </w:rPr>
              <w:t xml:space="preserve"> </w:t>
            </w:r>
            <w:r w:rsidR="00B87511" w:rsidRPr="00A54A9A">
              <w:rPr>
                <w:noProof/>
                <w:lang w:eastAsia="zh-CN"/>
              </w:rPr>
              <w:t>to target RAN via Nsmf_PDUSession_UpdateSMContext response and Handover Request Transfer.</w:t>
            </w:r>
          </w:p>
          <w:p w14:paraId="095DD8C9" w14:textId="77777777" w:rsidR="006B7A5E" w:rsidRPr="00A54A9A" w:rsidRDefault="006B7A5E" w:rsidP="00B661A1">
            <w:pPr>
              <w:pStyle w:val="CRCoverPage"/>
              <w:spacing w:after="0"/>
              <w:ind w:left="100"/>
              <w:rPr>
                <w:noProof/>
                <w:lang w:eastAsia="zh-CN"/>
              </w:rPr>
            </w:pPr>
            <w:r w:rsidRPr="00A54A9A">
              <w:rPr>
                <w:noProof/>
                <w:lang w:eastAsia="zh-CN"/>
              </w:rPr>
              <w:t>Current text is not align with RAN3 and SA3.</w:t>
            </w:r>
          </w:p>
        </w:tc>
      </w:tr>
      <w:tr w:rsidR="001E41F3" w14:paraId="7F91BC64" w14:textId="77777777" w:rsidTr="00547111">
        <w:tc>
          <w:tcPr>
            <w:tcW w:w="2694" w:type="dxa"/>
            <w:gridSpan w:val="2"/>
            <w:tcBorders>
              <w:left w:val="single" w:sz="4" w:space="0" w:color="auto"/>
            </w:tcBorders>
          </w:tcPr>
          <w:p w14:paraId="22E65A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88560" w14:textId="77777777" w:rsidR="001E41F3" w:rsidRPr="00A54A9A" w:rsidRDefault="001E41F3">
            <w:pPr>
              <w:pStyle w:val="CRCoverPage"/>
              <w:spacing w:after="0"/>
              <w:rPr>
                <w:noProof/>
                <w:sz w:val="8"/>
                <w:szCs w:val="8"/>
              </w:rPr>
            </w:pPr>
          </w:p>
        </w:tc>
      </w:tr>
      <w:tr w:rsidR="001E41F3" w14:paraId="26D8CB48" w14:textId="77777777" w:rsidTr="00547111">
        <w:tc>
          <w:tcPr>
            <w:tcW w:w="2694" w:type="dxa"/>
            <w:gridSpan w:val="2"/>
            <w:tcBorders>
              <w:left w:val="single" w:sz="4" w:space="0" w:color="auto"/>
            </w:tcBorders>
          </w:tcPr>
          <w:p w14:paraId="14F546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5E42" w14:textId="77777777" w:rsidR="001E41F3" w:rsidRPr="00A54A9A" w:rsidRDefault="00EF1611" w:rsidP="0056251E">
            <w:pPr>
              <w:pStyle w:val="CRCoverPage"/>
              <w:numPr>
                <w:ilvl w:val="0"/>
                <w:numId w:val="1"/>
              </w:numPr>
              <w:spacing w:after="0"/>
              <w:rPr>
                <w:noProof/>
                <w:lang w:eastAsia="zh-CN"/>
              </w:rPr>
            </w:pPr>
            <w:r w:rsidRPr="00A54A9A">
              <w:rPr>
                <w:noProof/>
              </w:rPr>
              <w:t xml:space="preserve">Delete the User Plane Security Enforcement information in </w:t>
            </w:r>
            <w:r w:rsidR="006B7A5E" w:rsidRPr="00A54A9A">
              <w:rPr>
                <w:iCs/>
              </w:rPr>
              <w:t>Source to Target transparent container</w:t>
            </w:r>
            <w:r w:rsidRPr="00A54A9A">
              <w:rPr>
                <w:noProof/>
              </w:rPr>
              <w:t xml:space="preserve"> in </w:t>
            </w:r>
            <w:r w:rsidR="003F245F" w:rsidRPr="00A54A9A">
              <w:rPr>
                <w:noProof/>
              </w:rPr>
              <w:t>step 1</w:t>
            </w:r>
            <w:r w:rsidR="006B7A5E" w:rsidRPr="00A54A9A">
              <w:rPr>
                <w:noProof/>
              </w:rPr>
              <w:t xml:space="preserve"> and step 9</w:t>
            </w:r>
            <w:r w:rsidR="0056251E" w:rsidRPr="00A54A9A">
              <w:rPr>
                <w:noProof/>
              </w:rPr>
              <w:t xml:space="preserve"> of N2-based handover preparation phase;</w:t>
            </w:r>
          </w:p>
          <w:p w14:paraId="4FD7DA26" w14:textId="77777777" w:rsidR="00EA156E" w:rsidRPr="00A54A9A" w:rsidRDefault="0056251E" w:rsidP="0056251E">
            <w:pPr>
              <w:pStyle w:val="CRCoverPage"/>
              <w:numPr>
                <w:ilvl w:val="0"/>
                <w:numId w:val="1"/>
              </w:numPr>
              <w:spacing w:after="0"/>
              <w:rPr>
                <w:noProof/>
                <w:lang w:eastAsia="zh-CN"/>
              </w:rPr>
            </w:pPr>
            <w:r w:rsidRPr="00A54A9A">
              <w:rPr>
                <w:noProof/>
                <w:lang w:eastAsia="zh-CN"/>
              </w:rPr>
              <w:t>Add the User Plane Security Enforcement information in N2 SM Information included in the Nsmf_PDUSession_UpdateSMContext response in step 7</w:t>
            </w:r>
            <w:r w:rsidR="006B7A5E" w:rsidRPr="00A54A9A">
              <w:rPr>
                <w:noProof/>
                <w:lang w:eastAsia="zh-CN"/>
              </w:rPr>
              <w:t xml:space="preserve"> and </w:t>
            </w:r>
            <w:r w:rsidR="002929CF" w:rsidRPr="00A54A9A">
              <w:rPr>
                <w:noProof/>
                <w:lang w:eastAsia="zh-CN"/>
              </w:rPr>
              <w:t xml:space="preserve">in the Handover Request Acknowledge in </w:t>
            </w:r>
            <w:r w:rsidR="006B7A5E" w:rsidRPr="00A54A9A">
              <w:rPr>
                <w:noProof/>
                <w:lang w:eastAsia="zh-CN"/>
              </w:rPr>
              <w:t>step 10.</w:t>
            </w:r>
          </w:p>
        </w:tc>
      </w:tr>
      <w:tr w:rsidR="001E41F3" w14:paraId="4FD1DCBA" w14:textId="77777777" w:rsidTr="00547111">
        <w:tc>
          <w:tcPr>
            <w:tcW w:w="2694" w:type="dxa"/>
            <w:gridSpan w:val="2"/>
            <w:tcBorders>
              <w:left w:val="single" w:sz="4" w:space="0" w:color="auto"/>
            </w:tcBorders>
          </w:tcPr>
          <w:p w14:paraId="65FB5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E8C86" w14:textId="77777777" w:rsidR="001E41F3" w:rsidRPr="00A54A9A" w:rsidRDefault="001E41F3">
            <w:pPr>
              <w:pStyle w:val="CRCoverPage"/>
              <w:spacing w:after="0"/>
              <w:rPr>
                <w:noProof/>
                <w:sz w:val="8"/>
                <w:szCs w:val="8"/>
              </w:rPr>
            </w:pPr>
          </w:p>
        </w:tc>
      </w:tr>
      <w:tr w:rsidR="001E41F3" w14:paraId="711A0D40" w14:textId="77777777" w:rsidTr="00547111">
        <w:tc>
          <w:tcPr>
            <w:tcW w:w="2694" w:type="dxa"/>
            <w:gridSpan w:val="2"/>
            <w:tcBorders>
              <w:left w:val="single" w:sz="4" w:space="0" w:color="auto"/>
              <w:bottom w:val="single" w:sz="4" w:space="0" w:color="auto"/>
            </w:tcBorders>
          </w:tcPr>
          <w:p w14:paraId="410DA2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80379" w14:textId="77777777" w:rsidR="001E41F3" w:rsidRPr="00A54A9A" w:rsidRDefault="00E40B9C" w:rsidP="00B661A1">
            <w:pPr>
              <w:pStyle w:val="CRCoverPage"/>
              <w:spacing w:after="0"/>
              <w:ind w:left="100"/>
              <w:rPr>
                <w:noProof/>
              </w:rPr>
            </w:pPr>
            <w:r w:rsidRPr="00A54A9A">
              <w:rPr>
                <w:noProof/>
              </w:rPr>
              <w:t>Misalignment with SA3 and RAN3</w:t>
            </w:r>
          </w:p>
        </w:tc>
      </w:tr>
      <w:tr w:rsidR="001E41F3" w14:paraId="0473CA95" w14:textId="77777777" w:rsidTr="00547111">
        <w:tc>
          <w:tcPr>
            <w:tcW w:w="2694" w:type="dxa"/>
            <w:gridSpan w:val="2"/>
          </w:tcPr>
          <w:p w14:paraId="0F7B375B" w14:textId="77777777" w:rsidR="001E41F3" w:rsidRDefault="001E41F3">
            <w:pPr>
              <w:pStyle w:val="CRCoverPage"/>
              <w:spacing w:after="0"/>
              <w:rPr>
                <w:b/>
                <w:i/>
                <w:noProof/>
                <w:sz w:val="8"/>
                <w:szCs w:val="8"/>
              </w:rPr>
            </w:pPr>
          </w:p>
        </w:tc>
        <w:tc>
          <w:tcPr>
            <w:tcW w:w="6946" w:type="dxa"/>
            <w:gridSpan w:val="9"/>
          </w:tcPr>
          <w:p w14:paraId="05074F24" w14:textId="77777777" w:rsidR="001E41F3" w:rsidRDefault="001E41F3">
            <w:pPr>
              <w:pStyle w:val="CRCoverPage"/>
              <w:spacing w:after="0"/>
              <w:rPr>
                <w:noProof/>
                <w:sz w:val="8"/>
                <w:szCs w:val="8"/>
              </w:rPr>
            </w:pPr>
          </w:p>
        </w:tc>
      </w:tr>
      <w:tr w:rsidR="001E41F3" w14:paraId="26A112BD" w14:textId="77777777" w:rsidTr="00547111">
        <w:tc>
          <w:tcPr>
            <w:tcW w:w="2694" w:type="dxa"/>
            <w:gridSpan w:val="2"/>
            <w:tcBorders>
              <w:top w:val="single" w:sz="4" w:space="0" w:color="auto"/>
              <w:left w:val="single" w:sz="4" w:space="0" w:color="auto"/>
            </w:tcBorders>
          </w:tcPr>
          <w:p w14:paraId="692F7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65D4C9" w14:textId="77777777" w:rsidR="001E41F3" w:rsidRDefault="00452FDC">
            <w:pPr>
              <w:pStyle w:val="CRCoverPage"/>
              <w:spacing w:after="0"/>
              <w:ind w:left="100"/>
              <w:rPr>
                <w:noProof/>
              </w:rPr>
            </w:pPr>
            <w:r w:rsidRPr="00A54A9A">
              <w:rPr>
                <w:noProof/>
              </w:rPr>
              <w:t>4.</w:t>
            </w:r>
            <w:r w:rsidR="00542D94" w:rsidRPr="00A54A9A">
              <w:rPr>
                <w:noProof/>
              </w:rPr>
              <w:t>9.1.3.2</w:t>
            </w:r>
          </w:p>
        </w:tc>
      </w:tr>
      <w:tr w:rsidR="001E41F3" w14:paraId="593D871B" w14:textId="77777777" w:rsidTr="00547111">
        <w:tc>
          <w:tcPr>
            <w:tcW w:w="2694" w:type="dxa"/>
            <w:gridSpan w:val="2"/>
            <w:tcBorders>
              <w:left w:val="single" w:sz="4" w:space="0" w:color="auto"/>
            </w:tcBorders>
          </w:tcPr>
          <w:p w14:paraId="0C58AF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E49AF" w14:textId="77777777" w:rsidR="001E41F3" w:rsidRDefault="001E41F3">
            <w:pPr>
              <w:pStyle w:val="CRCoverPage"/>
              <w:spacing w:after="0"/>
              <w:rPr>
                <w:noProof/>
                <w:sz w:val="8"/>
                <w:szCs w:val="8"/>
              </w:rPr>
            </w:pPr>
          </w:p>
        </w:tc>
      </w:tr>
      <w:tr w:rsidR="001E41F3" w14:paraId="0605A6FF" w14:textId="77777777" w:rsidTr="00547111">
        <w:tc>
          <w:tcPr>
            <w:tcW w:w="2694" w:type="dxa"/>
            <w:gridSpan w:val="2"/>
            <w:tcBorders>
              <w:left w:val="single" w:sz="4" w:space="0" w:color="auto"/>
            </w:tcBorders>
          </w:tcPr>
          <w:p w14:paraId="2874E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3ED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5A6D5" w14:textId="77777777" w:rsidR="001E41F3" w:rsidRDefault="001E41F3">
            <w:pPr>
              <w:pStyle w:val="CRCoverPage"/>
              <w:spacing w:after="0"/>
              <w:jc w:val="center"/>
              <w:rPr>
                <w:b/>
                <w:caps/>
                <w:noProof/>
              </w:rPr>
            </w:pPr>
            <w:r>
              <w:rPr>
                <w:b/>
                <w:caps/>
                <w:noProof/>
              </w:rPr>
              <w:t>N</w:t>
            </w:r>
          </w:p>
        </w:tc>
        <w:tc>
          <w:tcPr>
            <w:tcW w:w="2977" w:type="dxa"/>
            <w:gridSpan w:val="4"/>
          </w:tcPr>
          <w:p w14:paraId="7B0E0CF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587BF" w14:textId="77777777" w:rsidR="001E41F3" w:rsidRDefault="001E41F3">
            <w:pPr>
              <w:pStyle w:val="CRCoverPage"/>
              <w:spacing w:after="0"/>
              <w:ind w:left="99"/>
              <w:rPr>
                <w:noProof/>
              </w:rPr>
            </w:pPr>
          </w:p>
        </w:tc>
      </w:tr>
      <w:tr w:rsidR="001E41F3" w14:paraId="3D8D3973" w14:textId="77777777" w:rsidTr="00547111">
        <w:tc>
          <w:tcPr>
            <w:tcW w:w="2694" w:type="dxa"/>
            <w:gridSpan w:val="2"/>
            <w:tcBorders>
              <w:left w:val="single" w:sz="4" w:space="0" w:color="auto"/>
            </w:tcBorders>
          </w:tcPr>
          <w:p w14:paraId="21E43A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E1D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57ED0"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ACEF3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73B5D" w14:textId="77777777" w:rsidR="001E41F3" w:rsidRDefault="00145D43">
            <w:pPr>
              <w:pStyle w:val="CRCoverPage"/>
              <w:spacing w:after="0"/>
              <w:ind w:left="99"/>
              <w:rPr>
                <w:noProof/>
              </w:rPr>
            </w:pPr>
            <w:r>
              <w:rPr>
                <w:noProof/>
              </w:rPr>
              <w:t xml:space="preserve">TS/TR ... CR ... </w:t>
            </w:r>
          </w:p>
        </w:tc>
      </w:tr>
      <w:tr w:rsidR="001E41F3" w14:paraId="21A3D192" w14:textId="77777777" w:rsidTr="00547111">
        <w:tc>
          <w:tcPr>
            <w:tcW w:w="2694" w:type="dxa"/>
            <w:gridSpan w:val="2"/>
            <w:tcBorders>
              <w:left w:val="single" w:sz="4" w:space="0" w:color="auto"/>
            </w:tcBorders>
          </w:tcPr>
          <w:p w14:paraId="6DE1C2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EAAF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3C8F5"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F512A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3C11A" w14:textId="77777777" w:rsidR="001E41F3" w:rsidRDefault="00145D43">
            <w:pPr>
              <w:pStyle w:val="CRCoverPage"/>
              <w:spacing w:after="0"/>
              <w:ind w:left="99"/>
              <w:rPr>
                <w:noProof/>
              </w:rPr>
            </w:pPr>
            <w:r>
              <w:rPr>
                <w:noProof/>
              </w:rPr>
              <w:t xml:space="preserve">TS/TR ... CR ... </w:t>
            </w:r>
          </w:p>
        </w:tc>
      </w:tr>
      <w:tr w:rsidR="001E41F3" w14:paraId="75248549" w14:textId="77777777" w:rsidTr="00547111">
        <w:tc>
          <w:tcPr>
            <w:tcW w:w="2694" w:type="dxa"/>
            <w:gridSpan w:val="2"/>
            <w:tcBorders>
              <w:left w:val="single" w:sz="4" w:space="0" w:color="auto"/>
            </w:tcBorders>
          </w:tcPr>
          <w:p w14:paraId="24ABA0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4040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3C408" w14:textId="77777777" w:rsidR="001E41F3" w:rsidRPr="00A54A9A" w:rsidRDefault="00AF1A6F">
            <w:pPr>
              <w:pStyle w:val="CRCoverPage"/>
              <w:spacing w:after="0"/>
              <w:jc w:val="center"/>
              <w:rPr>
                <w:b/>
                <w:caps/>
                <w:noProof/>
              </w:rPr>
            </w:pPr>
            <w:r w:rsidRPr="00A54A9A">
              <w:rPr>
                <w:b/>
                <w:caps/>
                <w:noProof/>
              </w:rPr>
              <w:t>X</w:t>
            </w:r>
          </w:p>
        </w:tc>
        <w:tc>
          <w:tcPr>
            <w:tcW w:w="2977" w:type="dxa"/>
            <w:gridSpan w:val="4"/>
          </w:tcPr>
          <w:p w14:paraId="568437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320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0AE435" w14:textId="77777777" w:rsidTr="008863B9">
        <w:tc>
          <w:tcPr>
            <w:tcW w:w="2694" w:type="dxa"/>
            <w:gridSpan w:val="2"/>
            <w:tcBorders>
              <w:left w:val="single" w:sz="4" w:space="0" w:color="auto"/>
            </w:tcBorders>
          </w:tcPr>
          <w:p w14:paraId="151A2E65" w14:textId="77777777" w:rsidR="001E41F3" w:rsidRDefault="001E41F3">
            <w:pPr>
              <w:pStyle w:val="CRCoverPage"/>
              <w:spacing w:after="0"/>
              <w:rPr>
                <w:b/>
                <w:i/>
                <w:noProof/>
              </w:rPr>
            </w:pPr>
          </w:p>
        </w:tc>
        <w:tc>
          <w:tcPr>
            <w:tcW w:w="6946" w:type="dxa"/>
            <w:gridSpan w:val="9"/>
            <w:tcBorders>
              <w:right w:val="single" w:sz="4" w:space="0" w:color="auto"/>
            </w:tcBorders>
          </w:tcPr>
          <w:p w14:paraId="28728952" w14:textId="77777777" w:rsidR="001E41F3" w:rsidRDefault="001E41F3">
            <w:pPr>
              <w:pStyle w:val="CRCoverPage"/>
              <w:spacing w:after="0"/>
              <w:rPr>
                <w:noProof/>
              </w:rPr>
            </w:pPr>
          </w:p>
        </w:tc>
      </w:tr>
      <w:tr w:rsidR="001E41F3" w14:paraId="633E12C8" w14:textId="77777777" w:rsidTr="008863B9">
        <w:tc>
          <w:tcPr>
            <w:tcW w:w="2694" w:type="dxa"/>
            <w:gridSpan w:val="2"/>
            <w:tcBorders>
              <w:left w:val="single" w:sz="4" w:space="0" w:color="auto"/>
              <w:bottom w:val="single" w:sz="4" w:space="0" w:color="auto"/>
            </w:tcBorders>
          </w:tcPr>
          <w:p w14:paraId="35E1A1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8A8BD" w14:textId="77777777" w:rsidR="001E41F3" w:rsidRDefault="001E41F3">
            <w:pPr>
              <w:pStyle w:val="CRCoverPage"/>
              <w:spacing w:after="0"/>
              <w:ind w:left="100"/>
              <w:rPr>
                <w:noProof/>
              </w:rPr>
            </w:pPr>
          </w:p>
        </w:tc>
      </w:tr>
      <w:tr w:rsidR="008863B9" w:rsidRPr="008863B9" w14:paraId="58C346DB" w14:textId="77777777" w:rsidTr="008863B9">
        <w:tc>
          <w:tcPr>
            <w:tcW w:w="2694" w:type="dxa"/>
            <w:gridSpan w:val="2"/>
            <w:tcBorders>
              <w:top w:val="single" w:sz="4" w:space="0" w:color="auto"/>
              <w:bottom w:val="single" w:sz="4" w:space="0" w:color="auto"/>
            </w:tcBorders>
          </w:tcPr>
          <w:p w14:paraId="5F635E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82294" w14:textId="77777777" w:rsidR="008863B9" w:rsidRPr="008863B9" w:rsidRDefault="008863B9">
            <w:pPr>
              <w:pStyle w:val="CRCoverPage"/>
              <w:spacing w:after="0"/>
              <w:ind w:left="100"/>
              <w:rPr>
                <w:noProof/>
                <w:sz w:val="8"/>
                <w:szCs w:val="8"/>
              </w:rPr>
            </w:pPr>
          </w:p>
        </w:tc>
      </w:tr>
      <w:tr w:rsidR="008863B9" w14:paraId="5706DB89" w14:textId="77777777" w:rsidTr="008863B9">
        <w:tc>
          <w:tcPr>
            <w:tcW w:w="2694" w:type="dxa"/>
            <w:gridSpan w:val="2"/>
            <w:tcBorders>
              <w:top w:val="single" w:sz="4" w:space="0" w:color="auto"/>
              <w:left w:val="single" w:sz="4" w:space="0" w:color="auto"/>
              <w:bottom w:val="single" w:sz="4" w:space="0" w:color="auto"/>
            </w:tcBorders>
          </w:tcPr>
          <w:p w14:paraId="568217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F0A9C" w14:textId="77777777" w:rsidR="008863B9" w:rsidRDefault="008863B9">
            <w:pPr>
              <w:pStyle w:val="CRCoverPage"/>
              <w:spacing w:after="0"/>
              <w:ind w:left="100"/>
              <w:rPr>
                <w:noProof/>
              </w:rPr>
            </w:pPr>
          </w:p>
        </w:tc>
      </w:tr>
    </w:tbl>
    <w:p w14:paraId="3D2100F2" w14:textId="77777777" w:rsidR="001E41F3" w:rsidRDefault="001E41F3">
      <w:pPr>
        <w:pStyle w:val="CRCoverPage"/>
        <w:spacing w:after="0"/>
        <w:rPr>
          <w:noProof/>
          <w:sz w:val="8"/>
          <w:szCs w:val="8"/>
        </w:rPr>
      </w:pPr>
    </w:p>
    <w:p w14:paraId="362E0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ECF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C1ADA" w14:textId="77777777" w:rsidR="003F245F" w:rsidRDefault="003F245F" w:rsidP="003F245F">
      <w:pPr>
        <w:pStyle w:val="Heading5"/>
      </w:pPr>
      <w:bookmarkStart w:id="2" w:name="_Toc83303426"/>
      <w:bookmarkStart w:id="3" w:name="_Toc51830682"/>
      <w:bookmarkStart w:id="4" w:name="_Toc45185560"/>
      <w:bookmarkStart w:id="5" w:name="_Toc36189347"/>
      <w:bookmarkStart w:id="6" w:name="_Toc27847918"/>
      <w:bookmarkStart w:id="7" w:name="_Toc19183641"/>
      <w:bookmarkStart w:id="8" w:name="OLE_LINK42"/>
      <w:bookmarkEnd w:id="1"/>
      <w:r>
        <w:t>4.9.1.3.2</w:t>
      </w:r>
      <w:r>
        <w:tab/>
        <w:t>Preparation phase</w:t>
      </w:r>
      <w:bookmarkEnd w:id="2"/>
      <w:bookmarkEnd w:id="3"/>
      <w:bookmarkEnd w:id="4"/>
      <w:bookmarkEnd w:id="5"/>
      <w:bookmarkEnd w:id="6"/>
      <w:bookmarkEnd w:id="7"/>
    </w:p>
    <w:p w14:paraId="6F7EE87F" w14:textId="77777777" w:rsidR="003F245F" w:rsidRDefault="003F245F" w:rsidP="003F245F">
      <w:pPr>
        <w:pStyle w:val="TH"/>
      </w:pPr>
      <w:r>
        <w:object w:dxaOrig="9360" w:dyaOrig="8355" w14:anchorId="47F5B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6.55pt" o:ole="">
            <v:imagedata r:id="rId13" o:title=""/>
          </v:shape>
          <o:OLEObject Type="Embed" ProgID="Word.Picture.8" ShapeID="_x0000_i1025" DrawAspect="Content" ObjectID="_1714390367" r:id="rId14"/>
        </w:object>
      </w:r>
    </w:p>
    <w:p w14:paraId="72AA3F07" w14:textId="77777777" w:rsidR="003F245F" w:rsidRDefault="003F245F" w:rsidP="003F245F">
      <w:pPr>
        <w:pStyle w:val="TF"/>
      </w:pPr>
      <w:r>
        <w:t>Figure 4.9.1.3.2-1: Inter NG-RAN node N2 based handover, Preparation phase</w:t>
      </w:r>
    </w:p>
    <w:p w14:paraId="0840E928" w14:textId="77777777" w:rsidR="003F245F" w:rsidRDefault="003F245F" w:rsidP="003F245F">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3D3D4F84" w14:textId="77777777" w:rsidR="003F245F" w:rsidRDefault="003F245F" w:rsidP="003F245F">
      <w:pPr>
        <w:pStyle w:val="B1"/>
      </w:pPr>
      <w:r>
        <w:rPr>
          <w:iCs/>
        </w:rPr>
        <w:tab/>
        <w:t>Source to Target transparent container</w:t>
      </w:r>
      <w:r>
        <w:t xml:space="preserve"> includes NG-RAN information created by S-RAN to be used by T-RAN, and is transparent to 5GC. It also contains for each PDU session the corresponding </w:t>
      </w:r>
      <w:del w:id="9" w:author="Huangkang(MBB Research)" w:date="2022-05-05T17:28:00Z">
        <w:r w:rsidDel="00A54A9A">
          <w:delText xml:space="preserve">User Plane Security Enforcement information, </w:delText>
        </w:r>
      </w:del>
      <w:r>
        <w:t>QoS flows /DRBs information subject to data forwarding.</w:t>
      </w:r>
    </w:p>
    <w:p w14:paraId="74204654" w14:textId="77777777" w:rsidR="003F245F" w:rsidRDefault="003F245F" w:rsidP="003F245F">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536FA61" w14:textId="77777777" w:rsidR="003F245F" w:rsidRDefault="003F245F" w:rsidP="003F245F">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79302A6F" w14:textId="77777777" w:rsidR="003F245F" w:rsidRDefault="003F245F" w:rsidP="003F245F">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47D8E44D" w14:textId="77777777" w:rsidR="003F245F" w:rsidRDefault="003F245F" w:rsidP="003F245F">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and DNN</w:t>
      </w:r>
      <w:r>
        <w:rPr>
          <w:iCs/>
          <w:lang w:eastAsia="zh-CN"/>
        </w:rPr>
        <w:t>). If the subscription information includes Tracing Requirements, the old AMF provides the target AMF with Tracing Requirements.</w:t>
      </w:r>
    </w:p>
    <w:p w14:paraId="66BB411A" w14:textId="77777777" w:rsidR="003F245F" w:rsidRDefault="003F245F" w:rsidP="003F245F">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14:paraId="38BD6833" w14:textId="77777777" w:rsidR="003F245F" w:rsidRDefault="003F245F" w:rsidP="003F245F">
      <w:pPr>
        <w:pStyle w:val="B1"/>
        <w:rPr>
          <w:lang w:eastAsia="zh-CN"/>
        </w:rPr>
      </w:pPr>
      <w:r>
        <w:rPr>
          <w:lang w:eastAsia="zh-CN"/>
        </w:rPr>
        <w:tab/>
        <w:t>When the S-AMF can still serve the UE, this step and step 12 are not needed.</w:t>
      </w:r>
    </w:p>
    <w:p w14:paraId="555339A1" w14:textId="77777777" w:rsidR="003F245F" w:rsidRDefault="003F245F" w:rsidP="003F245F">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74D6ABCE" w14:textId="77777777" w:rsidR="003F245F" w:rsidRDefault="003F245F" w:rsidP="003F245F">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14:paraId="6A89E143" w14:textId="77777777" w:rsidR="003F245F" w:rsidRDefault="003F245F" w:rsidP="003F245F">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4693C90A" w14:textId="77777777" w:rsidR="003F245F" w:rsidRDefault="003F245F" w:rsidP="003F245F">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14:paraId="2E946E95" w14:textId="77777777" w:rsidR="003F245F" w:rsidRDefault="003F245F" w:rsidP="003F245F">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F631DD4" w14:textId="77777777" w:rsidR="003F245F" w:rsidRDefault="003F245F" w:rsidP="003F245F">
      <w:pPr>
        <w:pStyle w:val="B1"/>
        <w:rPr>
          <w:lang w:eastAsia="zh-CN"/>
        </w:rPr>
      </w:pPr>
      <w:r>
        <w:rPr>
          <w:lang w:eastAsia="zh-CN"/>
        </w:rPr>
        <w:tab/>
        <w:t>If the (T-)AMF detects that the UE moves into a non-allowed area based on Service area restrictions, the (T</w:t>
      </w:r>
      <w:proofErr w:type="gramStart"/>
      <w:r>
        <w:rPr>
          <w:lang w:eastAsia="zh-CN"/>
        </w:rPr>
        <w:noBreakHyphen/>
        <w:t>)AMF</w:t>
      </w:r>
      <w:proofErr w:type="gramEnd"/>
      <w:r>
        <w:rPr>
          <w:lang w:eastAsia="zh-CN"/>
        </w:rPr>
        <w:t xml:space="preserve">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687BFD5E" w14:textId="77777777" w:rsidR="003F245F" w:rsidRDefault="003F245F" w:rsidP="003F245F">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w:t>
      </w:r>
    </w:p>
    <w:p w14:paraId="77B3F78E" w14:textId="77777777" w:rsidR="003F245F" w:rsidRDefault="003F245F" w:rsidP="003F245F">
      <w:pPr>
        <w:pStyle w:val="B1"/>
      </w:pPr>
      <w:r>
        <w:tab/>
        <w:t>In the case that the SMF fails to find a suitable I-UPF, the SMF decides to (based on local policies) either:</w:t>
      </w:r>
    </w:p>
    <w:p w14:paraId="4E2CFED1" w14:textId="77777777" w:rsidR="003F245F" w:rsidRDefault="003F245F" w:rsidP="003F245F">
      <w:pPr>
        <w:pStyle w:val="B1"/>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2F38780F" w14:textId="77777777" w:rsidR="003F245F" w:rsidRDefault="003F245F" w:rsidP="003F245F">
      <w:pPr>
        <w:pStyle w:val="B1"/>
      </w:pPr>
      <w:r>
        <w:t>-</w:t>
      </w:r>
      <w:r>
        <w:tab/>
        <w:t>keep the PDU Session, but reject the activation request of User Plane connection for the PDU Session and inform the AMF about it; or</w:t>
      </w:r>
    </w:p>
    <w:p w14:paraId="2462B303" w14:textId="77777777" w:rsidR="003F245F" w:rsidRDefault="003F245F" w:rsidP="003F245F">
      <w:pPr>
        <w:pStyle w:val="B1"/>
      </w:pPr>
      <w:r>
        <w:t>-</w:t>
      </w:r>
      <w:r>
        <w:tab/>
        <w:t>release the PDU Session after handover procedure.</w:t>
      </w:r>
    </w:p>
    <w:p w14:paraId="797A5294" w14:textId="77777777" w:rsidR="003F245F" w:rsidRDefault="003F245F" w:rsidP="003F245F">
      <w:pPr>
        <w:pStyle w:val="B1"/>
      </w:pPr>
      <w:r>
        <w:t>6a.</w:t>
      </w:r>
      <w:r>
        <w:tab/>
        <w:t>[Conditional] SMF to UPF (PSA): N4 Session Modification Request.</w:t>
      </w:r>
    </w:p>
    <w:p w14:paraId="64BEE575" w14:textId="77777777" w:rsidR="003F245F" w:rsidRDefault="003F245F" w:rsidP="003F245F">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A75B6B6" w14:textId="77777777" w:rsidR="003F245F" w:rsidRDefault="003F245F" w:rsidP="003F245F">
      <w:pPr>
        <w:pStyle w:val="B1"/>
      </w:pPr>
      <w:r>
        <w:t>6b.</w:t>
      </w:r>
      <w:r>
        <w:tab/>
        <w:t>[Conditional] UPF (PSA) to SMF: N4 Session Modification Response.</w:t>
      </w:r>
    </w:p>
    <w:p w14:paraId="60EF2B99" w14:textId="77777777" w:rsidR="003F245F" w:rsidRDefault="003F245F" w:rsidP="003F245F">
      <w:pPr>
        <w:pStyle w:val="B1"/>
      </w:pPr>
      <w:r>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14:paraId="5268715C" w14:textId="77777777" w:rsidR="003F245F" w:rsidRDefault="003F245F" w:rsidP="003F245F">
      <w:pPr>
        <w:pStyle w:val="B1"/>
      </w:pPr>
      <w:r>
        <w:t>6c.</w:t>
      </w:r>
      <w:r>
        <w:tab/>
        <w:t>[Conditional] SMF to T-UPF (intermediate): N4 Session Establishment Request.</w:t>
      </w:r>
    </w:p>
    <w:p w14:paraId="0BD1BC07" w14:textId="77777777" w:rsidR="003F245F" w:rsidRDefault="003F245F" w:rsidP="003F245F">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82717B6" w14:textId="77777777" w:rsidR="003F245F" w:rsidRDefault="003F245F" w:rsidP="003F245F">
      <w:pPr>
        <w:pStyle w:val="B1"/>
      </w:pPr>
      <w:r>
        <w:t>6d.</w:t>
      </w:r>
      <w:r>
        <w:tab/>
        <w:t>T-UPF (intermediate) to SMF: N4 Session Establishment Response.</w:t>
      </w:r>
    </w:p>
    <w:p w14:paraId="5EC55950" w14:textId="77777777" w:rsidR="003F245F" w:rsidRDefault="003F245F" w:rsidP="003F245F">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540034BE" w14:textId="77777777" w:rsidR="003F245F" w:rsidRDefault="003F245F" w:rsidP="003F245F">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26F43F55" w14:textId="77777777" w:rsidR="003F245F" w:rsidRDefault="003F245F" w:rsidP="003F245F">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w:t>
      </w:r>
      <w:del w:id="10" w:author="Huangkang(MBB Research)" w:date="2022-05-05T17:30:00Z">
        <w:r w:rsidDel="00A54A9A">
          <w:delText xml:space="preserve"> and</w:delText>
        </w:r>
      </w:del>
      <w:ins w:id="11" w:author="Huangkang(MBB Research)" w:date="2022-05-05T17:30:00Z">
        <w:r w:rsidR="00A54A9A">
          <w:t>,</w:t>
        </w:r>
      </w:ins>
      <w:r>
        <w:t xml:space="preserve"> the UL CN Tunnel ID of the UPF</w:t>
      </w:r>
      <w:del w:id="12" w:author="Huangkang(MBB Research)" w:date="2022-05-05T17:30:00Z">
        <w:r w:rsidDel="00A54A9A">
          <w:delText xml:space="preserve"> and</w:delText>
        </w:r>
      </w:del>
      <w:ins w:id="13" w:author="Huangkang(MBB Research)" w:date="2022-05-05T17:30:00Z">
        <w:r w:rsidR="00A54A9A">
          <w:t>,</w:t>
        </w:r>
      </w:ins>
      <w:r>
        <w:t xml:space="preserve"> the </w:t>
      </w:r>
      <w:r w:rsidR="00A86F04">
        <w:t xml:space="preserve">  </w:t>
      </w:r>
      <w:r>
        <w:t>QoS parameters</w:t>
      </w:r>
      <w:ins w:id="14" w:author="Huangkang(MBB Research)" w:date="2022-04-26T16:22:00Z">
        <w:r w:rsidR="00407262" w:rsidRPr="00407262">
          <w:t xml:space="preserve"> </w:t>
        </w:r>
        <w:r w:rsidR="00407262">
          <w:t>and the</w:t>
        </w:r>
      </w:ins>
      <w:ins w:id="15" w:author="Huangkang(MBB Research)" w:date="2022-04-26T16:23:00Z">
        <w:r w:rsidR="00407262">
          <w:t xml:space="preserve"> </w:t>
        </w:r>
      </w:ins>
      <w:ins w:id="16" w:author="Huangkang(MBB Research)" w:date="2022-04-26T16:22:00Z">
        <w:r w:rsidR="00407262">
          <w:t>User Plane Security Enforcement information</w:t>
        </w:r>
      </w:ins>
      <w:r>
        <w:t xml:space="preserve"> indicating that the N2 SM Information is for the Target NG-RAN.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032E5F59" w14:textId="77777777" w:rsidR="003F245F" w:rsidRDefault="003F245F" w:rsidP="003F245F">
      <w:pPr>
        <w:pStyle w:val="B1"/>
      </w:pPr>
      <w:r>
        <w:tab/>
        <w:t xml:space="preserve">If N2 handover for the PDU Session is not accepted as described in step 5, the SMF does not include an N2 SM Information regarding the PDU Session to avoid establishment of radio resources at the target NG-RAN. </w:t>
      </w:r>
      <w:r>
        <w:rPr>
          <w:lang w:val="en-US"/>
        </w:rPr>
        <w:t xml:space="preserve">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250C870A" w14:textId="77777777" w:rsidR="003F245F" w:rsidRDefault="003F245F" w:rsidP="003F245F">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6CA55CD4" w14:textId="77777777" w:rsidR="003F245F" w:rsidRDefault="003F245F" w:rsidP="003F245F">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1EE72BD3" w14:textId="77777777" w:rsidR="003F245F" w:rsidRDefault="003F245F" w:rsidP="003F245F">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w:t>
      </w:r>
      <w:r>
        <w:rPr>
          <w:iCs/>
          <w:lang w:eastAsia="zh-CN"/>
        </w:rPr>
        <w:t>). If the subscription information includes Tracing Requirements, the target AMF provides the target RAN with Tracing Requirements in the Handover Request.</w:t>
      </w:r>
    </w:p>
    <w:p w14:paraId="25890C67" w14:textId="77777777" w:rsidR="003F245F" w:rsidRDefault="003F245F" w:rsidP="003F245F">
      <w:pPr>
        <w:pStyle w:val="B1"/>
      </w:pPr>
      <w:r>
        <w:tab/>
        <w:t>T-AMF determines T-RAN based on Target ID. T-AMF may allocate a 5G-GUTI valid for the UE in the AMF and target TAI.</w:t>
      </w:r>
    </w:p>
    <w:p w14:paraId="15ADA197" w14:textId="77777777" w:rsidR="003F245F" w:rsidRDefault="003F245F" w:rsidP="003F245F">
      <w:pPr>
        <w:pStyle w:val="B1"/>
      </w:pPr>
      <w:r>
        <w:rPr>
          <w:iCs/>
        </w:rPr>
        <w:tab/>
        <w:t xml:space="preserve">Source to Target </w:t>
      </w:r>
      <w:r>
        <w:t>transparent container</w:t>
      </w:r>
      <w:r>
        <w:rPr>
          <w:i/>
          <w:iCs/>
        </w:rPr>
        <w:t xml:space="preserve"> </w:t>
      </w:r>
      <w:r>
        <w:t>is forwarded as received from S-RAN.</w:t>
      </w:r>
      <w:r w:rsidR="00710AB3">
        <w:t xml:space="preserve"> </w:t>
      </w:r>
      <w:commentRangeStart w:id="17"/>
      <w:r>
        <w:t xml:space="preserve">N2 MM Information includes </w:t>
      </w:r>
      <w:proofErr w:type="gramStart"/>
      <w:r>
        <w:t>e.g.</w:t>
      </w:r>
      <w:proofErr w:type="gramEnd"/>
      <w:r>
        <w:t xml:space="preserve"> security information and Mobility Restriction List if available in the </w:t>
      </w:r>
      <w:r>
        <w:rPr>
          <w:lang w:eastAsia="zh-CN"/>
        </w:rPr>
        <w:t>T-AMF</w:t>
      </w:r>
      <w:r>
        <w:t>.</w:t>
      </w:r>
      <w:commentRangeEnd w:id="17"/>
      <w:r w:rsidR="005E527B">
        <w:rPr>
          <w:rStyle w:val="CommentReference"/>
        </w:rPr>
        <w:commentReference w:id="17"/>
      </w:r>
    </w:p>
    <w:p w14:paraId="411CCCFC" w14:textId="77777777" w:rsidR="003F245F" w:rsidRDefault="003F245F" w:rsidP="003F245F">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08F0C30E" w14:textId="77777777" w:rsidR="003F245F" w:rsidRDefault="003F245F" w:rsidP="003F245F">
      <w:pPr>
        <w:pStyle w:val="B1"/>
      </w:pPr>
      <w:r>
        <w:tab/>
        <w:t>Mobility Restriction List is sent in N2 MM Information if available in the Target AMF.</w:t>
      </w:r>
    </w:p>
    <w:p w14:paraId="1777ABF5" w14:textId="77777777" w:rsidR="003F245F" w:rsidRDefault="003F245F" w:rsidP="003F245F">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650C8E7F" w14:textId="77777777" w:rsidR="003F245F" w:rsidRDefault="003F245F" w:rsidP="003F245F">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w:t>
      </w:r>
    </w:p>
    <w:p w14:paraId="2DC39CB1" w14:textId="77777777" w:rsidR="003F245F" w:rsidRDefault="003F245F" w:rsidP="003F245F">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445F041F" w14:textId="77777777" w:rsidR="003F245F" w:rsidRDefault="003F245F" w:rsidP="003F245F">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14:paraId="0C2E0097" w14:textId="77777777" w:rsidR="003F245F" w:rsidRDefault="003F245F" w:rsidP="003F245F">
      <w:pPr>
        <w:pStyle w:val="B2"/>
        <w:rPr>
          <w:lang w:eastAsia="zh-CN"/>
        </w:rPr>
      </w:pPr>
      <w:r>
        <w:rPr>
          <w:lang w:eastAsia="zh-CN"/>
        </w:rPr>
        <w:t>-</w:t>
      </w:r>
      <w:r>
        <w:rPr>
          <w:lang w:eastAsia="zh-CN"/>
        </w:rPr>
        <w:tab/>
        <w:t>an Indication whether UP integrity protection is performed or not on the PDU Session</w:t>
      </w:r>
      <w:ins w:id="18" w:author="Huangkang(MBB Research)" w:date="2022-05-05T17:29:00Z">
        <w:r w:rsidR="00A54A9A">
          <w:t xml:space="preserve"> </w:t>
        </w:r>
        <w:r w:rsidR="00A54A9A">
          <w:rPr>
            <w:lang w:eastAsia="zh-CN"/>
          </w:rPr>
          <w:t xml:space="preserve">based on </w:t>
        </w:r>
        <w:r w:rsidR="00A54A9A">
          <w:t>User Plane Security Enforcement information received in N2 SM information in step 9</w:t>
        </w:r>
      </w:ins>
      <w:r>
        <w:rPr>
          <w:lang w:eastAsia="zh-CN"/>
        </w:rPr>
        <w:t>.</w:t>
      </w:r>
    </w:p>
    <w:p w14:paraId="5BD966D6" w14:textId="77777777" w:rsidR="003F245F" w:rsidRDefault="003F245F" w:rsidP="003F245F">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E4B129C" w14:textId="77777777" w:rsidR="003F245F" w:rsidRDefault="003F245F" w:rsidP="003F245F">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6115AF9B" w14:textId="77777777" w:rsidR="003F245F" w:rsidRDefault="003F245F" w:rsidP="003F245F">
      <w:pPr>
        <w:pStyle w:val="B1"/>
      </w:pPr>
      <w:r>
        <w:tab/>
        <w:t>For each N2 SM response received from the T-RAN (N2 SM information included in Handover Request Acknowledge), AMF sends the received N2 SM response to the SMF indicated by the respective PDU Session ID.</w:t>
      </w:r>
    </w:p>
    <w:p w14:paraId="17FEAB59" w14:textId="77777777" w:rsidR="003F245F" w:rsidRDefault="003F245F" w:rsidP="003F245F">
      <w:pPr>
        <w:pStyle w:val="B1"/>
      </w:pPr>
      <w:r>
        <w:tab/>
        <w:t>If no new T-UPF is selected, SMF stores the N3 tunnel info of T-RAN from the N2 SM response if N2 handover is accepted by T-RAN.</w:t>
      </w:r>
    </w:p>
    <w:p w14:paraId="2000273D" w14:textId="77777777" w:rsidR="003F245F" w:rsidRDefault="003F245F" w:rsidP="003F245F">
      <w:pPr>
        <w:pStyle w:val="B1"/>
        <w:rPr>
          <w:lang w:eastAsia="zh-CN"/>
        </w:rPr>
      </w:pPr>
      <w:r>
        <w:rPr>
          <w:lang w:eastAsia="zh-CN"/>
        </w:rPr>
        <w:tab/>
        <w:t>The SMF/UPF allocates the N3 UP address and Tunnel IDs for indirect data forwarding corresponding to the data forwarding tunnel endpoints established by T-RAN.</w:t>
      </w:r>
    </w:p>
    <w:p w14:paraId="40EE0196" w14:textId="77777777" w:rsidR="003F245F" w:rsidRDefault="003F245F" w:rsidP="003F245F">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5BFBAB3" w14:textId="77777777" w:rsidR="003F245F" w:rsidRDefault="003F245F" w:rsidP="003F245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76A2B63" w14:textId="77777777" w:rsidR="003F245F" w:rsidRDefault="003F245F" w:rsidP="003F245F">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2F0F3DF2" w14:textId="77777777" w:rsidR="003F245F" w:rsidRDefault="003F245F" w:rsidP="003F245F">
      <w:pPr>
        <w:pStyle w:val="B1"/>
      </w:pPr>
      <w:r>
        <w:tab/>
        <w:t>If the SMF selected a T-UPF in step 6a, the SMF updates the T-UPF by providing the T-RAN SM N3 forwarding information list by sending a N4 Session Modification Request to the T-UPF.</w:t>
      </w:r>
    </w:p>
    <w:p w14:paraId="76C8439A" w14:textId="77777777" w:rsidR="003F245F" w:rsidRDefault="003F245F" w:rsidP="003F245F">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7BD67137" w14:textId="77777777"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6CC23800" w14:textId="77777777" w:rsidR="003F245F" w:rsidRDefault="003F245F" w:rsidP="003F245F">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71EB3CED" w14:textId="77777777" w:rsidR="003F245F" w:rsidRDefault="003F245F" w:rsidP="003F245F">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688D43B6" w14:textId="77777777" w:rsidR="003F245F" w:rsidRDefault="003F245F" w:rsidP="003F245F">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0E6B8173" w14:textId="77777777" w:rsidR="003F245F" w:rsidRDefault="003F245F" w:rsidP="003F245F">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4D51D492" w14:textId="77777777" w:rsidR="003F245F" w:rsidRDefault="003F245F" w:rsidP="003F245F">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5754BCEE" w14:textId="77777777" w:rsidR="003F245F" w:rsidRDefault="003F245F" w:rsidP="003F245F">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68E0D2C5" w14:textId="77777777"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1402C761" w14:textId="77777777" w:rsidR="003F245F" w:rsidRDefault="003F245F" w:rsidP="003F245F">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49A798B9" w14:textId="77777777" w:rsidR="003F245F" w:rsidRDefault="003F245F" w:rsidP="003F245F">
      <w:pPr>
        <w:pStyle w:val="B1"/>
        <w:rPr>
          <w:lang w:eastAsia="zh-CN"/>
        </w:rPr>
      </w:pPr>
      <w:r>
        <w:rPr>
          <w:lang w:eastAsia="zh-CN"/>
        </w:rPr>
        <w:tab/>
        <w:t>The S-UPF allocates Tunnel Info and returns an N4 Session establishment Response message to the SMF.</w:t>
      </w:r>
    </w:p>
    <w:p w14:paraId="3D9ACBCC" w14:textId="77777777" w:rsidR="003F245F" w:rsidRDefault="003F245F" w:rsidP="003F245F">
      <w:pPr>
        <w:pStyle w:val="B1"/>
        <w:rPr>
          <w:lang w:eastAsia="zh-CN"/>
        </w:rPr>
      </w:pPr>
      <w:r>
        <w:rPr>
          <w:lang w:eastAsia="zh-CN"/>
        </w:rPr>
        <w:tab/>
        <w:t>The S-UPF SM N3 forwarding Information list includes S-UPF N3 address, S-UPF N3 Tunnel identifiers for DL data forwarding.</w:t>
      </w:r>
    </w:p>
    <w:p w14:paraId="76891BBC" w14:textId="77777777" w:rsidR="003F245F" w:rsidRDefault="003F245F" w:rsidP="003F245F">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04F9F835" w14:textId="77777777" w:rsidR="003F245F" w:rsidRDefault="003F245F" w:rsidP="003F245F">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04B3B4F1" w14:textId="77777777" w:rsidR="003F245F" w:rsidRDefault="003F245F" w:rsidP="003F245F">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7D31310D" w14:textId="77777777" w:rsidR="003F245F" w:rsidRDefault="003F245F" w:rsidP="003F245F">
      <w:pPr>
        <w:pStyle w:val="B2"/>
        <w:rPr>
          <w:lang w:eastAsia="zh-CN"/>
        </w:rPr>
      </w:pPr>
      <w:r>
        <w:rPr>
          <w:lang w:eastAsia="zh-CN"/>
        </w:rPr>
        <w:t>-</w:t>
      </w:r>
      <w:r>
        <w:rPr>
          <w:lang w:eastAsia="zh-CN"/>
        </w:rPr>
        <w:tab/>
        <w:t>If direct forwarding applies, then the SMF includes the T-RAN N3 forwarding information the SMF received in step 11a.</w:t>
      </w:r>
    </w:p>
    <w:p w14:paraId="6333C611" w14:textId="77777777" w:rsidR="003F245F" w:rsidRDefault="003F245F" w:rsidP="003F245F">
      <w:pPr>
        <w:pStyle w:val="B2"/>
      </w:pPr>
      <w:r>
        <w:t>-</w:t>
      </w:r>
      <w:r>
        <w:tab/>
        <w:t>If the indirect forwarding tunnel is setup in step 11b or 11d, then the SMF includes the T-UPF or S-UPF DL forwarding information containing the N3 UP address and the DL Tunnel ID of the UPF.</w:t>
      </w:r>
    </w:p>
    <w:p w14:paraId="54426E3D" w14:textId="77777777" w:rsidR="003F245F" w:rsidRDefault="003F245F" w:rsidP="003F245F">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138C01DD" w14:textId="77777777" w:rsidR="003F245F" w:rsidRDefault="003F245F" w:rsidP="003F245F">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7D303DBE" w14:textId="77777777" w:rsidR="003F245F" w:rsidRDefault="003F245F" w:rsidP="003F245F">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3EBDA6A6" w14:textId="77777777" w:rsidR="003F245F" w:rsidRDefault="003F245F" w:rsidP="003F245F">
      <w:pPr>
        <w:pStyle w:val="B1"/>
      </w:pPr>
      <w:r>
        <w:tab/>
        <w:t>Non-accepted PDU Session List includes following PDU Session(s) with proper cause value:</w:t>
      </w:r>
    </w:p>
    <w:p w14:paraId="0CAEF544" w14:textId="77777777" w:rsidR="003F245F" w:rsidRDefault="003F245F" w:rsidP="003F245F">
      <w:pPr>
        <w:pStyle w:val="B2"/>
        <w:rPr>
          <w:lang w:eastAsia="ko-KR"/>
        </w:rPr>
      </w:pPr>
      <w:r>
        <w:rPr>
          <w:lang w:eastAsia="ko-KR"/>
        </w:rPr>
        <w:t>-</w:t>
      </w:r>
      <w:r>
        <w:rPr>
          <w:lang w:eastAsia="ko-KR"/>
        </w:rPr>
        <w:tab/>
        <w:t>Non-accepted PDU Session(s) by the SMF(s);</w:t>
      </w:r>
    </w:p>
    <w:p w14:paraId="2F03E5B4" w14:textId="77777777" w:rsidR="003F245F" w:rsidRDefault="003F245F" w:rsidP="003F245F">
      <w:pPr>
        <w:pStyle w:val="B2"/>
        <w:rPr>
          <w:lang w:eastAsia="ko-KR"/>
        </w:rPr>
      </w:pPr>
      <w:r>
        <w:rPr>
          <w:lang w:eastAsia="ko-KR"/>
        </w:rPr>
        <w:t>-</w:t>
      </w:r>
      <w:r>
        <w:rPr>
          <w:lang w:eastAsia="ko-KR"/>
        </w:rPr>
        <w:tab/>
        <w:t>Non-accepted PDU Session(s) by the AMF due to no response from the SMF within maximum wait time; and</w:t>
      </w:r>
    </w:p>
    <w:p w14:paraId="4390067A" w14:textId="77777777" w:rsidR="003F245F" w:rsidRDefault="003F245F" w:rsidP="003F245F">
      <w:pPr>
        <w:pStyle w:val="B2"/>
        <w:rPr>
          <w:lang w:eastAsia="zh-CN"/>
        </w:rPr>
      </w:pPr>
      <w:r>
        <w:rPr>
          <w:lang w:eastAsia="ko-KR"/>
        </w:rPr>
        <w:t>-</w:t>
      </w:r>
      <w:r>
        <w:rPr>
          <w:lang w:eastAsia="ko-KR"/>
        </w:rPr>
        <w:tab/>
        <w:t>Non-accepted PDU Session(s) by the AMF due to non-available S-NSSAI in the T-AMF, which is decided at step 4.</w:t>
      </w:r>
    </w:p>
    <w:p w14:paraId="0755593B" w14:textId="77777777" w:rsidR="00E32339" w:rsidRPr="003F245F" w:rsidRDefault="003F245F" w:rsidP="003F245F">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bookmarkEnd w:id="8"/>
    </w:p>
    <w:p w14:paraId="704CD6EA" w14:textId="77777777" w:rsidR="00A263D1" w:rsidRPr="00EA4B9E" w:rsidRDefault="00A263D1" w:rsidP="00E32339"/>
    <w:p w14:paraId="4EDDCE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54BD16" w14:textId="77777777" w:rsidR="00E32339" w:rsidRPr="00EA4B9E" w:rsidRDefault="00E32339" w:rsidP="00E32339"/>
    <w:p w14:paraId="03E6CA9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THM1" w:date="2022-05-18T14:21:00Z" w:initials="LTHM1">
    <w:p w14:paraId="25F85FE6" w14:textId="77777777" w:rsidR="005E527B" w:rsidRDefault="005E527B">
      <w:pPr>
        <w:pStyle w:val="CommentText"/>
      </w:pPr>
      <w:r>
        <w:rPr>
          <w:rStyle w:val="CommentReference"/>
        </w:rPr>
        <w:annotationRef/>
      </w:r>
      <w:r>
        <w:t>Revert the change</w:t>
      </w:r>
    </w:p>
    <w:p w14:paraId="0F68AA27" w14:textId="20E5ABB1" w:rsidR="005E527B" w:rsidRDefault="005E52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68AA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7F7E" w16cex:dateUtc="2022-05-18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68AA27" w16cid:durableId="262F7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0EA40" w14:textId="77777777" w:rsidR="00AC094B" w:rsidRDefault="00AC094B">
      <w:r>
        <w:separator/>
      </w:r>
    </w:p>
  </w:endnote>
  <w:endnote w:type="continuationSeparator" w:id="0">
    <w:p w14:paraId="6EB87A03" w14:textId="77777777" w:rsidR="00AC094B" w:rsidRDefault="00AC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0A6D" w14:textId="77777777" w:rsidR="00AC094B" w:rsidRDefault="00AC094B">
      <w:r>
        <w:separator/>
      </w:r>
    </w:p>
  </w:footnote>
  <w:footnote w:type="continuationSeparator" w:id="0">
    <w:p w14:paraId="3075B702" w14:textId="77777777" w:rsidR="00AC094B" w:rsidRDefault="00AC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8DB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DA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0B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E33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kang(MBB Research)">
    <w15:presenceInfo w15:providerId="AD" w15:userId="S-1-5-21-147214757-305610072-1517763936-86001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87CF0"/>
    <w:rsid w:val="00192C46"/>
    <w:rsid w:val="001A08B3"/>
    <w:rsid w:val="001A7B60"/>
    <w:rsid w:val="001B125D"/>
    <w:rsid w:val="001B52F0"/>
    <w:rsid w:val="001B7A65"/>
    <w:rsid w:val="001E005B"/>
    <w:rsid w:val="001E41F3"/>
    <w:rsid w:val="001F3065"/>
    <w:rsid w:val="00224BD4"/>
    <w:rsid w:val="0026004D"/>
    <w:rsid w:val="00263A5D"/>
    <w:rsid w:val="002640DD"/>
    <w:rsid w:val="00265753"/>
    <w:rsid w:val="00271A4B"/>
    <w:rsid w:val="00275D12"/>
    <w:rsid w:val="002831F6"/>
    <w:rsid w:val="00284FEB"/>
    <w:rsid w:val="002860C4"/>
    <w:rsid w:val="002929CF"/>
    <w:rsid w:val="002B4465"/>
    <w:rsid w:val="002B5741"/>
    <w:rsid w:val="002C3E42"/>
    <w:rsid w:val="002E7741"/>
    <w:rsid w:val="002F0BFD"/>
    <w:rsid w:val="0030271E"/>
    <w:rsid w:val="00305409"/>
    <w:rsid w:val="00331EED"/>
    <w:rsid w:val="00341B68"/>
    <w:rsid w:val="003609EF"/>
    <w:rsid w:val="0036231A"/>
    <w:rsid w:val="00374DD4"/>
    <w:rsid w:val="003808E9"/>
    <w:rsid w:val="00385A11"/>
    <w:rsid w:val="00386DEC"/>
    <w:rsid w:val="00392484"/>
    <w:rsid w:val="003968D8"/>
    <w:rsid w:val="003B40E1"/>
    <w:rsid w:val="003D2DA9"/>
    <w:rsid w:val="003E1A36"/>
    <w:rsid w:val="003E7D28"/>
    <w:rsid w:val="003F245F"/>
    <w:rsid w:val="00407262"/>
    <w:rsid w:val="0040761D"/>
    <w:rsid w:val="00410371"/>
    <w:rsid w:val="004242F1"/>
    <w:rsid w:val="004401BC"/>
    <w:rsid w:val="00452FDC"/>
    <w:rsid w:val="00474D6D"/>
    <w:rsid w:val="0047578B"/>
    <w:rsid w:val="004758BB"/>
    <w:rsid w:val="004A1F9C"/>
    <w:rsid w:val="004A6302"/>
    <w:rsid w:val="004B75B7"/>
    <w:rsid w:val="004B77A6"/>
    <w:rsid w:val="00504314"/>
    <w:rsid w:val="00514818"/>
    <w:rsid w:val="0051580D"/>
    <w:rsid w:val="00524056"/>
    <w:rsid w:val="00537FB7"/>
    <w:rsid w:val="00542D94"/>
    <w:rsid w:val="00547111"/>
    <w:rsid w:val="0056251E"/>
    <w:rsid w:val="0057219C"/>
    <w:rsid w:val="00592D74"/>
    <w:rsid w:val="005E2C44"/>
    <w:rsid w:val="005E527B"/>
    <w:rsid w:val="005E65C0"/>
    <w:rsid w:val="00601549"/>
    <w:rsid w:val="00621188"/>
    <w:rsid w:val="006257ED"/>
    <w:rsid w:val="00625CC6"/>
    <w:rsid w:val="00631363"/>
    <w:rsid w:val="00677A1C"/>
    <w:rsid w:val="00677EFF"/>
    <w:rsid w:val="00695808"/>
    <w:rsid w:val="006B46FB"/>
    <w:rsid w:val="006B7A5E"/>
    <w:rsid w:val="006C7ED0"/>
    <w:rsid w:val="006D18D3"/>
    <w:rsid w:val="006D5129"/>
    <w:rsid w:val="006E21FB"/>
    <w:rsid w:val="0070388D"/>
    <w:rsid w:val="00706BCA"/>
    <w:rsid w:val="00710AB3"/>
    <w:rsid w:val="00735297"/>
    <w:rsid w:val="00744741"/>
    <w:rsid w:val="00745433"/>
    <w:rsid w:val="00775ACB"/>
    <w:rsid w:val="00792342"/>
    <w:rsid w:val="00793EC4"/>
    <w:rsid w:val="007977A8"/>
    <w:rsid w:val="007B512A"/>
    <w:rsid w:val="007C2097"/>
    <w:rsid w:val="007D5352"/>
    <w:rsid w:val="007D6A07"/>
    <w:rsid w:val="007F2012"/>
    <w:rsid w:val="007F7259"/>
    <w:rsid w:val="00803C69"/>
    <w:rsid w:val="008040A8"/>
    <w:rsid w:val="00805D48"/>
    <w:rsid w:val="00826064"/>
    <w:rsid w:val="008279FA"/>
    <w:rsid w:val="008626E7"/>
    <w:rsid w:val="00870EE7"/>
    <w:rsid w:val="0087737C"/>
    <w:rsid w:val="00881457"/>
    <w:rsid w:val="008863B9"/>
    <w:rsid w:val="008A45A6"/>
    <w:rsid w:val="008F686C"/>
    <w:rsid w:val="00901CAF"/>
    <w:rsid w:val="00904B29"/>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C77D9"/>
    <w:rsid w:val="009E3297"/>
    <w:rsid w:val="009F6462"/>
    <w:rsid w:val="009F734F"/>
    <w:rsid w:val="00A246B6"/>
    <w:rsid w:val="00A25CC3"/>
    <w:rsid w:val="00A263D1"/>
    <w:rsid w:val="00A42CC5"/>
    <w:rsid w:val="00A47E70"/>
    <w:rsid w:val="00A50CF0"/>
    <w:rsid w:val="00A542FF"/>
    <w:rsid w:val="00A54A9A"/>
    <w:rsid w:val="00A7671C"/>
    <w:rsid w:val="00A86F04"/>
    <w:rsid w:val="00A87BB1"/>
    <w:rsid w:val="00AA2CBC"/>
    <w:rsid w:val="00AA5DE5"/>
    <w:rsid w:val="00AC094B"/>
    <w:rsid w:val="00AC5820"/>
    <w:rsid w:val="00AD1CD8"/>
    <w:rsid w:val="00AF1A6F"/>
    <w:rsid w:val="00B068A1"/>
    <w:rsid w:val="00B15BA9"/>
    <w:rsid w:val="00B17848"/>
    <w:rsid w:val="00B17FD7"/>
    <w:rsid w:val="00B258BB"/>
    <w:rsid w:val="00B3068D"/>
    <w:rsid w:val="00B51DB3"/>
    <w:rsid w:val="00B55111"/>
    <w:rsid w:val="00B661A1"/>
    <w:rsid w:val="00B67B97"/>
    <w:rsid w:val="00B87511"/>
    <w:rsid w:val="00B968C8"/>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426"/>
    <w:rsid w:val="00D41EB7"/>
    <w:rsid w:val="00D50255"/>
    <w:rsid w:val="00D66520"/>
    <w:rsid w:val="00D66AE8"/>
    <w:rsid w:val="00D816EF"/>
    <w:rsid w:val="00D92747"/>
    <w:rsid w:val="00D960F9"/>
    <w:rsid w:val="00DB7C24"/>
    <w:rsid w:val="00DC58AF"/>
    <w:rsid w:val="00DC6555"/>
    <w:rsid w:val="00DD2CF6"/>
    <w:rsid w:val="00DD52D2"/>
    <w:rsid w:val="00DE34CF"/>
    <w:rsid w:val="00DF53A0"/>
    <w:rsid w:val="00E10C80"/>
    <w:rsid w:val="00E13F3D"/>
    <w:rsid w:val="00E23990"/>
    <w:rsid w:val="00E32339"/>
    <w:rsid w:val="00E34898"/>
    <w:rsid w:val="00E40B9C"/>
    <w:rsid w:val="00E533D9"/>
    <w:rsid w:val="00E61B6E"/>
    <w:rsid w:val="00E82D4D"/>
    <w:rsid w:val="00EA154E"/>
    <w:rsid w:val="00EA156E"/>
    <w:rsid w:val="00EB09B7"/>
    <w:rsid w:val="00EE1D4B"/>
    <w:rsid w:val="00EE7D7C"/>
    <w:rsid w:val="00EF1611"/>
    <w:rsid w:val="00F25D98"/>
    <w:rsid w:val="00F300FB"/>
    <w:rsid w:val="00F41DF3"/>
    <w:rsid w:val="00F47B29"/>
    <w:rsid w:val="00F8390E"/>
    <w:rsid w:val="00F93A68"/>
    <w:rsid w:val="00FB6386"/>
    <w:rsid w:val="00FC4675"/>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1B6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549"/>
    <w:rPr>
      <w:rFonts w:ascii="Times New Roman" w:hAnsi="Times New Roman"/>
      <w:lang w:val="en-GB" w:eastAsia="en-US"/>
    </w:rPr>
  </w:style>
  <w:style w:type="character" w:customStyle="1" w:styleId="THChar">
    <w:name w:val="TH Char"/>
    <w:link w:val="TH"/>
    <w:locked/>
    <w:rsid w:val="00601549"/>
    <w:rPr>
      <w:rFonts w:ascii="Arial" w:hAnsi="Arial"/>
      <w:b/>
      <w:lang w:val="en-GB" w:eastAsia="en-US"/>
    </w:rPr>
  </w:style>
  <w:style w:type="character" w:customStyle="1" w:styleId="TFChar">
    <w:name w:val="TF Char"/>
    <w:link w:val="TF"/>
    <w:locked/>
    <w:rsid w:val="00601549"/>
    <w:rPr>
      <w:rFonts w:ascii="Arial" w:hAnsi="Arial"/>
      <w:b/>
      <w:lang w:val="en-GB" w:eastAsia="en-US"/>
    </w:rPr>
  </w:style>
  <w:style w:type="character" w:customStyle="1" w:styleId="NOChar">
    <w:name w:val="NO Char"/>
    <w:link w:val="NO"/>
    <w:locked/>
    <w:rsid w:val="003F245F"/>
    <w:rPr>
      <w:rFonts w:ascii="Times New Roman" w:hAnsi="Times New Roman"/>
      <w:lang w:val="en-GB" w:eastAsia="en-US"/>
    </w:rPr>
  </w:style>
  <w:style w:type="character" w:customStyle="1" w:styleId="B2Char">
    <w:name w:val="B2 Char"/>
    <w:link w:val="B2"/>
    <w:locked/>
    <w:rsid w:val="003F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91946">
      <w:bodyDiv w:val="1"/>
      <w:marLeft w:val="0"/>
      <w:marRight w:val="0"/>
      <w:marTop w:val="0"/>
      <w:marBottom w:val="0"/>
      <w:divBdr>
        <w:top w:val="none" w:sz="0" w:space="0" w:color="auto"/>
        <w:left w:val="none" w:sz="0" w:space="0" w:color="auto"/>
        <w:bottom w:val="none" w:sz="0" w:space="0" w:color="auto"/>
        <w:right w:val="none" w:sz="0" w:space="0" w:color="auto"/>
      </w:divBdr>
    </w:div>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1872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67E2A-171B-4288-B373-1423903E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5436</TotalTime>
  <Pages>6</Pages>
  <Words>2878</Words>
  <Characters>16411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23</cp:revision>
  <cp:lastPrinted>1900-01-01T00:00:00Z</cp:lastPrinted>
  <dcterms:created xsi:type="dcterms:W3CDTF">2022-01-10T10:19:00Z</dcterms:created>
  <dcterms:modified xsi:type="dcterms:W3CDTF">2022-05-18T12:22:00Z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(3)Zqae0EvL3EIHrJXTlmOVPH6y5gx8eAkUURvu4Sm45YPjxTP7XpFD9/K+DEcOQKHUATyBM7FJ
30Kw8ZsT+x1t6JNktM+3yinYL1Zj/k8IuTlthy68oZdXCoTe6+Ie4ahNLFhRH+SKg5t1UBEj
iwyTdTufkot64+r9yyuvou3n7LR4kmw1h+K5autfhMqQh+0kUYFTyav9YHEIDmUYZ+jKZSbD
EtsauXyP85hm/DT8Wg</vt:lpwstr>
  </property>
  <property fmtid="{D5CDD505-2E9C-101B-9397-08002B2CF9AE}" pid="22" name="_2015_ms_pID_7253431">
    <vt:lpwstr>njDt5JjIGp4nGjQHJJ2WkSGkZyryFurLRzqf1oVufM2fJ4bZQTmYuR
HKVqf+ZniVx9OYtRKo5gnjzLwOGxNDibuzfrlBK0IiIC2CLdwBwrF+4wK3CKJNwyvsp16B7F
NGl4qCupQK8+SZKm2wn5PROnW/435ng5RCiV2tl6CF7LxgvPd7qEJVoFHWkMG0kbkWlX6dP8
s2okSINBw6ytWoIsp8rHS0fdZRBUuIaV1rjk</vt:lpwstr>
  </property>
  <property fmtid="{D5CDD505-2E9C-101B-9397-08002B2CF9AE}" pid="23" name="_2015_ms_pID_7253432">
    <vt:lpwstr>Y/FjBNrxcw8S9czoYGFRF/M=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1650856647</vt:lpwstr>
  </property>
</Properties>
</file>