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748AA" w14:textId="3090F631" w:rsidR="0009707D" w:rsidRPr="00AD5B89" w:rsidRDefault="0009707D" w:rsidP="0009707D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TSG-SA WG2 Meeting #150E</w:t>
      </w:r>
      <w:r>
        <w:rPr>
          <w:b/>
          <w:i/>
          <w:noProof/>
          <w:sz w:val="28"/>
        </w:rPr>
        <w:tab/>
      </w:r>
      <w:r w:rsidR="00445096" w:rsidRPr="00445096">
        <w:rPr>
          <w:b/>
          <w:iCs/>
          <w:noProof/>
          <w:sz w:val="28"/>
        </w:rPr>
        <w:t>S2-220</w:t>
      </w:r>
      <w:r w:rsidR="00D13F00">
        <w:rPr>
          <w:b/>
          <w:iCs/>
          <w:noProof/>
          <w:sz w:val="28"/>
        </w:rPr>
        <w:t>3419</w:t>
      </w:r>
    </w:p>
    <w:p w14:paraId="086B9F1E" w14:textId="77777777" w:rsidR="0009707D" w:rsidRPr="002E3DF8" w:rsidRDefault="0009707D" w:rsidP="000970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April 06 - 12</w:t>
      </w:r>
      <w:r w:rsidRPr="002E3DF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116A91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3D20AF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</w:t>
      </w:r>
      <w:r w:rsidR="00B04AC8">
        <w:rPr>
          <w:rFonts w:ascii="Arial" w:hAnsi="Arial" w:cs="Arial"/>
          <w:b/>
          <w:bCs/>
          <w:sz w:val="22"/>
          <w:szCs w:val="22"/>
        </w:rPr>
        <w:t>6</w:t>
      </w:r>
      <w:r w:rsidR="00C62F90">
        <w:rPr>
          <w:rFonts w:ascii="Arial" w:hAnsi="Arial" w:cs="Arial"/>
          <w:b/>
          <w:bCs/>
          <w:sz w:val="22"/>
          <w:szCs w:val="22"/>
        </w:rPr>
        <w:t>, Rel-1</w:t>
      </w:r>
      <w:r w:rsidR="00B04AC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, eNS, Vertical_LAN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71C6D03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7B5FEC">
        <w:rPr>
          <w:rFonts w:ascii="Arial" w:hAnsi="Arial" w:cs="Arial"/>
          <w:b/>
        </w:rPr>
        <w:t>TS 23.501 CR#3589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0E15D30D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r w:rsidR="008001D2">
        <w:rPr>
          <w:lang w:val="en-US"/>
        </w:rPr>
        <w:t xml:space="preserve">by </w:t>
      </w:r>
      <w:r w:rsidR="00932ACA">
        <w:rPr>
          <w:lang w:val="en-US"/>
        </w:rPr>
        <w:t>SNPN</w:t>
      </w:r>
      <w:r w:rsidR="00D2164E">
        <w:rPr>
          <w:lang w:val="en-US"/>
        </w:rPr>
        <w:t xml:space="preserve"> following the archit</w:t>
      </w:r>
      <w:r w:rsidR="00262B7A">
        <w:rPr>
          <w:lang w:val="en-US"/>
        </w:rPr>
        <w:t>ecture depicted in Figure</w:t>
      </w:r>
      <w:r w:rsidR="00996087">
        <w:rPr>
          <w:lang w:val="en-US"/>
        </w:rPr>
        <w:t>s 4.2.3-1 (SBA representation) and 4.2.3-2 (reference point representation)</w:t>
      </w:r>
      <w:r w:rsidR="00631586">
        <w:t>.</w:t>
      </w:r>
    </w:p>
    <w:p w14:paraId="394DB9B8" w14:textId="085A4F02" w:rsidR="00265C3D" w:rsidRDefault="00265C3D" w:rsidP="00213603">
      <w:r>
        <w:t xml:space="preserve">On the scenario when an SNPN is supporting a CH as per </w:t>
      </w:r>
      <w:r w:rsidRPr="00AA5B48">
        <w:t>Figure 5.30.2.9.3-1</w:t>
      </w:r>
      <w:r>
        <w:t xml:space="preserve"> (i.e. CH hosts AUSF/UDM), the </w:t>
      </w:r>
      <w:r w:rsidR="0000146F">
        <w:t>SNPN retrieves NSSAA and NSSRG information from the UDM in the Credentials Holder</w:t>
      </w:r>
      <w:r w:rsidR="00025018">
        <w:t xml:space="preserve"> and </w:t>
      </w:r>
      <w:r w:rsidR="00ED74D0">
        <w:t>executes</w:t>
      </w:r>
      <w:r w:rsidR="00025018">
        <w:t xml:space="preserve"> NSSAA and NSSRG </w:t>
      </w:r>
      <w:r w:rsidR="00ED74D0">
        <w:t>as applicable</w:t>
      </w:r>
      <w:r>
        <w:t xml:space="preserve">. </w:t>
      </w:r>
      <w:r w:rsidR="006C6451">
        <w:t>When NSSAA is executed, the NSSAAF is located at the CH</w:t>
      </w:r>
      <w:r w:rsidR="00BA1567">
        <w:t xml:space="preserve">. </w:t>
      </w:r>
      <w:r w:rsidR="00F52E4A">
        <w:t>NSAC</w:t>
      </w:r>
      <w:r w:rsidR="00E83FA7">
        <w:t xml:space="preserve"> is supported using</w:t>
      </w:r>
      <w:r w:rsidR="00F52E4A">
        <w:t xml:space="preserve"> NSACF </w:t>
      </w:r>
      <w:r w:rsidR="00691B9E">
        <w:t xml:space="preserve">at the SNPN. </w:t>
      </w:r>
    </w:p>
    <w:p w14:paraId="71F16877" w14:textId="502E6447" w:rsidR="00AF5EB1" w:rsidRDefault="00AF5EB1" w:rsidP="00AF5EB1">
      <w:pPr>
        <w:rPr>
          <w:lang w:eastAsia="en-US"/>
        </w:rPr>
      </w:pPr>
      <w:r>
        <w:t>On the scenario when an SNPN is supporting a CH as per Figure 5.30.2.9.3-2 (i.e. CH hosts AAA-S), the Network Slicing features are supported in the same way as for an SNPN.</w:t>
      </w:r>
    </w:p>
    <w:p w14:paraId="1B39D0ED" w14:textId="1C484F3C" w:rsidR="00AA5B48" w:rsidRPr="00631586" w:rsidRDefault="00AA5B48" w:rsidP="00AA5B48">
      <w:r>
        <w:t xml:space="preserve">The support for NSSAA for SNPNs </w:t>
      </w:r>
      <w:r w:rsidR="00EB0992">
        <w:t>has been</w:t>
      </w:r>
      <w:r>
        <w:t xml:space="preserve"> clarified in </w:t>
      </w:r>
      <w:r w:rsidR="00EB0992">
        <w:t xml:space="preserve">latest available version of TS 23.501. The support for NSAC and NSSRG has been further clarified in the </w:t>
      </w:r>
      <w:r>
        <w:t>attached CR.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570A60" w14:textId="1367D76D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0FF6D" w14:textId="77777777" w:rsidR="003E3D3B" w:rsidRDefault="003E3D3B">
      <w:pPr>
        <w:spacing w:after="0"/>
      </w:pPr>
      <w:r>
        <w:separator/>
      </w:r>
    </w:p>
  </w:endnote>
  <w:endnote w:type="continuationSeparator" w:id="0">
    <w:p w14:paraId="2215BBC9" w14:textId="77777777" w:rsidR="003E3D3B" w:rsidRDefault="003E3D3B">
      <w:pPr>
        <w:spacing w:after="0"/>
      </w:pPr>
      <w:r>
        <w:continuationSeparator/>
      </w:r>
    </w:p>
  </w:endnote>
  <w:endnote w:type="continuationNotice" w:id="1">
    <w:p w14:paraId="2B740EB8" w14:textId="77777777" w:rsidR="003E3D3B" w:rsidRDefault="003E3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86221B4" wp14:editId="7DAF524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67242907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textbox inset=",0,,0">
                <w:txbxContent>
                  <w:p w14:paraId="50B9CF8E" w14:textId="67242907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96EBF" w14:textId="77777777" w:rsidR="003E3D3B" w:rsidRDefault="003E3D3B">
      <w:pPr>
        <w:spacing w:after="0"/>
      </w:pPr>
      <w:r>
        <w:separator/>
      </w:r>
    </w:p>
  </w:footnote>
  <w:footnote w:type="continuationSeparator" w:id="0">
    <w:p w14:paraId="151DFF3E" w14:textId="77777777" w:rsidR="003E3D3B" w:rsidRDefault="003E3D3B">
      <w:pPr>
        <w:spacing w:after="0"/>
      </w:pPr>
      <w:r>
        <w:continuationSeparator/>
      </w:r>
    </w:p>
  </w:footnote>
  <w:footnote w:type="continuationNotice" w:id="1">
    <w:p w14:paraId="32433B04" w14:textId="77777777" w:rsidR="003E3D3B" w:rsidRDefault="003E3D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46F"/>
    <w:rsid w:val="000015BA"/>
    <w:rsid w:val="00001D21"/>
    <w:rsid w:val="0001543E"/>
    <w:rsid w:val="00017F23"/>
    <w:rsid w:val="00025018"/>
    <w:rsid w:val="00032929"/>
    <w:rsid w:val="000352E6"/>
    <w:rsid w:val="0003717C"/>
    <w:rsid w:val="00052481"/>
    <w:rsid w:val="000527B9"/>
    <w:rsid w:val="000654A2"/>
    <w:rsid w:val="000929EA"/>
    <w:rsid w:val="00095C99"/>
    <w:rsid w:val="0009707D"/>
    <w:rsid w:val="000A32C3"/>
    <w:rsid w:val="000C14D6"/>
    <w:rsid w:val="000D1457"/>
    <w:rsid w:val="000D5EE9"/>
    <w:rsid w:val="000E5B76"/>
    <w:rsid w:val="000F0B39"/>
    <w:rsid w:val="000F6242"/>
    <w:rsid w:val="000F6A40"/>
    <w:rsid w:val="000F6B09"/>
    <w:rsid w:val="00115A30"/>
    <w:rsid w:val="001165D4"/>
    <w:rsid w:val="00123831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A32B5"/>
    <w:rsid w:val="001C1483"/>
    <w:rsid w:val="001C3CC1"/>
    <w:rsid w:val="001C726D"/>
    <w:rsid w:val="001F5E2E"/>
    <w:rsid w:val="001F62DA"/>
    <w:rsid w:val="00206BAD"/>
    <w:rsid w:val="00213603"/>
    <w:rsid w:val="00213A3B"/>
    <w:rsid w:val="00213F4B"/>
    <w:rsid w:val="0022282F"/>
    <w:rsid w:val="00240AD6"/>
    <w:rsid w:val="0025450E"/>
    <w:rsid w:val="00262B7A"/>
    <w:rsid w:val="00264522"/>
    <w:rsid w:val="00265C3D"/>
    <w:rsid w:val="00266E0A"/>
    <w:rsid w:val="0027240E"/>
    <w:rsid w:val="00276883"/>
    <w:rsid w:val="00294076"/>
    <w:rsid w:val="002A6E64"/>
    <w:rsid w:val="002C5998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002F"/>
    <w:rsid w:val="00373E63"/>
    <w:rsid w:val="00383545"/>
    <w:rsid w:val="0039779E"/>
    <w:rsid w:val="003A26F8"/>
    <w:rsid w:val="003B26E4"/>
    <w:rsid w:val="003C6F36"/>
    <w:rsid w:val="003D6B17"/>
    <w:rsid w:val="003E3D3B"/>
    <w:rsid w:val="003E43CD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45096"/>
    <w:rsid w:val="00452F9F"/>
    <w:rsid w:val="00456F13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4F560F"/>
    <w:rsid w:val="00520DB5"/>
    <w:rsid w:val="005254C6"/>
    <w:rsid w:val="005316DF"/>
    <w:rsid w:val="00536350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05DB0"/>
    <w:rsid w:val="006113C1"/>
    <w:rsid w:val="006133BC"/>
    <w:rsid w:val="0062790C"/>
    <w:rsid w:val="00631586"/>
    <w:rsid w:val="006319E3"/>
    <w:rsid w:val="0064634E"/>
    <w:rsid w:val="00654C2A"/>
    <w:rsid w:val="00661DF1"/>
    <w:rsid w:val="00664AE0"/>
    <w:rsid w:val="00672309"/>
    <w:rsid w:val="00691B9E"/>
    <w:rsid w:val="006A0B0A"/>
    <w:rsid w:val="006A53B9"/>
    <w:rsid w:val="006C14F0"/>
    <w:rsid w:val="006C5DB1"/>
    <w:rsid w:val="006C6451"/>
    <w:rsid w:val="006C7CF9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37BA5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0187"/>
    <w:rsid w:val="007917DB"/>
    <w:rsid w:val="00791FAD"/>
    <w:rsid w:val="00795D84"/>
    <w:rsid w:val="007A3FEC"/>
    <w:rsid w:val="007B02DD"/>
    <w:rsid w:val="007B5FEC"/>
    <w:rsid w:val="007D0284"/>
    <w:rsid w:val="007D2DA5"/>
    <w:rsid w:val="007D3506"/>
    <w:rsid w:val="007E3798"/>
    <w:rsid w:val="007F4F92"/>
    <w:rsid w:val="008001D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73840"/>
    <w:rsid w:val="00876B3D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445F"/>
    <w:rsid w:val="00957B03"/>
    <w:rsid w:val="00961EA8"/>
    <w:rsid w:val="00966940"/>
    <w:rsid w:val="00967415"/>
    <w:rsid w:val="009778D9"/>
    <w:rsid w:val="00983EF9"/>
    <w:rsid w:val="00996087"/>
    <w:rsid w:val="0099764C"/>
    <w:rsid w:val="009B2B9C"/>
    <w:rsid w:val="009B2BC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534B3"/>
    <w:rsid w:val="00A65AEA"/>
    <w:rsid w:val="00A72A2E"/>
    <w:rsid w:val="00A76E12"/>
    <w:rsid w:val="00A855E8"/>
    <w:rsid w:val="00A92389"/>
    <w:rsid w:val="00AA5B48"/>
    <w:rsid w:val="00AB1964"/>
    <w:rsid w:val="00AB3628"/>
    <w:rsid w:val="00AC7EC1"/>
    <w:rsid w:val="00AD3AE6"/>
    <w:rsid w:val="00AF4BD7"/>
    <w:rsid w:val="00AF5EB1"/>
    <w:rsid w:val="00B04AC8"/>
    <w:rsid w:val="00B1295B"/>
    <w:rsid w:val="00B178E9"/>
    <w:rsid w:val="00B4232B"/>
    <w:rsid w:val="00B42B40"/>
    <w:rsid w:val="00B51116"/>
    <w:rsid w:val="00B61655"/>
    <w:rsid w:val="00B6277C"/>
    <w:rsid w:val="00B97703"/>
    <w:rsid w:val="00BA1567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37B28"/>
    <w:rsid w:val="00C43676"/>
    <w:rsid w:val="00C54726"/>
    <w:rsid w:val="00C62F90"/>
    <w:rsid w:val="00C64808"/>
    <w:rsid w:val="00C732A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E47D5"/>
    <w:rsid w:val="00CF1818"/>
    <w:rsid w:val="00D1383E"/>
    <w:rsid w:val="00D13F00"/>
    <w:rsid w:val="00D154CC"/>
    <w:rsid w:val="00D2164E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DF3EE2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70C81"/>
    <w:rsid w:val="00E80987"/>
    <w:rsid w:val="00E83FA7"/>
    <w:rsid w:val="00EA1612"/>
    <w:rsid w:val="00EA1FC2"/>
    <w:rsid w:val="00EB0992"/>
    <w:rsid w:val="00EC19B9"/>
    <w:rsid w:val="00EC7F43"/>
    <w:rsid w:val="00ED74D0"/>
    <w:rsid w:val="00EE227B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5148E"/>
    <w:rsid w:val="00F52E4A"/>
    <w:rsid w:val="00F66AEA"/>
    <w:rsid w:val="00F762A2"/>
    <w:rsid w:val="00F7631B"/>
    <w:rsid w:val="00F77596"/>
    <w:rsid w:val="00F84764"/>
    <w:rsid w:val="00F90E11"/>
    <w:rsid w:val="00FA6E70"/>
    <w:rsid w:val="00FB1F8E"/>
    <w:rsid w:val="00FC4E1A"/>
    <w:rsid w:val="00FD062F"/>
    <w:rsid w:val="00FE235E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0970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322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r01</cp:lastModifiedBy>
  <cp:revision>3</cp:revision>
  <cp:lastPrinted>2002-04-23T16:10:00Z</cp:lastPrinted>
  <dcterms:created xsi:type="dcterms:W3CDTF">2022-04-12T11:39:00Z</dcterms:created>
  <dcterms:modified xsi:type="dcterms:W3CDTF">2022-04-12T11:40:00Z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