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AD1F2CF"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ins w:id="2" w:author="hw user" w:date="2022-04-07T21:06:00Z">
        <w:r w:rsidR="005B141C" w:rsidRPr="0005025E">
          <w:rPr>
            <w:rFonts w:cs="Arial"/>
            <w:b/>
            <w:bCs/>
            <w:noProof/>
            <w:sz w:val="24"/>
            <w:szCs w:val="24"/>
            <w:highlight w:val="yellow"/>
          </w:rPr>
          <w:t>r01</w:t>
        </w:r>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bookmarkStart w:id="3" w:name="_GoBack"/>
      <w:bookmarkEnd w:id="3"/>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proofErr w:type="spellStart"/>
      <w:r w:rsidR="007A2652" w:rsidRPr="007A2652">
        <w:rPr>
          <w:rFonts w:ascii="Arial" w:hAnsi="Arial" w:cs="Arial"/>
          <w:b/>
          <w:bCs/>
        </w:rPr>
        <w:t>FS_</w:t>
      </w:r>
      <w:bookmarkEnd w:id="4"/>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bookmarkStart w:id="6" w:name="_Hlk520730635"/>
    </w:p>
    <w:p w14:paraId="55EED6B6" w14:textId="7433230C" w:rsidR="000F7A90" w:rsidRDefault="00C37576" w:rsidP="00473977">
      <w:pPr>
        <w:jc w:val="left"/>
        <w:rPr>
          <w:lang w:eastAsia="ko-KR"/>
        </w:rPr>
      </w:pPr>
      <w:bookmarkStart w:id="7"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af3"/>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af3"/>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7"/>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8" w:name="_Toc25353548"/>
      <w:bookmarkStart w:id="9" w:name="_Toc25918794"/>
      <w:bookmarkStart w:id="10" w:name="_Toc31011411"/>
      <w:bookmarkStart w:id="11" w:name="_Toc43297409"/>
      <w:bookmarkStart w:id="12" w:name="_Toc43733107"/>
      <w:bookmarkStart w:id="13" w:name="_Toc50192858"/>
      <w:bookmarkStart w:id="14" w:name="_Toc50467003"/>
      <w:bookmarkStart w:id="15" w:name="_Toc54729752"/>
      <w:bookmarkStart w:id="16" w:name="_Toc55202902"/>
      <w:bookmarkStart w:id="17" w:name="_Toc57449878"/>
      <w:bookmarkStart w:id="18" w:name="_Toc66787182"/>
      <w:bookmarkStart w:id="19"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8"/>
      <w:bookmarkEnd w:id="9"/>
      <w:bookmarkEnd w:id="10"/>
      <w:bookmarkEnd w:id="11"/>
      <w:bookmarkEnd w:id="12"/>
      <w:bookmarkEnd w:id="13"/>
      <w:bookmarkEnd w:id="14"/>
      <w:bookmarkEnd w:id="15"/>
      <w:bookmarkEnd w:id="16"/>
      <w:bookmarkEnd w:id="17"/>
      <w:bookmarkEnd w:id="18"/>
      <w:r w:rsidRPr="00C37576">
        <w:rPr>
          <w:rFonts w:ascii="Arial" w:eastAsia="Times New Roman" w:hAnsi="Arial"/>
          <w:i/>
          <w:iCs/>
          <w:sz w:val="32"/>
        </w:rPr>
        <w:t>5GS Assistance to Federated Learning Operation</w:t>
      </w:r>
      <w:bookmarkEnd w:id="19"/>
    </w:p>
    <w:p w14:paraId="6E17CB96" w14:textId="77777777" w:rsidR="00C37576" w:rsidRPr="00C37576" w:rsidRDefault="00C37576" w:rsidP="00C37576">
      <w:pPr>
        <w:ind w:left="284"/>
        <w:jc w:val="left"/>
        <w:rPr>
          <w:rFonts w:eastAsia="等线"/>
          <w:i/>
          <w:iCs/>
          <w:lang w:eastAsia="zh-CN"/>
        </w:rPr>
      </w:pPr>
      <w:r w:rsidRPr="00C37576">
        <w:rPr>
          <w:rFonts w:eastAsia="等线"/>
          <w:i/>
          <w:iCs/>
          <w:lang w:eastAsia="zh-CN"/>
        </w:rPr>
        <w:t xml:space="preserve">This KI is to study whether and how 5GS </w:t>
      </w:r>
      <w:proofErr w:type="gramStart"/>
      <w:r w:rsidRPr="00C37576">
        <w:rPr>
          <w:rFonts w:eastAsia="等线"/>
          <w:i/>
          <w:iCs/>
          <w:lang w:eastAsia="zh-CN"/>
        </w:rPr>
        <w:t>provides assistance to</w:t>
      </w:r>
      <w:proofErr w:type="gramEnd"/>
      <w:r w:rsidRPr="00C37576">
        <w:rPr>
          <w:rFonts w:eastAsia="等线"/>
          <w:i/>
          <w:iCs/>
          <w:lang w:eastAsia="zh-CN"/>
        </w:rPr>
        <w:t xml:space="preserve">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等线"/>
          <w:i/>
          <w:iCs/>
          <w:lang w:eastAsia="zh-CN"/>
        </w:rPr>
      </w:pPr>
      <w:r w:rsidRPr="00C37576">
        <w:rPr>
          <w:rFonts w:eastAsia="等线"/>
          <w:i/>
          <w:iCs/>
          <w:lang w:eastAsia="zh-CN"/>
        </w:rPr>
        <w:t xml:space="preserve">In order to </w:t>
      </w:r>
      <w:proofErr w:type="gramStart"/>
      <w:r w:rsidRPr="00C37576">
        <w:rPr>
          <w:rFonts w:eastAsia="等线"/>
          <w:i/>
          <w:iCs/>
          <w:lang w:eastAsia="zh-CN"/>
        </w:rPr>
        <w:t>provide assistance to</w:t>
      </w:r>
      <w:proofErr w:type="gramEnd"/>
      <w:r w:rsidRPr="00C37576">
        <w:rPr>
          <w:rFonts w:eastAsia="等线"/>
          <w:i/>
          <w:iCs/>
          <w:lang w:eastAsia="zh-CN"/>
        </w:rPr>
        <w:t xml:space="preserve">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20" w:name="_Hlk96359125"/>
      <w:r w:rsidRPr="00C37576">
        <w:rPr>
          <w:rFonts w:eastAsia="Times New Roman"/>
          <w:b/>
          <w:bCs/>
          <w:i/>
          <w:iCs/>
          <w:noProof/>
          <w:lang w:val="en-US" w:eastAsia="zh-CN"/>
        </w:rPr>
        <w:t>assistance to selection of UEs for FL operation:</w:t>
      </w:r>
      <w:bookmarkEnd w:id="20"/>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宋体"/>
          <w:b/>
          <w:bCs/>
          <w:i/>
          <w:iCs/>
          <w:lang w:val="en-US" w:eastAsia="zh-CN"/>
        </w:rPr>
      </w:pPr>
      <w:r w:rsidRPr="00C37576">
        <w:rPr>
          <w:rFonts w:eastAsia="Times New Roman"/>
          <w:b/>
          <w:bCs/>
          <w:i/>
          <w:iCs/>
        </w:rPr>
        <w:t>On FL performance</w:t>
      </w:r>
      <w:r w:rsidRPr="00C37576">
        <w:rPr>
          <w:rFonts w:eastAsia="宋体"/>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21" w:name="_Toc23256816"/>
      <w:bookmarkStart w:id="22" w:name="_Toc25353540"/>
      <w:bookmarkStart w:id="23" w:name="_Toc25918786"/>
      <w:bookmarkStart w:id="24" w:name="_Toc31011403"/>
      <w:bookmarkStart w:id="25" w:name="_Toc43297401"/>
      <w:bookmarkStart w:id="26" w:name="_Toc43733099"/>
      <w:bookmarkStart w:id="27" w:name="_Toc50192850"/>
      <w:bookmarkStart w:id="28" w:name="_Toc50466995"/>
      <w:bookmarkStart w:id="29" w:name="_Toc54729744"/>
      <w:bookmarkStart w:id="30" w:name="_Toc55202894"/>
      <w:bookmarkStart w:id="31" w:name="_Toc57449870"/>
      <w:bookmarkStart w:id="32" w:name="_Toc66787174"/>
      <w:bookmarkStart w:id="33"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21"/>
      <w:bookmarkEnd w:id="22"/>
      <w:bookmarkEnd w:id="23"/>
      <w:bookmarkEnd w:id="24"/>
      <w:bookmarkEnd w:id="25"/>
      <w:bookmarkEnd w:id="26"/>
      <w:bookmarkEnd w:id="27"/>
      <w:bookmarkEnd w:id="28"/>
      <w:bookmarkEnd w:id="29"/>
      <w:bookmarkEnd w:id="30"/>
      <w:bookmarkEnd w:id="31"/>
      <w:bookmarkEnd w:id="32"/>
      <w:r w:rsidRPr="00C37576">
        <w:rPr>
          <w:rFonts w:ascii="Arial" w:eastAsia="Times New Roman" w:hAnsi="Arial"/>
          <w:i/>
          <w:iCs/>
          <w:sz w:val="32"/>
        </w:rPr>
        <w:t>5GC Information Exposure to authorized 3rd party for Application Layer AI / ML Operation</w:t>
      </w:r>
      <w:bookmarkEnd w:id="33"/>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4" w:name="_Hlk99377870"/>
      <w:bookmarkStart w:id="35"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af3"/>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af3"/>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af3"/>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4"/>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5"/>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learning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both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2"/>
        <w:rPr>
          <w:lang w:eastAsia="zh-CN"/>
        </w:rPr>
      </w:pPr>
      <w:bookmarkStart w:id="36" w:name="_Toc31096564"/>
      <w:bookmarkStart w:id="37" w:name="_Toc30694650"/>
      <w:bookmarkEnd w:id="6"/>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8" w:name="_Toc23232155"/>
      <w:bookmarkStart w:id="39" w:name="_Toc23238463"/>
      <w:bookmarkStart w:id="40" w:name="_Toc23239069"/>
      <w:bookmarkStart w:id="41" w:name="_Toc23244489"/>
      <w:bookmarkStart w:id="42" w:name="_Toc26520137"/>
      <w:bookmarkStart w:id="43" w:name="_Toc26530875"/>
      <w:bookmarkStart w:id="44" w:name="_Toc26530925"/>
      <w:bookmarkStart w:id="45" w:name="_Toc26530974"/>
      <w:bookmarkStart w:id="46" w:name="_Toc28869878"/>
      <w:bookmarkStart w:id="47" w:name="_Toc30008178"/>
      <w:bookmarkStart w:id="48" w:name="_Toc31035879"/>
      <w:bookmarkStart w:id="49" w:name="_Toc31037026"/>
      <w:bookmarkStart w:id="50" w:name="_Toc43132007"/>
      <w:bookmarkStart w:id="51" w:name="_Toc43192918"/>
      <w:bookmarkStart w:id="52" w:name="_Toc44583945"/>
      <w:bookmarkStart w:id="53" w:name="_Toc44584094"/>
      <w:bookmarkStart w:id="54" w:name="_Toc50481754"/>
      <w:bookmarkStart w:id="55" w:name="_Toc54846685"/>
      <w:bookmarkStart w:id="56" w:name="_Toc57622229"/>
      <w:bookmarkStart w:id="57" w:name="_Toc57623944"/>
      <w:bookmarkStart w:id="58" w:name="_Toc59102898"/>
      <w:bookmarkStart w:id="59"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60"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61" w:author="Nokia" w:date="2022-03-23T09:00:00Z"/>
        </w:trPr>
        <w:tc>
          <w:tcPr>
            <w:tcW w:w="1168" w:type="dxa"/>
          </w:tcPr>
          <w:p w14:paraId="41EDB81C" w14:textId="5C19A3B7" w:rsidR="00987E91" w:rsidRPr="00987E91" w:rsidRDefault="00987E91" w:rsidP="00987E91">
            <w:pPr>
              <w:keepNext/>
              <w:keepLines/>
              <w:spacing w:after="0"/>
              <w:jc w:val="center"/>
              <w:rPr>
                <w:ins w:id="62" w:author="Nokia" w:date="2022-03-23T09:00:00Z"/>
                <w:rFonts w:ascii="Arial" w:eastAsia="Times New Roman" w:hAnsi="Arial"/>
                <w:b/>
                <w:sz w:val="18"/>
              </w:rPr>
            </w:pPr>
            <w:ins w:id="63"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5"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6" w:author="Nokia" w:date="2022-03-23T09:00:00Z"/>
                <w:rFonts w:ascii="Arial" w:eastAsia="Times New Roman" w:hAnsi="Arial"/>
                <w:sz w:val="18"/>
              </w:rPr>
            </w:pPr>
            <w:ins w:id="67"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9"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70"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71" w:author="Nokia" w:date="2022-03-23T09:00:00Z"/>
                <w:rFonts w:ascii="Arial" w:eastAsia="Times New Roman" w:hAnsi="Arial"/>
                <w:sz w:val="18"/>
              </w:rPr>
            </w:pPr>
            <w:ins w:id="72" w:author="Nokia" w:date="2022-03-23T09:00:00Z">
              <w:r>
                <w:rPr>
                  <w:rFonts w:ascii="Arial" w:eastAsia="Times New Roman" w:hAnsi="Arial"/>
                  <w:sz w:val="18"/>
                </w:rPr>
                <w:t>X</w:t>
              </w:r>
            </w:ins>
          </w:p>
        </w:tc>
      </w:tr>
      <w:bookmarkEnd w:id="60"/>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3"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4" w:name="_Toc326248710"/>
      <w:bookmarkStart w:id="75" w:name="_Toc20147942"/>
      <w:bookmarkStart w:id="76" w:name="_Toc23145942"/>
      <w:bookmarkEnd w:id="73"/>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7" w:name="_Toc97271691"/>
      <w:r w:rsidRPr="00987E91">
        <w:rPr>
          <w:rFonts w:ascii="Arial" w:eastAsia="Times New Roman" w:hAnsi="Arial"/>
          <w:sz w:val="28"/>
        </w:rPr>
        <w:t>6.X.1</w:t>
      </w:r>
      <w:r w:rsidRPr="00987E91">
        <w:rPr>
          <w:rFonts w:ascii="Arial" w:eastAsia="Times New Roman" w:hAnsi="Arial"/>
          <w:sz w:val="28"/>
        </w:rPr>
        <w:tab/>
      </w:r>
      <w:bookmarkEnd w:id="74"/>
      <w:r w:rsidRPr="00987E91">
        <w:rPr>
          <w:rFonts w:ascii="Arial" w:eastAsia="Times New Roman" w:hAnsi="Arial"/>
          <w:sz w:val="28"/>
        </w:rPr>
        <w:t>Description</w:t>
      </w:r>
      <w:bookmarkEnd w:id="75"/>
      <w:bookmarkEnd w:id="76"/>
      <w:bookmarkEnd w:id="77"/>
    </w:p>
    <w:p w14:paraId="147179BE" w14:textId="77777777" w:rsidR="00044E60" w:rsidRDefault="006D450C" w:rsidP="00987E91">
      <w:pPr>
        <w:jc w:val="left"/>
        <w:rPr>
          <w:rFonts w:eastAsia="Times New Roman"/>
        </w:rPr>
      </w:pPr>
      <w:bookmarkStart w:id="78" w:name="_Toc326248711"/>
      <w:bookmarkStart w:id="79" w:name="_Toc20147943"/>
      <w:bookmarkStart w:id="80"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Pr="00804ED7" w:rsidRDefault="00515F21" w:rsidP="00515F21">
      <w:pPr>
        <w:pStyle w:val="B2"/>
        <w:rPr>
          <w:lang w:val="en-GB"/>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window when FL training needs to be performed</w:t>
      </w:r>
      <w:r w:rsidRPr="00804ED7">
        <w:rPr>
          <w:lang w:val="en-GB"/>
        </w:rPr>
        <w:t>.</w:t>
      </w:r>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6A0BA54B" w:rsidR="00C66547" w:rsidRPr="00C66547" w:rsidDel="00B260C5" w:rsidRDefault="00C66547" w:rsidP="00C66547">
      <w:pPr>
        <w:pStyle w:val="B2"/>
        <w:rPr>
          <w:del w:id="81" w:author="hw user" w:date="2022-04-07T21:08:00Z"/>
          <w:lang w:val="en-GB"/>
        </w:rPr>
      </w:pPr>
      <w:del w:id="82" w:author="hw user" w:date="2022-04-07T21:08:00Z">
        <w:r w:rsidRPr="0005025E" w:rsidDel="00B260C5">
          <w:rPr>
            <w:highlight w:val="yellow"/>
            <w:lang w:val="en-GB"/>
          </w:rPr>
          <w:delText>-</w:delText>
        </w:r>
        <w:r w:rsidRPr="0005025E" w:rsidDel="00B260C5">
          <w:rPr>
            <w:highlight w:val="yellow"/>
            <w:lang w:val="en-GB"/>
          </w:rPr>
          <w:tab/>
        </w:r>
        <w:r w:rsidRPr="0005025E" w:rsidDel="00B260C5">
          <w:rPr>
            <w:highlight w:val="yellow"/>
          </w:rPr>
          <w:delText xml:space="preserve">Radio link quality (RSRP) for each candidate </w:delText>
        </w:r>
        <w:r w:rsidRPr="0005025E" w:rsidDel="00B260C5">
          <w:rPr>
            <w:highlight w:val="yellow"/>
            <w:lang w:val="en-GB"/>
          </w:rPr>
          <w:delText>FL member;</w:delText>
        </w:r>
      </w:del>
    </w:p>
    <w:p w14:paraId="11EB97B3" w14:textId="32EA3FE3" w:rsidR="00C66547" w:rsidRPr="00C66547" w:rsidRDefault="00C66547" w:rsidP="00C66547">
      <w:pPr>
        <w:pStyle w:val="B2"/>
        <w:rPr>
          <w:lang w:val="en-GB"/>
        </w:rPr>
      </w:pPr>
      <w:r w:rsidRPr="00C66547">
        <w:rPr>
          <w:lang w:val="en-GB"/>
        </w:rPr>
        <w:t>-</w:t>
      </w:r>
      <w:r w:rsidRPr="00C66547">
        <w:rPr>
          <w:lang w:val="en-GB"/>
        </w:rPr>
        <w:tab/>
        <w:t xml:space="preserve">Expected QoS </w:t>
      </w:r>
      <w:r w:rsidRPr="00C66547">
        <w:t>estimate in the area for FL training</w:t>
      </w:r>
      <w:r w:rsidRPr="00C66547">
        <w:rPr>
          <w:lang w:val="en-GB"/>
        </w:rPr>
        <w:t>;</w:t>
      </w:r>
    </w:p>
    <w:p w14:paraId="7ECECF4D" w14:textId="067AB5E4"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r w:rsidR="00C66547" w:rsidRPr="00C66547">
        <w:t>UE QoS configuration in PCF</w:t>
      </w:r>
      <w:r w:rsidR="00C66547" w:rsidRPr="00C66547">
        <w:rPr>
          <w:lang w:val="en-GB"/>
        </w:rPr>
        <w:t xml:space="preserve"> </w:t>
      </w:r>
      <w:r w:rsidR="00C66547" w:rsidRPr="00C66547">
        <w:t>/</w:t>
      </w:r>
      <w:r w:rsidR="00C66547" w:rsidRPr="00C66547">
        <w:rPr>
          <w:lang w:val="en-GB"/>
        </w:rPr>
        <w:t xml:space="preserve"> </w:t>
      </w:r>
      <w:r w:rsidR="00C66547" w:rsidRPr="00C66547">
        <w:t>capability (if UE</w:t>
      </w:r>
      <w:r w:rsidR="008C5639" w:rsidRPr="008C5639">
        <w:rPr>
          <w:lang w:val="en-GB"/>
        </w:rPr>
        <w:t>s</w:t>
      </w:r>
      <w:r w:rsidR="00C66547" w:rsidRPr="00C66547">
        <w:t xml:space="preserve"> can meet the required QoS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User Consent check for each member</w:t>
      </w:r>
      <w:r w:rsidRPr="00C66547">
        <w:rPr>
          <w:lang w:val="en-GB"/>
        </w:rPr>
        <w:t>.</w:t>
      </w:r>
    </w:p>
    <w:p w14:paraId="4D4E2DD4" w14:textId="731F6E71" w:rsidR="00007D7B" w:rsidRPr="00007D7B" w:rsidRDefault="00007D7B" w:rsidP="00007D7B">
      <w:pPr>
        <w:pStyle w:val="B1"/>
      </w:pPr>
      <w:r w:rsidRPr="00007D7B">
        <w:lastRenderedPageBreak/>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Pr="00007D7B" w:rsidRDefault="00007D7B" w:rsidP="00007D7B">
      <w:pPr>
        <w:pStyle w:val="B2"/>
        <w:rPr>
          <w:lang w:val="en-GB"/>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83"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83"/>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pt" o:ole="">
            <v:imagedata r:id="rId15" o:title=""/>
          </v:shape>
          <o:OLEObject Type="Embed" ProgID="Visio.Drawing.15" ShapeID="_x0000_i1025" DrawAspect="Content" ObjectID="_1710871046" r:id="rId16"/>
        </w:object>
      </w:r>
    </w:p>
    <w:p w14:paraId="69E65909" w14:textId="3231940B" w:rsidR="00804ED7" w:rsidRDefault="000E2635" w:rsidP="000E2635">
      <w:pPr>
        <w:pStyle w:val="TF"/>
        <w:rPr>
          <w:sz w:val="28"/>
          <w:lang w:eastAsia="zh-CN"/>
        </w:rPr>
      </w:pPr>
      <w:bookmarkStart w:id="84" w:name="_Toc97271693"/>
      <w:r>
        <w:t>Figure 6.X.2-1:</w:t>
      </w:r>
      <w:r>
        <w:tab/>
        <w:t>F</w:t>
      </w:r>
      <w:r w:rsidRPr="000E2635">
        <w:t>ederated learning analytics as assistance to AI/ML application server</w:t>
      </w:r>
    </w:p>
    <w:p w14:paraId="150ADBEB" w14:textId="62B997A7" w:rsidR="00804ED7" w:rsidRPr="00D2295A" w:rsidRDefault="00804ED7" w:rsidP="00804ED7">
      <w:pPr>
        <w:pStyle w:val="B1"/>
        <w:rPr>
          <w:lang w:val="en-US"/>
        </w:rPr>
      </w:pPr>
      <w:r>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proofErr w:type="spellStart"/>
      <w:r w:rsidRPr="00567992">
        <w:t>ocal</w:t>
      </w:r>
      <w:proofErr w:type="spellEnd"/>
      <w:r w:rsidRPr="00567992">
        <w:t xml:space="preserve"> model size, </w:t>
      </w:r>
      <w:r w:rsidRPr="00567992">
        <w:rPr>
          <w:lang w:val="en-GB"/>
        </w:rPr>
        <w:t>t</w:t>
      </w:r>
      <w:proofErr w:type="spellStart"/>
      <w:r w:rsidRPr="00567992">
        <w:t>ime</w:t>
      </w:r>
      <w:proofErr w:type="spellEnd"/>
      <w:r w:rsidRPr="00567992">
        <w:t xml:space="preserve"> window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5CA385C2" w14:textId="201123B5"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 xml:space="preserve">AF requests 5GS assistance and request for analytics, and provides the following input information to 5GS about FL model training: </w:t>
      </w:r>
    </w:p>
    <w:p w14:paraId="084F56F2" w14:textId="53A0A5CD"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 GPSI</w:t>
      </w:r>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lastRenderedPageBreak/>
        <w:t>-</w:t>
      </w:r>
      <w:r w:rsidRPr="00804ED7">
        <w:rPr>
          <w:lang w:val="en-GB"/>
        </w:rPr>
        <w:tab/>
        <w:t>A</w:t>
      </w:r>
      <w:proofErr w:type="spellStart"/>
      <w:r w:rsidRPr="00804ED7">
        <w:t>ggregated</w:t>
      </w:r>
      <w:proofErr w:type="spellEnd"/>
      <w:r w:rsidRPr="00804ED7">
        <w:t xml:space="preserve">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xml:space="preserve">. </w:t>
      </w:r>
      <w:proofErr w:type="gramStart"/>
      <w:r w:rsidRPr="00804ED7">
        <w:rPr>
          <w:lang w:val="en-GB"/>
        </w:rPr>
        <w:t>These two information</w:t>
      </w:r>
      <w:proofErr w:type="gramEnd"/>
      <w:r w:rsidRPr="00804ED7">
        <w:rPr>
          <w:lang w:val="en-GB"/>
        </w:rPr>
        <w:t xml:space="preserve"> will then determine the overall time needed by FL training</w:t>
      </w:r>
      <w:r w:rsidR="001B5987">
        <w:rPr>
          <w:lang w:val="en-GB"/>
        </w:rPr>
        <w:t xml:space="preserve"> operation</w:t>
      </w:r>
      <w:r w:rsidRPr="00804ED7">
        <w:rPr>
          <w:lang w:val="en-GB"/>
        </w:rPr>
        <w:t>.</w:t>
      </w:r>
    </w:p>
    <w:p w14:paraId="278D1651" w14:textId="6318CBA3" w:rsidR="00825B54" w:rsidRPr="00804ED7" w:rsidRDefault="00825B54" w:rsidP="00825B54">
      <w:pPr>
        <w:pStyle w:val="B2"/>
        <w:rPr>
          <w:lang w:val="en-GB"/>
        </w:rPr>
      </w:pPr>
      <w:r w:rsidRPr="00804ED7">
        <w:rPr>
          <w:lang w:val="en-GB"/>
        </w:rPr>
        <w:t>-</w:t>
      </w:r>
      <w:r w:rsidRPr="00804ED7">
        <w:rPr>
          <w:lang w:val="en-GB"/>
        </w:rPr>
        <w:tab/>
      </w:r>
      <w:r>
        <w:rPr>
          <w:lang w:val="en-GB"/>
        </w:rPr>
        <w:t xml:space="preserve">Optionally, </w:t>
      </w:r>
      <w:r w:rsidR="00E67BFE">
        <w:rPr>
          <w:lang w:val="en-GB"/>
        </w:rPr>
        <w:t>a p</w:t>
      </w:r>
      <w:r w:rsidRPr="00804ED7">
        <w:rPr>
          <w:lang w:val="en-GB"/>
        </w:rPr>
        <w:t>referred t</w:t>
      </w:r>
      <w:proofErr w:type="spellStart"/>
      <w:r w:rsidRPr="00804ED7">
        <w:t>ime</w:t>
      </w:r>
      <w:proofErr w:type="spellEnd"/>
      <w:r w:rsidRPr="00804ED7">
        <w:t xml:space="preserve"> window when FL training needs to be performed</w:t>
      </w:r>
      <w:r w:rsidRPr="00804ED7">
        <w:rPr>
          <w:lang w:val="en-GB"/>
        </w:rPr>
        <w:t>.</w:t>
      </w:r>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Pr="00804ED7" w:rsidRDefault="00804ED7" w:rsidP="00804ED7">
      <w:pPr>
        <w:pStyle w:val="B2"/>
        <w:rPr>
          <w:lang w:val="en-GB"/>
        </w:rPr>
      </w:pPr>
      <w:r w:rsidRPr="00804ED7">
        <w:rPr>
          <w:lang w:val="en-GB"/>
        </w:rPr>
        <w:t>-</w:t>
      </w:r>
      <w:r w:rsidRPr="00804ED7">
        <w:rPr>
          <w:lang w:val="en-GB"/>
        </w:rPr>
        <w:tab/>
        <w:t>Optionally, a request for geographical distribution of the UEs.</w:t>
      </w:r>
    </w:p>
    <w:p w14:paraId="698FE32A" w14:textId="0FC0D1C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7B590DFD" w:rsidR="00804ED7" w:rsidRPr="00804ED7" w:rsidRDefault="00804ED7" w:rsidP="00804ED7">
      <w:pPr>
        <w:pStyle w:val="B1"/>
        <w:rPr>
          <w:lang w:val="en-GB"/>
        </w:rPr>
      </w:pPr>
      <w:r w:rsidRPr="00804ED7">
        <w:rPr>
          <w:lang w:val="en-GB"/>
        </w:rPr>
        <w:t>4-7</w:t>
      </w:r>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r w:rsidRPr="00804ED7">
        <w:rPr>
          <w:lang w:val="en-GB"/>
        </w:rPr>
        <w:t>:</w:t>
      </w:r>
    </w:p>
    <w:p w14:paraId="2464D979" w14:textId="4831E51A" w:rsidR="00804ED7" w:rsidRPr="00567992" w:rsidDel="00247D1A" w:rsidRDefault="00804ED7" w:rsidP="00804ED7">
      <w:pPr>
        <w:pStyle w:val="B2"/>
        <w:rPr>
          <w:del w:id="85" w:author="hw user" w:date="2022-04-07T21:08:00Z"/>
          <w:lang w:val="en-GB"/>
        </w:rPr>
      </w:pPr>
      <w:del w:id="86" w:author="hw user" w:date="2022-04-07T21:08:00Z">
        <w:r w:rsidRPr="0005025E" w:rsidDel="00247D1A">
          <w:rPr>
            <w:highlight w:val="yellow"/>
            <w:lang w:val="en-GB"/>
          </w:rPr>
          <w:delText>-</w:delText>
        </w:r>
        <w:r w:rsidRPr="0005025E" w:rsidDel="00247D1A">
          <w:rPr>
            <w:highlight w:val="yellow"/>
            <w:lang w:val="en-GB"/>
          </w:rPr>
          <w:tab/>
        </w:r>
        <w:r w:rsidRPr="0005025E" w:rsidDel="00247D1A">
          <w:rPr>
            <w:highlight w:val="yellow"/>
          </w:rPr>
          <w:delText>Radio link quality (RSRP) for each candidate UE/member</w:delText>
        </w:r>
        <w:r w:rsidRPr="0005025E" w:rsidDel="00247D1A">
          <w:rPr>
            <w:highlight w:val="yellow"/>
            <w:lang w:val="en-GB"/>
          </w:rPr>
          <w:delText>, via OAM.</w:delText>
        </w:r>
      </w:del>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w:t>
      </w:r>
      <w:proofErr w:type="spellStart"/>
      <w:r w:rsidR="00B34DDF" w:rsidRPr="00567992">
        <w:rPr>
          <w:lang w:val="en-GB"/>
        </w:rPr>
        <w:t>gNB</w:t>
      </w:r>
      <w:proofErr w:type="spellEnd"/>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77777777" w:rsidR="00E67BFE" w:rsidRDefault="00E67BFE" w:rsidP="00804ED7">
      <w:pPr>
        <w:pStyle w:val="B2"/>
        <w:rPr>
          <w:lang w:val="en-GB"/>
        </w:rPr>
      </w:pPr>
      <w:r>
        <w:rPr>
          <w:lang w:val="en-GB"/>
        </w:rPr>
        <w:t>-</w:t>
      </w:r>
      <w:r>
        <w:rPr>
          <w:lang w:val="en-GB"/>
        </w:rPr>
        <w:tab/>
      </w:r>
      <w:r w:rsidR="00825B54" w:rsidRPr="00825B54">
        <w:rPr>
          <w:lang w:val="en-GB"/>
        </w:rPr>
        <w:t>for the c</w:t>
      </w:r>
      <w:r w:rsidR="00825B54">
        <w:rPr>
          <w:lang w:val="en-GB"/>
        </w:rPr>
        <w:t xml:space="preserve">andidate members, data requirements for </w:t>
      </w:r>
      <w:proofErr w:type="spellStart"/>
      <w:proofErr w:type="gramStart"/>
      <w:r w:rsidR="00825B54">
        <w:rPr>
          <w:lang w:val="en-GB"/>
        </w:rPr>
        <w:t>non FL</w:t>
      </w:r>
      <w:proofErr w:type="spellEnd"/>
      <w:proofErr w:type="gramEnd"/>
      <w:r w:rsidR="00825B54">
        <w:rPr>
          <w:lang w:val="en-GB"/>
        </w:rPr>
        <w:t xml:space="preserve"> related tasks.</w:t>
      </w:r>
    </w:p>
    <w:p w14:paraId="32DB34FC" w14:textId="778A0131" w:rsidR="00804ED7" w:rsidRPr="00024097" w:rsidRDefault="00804ED7" w:rsidP="00804ED7">
      <w:pPr>
        <w:pStyle w:val="B2"/>
        <w:rPr>
          <w:lang w:val="en-GB"/>
        </w:rPr>
      </w:pPr>
      <w:r w:rsidRPr="008C5639">
        <w:rPr>
          <w:lang w:val="en-GB"/>
        </w:rPr>
        <w:t>-</w:t>
      </w:r>
      <w:r w:rsidRPr="008C5639">
        <w:rPr>
          <w:lang w:val="en-GB"/>
        </w:rPr>
        <w:tab/>
      </w:r>
      <w:r w:rsidRPr="008C5639">
        <w:t>UE QoS configuration in PCF</w:t>
      </w:r>
      <w:r w:rsidR="00102D94" w:rsidRPr="008C5639">
        <w:rPr>
          <w:lang w:val="en-GB"/>
        </w:rPr>
        <w:t xml:space="preserve"> </w:t>
      </w:r>
      <w:r w:rsidRPr="008C5639">
        <w:t>/</w:t>
      </w:r>
      <w:r w:rsidR="00102D94" w:rsidRPr="008C5639">
        <w:rPr>
          <w:lang w:val="en-GB"/>
        </w:rPr>
        <w:t xml:space="preserve"> </w:t>
      </w:r>
      <w:r w:rsidRPr="008C5639">
        <w:t>capability (if UE</w:t>
      </w:r>
      <w:r w:rsidR="008C5639" w:rsidRPr="008C5639">
        <w:rPr>
          <w:lang w:val="en-GB"/>
        </w:rPr>
        <w:t>s</w:t>
      </w:r>
      <w:r w:rsidRPr="008C5639">
        <w:t xml:space="preserve"> can meet the required QoS (2MBPS) in the specified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55E6A13" w:rsidR="00804ED7" w:rsidRPr="00804ED7" w:rsidRDefault="00804ED7" w:rsidP="00804ED7">
      <w:pPr>
        <w:pStyle w:val="B1"/>
        <w:rPr>
          <w:lang w:val="en-GB"/>
        </w:rPr>
      </w:pPr>
      <w:r w:rsidRPr="00804ED7">
        <w:rPr>
          <w:lang w:val="en-GB"/>
        </w:rPr>
        <w:t>8</w:t>
      </w:r>
      <w:r>
        <w:rPr>
          <w:lang w:val="en-GB"/>
        </w:rPr>
        <w:t>-9</w:t>
      </w:r>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r w:rsidRPr="00804ED7">
        <w:rPr>
          <w:lang w:val="en-GB"/>
        </w:rPr>
        <w:t>:</w:t>
      </w:r>
    </w:p>
    <w:p w14:paraId="25AB1320" w14:textId="38875E2B"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2A70B4F9" w:rsidR="00804ED7" w:rsidRPr="00804ED7" w:rsidRDefault="00804ED7" w:rsidP="00804ED7">
      <w:pPr>
        <w:pStyle w:val="B2"/>
        <w:rPr>
          <w:lang w:val="en-GB"/>
        </w:rPr>
      </w:pPr>
      <w:r w:rsidRPr="00804ED7">
        <w:rPr>
          <w:lang w:val="en-GB"/>
        </w:rPr>
        <w:t>-</w:t>
      </w:r>
      <w:r w:rsidRPr="00804ED7">
        <w:rPr>
          <w:lang w:val="en-GB"/>
        </w:rPr>
        <w:tab/>
      </w:r>
      <w:r w:rsidR="00024097">
        <w:rPr>
          <w:lang w:val="en-GB"/>
        </w:rPr>
        <w:t>A</w:t>
      </w:r>
      <w:r w:rsidR="00024097" w:rsidRPr="006B780B">
        <w:rPr>
          <w:lang w:val="en-GB"/>
        </w:rPr>
        <w:t xml:space="preserve"> suggested time window for a better result for FL training</w:t>
      </w:r>
      <w:r w:rsidR="00024097">
        <w:rPr>
          <w:lang w:val="en-GB"/>
        </w:rPr>
        <w:t>,</w:t>
      </w:r>
      <w:r w:rsidR="00024097" w:rsidRPr="006B780B">
        <w:rPr>
          <w:lang w:val="en-GB"/>
        </w:rPr>
        <w:t xml:space="preserve"> </w:t>
      </w:r>
      <w:r w:rsidR="00024097">
        <w:rPr>
          <w:lang w:val="en-GB"/>
        </w:rPr>
        <w:t>e.g. when</w:t>
      </w:r>
      <w:r w:rsidR="00024097" w:rsidRPr="006B780B">
        <w:rPr>
          <w:lang w:val="en-GB"/>
        </w:rPr>
        <w:t xml:space="preserve"> </w:t>
      </w:r>
      <w:r w:rsidRPr="006B780B">
        <w:rPr>
          <w:lang w:val="en-GB"/>
        </w:rPr>
        <w:t>network is</w:t>
      </w:r>
      <w:r w:rsidR="006B780B" w:rsidRPr="006B780B">
        <w:rPr>
          <w:lang w:val="en-GB"/>
        </w:rPr>
        <w:t xml:space="preserve"> going to be</w:t>
      </w:r>
      <w:r w:rsidRPr="006B780B">
        <w:rPr>
          <w:lang w:val="en-GB"/>
        </w:rPr>
        <w:t xml:space="preserve"> congested</w:t>
      </w:r>
      <w:r w:rsidR="006B780B" w:rsidRPr="006B780B">
        <w:rPr>
          <w:lang w:val="en-GB"/>
        </w:rPr>
        <w:t xml:space="preserve"> at the preferred time window when FL training needs to be performed</w:t>
      </w:r>
      <w:r w:rsidRPr="006B780B">
        <w:rPr>
          <w:lang w:val="en-GB"/>
        </w:rPr>
        <w:t xml:space="preserve">, </w:t>
      </w:r>
      <w:r w:rsidR="00024097">
        <w:rPr>
          <w:lang w:val="en-GB"/>
        </w:rPr>
        <w:t>or when the NWDAF estimates that latency could be reduced by delaying the FL training process to a later point in time</w:t>
      </w:r>
      <w:r w:rsidR="008C5639">
        <w:rPr>
          <w:lang w:val="en-GB"/>
        </w:rPr>
        <w:t>.</w:t>
      </w:r>
    </w:p>
    <w:p w14:paraId="191FC848" w14:textId="603EA7D8" w:rsidR="00804ED7" w:rsidRDefault="00804ED7" w:rsidP="00804ED7">
      <w:pPr>
        <w:pStyle w:val="B2"/>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2C4D32F1" w14:textId="0114CA22" w:rsidR="00804ED7" w:rsidRPr="00804ED7" w:rsidRDefault="00804ED7" w:rsidP="00804ED7">
      <w:pPr>
        <w:pStyle w:val="B1"/>
        <w:rPr>
          <w:rFonts w:ascii="Arial" w:eastAsia="Times New Roman" w:hAnsi="Arial"/>
          <w:sz w:val="28"/>
          <w:lang w:eastAsia="zh-CN"/>
        </w:rPr>
      </w:pPr>
      <w:r>
        <w:rPr>
          <w:lang w:val="en-GB"/>
        </w:rPr>
        <w:t>10-12</w:t>
      </w:r>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r w:rsidR="00137CB6">
        <w:rPr>
          <w:lang w:val="en-GB"/>
        </w:rPr>
        <w:t xml:space="preserve">the </w:t>
      </w:r>
      <w:r w:rsidRPr="00556385">
        <w:rPr>
          <w:lang w:val="en-GB"/>
        </w:rPr>
        <w:t>quality</w:t>
      </w:r>
      <w:r>
        <w:rPr>
          <w:lang w:val="en-GB"/>
        </w:rPr>
        <w:t xml:space="preserve"> </w:t>
      </w:r>
      <w:r w:rsidR="00E67BFE">
        <w:rPr>
          <w:lang w:val="en-GB"/>
        </w:rPr>
        <w:t>and</w:t>
      </w:r>
      <w:r>
        <w:rPr>
          <w:lang w:val="en-GB"/>
        </w:rPr>
        <w:t xml:space="preserve"> </w:t>
      </w:r>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8"/>
      <w:r w:rsidRPr="00987E91">
        <w:rPr>
          <w:rFonts w:ascii="Arial" w:eastAsia="Times New Roman" w:hAnsi="Arial"/>
          <w:sz w:val="28"/>
        </w:rPr>
        <w:t xml:space="preserve">Impacts on </w:t>
      </w:r>
      <w:bookmarkEnd w:id="79"/>
      <w:bookmarkEnd w:id="80"/>
      <w:r w:rsidRPr="00987E91">
        <w:rPr>
          <w:rFonts w:ascii="Arial" w:eastAsia="Times New Roman" w:hAnsi="Arial"/>
          <w:sz w:val="28"/>
          <w:lang w:eastAsia="zh-CN"/>
        </w:rPr>
        <w:t>services, entities and interfaces</w:t>
      </w:r>
      <w:bookmarkEnd w:id="84"/>
    </w:p>
    <w:p w14:paraId="2775CCAE" w14:textId="68DAB288" w:rsidR="00987E91" w:rsidRDefault="00567992" w:rsidP="00987E91">
      <w:pPr>
        <w:rPr>
          <w:lang w:eastAsia="zh-CN"/>
        </w:rPr>
      </w:pPr>
      <w:r w:rsidRPr="00567992">
        <w:t xml:space="preserve">NWDAF </w:t>
      </w:r>
      <w:r>
        <w:t>providing new FL analytics</w:t>
      </w:r>
      <w:r w:rsidR="00D8444D">
        <w:t xml:space="preserve"> on expected latency for candidate FL members and suggested time for FL operation</w:t>
      </w:r>
      <w:r>
        <w:t>, with input parameters provided by AI/ML application server.</w:t>
      </w:r>
    </w:p>
    <w:bookmarkEnd w:id="36"/>
    <w:bookmarkEnd w:id="37"/>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2829C" w14:textId="77777777" w:rsidR="00903DA4" w:rsidRDefault="00903DA4">
      <w:r>
        <w:separator/>
      </w:r>
    </w:p>
  </w:endnote>
  <w:endnote w:type="continuationSeparator" w:id="0">
    <w:p w14:paraId="0D262C88" w14:textId="77777777" w:rsidR="00903DA4" w:rsidRDefault="00903DA4">
      <w:r>
        <w:continuationSeparator/>
      </w:r>
    </w:p>
  </w:endnote>
  <w:endnote w:type="continuationNotice" w:id="1">
    <w:p w14:paraId="3509DAFD" w14:textId="77777777" w:rsidR="00903DA4" w:rsidRDefault="00903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F2262D" w:rsidRDefault="00F2262D">
    <w:pPr>
      <w:pStyle w:val="aa"/>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AB30D" w14:textId="77777777" w:rsidR="00903DA4" w:rsidRDefault="00903DA4">
      <w:r>
        <w:separator/>
      </w:r>
    </w:p>
  </w:footnote>
  <w:footnote w:type="continuationSeparator" w:id="0">
    <w:p w14:paraId="03676519" w14:textId="77777777" w:rsidR="00903DA4" w:rsidRDefault="00903DA4">
      <w:r>
        <w:continuationSeparator/>
      </w:r>
    </w:p>
  </w:footnote>
  <w:footnote w:type="continuationNotice" w:id="1">
    <w:p w14:paraId="4047F9C8" w14:textId="77777777" w:rsidR="00903DA4" w:rsidRDefault="00903D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25E"/>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47D1A"/>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00B"/>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41C"/>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99"/>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DA4"/>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EA5"/>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0C5"/>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07C"/>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B70"/>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4BE"/>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45F86C5-1245-45B1-904F-941C9671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05E684AC-DF4E-44FB-8ACA-4A6B65D6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2084</Words>
  <Characters>11884</Characters>
  <Application>Microsoft Office Word</Application>
  <DocSecurity>0</DocSecurity>
  <Lines>99</Lines>
  <Paragraphs>27</Paragraphs>
  <ScaleCrop>false</ScaleCrop>
  <Company>Nokia Networks, Nokia Corporation</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hw user</cp:lastModifiedBy>
  <cp:revision>19</cp:revision>
  <cp:lastPrinted>2019-01-14T16:23:00Z</cp:lastPrinted>
  <dcterms:created xsi:type="dcterms:W3CDTF">2022-03-29T13:46:00Z</dcterms:created>
  <dcterms:modified xsi:type="dcterms:W3CDTF">2022-04-07T13:09:00Z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