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60B9F" w14:textId="42ADEEF3"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0883">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F6758" w:rsidRPr="006F6758">
        <w:rPr>
          <w:rFonts w:ascii="Arial" w:eastAsia="SimSun" w:hAnsi="Arial"/>
          <w:b/>
          <w:i/>
          <w:noProof/>
          <w:color w:val="auto"/>
          <w:sz w:val="28"/>
          <w:lang w:eastAsia="en-US"/>
        </w:rPr>
        <w:t>S2-2202440</w:t>
      </w:r>
    </w:p>
    <w:p w14:paraId="60D8A063" w14:textId="7774BBC1"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0883">
        <w:rPr>
          <w:rFonts w:ascii="Arial" w:eastAsia="Arial Unicode MS" w:hAnsi="Arial" w:cs="Arial"/>
          <w:b/>
          <w:bCs/>
          <w:sz w:val="24"/>
        </w:rPr>
        <w:t>Apr</w:t>
      </w:r>
      <w:r w:rsidR="00061913" w:rsidRPr="00BF5250">
        <w:rPr>
          <w:rFonts w:ascii="Arial" w:eastAsia="Arial Unicode MS" w:hAnsi="Arial" w:cs="Arial"/>
          <w:b/>
          <w:bCs/>
          <w:sz w:val="24"/>
        </w:rPr>
        <w:t xml:space="preserve"> </w:t>
      </w:r>
      <w:r w:rsidR="00CB0883">
        <w:rPr>
          <w:rFonts w:ascii="Arial" w:eastAsia="Arial Unicode MS" w:hAnsi="Arial" w:cs="Arial"/>
          <w:b/>
          <w:bCs/>
          <w:sz w:val="24"/>
        </w:rPr>
        <w:t>06</w:t>
      </w:r>
      <w:r w:rsidR="00061913" w:rsidRPr="00BF5250">
        <w:rPr>
          <w:rFonts w:ascii="Arial" w:eastAsia="Arial Unicode MS" w:hAnsi="Arial" w:cs="Arial"/>
          <w:b/>
          <w:bCs/>
          <w:sz w:val="24"/>
        </w:rPr>
        <w:t xml:space="preserve"> – </w:t>
      </w:r>
      <w:r w:rsidR="00CB0883">
        <w:rPr>
          <w:rFonts w:ascii="Arial" w:eastAsia="Arial Unicode MS" w:hAnsi="Arial" w:cs="Arial"/>
          <w:b/>
          <w:bCs/>
          <w:sz w:val="24"/>
        </w:rPr>
        <w:t>12</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18DD6B2" w14:textId="77777777" w:rsidR="00A24F28" w:rsidRPr="00927C1B" w:rsidRDefault="00A24F28" w:rsidP="00A24F28">
      <w:pPr>
        <w:rPr>
          <w:rFonts w:ascii="Arial" w:hAnsi="Arial" w:cs="Arial"/>
        </w:rPr>
      </w:pPr>
    </w:p>
    <w:p w14:paraId="6972579C" w14:textId="5F1E615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B0883">
        <w:rPr>
          <w:rFonts w:ascii="Arial" w:hAnsi="Arial" w:cs="Arial"/>
          <w:b/>
        </w:rPr>
        <w:t>NTT DOCOMO</w:t>
      </w:r>
    </w:p>
    <w:p w14:paraId="6297D9B5" w14:textId="4733C9D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97696">
        <w:rPr>
          <w:rFonts w:ascii="Arial" w:hAnsi="Arial" w:cs="Arial"/>
          <w:b/>
        </w:rPr>
        <w:t xml:space="preserve">Solution </w:t>
      </w:r>
      <w:r w:rsidR="006F6758">
        <w:rPr>
          <w:rFonts w:ascii="Arial" w:hAnsi="Arial" w:cs="Arial"/>
          <w:b/>
        </w:rPr>
        <w:t>on</w:t>
      </w:r>
      <w:r w:rsidR="00C97696">
        <w:rPr>
          <w:rFonts w:ascii="Arial" w:hAnsi="Arial" w:cs="Arial"/>
          <w:b/>
        </w:rPr>
        <w:t xml:space="preserve"> </w:t>
      </w:r>
      <w:r w:rsidR="00AC7E9D" w:rsidRPr="00AC7E9D">
        <w:rPr>
          <w:rFonts w:ascii="Arial" w:hAnsi="Arial" w:cs="Arial"/>
          <w:b/>
        </w:rPr>
        <w:t>Flock QoS based Federated Learning Operation</w:t>
      </w:r>
    </w:p>
    <w:p w14:paraId="7687CD04" w14:textId="77777777" w:rsidR="00A24F28" w:rsidRPr="00CB0883"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B0883">
        <w:rPr>
          <w:rFonts w:ascii="Arial" w:hAnsi="Arial" w:cs="Arial"/>
          <w:b/>
        </w:rPr>
        <w:t>Approval</w:t>
      </w:r>
    </w:p>
    <w:p w14:paraId="52D1119B" w14:textId="346FC173" w:rsidR="00A24F28" w:rsidRPr="00927C1B" w:rsidRDefault="008F7D6D" w:rsidP="00A24F28">
      <w:pPr>
        <w:ind w:left="2127" w:hanging="2127"/>
        <w:rPr>
          <w:rFonts w:ascii="Arial" w:hAnsi="Arial" w:cs="Arial"/>
          <w:b/>
        </w:rPr>
      </w:pPr>
      <w:r w:rsidRPr="00CB0883">
        <w:rPr>
          <w:rFonts w:ascii="Arial" w:hAnsi="Arial" w:cs="Arial"/>
          <w:b/>
        </w:rPr>
        <w:t>Agenda Item:</w:t>
      </w:r>
      <w:r w:rsidRPr="00CB0883">
        <w:rPr>
          <w:rFonts w:ascii="Arial" w:hAnsi="Arial" w:cs="Arial"/>
          <w:b/>
        </w:rPr>
        <w:tab/>
      </w:r>
      <w:r w:rsidR="00E20865" w:rsidRPr="00CB0883">
        <w:rPr>
          <w:rFonts w:ascii="Arial" w:hAnsi="Arial" w:cs="Arial"/>
          <w:b/>
        </w:rPr>
        <w:t>9.</w:t>
      </w:r>
      <w:r w:rsidR="00CB0883" w:rsidRPr="00CB0883">
        <w:rPr>
          <w:rFonts w:ascii="Arial" w:hAnsi="Arial" w:cs="Arial"/>
          <w:b/>
        </w:rPr>
        <w:t>21</w:t>
      </w:r>
    </w:p>
    <w:p w14:paraId="399D4A97" w14:textId="0C40EFE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97696">
        <w:rPr>
          <w:rFonts w:ascii="Arial" w:hAnsi="Arial" w:cs="Arial"/>
          <w:b/>
        </w:rPr>
        <w:t>FS_</w:t>
      </w:r>
      <w:r w:rsidR="00CB0883" w:rsidRPr="00CB0883">
        <w:rPr>
          <w:rFonts w:ascii="Arial" w:hAnsi="Arial" w:cs="Arial"/>
          <w:b/>
        </w:rPr>
        <w:t>5G_AIMLsys</w:t>
      </w:r>
      <w:r w:rsidR="00462B3D" w:rsidRPr="00CA76A1">
        <w:rPr>
          <w:rFonts w:ascii="Arial" w:hAnsi="Arial" w:cs="Arial"/>
          <w:b/>
        </w:rPr>
        <w:t xml:space="preserve"> / Rel-1</w:t>
      </w:r>
      <w:r w:rsidR="006D7852" w:rsidRPr="00CA76A1">
        <w:rPr>
          <w:rFonts w:ascii="Arial" w:hAnsi="Arial" w:cs="Arial"/>
          <w:b/>
        </w:rPr>
        <w:t>8</w:t>
      </w:r>
    </w:p>
    <w:p w14:paraId="6243502E" w14:textId="39A2D07F" w:rsidR="00EF48DB" w:rsidRPr="00927C1B" w:rsidRDefault="00A24F28" w:rsidP="00EC53AC">
      <w:pPr>
        <w:jc w:val="both"/>
        <w:rPr>
          <w:rFonts w:ascii="Arial" w:hAnsi="Arial" w:cs="Arial"/>
          <w:i/>
        </w:rPr>
      </w:pPr>
      <w:r w:rsidRPr="00927C1B">
        <w:rPr>
          <w:rFonts w:ascii="Arial" w:hAnsi="Arial" w:cs="Arial"/>
          <w:i/>
        </w:rPr>
        <w:t xml:space="preserve">Abstract: </w:t>
      </w:r>
      <w:r w:rsidR="00B141EA">
        <w:rPr>
          <w:rFonts w:ascii="Arial" w:hAnsi="Arial" w:cs="Arial"/>
          <w:i/>
        </w:rPr>
        <w:t xml:space="preserve">This document </w:t>
      </w:r>
      <w:r w:rsidR="00320E74">
        <w:rPr>
          <w:rFonts w:ascii="Arial" w:hAnsi="Arial" w:cs="Arial"/>
          <w:i/>
        </w:rPr>
        <w:t>proposes</w:t>
      </w:r>
      <w:r w:rsidR="00B141EA">
        <w:rPr>
          <w:rFonts w:ascii="Arial" w:hAnsi="Arial" w:cs="Arial"/>
          <w:i/>
        </w:rPr>
        <w:t xml:space="preserve"> a solution to</w:t>
      </w:r>
      <w:r w:rsidR="00320E74">
        <w:rPr>
          <w:rFonts w:ascii="Arial" w:hAnsi="Arial" w:cs="Arial"/>
          <w:i/>
        </w:rPr>
        <w:t xml:space="preserve"> </w:t>
      </w:r>
      <w:r w:rsidR="00320E74" w:rsidRPr="00320E74">
        <w:rPr>
          <w:rFonts w:ascii="Arial" w:hAnsi="Arial" w:cs="Arial"/>
          <w:i/>
        </w:rPr>
        <w:t>5G_AIMLsys</w:t>
      </w:r>
      <w:r w:rsidR="006F6758">
        <w:rPr>
          <w:rFonts w:ascii="Arial" w:hAnsi="Arial" w:cs="Arial"/>
          <w:i/>
        </w:rPr>
        <w:t xml:space="preserve"> on FL operation based on flock QoS.</w:t>
      </w:r>
      <w:r w:rsidR="00B141EA">
        <w:rPr>
          <w:rFonts w:ascii="Arial" w:hAnsi="Arial" w:cs="Arial"/>
          <w:i/>
        </w:rPr>
        <w:t xml:space="preserve"> </w:t>
      </w:r>
      <w:r w:rsidR="00346050">
        <w:rPr>
          <w:rFonts w:ascii="Arial" w:hAnsi="Arial" w:cs="Arial"/>
          <w:i/>
        </w:rPr>
        <w:t xml:space="preserve"> </w:t>
      </w:r>
    </w:p>
    <w:p w14:paraId="4B67DFEF" w14:textId="60D35104" w:rsidR="00A93620" w:rsidRPr="00927C1B" w:rsidRDefault="00B3593E" w:rsidP="00B3593E">
      <w:pPr>
        <w:pStyle w:val="Heading1"/>
      </w:pPr>
      <w:r w:rsidRPr="00CB0883">
        <w:t xml:space="preserve">1. </w:t>
      </w:r>
      <w:r w:rsidR="00305F20" w:rsidRPr="00CB0883">
        <w:t>Introduction</w:t>
      </w:r>
      <w:r w:rsidR="00BE6AFC" w:rsidRPr="00CB0883">
        <w:t>/Discussion</w:t>
      </w:r>
      <w:r w:rsidR="00EE3C8C">
        <w:t xml:space="preserve">  </w:t>
      </w:r>
    </w:p>
    <w:p w14:paraId="2C7AD237" w14:textId="7D611232" w:rsidR="001B4E4F" w:rsidRDefault="006701D0" w:rsidP="008754B1">
      <w:pPr>
        <w:jc w:val="both"/>
        <w:rPr>
          <w:lang w:eastAsia="zh-CN"/>
        </w:rPr>
      </w:pPr>
      <w:r>
        <w:rPr>
          <w:lang w:eastAsia="zh-CN"/>
        </w:rPr>
        <w:t xml:space="preserve">Based on the KI#6 and KI#7 objectives, this solution proposed that the </w:t>
      </w:r>
      <w:r w:rsidRPr="006701D0">
        <w:rPr>
          <w:lang w:eastAsia="zh-CN"/>
        </w:rPr>
        <w:t>federated learning use case that a server and multiple UEs belonging to a UE group train an AI model together. Federated learning requires a repeated message exchange between the server and each UE in the UE group. A delayed response of a UE will delay the whole process. (See TR 22.874, [P.R.7.4-002] and related description)</w:t>
      </w:r>
      <w:r>
        <w:rPr>
          <w:lang w:eastAsia="zh-CN"/>
        </w:rPr>
        <w:t xml:space="preserve">. </w:t>
      </w:r>
      <w:r w:rsidR="00D247E1">
        <w:rPr>
          <w:lang w:eastAsia="zh-CN"/>
        </w:rPr>
        <w:t>Therefore, t</w:t>
      </w:r>
      <w:r w:rsidRPr="006701D0">
        <w:rPr>
          <w:lang w:eastAsia="zh-CN"/>
        </w:rPr>
        <w:t>he mobile network should avoid the delay of the federated learning process that would be caused by an inappropriate communication resource allocation. The mobile network, at least, should guarantee the minimum required QoS for each UE in the UE group.</w:t>
      </w:r>
      <w:r>
        <w:rPr>
          <w:lang w:eastAsia="zh-CN"/>
        </w:rPr>
        <w:t xml:space="preserve"> </w:t>
      </w:r>
    </w:p>
    <w:p w14:paraId="7EDF5993" w14:textId="77777777" w:rsidR="00CA6115" w:rsidRPr="00927C1B" w:rsidRDefault="00CA6115" w:rsidP="00CA6115">
      <w:pPr>
        <w:pStyle w:val="Heading1"/>
      </w:pPr>
      <w:r>
        <w:t>2</w:t>
      </w:r>
      <w:r w:rsidRPr="00927C1B">
        <w:t xml:space="preserve">. </w:t>
      </w:r>
      <w:r>
        <w:t>Text Proposal</w:t>
      </w:r>
    </w:p>
    <w:p w14:paraId="597C552F" w14:textId="0E6C884A" w:rsidR="00CA6115" w:rsidRPr="00813D73" w:rsidRDefault="00F40EE5" w:rsidP="008754B1">
      <w:pPr>
        <w:jc w:val="both"/>
        <w:rPr>
          <w:lang w:eastAsia="zh-CN"/>
        </w:rPr>
      </w:pPr>
      <w:r>
        <w:rPr>
          <w:lang w:eastAsia="zh-CN"/>
        </w:rPr>
        <w:t xml:space="preserve">It is proposed to capture the following </w:t>
      </w:r>
      <w:r w:rsidR="006A6F2E">
        <w:rPr>
          <w:lang w:eastAsia="zh-CN"/>
        </w:rPr>
        <w:t>solution in</w:t>
      </w:r>
      <w:r>
        <w:rPr>
          <w:lang w:eastAsia="zh-CN"/>
        </w:rPr>
        <w:t xml:space="preserve"> TR </w:t>
      </w:r>
      <w:r w:rsidR="006A6F2E" w:rsidRPr="006A6F2E">
        <w:rPr>
          <w:lang w:eastAsia="zh-CN"/>
        </w:rPr>
        <w:t>23.700-80</w:t>
      </w:r>
      <w:r>
        <w:rPr>
          <w:lang w:eastAsia="zh-CN"/>
        </w:rPr>
        <w:t>.</w:t>
      </w:r>
    </w:p>
    <w:p w14:paraId="11DCE4C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C97696">
        <w:rPr>
          <w:rFonts w:ascii="Arial" w:hAnsi="Arial" w:cs="Arial"/>
          <w:color w:val="FF0000"/>
          <w:sz w:val="28"/>
          <w:szCs w:val="28"/>
          <w:lang w:val="en-US"/>
        </w:rPr>
        <w:t>all text is new</w:t>
      </w:r>
    </w:p>
    <w:p w14:paraId="08712ADF" w14:textId="77777777" w:rsidR="006A6F2E" w:rsidRPr="002D3C5B" w:rsidRDefault="006A6F2E" w:rsidP="006A6F2E">
      <w:pPr>
        <w:pStyle w:val="Heading1"/>
        <w:rPr>
          <w:lang w:eastAsia="zh-CN"/>
        </w:rPr>
      </w:pPr>
      <w:bookmarkStart w:id="2" w:name="_Toc97271688"/>
      <w:bookmarkStart w:id="3" w:name="_Toc500949097"/>
      <w:bookmarkStart w:id="4" w:name="_Toc22214908"/>
      <w:bookmarkStart w:id="5" w:name="_Toc23254041"/>
      <w:bookmarkStart w:id="6" w:name="_Toc93348634"/>
      <w:bookmarkEnd w:id="1"/>
      <w:r>
        <w:t>6</w:t>
      </w:r>
      <w:r w:rsidRPr="002D3C5B">
        <w:tab/>
        <w:t>Solutions</w:t>
      </w:r>
      <w:bookmarkEnd w:id="2"/>
    </w:p>
    <w:p w14:paraId="78867145" w14:textId="77777777" w:rsidR="006A6F2E" w:rsidRPr="002D3C5B" w:rsidRDefault="006A6F2E" w:rsidP="006A6F2E">
      <w:pPr>
        <w:pStyle w:val="EditorsNote"/>
      </w:pPr>
      <w:r w:rsidRPr="002D3C5B">
        <w:t>Editor's note:</w:t>
      </w:r>
      <w:r w:rsidRPr="002D3C5B">
        <w:tab/>
        <w:t xml:space="preserve">This clause is intended to document the </w:t>
      </w:r>
      <w:r>
        <w:t xml:space="preserve">candidate </w:t>
      </w:r>
      <w:r w:rsidRPr="002D3C5B">
        <w:t>architecture solutions. Each solution should clearly describe which of the key issues it covers and how.</w:t>
      </w:r>
    </w:p>
    <w:p w14:paraId="58B4501D" w14:textId="77777777" w:rsidR="006A6F2E" w:rsidRPr="002D3C5B" w:rsidRDefault="006A6F2E" w:rsidP="006A6F2E">
      <w:pPr>
        <w:pStyle w:val="Heading2"/>
        <w:rPr>
          <w:lang w:eastAsia="zh-CN"/>
        </w:rPr>
      </w:pPr>
      <w:bookmarkStart w:id="7" w:name="_Toc23232155"/>
      <w:bookmarkStart w:id="8" w:name="_Toc23238463"/>
      <w:bookmarkStart w:id="9" w:name="_Toc23239069"/>
      <w:bookmarkStart w:id="10" w:name="_Toc23244489"/>
      <w:bookmarkStart w:id="11" w:name="_Toc26520137"/>
      <w:bookmarkStart w:id="12" w:name="_Toc26530875"/>
      <w:bookmarkStart w:id="13" w:name="_Toc26530925"/>
      <w:bookmarkStart w:id="14" w:name="_Toc26530974"/>
      <w:bookmarkStart w:id="15" w:name="_Toc28869878"/>
      <w:bookmarkStart w:id="16" w:name="_Toc30008178"/>
      <w:bookmarkStart w:id="17" w:name="_Toc31035879"/>
      <w:bookmarkStart w:id="18" w:name="_Toc31037026"/>
      <w:bookmarkStart w:id="19" w:name="_Toc43132007"/>
      <w:bookmarkStart w:id="20" w:name="_Toc43192918"/>
      <w:bookmarkStart w:id="21" w:name="_Toc44583945"/>
      <w:bookmarkStart w:id="22" w:name="_Toc44584094"/>
      <w:bookmarkStart w:id="23" w:name="_Toc50481754"/>
      <w:bookmarkStart w:id="24" w:name="_Toc54846685"/>
      <w:bookmarkStart w:id="25" w:name="_Toc57622229"/>
      <w:bookmarkStart w:id="26" w:name="_Toc57623944"/>
      <w:bookmarkStart w:id="27" w:name="_Toc59102898"/>
      <w:bookmarkStart w:id="28" w:name="_Toc97271689"/>
      <w:r w:rsidRPr="002D3C5B">
        <w:rPr>
          <w:lang w:eastAsia="zh-CN"/>
        </w:rPr>
        <w:t>6.0</w:t>
      </w:r>
      <w:r w:rsidRPr="002D3C5B">
        <w:rPr>
          <w:lang w:eastAsia="zh-CN"/>
        </w:rPr>
        <w:tab/>
        <w:t>Mapping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8723FAE" w14:textId="77777777" w:rsidR="006A6F2E" w:rsidRPr="002D3C5B" w:rsidRDefault="006A6F2E" w:rsidP="006A6F2E">
      <w:pPr>
        <w:pStyle w:val="TH"/>
      </w:pPr>
      <w:r w:rsidRPr="002D3C5B">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6A6F2E" w:rsidRPr="002D3C5B" w14:paraId="52A84040" w14:textId="77777777" w:rsidTr="005C17B6">
        <w:trPr>
          <w:cantSplit/>
          <w:trHeight w:val="243"/>
          <w:jc w:val="center"/>
        </w:trPr>
        <w:tc>
          <w:tcPr>
            <w:tcW w:w="1168" w:type="dxa"/>
            <w:tcBorders>
              <w:bottom w:val="nil"/>
            </w:tcBorders>
            <w:shd w:val="clear" w:color="auto" w:fill="auto"/>
            <w:vAlign w:val="center"/>
          </w:tcPr>
          <w:p w14:paraId="7201B333" w14:textId="77777777" w:rsidR="006A6F2E" w:rsidRPr="002D3C5B" w:rsidRDefault="006A6F2E" w:rsidP="005C17B6">
            <w:pPr>
              <w:pStyle w:val="TAH"/>
            </w:pPr>
            <w:bookmarkStart w:id="29" w:name="MCCQCTEMPBM_00000026"/>
          </w:p>
        </w:tc>
        <w:tc>
          <w:tcPr>
            <w:tcW w:w="5050" w:type="dxa"/>
            <w:gridSpan w:val="7"/>
            <w:shd w:val="clear" w:color="auto" w:fill="auto"/>
          </w:tcPr>
          <w:p w14:paraId="4644A62F" w14:textId="77777777" w:rsidR="006A6F2E" w:rsidRPr="002D3C5B" w:rsidRDefault="006A6F2E" w:rsidP="005C17B6">
            <w:pPr>
              <w:pStyle w:val="TAH"/>
            </w:pPr>
            <w:r w:rsidRPr="002D3C5B">
              <w:t>Key Issues</w:t>
            </w:r>
          </w:p>
        </w:tc>
      </w:tr>
      <w:tr w:rsidR="006A6F2E" w:rsidRPr="002D3C5B" w14:paraId="50DC4D8E" w14:textId="77777777" w:rsidTr="005C17B6">
        <w:trPr>
          <w:cantSplit/>
          <w:trHeight w:val="261"/>
          <w:jc w:val="center"/>
        </w:trPr>
        <w:tc>
          <w:tcPr>
            <w:tcW w:w="1168" w:type="dxa"/>
            <w:tcBorders>
              <w:top w:val="nil"/>
            </w:tcBorders>
            <w:shd w:val="clear" w:color="auto" w:fill="auto"/>
            <w:vAlign w:val="center"/>
          </w:tcPr>
          <w:p w14:paraId="1BB5B5AA" w14:textId="77777777" w:rsidR="006A6F2E" w:rsidRPr="002D3C5B" w:rsidRDefault="006A6F2E" w:rsidP="005C17B6">
            <w:pPr>
              <w:pStyle w:val="TAH"/>
            </w:pPr>
            <w:r w:rsidRPr="002D3C5B">
              <w:t>Solutions</w:t>
            </w:r>
          </w:p>
        </w:tc>
        <w:tc>
          <w:tcPr>
            <w:tcW w:w="868" w:type="dxa"/>
            <w:shd w:val="clear" w:color="auto" w:fill="auto"/>
          </w:tcPr>
          <w:p w14:paraId="2506E924" w14:textId="77777777" w:rsidR="006A6F2E" w:rsidRPr="002D3C5B" w:rsidRDefault="006A6F2E" w:rsidP="005C17B6">
            <w:pPr>
              <w:pStyle w:val="TAH"/>
            </w:pPr>
            <w:r w:rsidRPr="002D3C5B">
              <w:t>1</w:t>
            </w:r>
          </w:p>
        </w:tc>
        <w:tc>
          <w:tcPr>
            <w:tcW w:w="698" w:type="dxa"/>
            <w:shd w:val="clear" w:color="auto" w:fill="auto"/>
          </w:tcPr>
          <w:p w14:paraId="152ACE44" w14:textId="77777777" w:rsidR="006A6F2E" w:rsidRPr="002D3C5B" w:rsidRDefault="006A6F2E" w:rsidP="005C17B6">
            <w:pPr>
              <w:pStyle w:val="TAH"/>
            </w:pPr>
            <w:r w:rsidRPr="002D3C5B">
              <w:t>2</w:t>
            </w:r>
          </w:p>
        </w:tc>
        <w:tc>
          <w:tcPr>
            <w:tcW w:w="668" w:type="dxa"/>
            <w:shd w:val="clear" w:color="auto" w:fill="auto"/>
          </w:tcPr>
          <w:p w14:paraId="2637C56C" w14:textId="77777777" w:rsidR="006A6F2E" w:rsidRPr="002D3C5B" w:rsidRDefault="006A6F2E" w:rsidP="005C17B6">
            <w:pPr>
              <w:pStyle w:val="TAH"/>
            </w:pPr>
            <w:r w:rsidRPr="002D3C5B">
              <w:t>3</w:t>
            </w:r>
          </w:p>
        </w:tc>
        <w:tc>
          <w:tcPr>
            <w:tcW w:w="704" w:type="dxa"/>
            <w:shd w:val="clear" w:color="auto" w:fill="auto"/>
          </w:tcPr>
          <w:p w14:paraId="449D74FC" w14:textId="77777777" w:rsidR="006A6F2E" w:rsidRPr="002D3C5B" w:rsidRDefault="006A6F2E" w:rsidP="005C17B6">
            <w:pPr>
              <w:pStyle w:val="TAH"/>
            </w:pPr>
            <w:r w:rsidRPr="002D3C5B">
              <w:t>4</w:t>
            </w:r>
          </w:p>
        </w:tc>
        <w:tc>
          <w:tcPr>
            <w:tcW w:w="704" w:type="dxa"/>
          </w:tcPr>
          <w:p w14:paraId="679DBC97" w14:textId="77777777" w:rsidR="006A6F2E" w:rsidRPr="002D3C5B" w:rsidRDefault="006A6F2E" w:rsidP="005C17B6">
            <w:pPr>
              <w:pStyle w:val="TAH"/>
            </w:pPr>
            <w:r w:rsidRPr="002D3C5B">
              <w:t>5</w:t>
            </w:r>
          </w:p>
        </w:tc>
        <w:tc>
          <w:tcPr>
            <w:tcW w:w="704" w:type="dxa"/>
          </w:tcPr>
          <w:p w14:paraId="2958CCEA" w14:textId="77777777" w:rsidR="006A6F2E" w:rsidRPr="002D3C5B" w:rsidRDefault="006A6F2E" w:rsidP="005C17B6">
            <w:pPr>
              <w:pStyle w:val="TAH"/>
            </w:pPr>
            <w:r w:rsidRPr="002D3C5B">
              <w:t>6</w:t>
            </w:r>
          </w:p>
        </w:tc>
        <w:tc>
          <w:tcPr>
            <w:tcW w:w="704" w:type="dxa"/>
          </w:tcPr>
          <w:p w14:paraId="4EBA019A" w14:textId="77777777" w:rsidR="006A6F2E" w:rsidRPr="002D3C5B" w:rsidRDefault="006A6F2E" w:rsidP="005C17B6">
            <w:pPr>
              <w:pStyle w:val="TAH"/>
            </w:pPr>
            <w:r w:rsidRPr="002D3C5B">
              <w:t>7</w:t>
            </w:r>
          </w:p>
        </w:tc>
      </w:tr>
      <w:tr w:rsidR="006A6F2E" w:rsidRPr="002D3C5B" w14:paraId="333DBE69" w14:textId="77777777" w:rsidTr="005C17B6">
        <w:trPr>
          <w:cantSplit/>
          <w:trHeight w:val="261"/>
          <w:jc w:val="center"/>
        </w:trPr>
        <w:tc>
          <w:tcPr>
            <w:tcW w:w="1168" w:type="dxa"/>
          </w:tcPr>
          <w:p w14:paraId="2E982DE8" w14:textId="55B9EE66" w:rsidR="006A6F2E" w:rsidRPr="002D3C5B" w:rsidRDefault="007674CF" w:rsidP="005C17B6">
            <w:pPr>
              <w:pStyle w:val="TAH"/>
            </w:pPr>
            <w:del w:id="30" w:author="DCM1" w:date="2022-03-28T09:57:00Z">
              <w:r w:rsidDel="00A70D73">
                <w:delText>1</w:delText>
              </w:r>
            </w:del>
            <w:ins w:id="31" w:author="DCM1" w:date="2022-03-28T09:57:00Z">
              <w:r w:rsidR="00A70D73">
                <w:t>X</w:t>
              </w:r>
            </w:ins>
          </w:p>
        </w:tc>
        <w:tc>
          <w:tcPr>
            <w:tcW w:w="868" w:type="dxa"/>
            <w:shd w:val="clear" w:color="auto" w:fill="auto"/>
          </w:tcPr>
          <w:p w14:paraId="1F25F7A6" w14:textId="77777777" w:rsidR="006A6F2E" w:rsidRPr="002D3C5B" w:rsidRDefault="006A6F2E" w:rsidP="005C17B6">
            <w:pPr>
              <w:pStyle w:val="TAC"/>
            </w:pPr>
          </w:p>
        </w:tc>
        <w:tc>
          <w:tcPr>
            <w:tcW w:w="698" w:type="dxa"/>
            <w:shd w:val="clear" w:color="auto" w:fill="auto"/>
          </w:tcPr>
          <w:p w14:paraId="0E9A5108" w14:textId="77777777" w:rsidR="006A6F2E" w:rsidRPr="002D3C5B" w:rsidRDefault="006A6F2E" w:rsidP="005C17B6">
            <w:pPr>
              <w:pStyle w:val="TAC"/>
            </w:pPr>
          </w:p>
        </w:tc>
        <w:tc>
          <w:tcPr>
            <w:tcW w:w="668" w:type="dxa"/>
            <w:shd w:val="clear" w:color="auto" w:fill="auto"/>
          </w:tcPr>
          <w:p w14:paraId="51235C73" w14:textId="77777777" w:rsidR="006A6F2E" w:rsidRPr="002D3C5B" w:rsidRDefault="006A6F2E" w:rsidP="005C17B6">
            <w:pPr>
              <w:pStyle w:val="TAC"/>
            </w:pPr>
          </w:p>
        </w:tc>
        <w:tc>
          <w:tcPr>
            <w:tcW w:w="704" w:type="dxa"/>
            <w:shd w:val="clear" w:color="auto" w:fill="auto"/>
          </w:tcPr>
          <w:p w14:paraId="549E78A0" w14:textId="77777777" w:rsidR="006A6F2E" w:rsidRPr="002D3C5B" w:rsidRDefault="006A6F2E" w:rsidP="005C17B6">
            <w:pPr>
              <w:pStyle w:val="TAC"/>
            </w:pPr>
          </w:p>
        </w:tc>
        <w:tc>
          <w:tcPr>
            <w:tcW w:w="704" w:type="dxa"/>
          </w:tcPr>
          <w:p w14:paraId="5E866B96" w14:textId="77777777" w:rsidR="006A6F2E" w:rsidRPr="002D3C5B" w:rsidRDefault="006A6F2E" w:rsidP="005C17B6">
            <w:pPr>
              <w:pStyle w:val="TAC"/>
            </w:pPr>
          </w:p>
        </w:tc>
        <w:tc>
          <w:tcPr>
            <w:tcW w:w="704" w:type="dxa"/>
          </w:tcPr>
          <w:p w14:paraId="65DA550C" w14:textId="3E0A1553" w:rsidR="006A6F2E" w:rsidRPr="002D3C5B" w:rsidRDefault="007674CF" w:rsidP="005C17B6">
            <w:pPr>
              <w:pStyle w:val="TAC"/>
            </w:pPr>
            <w:ins w:id="32" w:author="DCM1" w:date="2022-03-28T09:56:00Z">
              <w:r>
                <w:t>X</w:t>
              </w:r>
            </w:ins>
          </w:p>
        </w:tc>
        <w:tc>
          <w:tcPr>
            <w:tcW w:w="704" w:type="dxa"/>
          </w:tcPr>
          <w:p w14:paraId="03FD9B5C" w14:textId="23E0E620" w:rsidR="006A6F2E" w:rsidRPr="002D3C5B" w:rsidRDefault="007674CF" w:rsidP="005C17B6">
            <w:pPr>
              <w:pStyle w:val="TAC"/>
            </w:pPr>
            <w:ins w:id="33" w:author="DCM1" w:date="2022-03-28T09:56:00Z">
              <w:r>
                <w:t>X</w:t>
              </w:r>
            </w:ins>
          </w:p>
        </w:tc>
      </w:tr>
      <w:tr w:rsidR="006A6F2E" w:rsidRPr="002D3C5B" w14:paraId="1331AE69" w14:textId="77777777" w:rsidTr="005C17B6">
        <w:trPr>
          <w:cantSplit/>
          <w:trHeight w:val="261"/>
          <w:jc w:val="center"/>
        </w:trPr>
        <w:tc>
          <w:tcPr>
            <w:tcW w:w="1168" w:type="dxa"/>
          </w:tcPr>
          <w:p w14:paraId="62BE9F81" w14:textId="07EEC9ED" w:rsidR="006A6F2E" w:rsidRPr="002D3C5B" w:rsidRDefault="007674CF" w:rsidP="005C17B6">
            <w:pPr>
              <w:pStyle w:val="TAH"/>
            </w:pPr>
            <w:r>
              <w:t>2</w:t>
            </w:r>
          </w:p>
        </w:tc>
        <w:tc>
          <w:tcPr>
            <w:tcW w:w="868" w:type="dxa"/>
            <w:shd w:val="clear" w:color="auto" w:fill="auto"/>
          </w:tcPr>
          <w:p w14:paraId="45F9FE24" w14:textId="77777777" w:rsidR="006A6F2E" w:rsidRPr="002D3C5B" w:rsidRDefault="006A6F2E" w:rsidP="005C17B6">
            <w:pPr>
              <w:pStyle w:val="TAC"/>
            </w:pPr>
          </w:p>
        </w:tc>
        <w:tc>
          <w:tcPr>
            <w:tcW w:w="698" w:type="dxa"/>
            <w:shd w:val="clear" w:color="auto" w:fill="auto"/>
          </w:tcPr>
          <w:p w14:paraId="22978299" w14:textId="77777777" w:rsidR="006A6F2E" w:rsidRPr="002D3C5B" w:rsidRDefault="006A6F2E" w:rsidP="005C17B6">
            <w:pPr>
              <w:pStyle w:val="TAC"/>
            </w:pPr>
          </w:p>
        </w:tc>
        <w:tc>
          <w:tcPr>
            <w:tcW w:w="668" w:type="dxa"/>
            <w:shd w:val="clear" w:color="auto" w:fill="auto"/>
          </w:tcPr>
          <w:p w14:paraId="2979E10E" w14:textId="77777777" w:rsidR="006A6F2E" w:rsidRPr="002D3C5B" w:rsidRDefault="006A6F2E" w:rsidP="005C17B6">
            <w:pPr>
              <w:pStyle w:val="TAC"/>
            </w:pPr>
          </w:p>
        </w:tc>
        <w:tc>
          <w:tcPr>
            <w:tcW w:w="704" w:type="dxa"/>
            <w:shd w:val="clear" w:color="auto" w:fill="auto"/>
          </w:tcPr>
          <w:p w14:paraId="43BB95C6" w14:textId="77777777" w:rsidR="006A6F2E" w:rsidRPr="002D3C5B" w:rsidRDefault="006A6F2E" w:rsidP="005C17B6">
            <w:pPr>
              <w:pStyle w:val="TAC"/>
            </w:pPr>
          </w:p>
        </w:tc>
        <w:tc>
          <w:tcPr>
            <w:tcW w:w="704" w:type="dxa"/>
          </w:tcPr>
          <w:p w14:paraId="0E6DB5E8" w14:textId="77777777" w:rsidR="006A6F2E" w:rsidRPr="002D3C5B" w:rsidRDefault="006A6F2E" w:rsidP="005C17B6">
            <w:pPr>
              <w:pStyle w:val="TAC"/>
            </w:pPr>
          </w:p>
        </w:tc>
        <w:tc>
          <w:tcPr>
            <w:tcW w:w="704" w:type="dxa"/>
          </w:tcPr>
          <w:p w14:paraId="21E84B1E" w14:textId="77777777" w:rsidR="006A6F2E" w:rsidRPr="002D3C5B" w:rsidRDefault="006A6F2E" w:rsidP="005C17B6">
            <w:pPr>
              <w:pStyle w:val="TAC"/>
            </w:pPr>
          </w:p>
        </w:tc>
        <w:tc>
          <w:tcPr>
            <w:tcW w:w="704" w:type="dxa"/>
          </w:tcPr>
          <w:p w14:paraId="67967C76" w14:textId="77777777" w:rsidR="006A6F2E" w:rsidRPr="002D3C5B" w:rsidRDefault="006A6F2E" w:rsidP="005C17B6">
            <w:pPr>
              <w:pStyle w:val="TAC"/>
            </w:pPr>
          </w:p>
        </w:tc>
      </w:tr>
    </w:tbl>
    <w:bookmarkEnd w:id="29"/>
    <w:p w14:paraId="489EFF07" w14:textId="265538D5" w:rsidR="00C97696" w:rsidRPr="00C97696" w:rsidRDefault="00C97696" w:rsidP="00C97696">
      <w:pPr>
        <w:pStyle w:val="Heading2"/>
        <w:rPr>
          <w:lang w:val="fr-FR"/>
        </w:rPr>
      </w:pPr>
      <w:r w:rsidRPr="00C97696">
        <w:rPr>
          <w:lang w:val="fr-FR" w:eastAsia="zh-CN"/>
        </w:rPr>
        <w:t>6.</w:t>
      </w:r>
      <w:r w:rsidRPr="00C97696">
        <w:rPr>
          <w:rFonts w:hint="eastAsia"/>
          <w:lang w:val="fr-FR" w:eastAsia="zh-CN"/>
        </w:rPr>
        <w:t>X</w:t>
      </w:r>
      <w:r w:rsidRPr="00C97696">
        <w:rPr>
          <w:rFonts w:hint="eastAsia"/>
          <w:lang w:val="fr-FR" w:eastAsia="ko-KR"/>
        </w:rPr>
        <w:tab/>
      </w:r>
      <w:r w:rsidRPr="00C97696">
        <w:rPr>
          <w:lang w:val="fr-FR"/>
        </w:rPr>
        <w:t>Solution</w:t>
      </w:r>
      <w:r w:rsidRPr="00C97696">
        <w:rPr>
          <w:rFonts w:hint="eastAsia"/>
          <w:lang w:val="fr-FR" w:eastAsia="zh-CN"/>
        </w:rPr>
        <w:t xml:space="preserve"> #</w:t>
      </w:r>
      <w:proofErr w:type="gramStart"/>
      <w:r w:rsidRPr="00C97696">
        <w:rPr>
          <w:lang w:val="fr-FR" w:eastAsia="zh-CN"/>
        </w:rPr>
        <w:t>X</w:t>
      </w:r>
      <w:r w:rsidRPr="00C97696">
        <w:rPr>
          <w:lang w:val="fr-FR"/>
        </w:rPr>
        <w:t>:</w:t>
      </w:r>
      <w:proofErr w:type="gramEnd"/>
      <w:r w:rsidRPr="00C97696">
        <w:rPr>
          <w:lang w:val="fr-FR"/>
        </w:rPr>
        <w:t xml:space="preserve"> </w:t>
      </w:r>
      <w:bookmarkEnd w:id="3"/>
      <w:bookmarkEnd w:id="4"/>
      <w:bookmarkEnd w:id="5"/>
      <w:bookmarkEnd w:id="6"/>
      <w:r w:rsidR="00EF2E3F">
        <w:t xml:space="preserve">Flock QoS based </w:t>
      </w:r>
      <w:r w:rsidR="00EF2E3F" w:rsidRPr="004A5948">
        <w:t>Federated Learning Operation</w:t>
      </w:r>
    </w:p>
    <w:p w14:paraId="16AA9B98" w14:textId="77777777" w:rsidR="00C97696" w:rsidRPr="00C97696" w:rsidRDefault="00C97696" w:rsidP="00C97696">
      <w:pPr>
        <w:pStyle w:val="Heading3"/>
        <w:rPr>
          <w:lang w:val="fr-FR"/>
        </w:rPr>
      </w:pPr>
      <w:bookmarkStart w:id="34" w:name="_Toc500949099"/>
      <w:bookmarkStart w:id="35" w:name="_Toc22214909"/>
      <w:bookmarkStart w:id="36" w:name="_Toc23254042"/>
      <w:bookmarkStart w:id="37" w:name="_Toc93348635"/>
      <w:r w:rsidRPr="00C97696">
        <w:rPr>
          <w:lang w:val="fr-FR"/>
        </w:rPr>
        <w:t>6.</w:t>
      </w:r>
      <w:r w:rsidRPr="00C97696">
        <w:rPr>
          <w:rFonts w:hint="eastAsia"/>
          <w:lang w:val="fr-FR"/>
        </w:rPr>
        <w:t>X</w:t>
      </w:r>
      <w:r w:rsidRPr="00C97696">
        <w:rPr>
          <w:lang w:val="fr-FR"/>
        </w:rPr>
        <w:t>.1</w:t>
      </w:r>
      <w:r w:rsidRPr="00C97696">
        <w:rPr>
          <w:rFonts w:hint="eastAsia"/>
          <w:lang w:val="fr-FR"/>
        </w:rPr>
        <w:tab/>
        <w:t>Description</w:t>
      </w:r>
      <w:bookmarkEnd w:id="34"/>
      <w:bookmarkEnd w:id="35"/>
      <w:bookmarkEnd w:id="36"/>
      <w:bookmarkEnd w:id="37"/>
    </w:p>
    <w:p w14:paraId="0AD34407" w14:textId="77777777" w:rsidR="00A36554" w:rsidRDefault="00A36554" w:rsidP="00A36554">
      <w:pPr>
        <w:jc w:val="both"/>
        <w:rPr>
          <w:lang w:eastAsia="zh-CN"/>
        </w:rPr>
      </w:pPr>
      <w:bookmarkStart w:id="38" w:name="_Toc500949101"/>
      <w:bookmarkStart w:id="39" w:name="_Toc22214910"/>
      <w:r>
        <w:rPr>
          <w:lang w:eastAsia="zh-CN"/>
        </w:rPr>
        <w:t xml:space="preserve">Based on the KI#6 and KI#7 objectives, this solution proposed that the </w:t>
      </w:r>
      <w:r w:rsidRPr="006701D0">
        <w:rPr>
          <w:lang w:eastAsia="zh-CN"/>
        </w:rPr>
        <w:t>federated learning use case that a server and multiple UEs belonging to a UE group train an AI model together. Federated learning requires a repeated message exchange between the server and each UE in the UE group. A delayed response of a UE will delay the whole process. (See TR 22.874, [P.R.7.4-002] and related description)</w:t>
      </w:r>
      <w:r>
        <w:rPr>
          <w:lang w:eastAsia="zh-CN"/>
        </w:rPr>
        <w:t>. Therefore, t</w:t>
      </w:r>
      <w:r w:rsidRPr="006701D0">
        <w:rPr>
          <w:lang w:eastAsia="zh-CN"/>
        </w:rPr>
        <w:t xml:space="preserve">he mobile network should avoid the delay of the </w:t>
      </w:r>
      <w:r w:rsidRPr="006701D0">
        <w:rPr>
          <w:lang w:eastAsia="zh-CN"/>
        </w:rPr>
        <w:lastRenderedPageBreak/>
        <w:t>federated learning process that would be caused by an inappropriate communication resource allocation. The mobile network, at least, should guarantee the minimum required QoS for each UE in the UE group.</w:t>
      </w:r>
      <w:r>
        <w:rPr>
          <w:lang w:eastAsia="zh-CN"/>
        </w:rPr>
        <w:t xml:space="preserve"> </w:t>
      </w:r>
    </w:p>
    <w:p w14:paraId="0EC32A7A" w14:textId="7C9E9F92" w:rsidR="00B141EA" w:rsidRDefault="00A36554" w:rsidP="00C97696">
      <w:pPr>
        <w:rPr>
          <w:lang w:eastAsia="x-none"/>
        </w:rPr>
      </w:pPr>
      <w:r>
        <w:rPr>
          <w:lang w:eastAsia="x-none"/>
        </w:rPr>
        <w:t>Flock is defined as w</w:t>
      </w:r>
      <w:r w:rsidRPr="00A36554">
        <w:rPr>
          <w:lang w:eastAsia="x-none"/>
        </w:rPr>
        <w:t>hen the performance of a team is limited by the weakest member of the team, the team is called as “flock”. A UE group involved in a federated learning is an example of flock.</w:t>
      </w:r>
      <w:ins w:id="40" w:author="DCM1" w:date="2022-04-07T12:18:00Z">
        <w:r w:rsidR="00D54249">
          <w:rPr>
            <w:lang w:eastAsia="x-none"/>
          </w:rPr>
          <w:t xml:space="preserve"> Therefore, </w:t>
        </w:r>
        <w:r w:rsidR="00D54249">
          <w:t>Flock QoS means a QoS parameter that the system guarantees at minimum for UEs in the UE group.</w:t>
        </w:r>
      </w:ins>
    </w:p>
    <w:p w14:paraId="5DA0EE7B" w14:textId="39AE584C" w:rsidR="00A36554" w:rsidRPr="005A2371" w:rsidRDefault="00A36554" w:rsidP="00A36554">
      <w:pPr>
        <w:rPr>
          <w:lang w:eastAsia="x-none"/>
        </w:rPr>
      </w:pPr>
      <w:r>
        <w:rPr>
          <w:lang w:eastAsia="x-none"/>
        </w:rPr>
        <w:t xml:space="preserve">Clause </w:t>
      </w:r>
      <w:r w:rsidRPr="003D4ABF">
        <w:t>6.1.2.4</w:t>
      </w:r>
      <w:r>
        <w:t xml:space="preserve">, TS 23.503 [5] specified the </w:t>
      </w:r>
      <w:r w:rsidRPr="00A36554">
        <w:rPr>
          <w:lang w:eastAsia="x-none"/>
        </w:rPr>
        <w:t xml:space="preserve">BDT </w:t>
      </w:r>
      <w:r>
        <w:rPr>
          <w:lang w:eastAsia="x-none"/>
        </w:rPr>
        <w:t>mechanism and it</w:t>
      </w:r>
      <w:r w:rsidRPr="00A36554">
        <w:rPr>
          <w:lang w:eastAsia="x-none"/>
        </w:rPr>
        <w:t xml:space="preserve"> appears </w:t>
      </w:r>
      <w:r>
        <w:rPr>
          <w:lang w:eastAsia="x-none"/>
        </w:rPr>
        <w:t xml:space="preserve">that this mechanism </w:t>
      </w:r>
      <w:r w:rsidRPr="00A36554">
        <w:rPr>
          <w:lang w:eastAsia="x-none"/>
        </w:rPr>
        <w:t>beneficial to treat traffic related to the federated learning. However, BDT cannot guarantee the minimum required QoS for each UE in a UE group.</w:t>
      </w:r>
      <w:r>
        <w:rPr>
          <w:lang w:eastAsia="x-none"/>
        </w:rPr>
        <w:t xml:space="preserve"> Therefore, </w:t>
      </w:r>
      <w:r w:rsidR="00E05D93">
        <w:rPr>
          <w:lang w:eastAsia="x-none"/>
        </w:rPr>
        <w:t xml:space="preserve">this solution proposed to </w:t>
      </w:r>
      <w:r w:rsidR="00E05D93" w:rsidRPr="00E05D93">
        <w:rPr>
          <w:lang w:eastAsia="x-none"/>
        </w:rPr>
        <w:t>enhance PCF’s BDT service, so that the system can guarantee the minimum required QoS for each UE in a UE group.</w:t>
      </w:r>
    </w:p>
    <w:p w14:paraId="70414849" w14:textId="16D8ACC1" w:rsidR="00C97696" w:rsidRDefault="00C97696" w:rsidP="00C97696">
      <w:pPr>
        <w:pStyle w:val="Heading3"/>
      </w:pPr>
      <w:bookmarkStart w:id="41" w:name="_Toc23254043"/>
      <w:bookmarkStart w:id="42" w:name="_Toc93348636"/>
      <w:r w:rsidRPr="005A2371">
        <w:t>6.X.2</w:t>
      </w:r>
      <w:r w:rsidRPr="005A2371">
        <w:tab/>
        <w:t>Procedures</w:t>
      </w:r>
      <w:bookmarkEnd w:id="38"/>
      <w:bookmarkEnd w:id="39"/>
      <w:bookmarkEnd w:id="41"/>
      <w:bookmarkEnd w:id="42"/>
    </w:p>
    <w:p w14:paraId="0231B260" w14:textId="1DB82985" w:rsidR="0039584E" w:rsidRPr="00140E21" w:rsidRDefault="0039584E" w:rsidP="0039584E">
      <w:pPr>
        <w:pStyle w:val="NO"/>
      </w:pPr>
      <w:r w:rsidRPr="00140E21">
        <w:t>NOTE:</w:t>
      </w:r>
      <w:r w:rsidRPr="00140E21">
        <w:tab/>
      </w:r>
      <w:r>
        <w:t xml:space="preserve">Following procedure explains the required additional inputs to the procedure described in clause </w:t>
      </w:r>
      <w:r w:rsidRPr="00140E21">
        <w:rPr>
          <w:lang w:eastAsia="zh-CN"/>
        </w:rPr>
        <w:t>4.16.7.2</w:t>
      </w:r>
      <w:r>
        <w:rPr>
          <w:lang w:eastAsia="zh-CN"/>
        </w:rPr>
        <w:t>, TS 23.502</w:t>
      </w:r>
      <w:r>
        <w:t xml:space="preserve"> [4].</w:t>
      </w:r>
    </w:p>
    <w:p w14:paraId="11681D2A" w14:textId="77777777" w:rsidR="0039584E" w:rsidRPr="0039584E" w:rsidRDefault="0039584E" w:rsidP="0039584E"/>
    <w:bookmarkStart w:id="43" w:name="_Toc326248711"/>
    <w:bookmarkStart w:id="44" w:name="_Toc510604409"/>
    <w:bookmarkStart w:id="45" w:name="_Toc22214911"/>
    <w:p w14:paraId="4C9F60A9" w14:textId="0E29F461" w:rsidR="00340BBA" w:rsidRPr="00140E21" w:rsidRDefault="001C1924" w:rsidP="00340BBA">
      <w:pPr>
        <w:pStyle w:val="TH"/>
      </w:pPr>
      <w:r>
        <w:object w:dxaOrig="7065" w:dyaOrig="3445" w14:anchorId="03EBF530">
          <v:shape id="_x0000_i1026" type="#_x0000_t75" style="width:353.55pt;height:172.5pt" o:ole="">
            <v:imagedata r:id="rId13" o:title=""/>
          </v:shape>
          <o:OLEObject Type="Embed" ProgID="Visio.Drawing.15" ShapeID="_x0000_i1026" DrawAspect="Content" ObjectID="_1710902378" r:id="rId14"/>
        </w:object>
      </w:r>
    </w:p>
    <w:p w14:paraId="194C11E2" w14:textId="6BE3DAD1" w:rsidR="00340BBA" w:rsidRPr="00340BBA" w:rsidRDefault="00340BBA" w:rsidP="00340BBA">
      <w:pPr>
        <w:pStyle w:val="TF"/>
        <w:rPr>
          <w:lang w:val="en-US"/>
        </w:rPr>
      </w:pPr>
      <w:r w:rsidRPr="00140E21">
        <w:t>Figure 4.16.7.2-1: Negotiation for future background data transfer</w:t>
      </w:r>
      <w:r>
        <w:rPr>
          <w:lang w:val="en-US"/>
        </w:rPr>
        <w:t xml:space="preserve"> [2].</w:t>
      </w:r>
    </w:p>
    <w:p w14:paraId="55D56CF7" w14:textId="77777777" w:rsidR="003B5D59" w:rsidRDefault="003B5D59" w:rsidP="003B5D59">
      <w:pPr>
        <w:pStyle w:val="B1"/>
        <w:ind w:left="720" w:firstLine="0"/>
      </w:pPr>
    </w:p>
    <w:p w14:paraId="642D7807" w14:textId="59F5A307" w:rsidR="00D066F3" w:rsidRDefault="003B5D59" w:rsidP="00D066F3">
      <w:pPr>
        <w:pStyle w:val="B1"/>
        <w:numPr>
          <w:ilvl w:val="1"/>
          <w:numId w:val="38"/>
        </w:numPr>
        <w:rPr>
          <w:ins w:id="46" w:author="DCM1" w:date="2022-04-06T11:50:00Z"/>
        </w:rPr>
      </w:pPr>
      <w:bookmarkStart w:id="47" w:name="_Hlk99022701"/>
      <w:r w:rsidRPr="00140E21">
        <w:t xml:space="preserve">The AF invokes the </w:t>
      </w:r>
      <w:proofErr w:type="spellStart"/>
      <w:r w:rsidRPr="00140E21">
        <w:t>Nnef_BDTPNegotiation_Create</w:t>
      </w:r>
      <w:proofErr w:type="spellEnd"/>
      <w:r>
        <w:t xml:space="preserve"> indicates a required Flock QoS for federated group</w:t>
      </w:r>
      <w:r w:rsidR="0039584E" w:rsidRPr="00140E21">
        <w:t>.</w:t>
      </w:r>
      <w:r>
        <w:t xml:space="preserve"> The NEF translates the group identifiers and invokes </w:t>
      </w:r>
      <w:proofErr w:type="spellStart"/>
      <w:r w:rsidRPr="00140E21">
        <w:t>Npcf_BDTPolicyControl_Create</w:t>
      </w:r>
      <w:proofErr w:type="spellEnd"/>
      <w:r>
        <w:t xml:space="preserve"> indicates the Flock QoS requested by the AF.</w:t>
      </w:r>
    </w:p>
    <w:p w14:paraId="42BA5FC1" w14:textId="77777777" w:rsidR="00C472BD" w:rsidRDefault="00DC4C19" w:rsidP="00DC4C19">
      <w:pPr>
        <w:pStyle w:val="NO"/>
        <w:rPr>
          <w:ins w:id="48" w:author="DCM1" w:date="2022-04-07T11:57:00Z"/>
          <w:lang w:eastAsia="zh-CN"/>
        </w:rPr>
      </w:pPr>
      <w:ins w:id="49" w:author="DCM1" w:date="2022-04-06T11:50:00Z">
        <w:r w:rsidRPr="00140E21">
          <w:rPr>
            <w:lang w:eastAsia="zh-CN"/>
          </w:rPr>
          <w:t>NOTE</w:t>
        </w:r>
        <w:r>
          <w:rPr>
            <w:lang w:eastAsia="zh-CN"/>
          </w:rPr>
          <w:t> </w:t>
        </w:r>
      </w:ins>
      <w:ins w:id="50" w:author="DCM1" w:date="2022-04-06T11:51:00Z">
        <w:r>
          <w:rPr>
            <w:lang w:eastAsia="zh-CN"/>
          </w:rPr>
          <w:t>X</w:t>
        </w:r>
      </w:ins>
      <w:ins w:id="51" w:author="DCM1" w:date="2022-04-06T11:50:00Z">
        <w:r w:rsidRPr="00140E21">
          <w:rPr>
            <w:lang w:eastAsia="zh-CN"/>
          </w:rPr>
          <w:t>:</w:t>
        </w:r>
        <w:r w:rsidRPr="00140E21">
          <w:rPr>
            <w:lang w:eastAsia="zh-CN"/>
          </w:rPr>
          <w:tab/>
        </w:r>
      </w:ins>
      <w:ins w:id="52" w:author="DCM1" w:date="2022-04-06T11:52:00Z">
        <w:r>
          <w:rPr>
            <w:lang w:eastAsia="zh-CN"/>
          </w:rPr>
          <w:t xml:space="preserve">Flock QoS </w:t>
        </w:r>
      </w:ins>
      <w:ins w:id="53" w:author="DCM1" w:date="2022-04-06T11:57:00Z">
        <w:r w:rsidR="009533E2" w:rsidRPr="009533E2">
          <w:rPr>
            <w:lang w:eastAsia="zh-CN"/>
          </w:rPr>
          <w:t xml:space="preserve">is determined by an AF based on </w:t>
        </w:r>
        <w:r w:rsidR="009533E2">
          <w:rPr>
            <w:lang w:eastAsia="zh-CN"/>
          </w:rPr>
          <w:t xml:space="preserve">AF’s </w:t>
        </w:r>
        <w:r w:rsidR="009533E2" w:rsidRPr="009533E2">
          <w:rPr>
            <w:lang w:eastAsia="zh-CN"/>
          </w:rPr>
          <w:t>internal logic (policy). For example, the AF can determine the flock QoS based on the UEs and the network input data and the FL trigger conditions</w:t>
        </w:r>
      </w:ins>
      <w:ins w:id="54" w:author="DCM1" w:date="2022-04-06T11:55:00Z">
        <w:r w:rsidR="009533E2" w:rsidRPr="009533E2">
          <w:rPr>
            <w:lang w:eastAsia="zh-CN"/>
          </w:rPr>
          <w:t>.</w:t>
        </w:r>
      </w:ins>
    </w:p>
    <w:p w14:paraId="0E26986A" w14:textId="025FF7B2" w:rsidR="00C472BD" w:rsidDel="00135D9A" w:rsidRDefault="00135D9A" w:rsidP="002A2E0D">
      <w:pPr>
        <w:pStyle w:val="B1"/>
        <w:rPr>
          <w:del w:id="55" w:author="DCM" w:date="2022-04-08T05:51:00Z"/>
          <w:lang w:eastAsia="zh-CN"/>
        </w:rPr>
      </w:pPr>
      <w:ins w:id="56" w:author="DCM" w:date="2022-04-08T05:51:00Z">
        <w:r>
          <w:rPr>
            <w:color w:val="FF0000"/>
          </w:rPr>
          <w:t xml:space="preserve">Editor’s Note: </w:t>
        </w:r>
      </w:ins>
      <w:ins w:id="57" w:author="DCM" w:date="2022-04-08T05:52:00Z">
        <w:r>
          <w:rPr>
            <w:color w:val="FF0000"/>
          </w:rPr>
          <w:t>How to handle an existing PDU session is FFS</w:t>
        </w:r>
      </w:ins>
      <w:ins w:id="58" w:author="DCM" w:date="2022-04-08T05:51:00Z">
        <w:r>
          <w:rPr>
            <w:color w:val="FF0000"/>
          </w:rPr>
          <w:t>.</w:t>
        </w:r>
      </w:ins>
      <w:ins w:id="59" w:author="DCM1" w:date="2022-04-07T11:57:00Z">
        <w:del w:id="60" w:author="DCM" w:date="2022-04-08T05:51:00Z">
          <w:r w:rsidR="00C472BD" w:rsidRPr="00140E21" w:rsidDel="00135D9A">
            <w:rPr>
              <w:lang w:eastAsia="zh-CN"/>
            </w:rPr>
            <w:delText>NOTE</w:delText>
          </w:r>
          <w:r w:rsidR="00C472BD" w:rsidDel="00135D9A">
            <w:rPr>
              <w:lang w:eastAsia="zh-CN"/>
            </w:rPr>
            <w:delText> Y</w:delText>
          </w:r>
          <w:r w:rsidR="00C472BD" w:rsidRPr="00140E21" w:rsidDel="00135D9A">
            <w:rPr>
              <w:lang w:eastAsia="zh-CN"/>
            </w:rPr>
            <w:delText>:</w:delText>
          </w:r>
          <w:r w:rsidR="00C472BD" w:rsidRPr="00140E21" w:rsidDel="00135D9A">
            <w:rPr>
              <w:lang w:eastAsia="zh-CN"/>
            </w:rPr>
            <w:tab/>
          </w:r>
        </w:del>
      </w:ins>
      <w:ins w:id="61" w:author="DCM1" w:date="2022-04-07T12:00:00Z">
        <w:del w:id="62" w:author="DCM" w:date="2022-04-08T05:51:00Z">
          <w:r w:rsidR="0009397D" w:rsidDel="00135D9A">
            <w:rPr>
              <w:lang w:eastAsia="zh-CN"/>
            </w:rPr>
            <w:delText>As described i</w:delText>
          </w:r>
        </w:del>
      </w:ins>
      <w:ins w:id="63" w:author="DCM1" w:date="2022-04-07T12:01:00Z">
        <w:del w:id="64" w:author="DCM" w:date="2022-04-08T05:51:00Z">
          <w:r w:rsidR="0009397D" w:rsidDel="00135D9A">
            <w:rPr>
              <w:lang w:eastAsia="zh-CN"/>
            </w:rPr>
            <w:delText xml:space="preserve">n clause </w:delText>
          </w:r>
          <w:r w:rsidR="0009397D" w:rsidRPr="0009397D" w:rsidDel="00135D9A">
            <w:rPr>
              <w:lang w:eastAsia="zh-CN"/>
            </w:rPr>
            <w:delText>4.16.7.1</w:delText>
          </w:r>
          <w:r w:rsidR="0009397D" w:rsidDel="00135D9A">
            <w:rPr>
              <w:lang w:eastAsia="zh-CN"/>
            </w:rPr>
            <w:delText xml:space="preserve">, TS 23.502, the AF determine whether to applies </w:delText>
          </w:r>
        </w:del>
      </w:ins>
      <w:ins w:id="65" w:author="DCM1" w:date="2022-04-07T12:03:00Z">
        <w:del w:id="66" w:author="DCM" w:date="2022-04-08T05:51:00Z">
          <w:r w:rsidR="0009397D" w:rsidDel="00135D9A">
            <w:rPr>
              <w:lang w:eastAsia="zh-CN"/>
            </w:rPr>
            <w:delText xml:space="preserve">BDT </w:delText>
          </w:r>
        </w:del>
      </w:ins>
      <w:ins w:id="67" w:author="DCM1" w:date="2022-04-07T12:01:00Z">
        <w:del w:id="68" w:author="DCM" w:date="2022-04-08T05:51:00Z">
          <w:r w:rsidR="0009397D" w:rsidDel="00135D9A">
            <w:rPr>
              <w:lang w:eastAsia="zh-CN"/>
            </w:rPr>
            <w:delText xml:space="preserve">to the existing PDU session or future PDU session, </w:delText>
          </w:r>
        </w:del>
      </w:ins>
      <w:ins w:id="69" w:author="DCM1" w:date="2022-04-07T12:03:00Z">
        <w:del w:id="70" w:author="DCM" w:date="2022-04-08T05:51:00Z">
          <w:r w:rsidR="0009397D" w:rsidDel="00135D9A">
            <w:rPr>
              <w:lang w:eastAsia="zh-CN"/>
            </w:rPr>
            <w:delText>similarly</w:delText>
          </w:r>
        </w:del>
      </w:ins>
      <w:ins w:id="71" w:author="DCM1" w:date="2022-04-07T12:01:00Z">
        <w:del w:id="72" w:author="DCM" w:date="2022-04-08T05:51:00Z">
          <w:r w:rsidR="0009397D" w:rsidDel="00135D9A">
            <w:rPr>
              <w:lang w:eastAsia="zh-CN"/>
            </w:rPr>
            <w:delText xml:space="preserve">, AF </w:delText>
          </w:r>
        </w:del>
      </w:ins>
      <w:ins w:id="73" w:author="DCM1" w:date="2022-04-07T12:02:00Z">
        <w:del w:id="74" w:author="DCM" w:date="2022-04-08T05:51:00Z">
          <w:r w:rsidR="0009397D" w:rsidDel="00135D9A">
            <w:rPr>
              <w:lang w:eastAsia="zh-CN"/>
            </w:rPr>
            <w:delText>request to apply for BDT policies with Flock QoS details</w:delText>
          </w:r>
        </w:del>
      </w:ins>
      <w:ins w:id="75" w:author="DCM1" w:date="2022-04-07T12:03:00Z">
        <w:del w:id="76" w:author="DCM" w:date="2022-04-08T05:51:00Z">
          <w:r w:rsidR="0009397D" w:rsidDel="00135D9A">
            <w:rPr>
              <w:lang w:eastAsia="zh-CN"/>
            </w:rPr>
            <w:delText xml:space="preserve"> for existin</w:delText>
          </w:r>
        </w:del>
      </w:ins>
      <w:ins w:id="77" w:author="DCM1" w:date="2022-04-07T12:04:00Z">
        <w:del w:id="78" w:author="DCM" w:date="2022-04-08T05:51:00Z">
          <w:r w:rsidR="0009397D" w:rsidDel="00135D9A">
            <w:rPr>
              <w:lang w:eastAsia="zh-CN"/>
            </w:rPr>
            <w:delText>g or future PDU session</w:delText>
          </w:r>
        </w:del>
      </w:ins>
      <w:ins w:id="79" w:author="DCM1" w:date="2022-04-07T11:57:00Z">
        <w:del w:id="80" w:author="DCM" w:date="2022-04-08T05:51:00Z">
          <w:r w:rsidR="00C472BD" w:rsidRPr="009533E2" w:rsidDel="00135D9A">
            <w:rPr>
              <w:lang w:eastAsia="zh-CN"/>
            </w:rPr>
            <w:delText>.</w:delText>
          </w:r>
          <w:r w:rsidR="00C472BD" w:rsidDel="00135D9A">
            <w:rPr>
              <w:lang w:eastAsia="zh-CN"/>
            </w:rPr>
            <w:delText xml:space="preserve"> </w:delText>
          </w:r>
        </w:del>
      </w:ins>
    </w:p>
    <w:p w14:paraId="36AE15BF" w14:textId="77777777" w:rsidR="00135D9A" w:rsidRDefault="00135D9A" w:rsidP="00C472BD">
      <w:pPr>
        <w:pStyle w:val="NO"/>
        <w:rPr>
          <w:ins w:id="81" w:author="DCM" w:date="2022-04-08T05:52:00Z"/>
          <w:lang w:eastAsia="zh-CN"/>
        </w:rPr>
      </w:pPr>
    </w:p>
    <w:p w14:paraId="295F9853" w14:textId="42534327" w:rsidR="00A479EE" w:rsidDel="00135D9A" w:rsidRDefault="00A479EE" w:rsidP="002A2E0D">
      <w:pPr>
        <w:pStyle w:val="B1"/>
        <w:rPr>
          <w:del w:id="82" w:author="DCM1" w:date="2022-04-07T11:32:00Z"/>
          <w:color w:val="FF0000"/>
        </w:rPr>
      </w:pPr>
      <w:bookmarkStart w:id="83" w:name="_Hlk100224258"/>
      <w:proofErr w:type="spellStart"/>
      <w:ins w:id="84" w:author="DCM1" w:date="2022-04-07T11:31:00Z">
        <w:r>
          <w:rPr>
            <w:color w:val="FF0000"/>
          </w:rPr>
          <w:t>Editor’s</w:t>
        </w:r>
        <w:proofErr w:type="spellEnd"/>
        <w:r>
          <w:rPr>
            <w:color w:val="FF0000"/>
          </w:rPr>
          <w:t xml:space="preserve"> Note: Whether the external </w:t>
        </w:r>
      </w:ins>
      <w:ins w:id="85" w:author="DCM1" w:date="2022-04-07T11:32:00Z">
        <w:r>
          <w:rPr>
            <w:color w:val="FF0000"/>
          </w:rPr>
          <w:t xml:space="preserve">group identifier and FL group are </w:t>
        </w:r>
      </w:ins>
      <w:ins w:id="86" w:author="DCM1" w:date="2022-04-07T11:37:00Z">
        <w:r w:rsidR="00B47B77">
          <w:rPr>
            <w:color w:val="FF0000"/>
          </w:rPr>
          <w:t xml:space="preserve">the </w:t>
        </w:r>
      </w:ins>
      <w:ins w:id="87" w:author="DCM1" w:date="2022-04-07T11:32:00Z">
        <w:r>
          <w:rPr>
            <w:color w:val="FF0000"/>
          </w:rPr>
          <w:t>same or not is FFS.</w:t>
        </w:r>
      </w:ins>
      <w:bookmarkEnd w:id="83"/>
    </w:p>
    <w:p w14:paraId="0F43FF6B" w14:textId="77777777" w:rsidR="00135D9A" w:rsidRDefault="00135D9A" w:rsidP="002A2E0D">
      <w:pPr>
        <w:pStyle w:val="B1"/>
        <w:rPr>
          <w:ins w:id="88" w:author="DCM" w:date="2022-04-08T05:53:00Z"/>
          <w:color w:val="FF0000"/>
        </w:rPr>
      </w:pPr>
    </w:p>
    <w:p w14:paraId="114F60D5" w14:textId="59B51485" w:rsidR="002A2E0D" w:rsidRDefault="002A2E0D" w:rsidP="002A2E0D">
      <w:pPr>
        <w:pStyle w:val="B1"/>
        <w:rPr>
          <w:ins w:id="89" w:author="DCM1" w:date="2022-04-07T12:30:00Z"/>
          <w:color w:val="FF0000"/>
        </w:rPr>
      </w:pPr>
      <w:proofErr w:type="spellStart"/>
      <w:ins w:id="90" w:author="DCM1" w:date="2022-04-07T12:28:00Z">
        <w:r>
          <w:rPr>
            <w:color w:val="FF0000"/>
          </w:rPr>
          <w:t>Editor’s</w:t>
        </w:r>
        <w:proofErr w:type="spellEnd"/>
        <w:r>
          <w:rPr>
            <w:color w:val="FF0000"/>
          </w:rPr>
          <w:t xml:space="preserve"> Note: Information </w:t>
        </w:r>
      </w:ins>
      <w:ins w:id="91" w:author="DCM1" w:date="2022-04-07T12:29:00Z">
        <w:r>
          <w:rPr>
            <w:color w:val="FF0000"/>
          </w:rPr>
          <w:t xml:space="preserve">included in the </w:t>
        </w:r>
      </w:ins>
      <w:ins w:id="92" w:author="DCM1" w:date="2022-04-07T12:28:00Z">
        <w:r>
          <w:rPr>
            <w:color w:val="FF0000"/>
          </w:rPr>
          <w:t>Flock QoS</w:t>
        </w:r>
      </w:ins>
      <w:ins w:id="93" w:author="DCM1" w:date="2022-04-07T12:29:00Z">
        <w:r>
          <w:rPr>
            <w:color w:val="FF0000"/>
          </w:rPr>
          <w:t xml:space="preserve"> is FFS</w:t>
        </w:r>
      </w:ins>
      <w:ins w:id="94" w:author="DCM1" w:date="2022-04-07T12:28:00Z">
        <w:r>
          <w:rPr>
            <w:color w:val="FF0000"/>
          </w:rPr>
          <w:t>.</w:t>
        </w:r>
      </w:ins>
    </w:p>
    <w:bookmarkEnd w:id="47"/>
    <w:p w14:paraId="080CD39F" w14:textId="1E665CA5" w:rsidR="00D066F3" w:rsidRDefault="00957B19" w:rsidP="00D066F3">
      <w:pPr>
        <w:pStyle w:val="B1"/>
        <w:numPr>
          <w:ilvl w:val="0"/>
          <w:numId w:val="39"/>
        </w:numPr>
        <w:rPr>
          <w:ins w:id="95" w:author="DCM1" w:date="2022-04-07T11:43:00Z"/>
        </w:rPr>
      </w:pPr>
      <w:r w:rsidRPr="00957B19">
        <w:t>The PCF determines, based on information provided by the AF and other available information one or more Background Data Transfer policies</w:t>
      </w:r>
      <w:ins w:id="96" w:author="DCM1" w:date="2022-04-07T11:50:00Z">
        <w:r w:rsidR="00C14020">
          <w:t xml:space="preserve"> (see step 3 of </w:t>
        </w:r>
        <w:r w:rsidR="00C14020" w:rsidRPr="00140E21">
          <w:t>Figure 4.16.7.2-1</w:t>
        </w:r>
        <w:r w:rsidR="00C14020">
          <w:t xml:space="preserve"> [2])</w:t>
        </w:r>
      </w:ins>
      <w:r>
        <w:t>.</w:t>
      </w:r>
      <w:r w:rsidRPr="00957B19">
        <w:t xml:space="preserve"> </w:t>
      </w:r>
      <w:r w:rsidRPr="00140E21">
        <w:t xml:space="preserve">The PCF may interact with the NWDAF and request </w:t>
      </w:r>
      <w:r>
        <w:t xml:space="preserve">the Network Performance </w:t>
      </w:r>
      <w:r w:rsidRPr="00140E21">
        <w:t>analytics information</w:t>
      </w:r>
      <w:r>
        <w:t xml:space="preserve"> for the Desired time window, the Network Area Information and UE related analytics</w:t>
      </w:r>
      <w:r w:rsidRPr="00140E21">
        <w:t xml:space="preserve"> as defined in TS</w:t>
      </w:r>
      <w:r>
        <w:t> </w:t>
      </w:r>
      <w:r w:rsidRPr="00140E21">
        <w:t>23.288</w:t>
      </w:r>
      <w:r>
        <w:t> </w:t>
      </w:r>
      <w:r w:rsidRPr="00140E21">
        <w:t>[</w:t>
      </w:r>
      <w:r>
        <w:t>6</w:t>
      </w:r>
      <w:r w:rsidRPr="00140E21">
        <w:t>]</w:t>
      </w:r>
      <w:r w:rsidR="00D066F3">
        <w:t>.</w:t>
      </w:r>
    </w:p>
    <w:p w14:paraId="5EAE989C" w14:textId="7C2C15F5" w:rsidR="00791D39" w:rsidRDefault="00791D39" w:rsidP="00791D39">
      <w:pPr>
        <w:pStyle w:val="B1"/>
        <w:rPr>
          <w:ins w:id="97" w:author="DCM1" w:date="2022-04-07T12:32:00Z"/>
          <w:color w:val="FF0000"/>
        </w:rPr>
      </w:pPr>
      <w:ins w:id="98" w:author="DCM1" w:date="2022-04-07T12:32:00Z">
        <w:r>
          <w:rPr>
            <w:color w:val="FF0000"/>
          </w:rPr>
          <w:t xml:space="preserve">Editor’s Note: </w:t>
        </w:r>
      </w:ins>
      <w:ins w:id="99" w:author="DCM1" w:date="2022-04-07T12:33:00Z">
        <w:del w:id="100" w:author="DCM" w:date="2022-04-08T05:53:00Z">
          <w:r w:rsidDel="00135D9A">
            <w:rPr>
              <w:color w:val="FF0000"/>
            </w:rPr>
            <w:delText>Further details on</w:delText>
          </w:r>
          <w:r w:rsidRPr="00135D9A" w:rsidDel="00135D9A">
            <w:rPr>
              <w:color w:val="FF0000"/>
              <w:rPrChange w:id="101" w:author="DCM" w:date="2022-04-08T05:52:00Z">
                <w:rPr>
                  <w:lang w:eastAsia="en-US"/>
                </w:rPr>
              </w:rPrChange>
            </w:rPr>
            <w:delText xml:space="preserve"> h</w:delText>
          </w:r>
        </w:del>
      </w:ins>
      <w:ins w:id="102" w:author="DCM" w:date="2022-04-08T05:53:00Z">
        <w:r w:rsidR="00135D9A">
          <w:rPr>
            <w:color w:val="FF0000"/>
          </w:rPr>
          <w:t>H</w:t>
        </w:r>
      </w:ins>
      <w:ins w:id="103" w:author="DCM1" w:date="2022-04-07T12:33:00Z">
        <w:r w:rsidRPr="00135D9A">
          <w:rPr>
            <w:color w:val="FF0000"/>
            <w:rPrChange w:id="104" w:author="DCM" w:date="2022-04-08T05:52:00Z">
              <w:rPr>
                <w:lang w:eastAsia="en-US"/>
              </w:rPr>
            </w:rPrChange>
          </w:rPr>
          <w:t xml:space="preserve">ow </w:t>
        </w:r>
        <w:del w:id="105" w:author="DCM" w:date="2022-04-08T05:53:00Z">
          <w:r w:rsidRPr="00135D9A" w:rsidDel="00135D9A">
            <w:rPr>
              <w:color w:val="FF0000"/>
              <w:rPrChange w:id="106" w:author="DCM" w:date="2022-04-08T05:52:00Z">
                <w:rPr>
                  <w:lang w:eastAsia="en-US"/>
                </w:rPr>
              </w:rPrChange>
            </w:rPr>
            <w:delText xml:space="preserve">the </w:delText>
          </w:r>
        </w:del>
        <w:r w:rsidRPr="00135D9A">
          <w:rPr>
            <w:color w:val="FF0000"/>
            <w:rPrChange w:id="107" w:author="DCM" w:date="2022-04-08T05:52:00Z">
              <w:rPr>
                <w:lang w:eastAsia="en-US"/>
              </w:rPr>
            </w:rPrChange>
          </w:rPr>
          <w:t xml:space="preserve">PCF </w:t>
        </w:r>
        <w:r w:rsidR="00CD2891" w:rsidRPr="00135D9A">
          <w:rPr>
            <w:color w:val="FF0000"/>
            <w:rPrChange w:id="108" w:author="DCM" w:date="2022-04-08T05:52:00Z">
              <w:rPr>
                <w:lang w:eastAsia="en-US"/>
              </w:rPr>
            </w:rPrChange>
          </w:rPr>
          <w:t>can</w:t>
        </w:r>
        <w:r w:rsidRPr="00135D9A">
          <w:rPr>
            <w:color w:val="FF0000"/>
            <w:rPrChange w:id="109" w:author="DCM" w:date="2022-04-08T05:52:00Z">
              <w:rPr>
                <w:lang w:eastAsia="en-US"/>
              </w:rPr>
            </w:rPrChange>
          </w:rPr>
          <w:t xml:space="preserve"> determine </w:t>
        </w:r>
        <w:del w:id="110" w:author="DCM" w:date="2022-04-08T05:53:00Z">
          <w:r w:rsidRPr="00135D9A" w:rsidDel="00135D9A">
            <w:rPr>
              <w:color w:val="FF0000"/>
              <w:rPrChange w:id="111" w:author="DCM" w:date="2022-04-08T05:52:00Z">
                <w:rPr>
                  <w:lang w:eastAsia="en-US"/>
                </w:rPr>
              </w:rPrChange>
            </w:rPr>
            <w:delText>which the</w:delText>
          </w:r>
        </w:del>
      </w:ins>
      <w:ins w:id="112" w:author="DCM" w:date="2022-04-08T05:53:00Z">
        <w:r w:rsidR="00135D9A">
          <w:rPr>
            <w:color w:val="FF0000"/>
          </w:rPr>
          <w:t>required</w:t>
        </w:r>
      </w:ins>
      <w:ins w:id="113" w:author="DCM1" w:date="2022-04-07T12:33:00Z">
        <w:r w:rsidRPr="00135D9A">
          <w:rPr>
            <w:color w:val="FF0000"/>
            <w:rPrChange w:id="114" w:author="DCM" w:date="2022-04-08T05:52:00Z">
              <w:rPr>
                <w:lang w:eastAsia="en-US"/>
              </w:rPr>
            </w:rPrChange>
          </w:rPr>
          <w:t xml:space="preserve"> Flock QoS </w:t>
        </w:r>
        <w:del w:id="115" w:author="DCM" w:date="2022-04-08T05:53:00Z">
          <w:r w:rsidRPr="00135D9A" w:rsidDel="00135D9A">
            <w:rPr>
              <w:color w:val="FF0000"/>
              <w:rPrChange w:id="116" w:author="DCM" w:date="2022-04-08T05:52:00Z">
                <w:rPr>
                  <w:lang w:eastAsia="en-US"/>
                </w:rPr>
              </w:rPrChange>
            </w:rPr>
            <w:delText xml:space="preserve">is used </w:delText>
          </w:r>
        </w:del>
        <w:r w:rsidRPr="00135D9A">
          <w:rPr>
            <w:color w:val="FF0000"/>
            <w:rPrChange w:id="117" w:author="DCM" w:date="2022-04-08T05:52:00Z">
              <w:rPr>
                <w:lang w:eastAsia="en-US"/>
              </w:rPr>
            </w:rPrChange>
          </w:rPr>
          <w:t>is FFS</w:t>
        </w:r>
      </w:ins>
      <w:ins w:id="118" w:author="DCM1" w:date="2022-04-07T12:32:00Z">
        <w:r>
          <w:rPr>
            <w:color w:val="FF0000"/>
          </w:rPr>
          <w:t>.</w:t>
        </w:r>
      </w:ins>
    </w:p>
    <w:p w14:paraId="3054C84E" w14:textId="12E587A0" w:rsidR="0039584E" w:rsidRPr="00140E21" w:rsidRDefault="000360D7" w:rsidP="000360D7">
      <w:pPr>
        <w:pStyle w:val="ListParagraph"/>
        <w:numPr>
          <w:ilvl w:val="1"/>
          <w:numId w:val="40"/>
        </w:numPr>
      </w:pPr>
      <w:r>
        <w:t xml:space="preserve">PCF sends a response that includes a BDT policy </w:t>
      </w:r>
      <w:del w:id="119" w:author="DCM1" w:date="2022-04-07T12:06:00Z">
        <w:r w:rsidDel="007D4A31">
          <w:delText xml:space="preserve">containing the agreed Flock QoS </w:delText>
        </w:r>
      </w:del>
      <w:r>
        <w:t xml:space="preserve">and a reference ID to the BDT policy. If PCF determines that the network cannot allocate the required Flock QoS, then PCF sends a </w:t>
      </w:r>
      <w:r>
        <w:lastRenderedPageBreak/>
        <w:t>response that includes an alternative BDT policy(s) containing e.g.</w:t>
      </w:r>
      <w:r w:rsidR="00BD23B2">
        <w:t>,</w:t>
      </w:r>
      <w:r>
        <w:t xml:space="preserve"> a Flock QoS and an alternative time information, and a reference ID to the BDT policy.</w:t>
      </w:r>
    </w:p>
    <w:p w14:paraId="4CA06CB6" w14:textId="065D3C97" w:rsidR="00C97696" w:rsidRDefault="00C97696" w:rsidP="00C97696">
      <w:pPr>
        <w:pStyle w:val="Heading3"/>
      </w:pPr>
      <w:bookmarkStart w:id="120" w:name="_Toc23254044"/>
      <w:bookmarkStart w:id="121" w:name="_Toc93348637"/>
      <w:r w:rsidRPr="005A2371">
        <w:rPr>
          <w:lang w:eastAsia="zh-CN"/>
        </w:rPr>
        <w:t>6.X.3</w:t>
      </w:r>
      <w:r w:rsidRPr="005A2371">
        <w:rPr>
          <w:lang w:eastAsia="zh-CN"/>
        </w:rPr>
        <w:tab/>
      </w:r>
      <w:bookmarkEnd w:id="43"/>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44"/>
      <w:bookmarkEnd w:id="45"/>
      <w:bookmarkEnd w:id="120"/>
      <w:bookmarkEnd w:id="121"/>
    </w:p>
    <w:p w14:paraId="191AA582" w14:textId="0A90B7B5" w:rsidR="00BD23B2" w:rsidRDefault="00BD23B2" w:rsidP="00BD23B2">
      <w:r>
        <w:t>PCF</w:t>
      </w:r>
      <w:ins w:id="122" w:author="DCM1" w:date="2022-04-07T12:06:00Z">
        <w:r w:rsidR="007D4A31">
          <w:t>:</w:t>
        </w:r>
      </w:ins>
      <w:r>
        <w:t xml:space="preserve"> needs to determine Flock QoS for federated group and PCF service needs to be enhanced to transfer of Flock QoS policy.</w:t>
      </w:r>
    </w:p>
    <w:p w14:paraId="33BC46D2" w14:textId="16CC1BAE" w:rsidR="00BD23B2" w:rsidRPr="00BD23B2" w:rsidRDefault="00BD23B2" w:rsidP="00BD23B2">
      <w:r>
        <w:t>AF</w:t>
      </w:r>
      <w:ins w:id="123" w:author="DCM1" w:date="2022-04-07T12:06:00Z">
        <w:r w:rsidR="007D4A31">
          <w:t>:</w:t>
        </w:r>
      </w:ins>
      <w:r>
        <w:t xml:space="preserve"> must determine and request the flock QoS for the federated group</w:t>
      </w:r>
      <w:ins w:id="124" w:author="DCM1" w:date="2022-04-07T12:19:00Z">
        <w:r w:rsidR="008663B2">
          <w:t xml:space="preserve"> i.e., minimum QoS requirement for a UE in a group</w:t>
        </w:r>
      </w:ins>
      <w:r>
        <w:t>, and the corresponding AF service must be improved.</w:t>
      </w:r>
    </w:p>
    <w:p w14:paraId="1E51322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8C321" w14:textId="77777777" w:rsidR="004B2E62" w:rsidRDefault="004B2E62">
      <w:r>
        <w:separator/>
      </w:r>
    </w:p>
    <w:p w14:paraId="6BF2B2B6" w14:textId="77777777" w:rsidR="004B2E62" w:rsidRDefault="004B2E62"/>
  </w:endnote>
  <w:endnote w:type="continuationSeparator" w:id="0">
    <w:p w14:paraId="2C0B7A18" w14:textId="77777777" w:rsidR="004B2E62" w:rsidRDefault="004B2E62">
      <w:r>
        <w:continuationSeparator/>
      </w:r>
    </w:p>
    <w:p w14:paraId="4F57BE7D" w14:textId="77777777" w:rsidR="004B2E62" w:rsidRDefault="004B2E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3F26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8A7068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AB229D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0E765" w14:textId="77777777" w:rsidR="004B2E62" w:rsidRDefault="004B2E62">
      <w:r>
        <w:separator/>
      </w:r>
    </w:p>
    <w:p w14:paraId="4B19CF54" w14:textId="77777777" w:rsidR="004B2E62" w:rsidRDefault="004B2E62"/>
  </w:footnote>
  <w:footnote w:type="continuationSeparator" w:id="0">
    <w:p w14:paraId="30BB23F9" w14:textId="77777777" w:rsidR="004B2E62" w:rsidRDefault="004B2E62">
      <w:r>
        <w:continuationSeparator/>
      </w:r>
    </w:p>
    <w:p w14:paraId="165FCFC4" w14:textId="77777777" w:rsidR="004B2E62" w:rsidRDefault="004B2E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19BCE" w14:textId="77777777" w:rsidR="006F5DD0" w:rsidRDefault="006F5DD0"/>
  <w:p w14:paraId="1A73146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59E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AFCC7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20865">
      <w:rPr>
        <w:rFonts w:ascii="Arial" w:hAnsi="Arial" w:cs="Arial"/>
        <w:b/>
        <w:bCs/>
        <w:noProof/>
        <w:sz w:val="18"/>
        <w:lang w:val="fr-FR"/>
      </w:rPr>
      <w:t>3</w:t>
    </w:r>
    <w:r>
      <w:rPr>
        <w:rFonts w:ascii="Arial" w:hAnsi="Arial" w:cs="Arial"/>
        <w:b/>
        <w:bCs/>
        <w:sz w:val="18"/>
      </w:rPr>
      <w:fldChar w:fldCharType="end"/>
    </w:r>
  </w:p>
  <w:p w14:paraId="6B4332A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6pt;height:15.6pt" o:bullet="t">
        <v:imagedata r:id="rId1" o:title="art7234"/>
      </v:shape>
    </w:pict>
  </w:numPicBullet>
  <w:abstractNum w:abstractNumId="0" w15:restartNumberingAfterBreak="0">
    <w:nsid w:val="FFFFFF7C"/>
    <w:multiLevelType w:val="singleLevel"/>
    <w:tmpl w:val="9ABCBF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AE41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8CB1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A40E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F4A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14EC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B6B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FA54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8452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A4B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C8A57AF"/>
    <w:multiLevelType w:val="hybridMultilevel"/>
    <w:tmpl w:val="16D66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CC45AE"/>
    <w:multiLevelType w:val="hybridMultilevel"/>
    <w:tmpl w:val="3CAE6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7E7FFA"/>
    <w:multiLevelType w:val="hybridMultilevel"/>
    <w:tmpl w:val="361C42DA"/>
    <w:lvl w:ilvl="0" w:tplc="0409000F">
      <w:start w:val="1"/>
      <w:numFmt w:val="decimal"/>
      <w:lvlText w:val="%1."/>
      <w:lvlJc w:val="left"/>
      <w:pPr>
        <w:ind w:left="720" w:hanging="360"/>
      </w:pPr>
      <w:rPr>
        <w:rFonts w:hint="default"/>
      </w:rPr>
    </w:lvl>
    <w:lvl w:ilvl="1" w:tplc="96ACF01E">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8D40FB"/>
    <w:multiLevelType w:val="hybridMultilevel"/>
    <w:tmpl w:val="443C0562"/>
    <w:lvl w:ilvl="0" w:tplc="ABE4DA18">
      <w:start w:val="3"/>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EC420FF"/>
    <w:multiLevelType w:val="hybridMultilevel"/>
    <w:tmpl w:val="3CAE62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6A7E81"/>
    <w:multiLevelType w:val="hybridMultilevel"/>
    <w:tmpl w:val="6E20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553BC"/>
    <w:multiLevelType w:val="hybridMultilevel"/>
    <w:tmpl w:val="405A0CB8"/>
    <w:lvl w:ilvl="0" w:tplc="0409000F">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4B4FCC"/>
    <w:multiLevelType w:val="hybridMultilevel"/>
    <w:tmpl w:val="0D04C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4263E2"/>
    <w:multiLevelType w:val="hybridMultilevel"/>
    <w:tmpl w:val="5C8A74B2"/>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960B2E"/>
    <w:multiLevelType w:val="hybridMultilevel"/>
    <w:tmpl w:val="07B61F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5B089E"/>
    <w:multiLevelType w:val="hybridMultilevel"/>
    <w:tmpl w:val="AE22C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CC615D"/>
    <w:multiLevelType w:val="multilevel"/>
    <w:tmpl w:val="8738D9C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4" w15:restartNumberingAfterBreak="0">
    <w:nsid w:val="75075112"/>
    <w:multiLevelType w:val="multilevel"/>
    <w:tmpl w:val="8738D9C4"/>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AB2766"/>
    <w:multiLevelType w:val="hybridMultilevel"/>
    <w:tmpl w:val="7862B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4376912">
    <w:abstractNumId w:val="29"/>
  </w:num>
  <w:num w:numId="2" w16cid:durableId="378285323">
    <w:abstractNumId w:val="18"/>
  </w:num>
  <w:num w:numId="3" w16cid:durableId="572204112">
    <w:abstractNumId w:val="11"/>
  </w:num>
  <w:num w:numId="4" w16cid:durableId="783302773">
    <w:abstractNumId w:val="13"/>
  </w:num>
  <w:num w:numId="5" w16cid:durableId="1869415926">
    <w:abstractNumId w:val="27"/>
  </w:num>
  <w:num w:numId="6" w16cid:durableId="1145582934">
    <w:abstractNumId w:val="36"/>
  </w:num>
  <w:num w:numId="7" w16cid:durableId="2045519832">
    <w:abstractNumId w:val="20"/>
  </w:num>
  <w:num w:numId="8" w16cid:durableId="1497186548">
    <w:abstractNumId w:val="26"/>
  </w:num>
  <w:num w:numId="9" w16cid:durableId="1243026050">
    <w:abstractNumId w:val="31"/>
  </w:num>
  <w:num w:numId="10" w16cid:durableId="1033579146">
    <w:abstractNumId w:val="37"/>
  </w:num>
  <w:num w:numId="11" w16cid:durableId="1867329555">
    <w:abstractNumId w:val="23"/>
  </w:num>
  <w:num w:numId="12" w16cid:durableId="1027877455">
    <w:abstractNumId w:val="10"/>
  </w:num>
  <w:num w:numId="13" w16cid:durableId="1413812833">
    <w:abstractNumId w:val="12"/>
  </w:num>
  <w:num w:numId="14" w16cid:durableId="643854108">
    <w:abstractNumId w:val="24"/>
  </w:num>
  <w:num w:numId="15" w16cid:durableId="211428938">
    <w:abstractNumId w:val="35"/>
  </w:num>
  <w:num w:numId="16" w16cid:durableId="871647082">
    <w:abstractNumId w:val="32"/>
  </w:num>
  <w:num w:numId="17" w16cid:durableId="683173920">
    <w:abstractNumId w:val="14"/>
  </w:num>
  <w:num w:numId="18" w16cid:durableId="1466771331">
    <w:abstractNumId w:val="25"/>
  </w:num>
  <w:num w:numId="19" w16cid:durableId="411243939">
    <w:abstractNumId w:val="30"/>
  </w:num>
  <w:num w:numId="20" w16cid:durableId="1165627925">
    <w:abstractNumId w:val="28"/>
  </w:num>
  <w:num w:numId="21" w16cid:durableId="1910386999">
    <w:abstractNumId w:val="38"/>
  </w:num>
  <w:num w:numId="22" w16cid:durableId="1032000296">
    <w:abstractNumId w:val="21"/>
  </w:num>
  <w:num w:numId="23" w16cid:durableId="657459343">
    <w:abstractNumId w:val="22"/>
  </w:num>
  <w:num w:numId="24" w16cid:durableId="779958026">
    <w:abstractNumId w:val="16"/>
  </w:num>
  <w:num w:numId="25" w16cid:durableId="1870676478">
    <w:abstractNumId w:val="16"/>
    <w:lvlOverride w:ilvl="0">
      <w:lvl w:ilvl="0" w:tplc="0409000F">
        <w:start w:val="1"/>
        <w:numFmt w:val="upperLetter"/>
        <w:lvlText w:val="%1."/>
        <w:lvlJc w:val="left"/>
        <w:pPr>
          <w:ind w:left="1440" w:hanging="360"/>
        </w:pPr>
        <w:rPr>
          <w:rFonts w:hint="default"/>
        </w:rPr>
      </w:lvl>
    </w:lvlOverride>
    <w:lvlOverride w:ilvl="1">
      <w:lvl w:ilvl="1" w:tplc="96ACF01E">
        <w:start w:val="1"/>
        <w:numFmt w:val="lowerLetter"/>
        <w:lvlText w:val="%2."/>
        <w:lvlJc w:val="left"/>
        <w:pPr>
          <w:ind w:left="1440" w:hanging="360"/>
        </w:pPr>
      </w:lvl>
    </w:lvlOverride>
    <w:lvlOverride w:ilvl="2">
      <w:lvl w:ilvl="2" w:tplc="04090005" w:tentative="1">
        <w:start w:val="1"/>
        <w:numFmt w:val="lowerRoman"/>
        <w:lvlText w:val="%3."/>
        <w:lvlJc w:val="right"/>
        <w:pPr>
          <w:ind w:left="2160" w:hanging="180"/>
        </w:pPr>
      </w:lvl>
    </w:lvlOverride>
    <w:lvlOverride w:ilvl="3">
      <w:lvl w:ilvl="3" w:tplc="04090001" w:tentative="1">
        <w:start w:val="1"/>
        <w:numFmt w:val="decimal"/>
        <w:lvlText w:val="%4."/>
        <w:lvlJc w:val="left"/>
        <w:pPr>
          <w:ind w:left="2880" w:hanging="360"/>
        </w:pPr>
      </w:lvl>
    </w:lvlOverride>
    <w:lvlOverride w:ilvl="4">
      <w:lvl w:ilvl="4" w:tplc="04090003" w:tentative="1">
        <w:start w:val="1"/>
        <w:numFmt w:val="lowerLetter"/>
        <w:lvlText w:val="%5."/>
        <w:lvlJc w:val="left"/>
        <w:pPr>
          <w:ind w:left="3600" w:hanging="360"/>
        </w:pPr>
      </w:lvl>
    </w:lvlOverride>
    <w:lvlOverride w:ilvl="5">
      <w:lvl w:ilvl="5" w:tplc="04090005" w:tentative="1">
        <w:start w:val="1"/>
        <w:numFmt w:val="lowerRoman"/>
        <w:lvlText w:val="%6."/>
        <w:lvlJc w:val="right"/>
        <w:pPr>
          <w:ind w:left="4320" w:hanging="180"/>
        </w:pPr>
      </w:lvl>
    </w:lvlOverride>
    <w:lvlOverride w:ilvl="6">
      <w:lvl w:ilvl="6" w:tplc="04090001" w:tentative="1">
        <w:start w:val="1"/>
        <w:numFmt w:val="decimal"/>
        <w:lvlText w:val="%7."/>
        <w:lvlJc w:val="left"/>
        <w:pPr>
          <w:ind w:left="5040" w:hanging="360"/>
        </w:pPr>
      </w:lvl>
    </w:lvlOverride>
    <w:lvlOverride w:ilvl="7">
      <w:lvl w:ilvl="7" w:tplc="04090003" w:tentative="1">
        <w:start w:val="1"/>
        <w:numFmt w:val="lowerLetter"/>
        <w:lvlText w:val="%8."/>
        <w:lvlJc w:val="left"/>
        <w:pPr>
          <w:ind w:left="5760" w:hanging="360"/>
        </w:pPr>
      </w:lvl>
    </w:lvlOverride>
    <w:lvlOverride w:ilvl="8">
      <w:lvl w:ilvl="8" w:tplc="04090005" w:tentative="1">
        <w:start w:val="1"/>
        <w:numFmt w:val="lowerRoman"/>
        <w:lvlText w:val="%9."/>
        <w:lvlJc w:val="right"/>
        <w:pPr>
          <w:ind w:left="6480" w:hanging="180"/>
        </w:pPr>
      </w:lvl>
    </w:lvlOverride>
  </w:num>
  <w:num w:numId="26" w16cid:durableId="1769961502">
    <w:abstractNumId w:val="9"/>
  </w:num>
  <w:num w:numId="27" w16cid:durableId="155996836">
    <w:abstractNumId w:val="7"/>
  </w:num>
  <w:num w:numId="28" w16cid:durableId="803931220">
    <w:abstractNumId w:val="6"/>
  </w:num>
  <w:num w:numId="29" w16cid:durableId="905071737">
    <w:abstractNumId w:val="5"/>
  </w:num>
  <w:num w:numId="30" w16cid:durableId="224413771">
    <w:abstractNumId w:val="4"/>
  </w:num>
  <w:num w:numId="31" w16cid:durableId="1671712474">
    <w:abstractNumId w:val="8"/>
  </w:num>
  <w:num w:numId="32" w16cid:durableId="1088619440">
    <w:abstractNumId w:val="3"/>
  </w:num>
  <w:num w:numId="33" w16cid:durableId="1230504015">
    <w:abstractNumId w:val="2"/>
  </w:num>
  <w:num w:numId="34" w16cid:durableId="572355037">
    <w:abstractNumId w:val="1"/>
  </w:num>
  <w:num w:numId="35" w16cid:durableId="1759910343">
    <w:abstractNumId w:val="0"/>
  </w:num>
  <w:num w:numId="36" w16cid:durableId="221840957">
    <w:abstractNumId w:val="15"/>
  </w:num>
  <w:num w:numId="37" w16cid:durableId="197202884">
    <w:abstractNumId w:val="19"/>
  </w:num>
  <w:num w:numId="38" w16cid:durableId="418020487">
    <w:abstractNumId w:val="33"/>
  </w:num>
  <w:num w:numId="39" w16cid:durableId="1631285295">
    <w:abstractNumId w:val="17"/>
  </w:num>
  <w:num w:numId="40" w16cid:durableId="1884975425">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1">
    <w15:presenceInfo w15:providerId="None" w15:userId="DCM1"/>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96"/>
    <w:rsid w:val="000268FB"/>
    <w:rsid w:val="00027B9C"/>
    <w:rsid w:val="0003091B"/>
    <w:rsid w:val="00032C4D"/>
    <w:rsid w:val="00033FBB"/>
    <w:rsid w:val="00034D60"/>
    <w:rsid w:val="0003510B"/>
    <w:rsid w:val="000360D7"/>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97D"/>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D9A"/>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E4F"/>
    <w:rsid w:val="001B546B"/>
    <w:rsid w:val="001B5EBE"/>
    <w:rsid w:val="001B7516"/>
    <w:rsid w:val="001C0A43"/>
    <w:rsid w:val="001C17E1"/>
    <w:rsid w:val="001C1924"/>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755"/>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FF2"/>
    <w:rsid w:val="002943A4"/>
    <w:rsid w:val="00295FEC"/>
    <w:rsid w:val="0029673F"/>
    <w:rsid w:val="002A062F"/>
    <w:rsid w:val="002A2E0D"/>
    <w:rsid w:val="002A3C41"/>
    <w:rsid w:val="002A6F90"/>
    <w:rsid w:val="002A75BB"/>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2A7"/>
    <w:rsid w:val="00312459"/>
    <w:rsid w:val="003142A3"/>
    <w:rsid w:val="0031486D"/>
    <w:rsid w:val="003153C7"/>
    <w:rsid w:val="00316798"/>
    <w:rsid w:val="00317BA6"/>
    <w:rsid w:val="00320E74"/>
    <w:rsid w:val="0032155D"/>
    <w:rsid w:val="00323DAB"/>
    <w:rsid w:val="003244C5"/>
    <w:rsid w:val="00324F09"/>
    <w:rsid w:val="00325BE6"/>
    <w:rsid w:val="003264F1"/>
    <w:rsid w:val="00327CA6"/>
    <w:rsid w:val="00331F83"/>
    <w:rsid w:val="00333038"/>
    <w:rsid w:val="003338BB"/>
    <w:rsid w:val="003349DF"/>
    <w:rsid w:val="00335D2E"/>
    <w:rsid w:val="00340BBA"/>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0DB0"/>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584E"/>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D59"/>
    <w:rsid w:val="003B7365"/>
    <w:rsid w:val="003B7948"/>
    <w:rsid w:val="003C02B3"/>
    <w:rsid w:val="003C599D"/>
    <w:rsid w:val="003C7614"/>
    <w:rsid w:val="003C782C"/>
    <w:rsid w:val="003D0325"/>
    <w:rsid w:val="003D0661"/>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2E62"/>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4C"/>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D0"/>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9F0"/>
    <w:rsid w:val="006A2C65"/>
    <w:rsid w:val="006A3DDC"/>
    <w:rsid w:val="006A4B39"/>
    <w:rsid w:val="006A6DF0"/>
    <w:rsid w:val="006A6F2E"/>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6758"/>
    <w:rsid w:val="006F7205"/>
    <w:rsid w:val="007009DC"/>
    <w:rsid w:val="00704663"/>
    <w:rsid w:val="00705F89"/>
    <w:rsid w:val="00706881"/>
    <w:rsid w:val="007077AE"/>
    <w:rsid w:val="00711F58"/>
    <w:rsid w:val="00713FD9"/>
    <w:rsid w:val="00714EF6"/>
    <w:rsid w:val="007150F0"/>
    <w:rsid w:val="0071544D"/>
    <w:rsid w:val="0071561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4CF"/>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D39"/>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4A31"/>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CE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3B2"/>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9F4"/>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3E2"/>
    <w:rsid w:val="00953C09"/>
    <w:rsid w:val="00953CD8"/>
    <w:rsid w:val="0095413B"/>
    <w:rsid w:val="0095460C"/>
    <w:rsid w:val="0095559B"/>
    <w:rsid w:val="0095721F"/>
    <w:rsid w:val="009572DA"/>
    <w:rsid w:val="00957B19"/>
    <w:rsid w:val="00961022"/>
    <w:rsid w:val="00962926"/>
    <w:rsid w:val="00962DEB"/>
    <w:rsid w:val="00963AAB"/>
    <w:rsid w:val="00963B35"/>
    <w:rsid w:val="00963DF9"/>
    <w:rsid w:val="00964324"/>
    <w:rsid w:val="0096452F"/>
    <w:rsid w:val="009645FD"/>
    <w:rsid w:val="009646AF"/>
    <w:rsid w:val="00964FE8"/>
    <w:rsid w:val="009654CB"/>
    <w:rsid w:val="00965CF4"/>
    <w:rsid w:val="0096726B"/>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755"/>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554"/>
    <w:rsid w:val="00A36832"/>
    <w:rsid w:val="00A42794"/>
    <w:rsid w:val="00A43593"/>
    <w:rsid w:val="00A438D9"/>
    <w:rsid w:val="00A446C3"/>
    <w:rsid w:val="00A45638"/>
    <w:rsid w:val="00A46B5B"/>
    <w:rsid w:val="00A473E4"/>
    <w:rsid w:val="00A479EE"/>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D73"/>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E9D"/>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1EA"/>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47B77"/>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76F"/>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397E"/>
    <w:rsid w:val="00BA4763"/>
    <w:rsid w:val="00BA54EF"/>
    <w:rsid w:val="00BA6114"/>
    <w:rsid w:val="00BA7455"/>
    <w:rsid w:val="00BA7676"/>
    <w:rsid w:val="00BA7AC1"/>
    <w:rsid w:val="00BB02B7"/>
    <w:rsid w:val="00BB0C50"/>
    <w:rsid w:val="00BB16F4"/>
    <w:rsid w:val="00BB172B"/>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3B2"/>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020"/>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2BD"/>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696"/>
    <w:rsid w:val="00C9791E"/>
    <w:rsid w:val="00CA0156"/>
    <w:rsid w:val="00CA089A"/>
    <w:rsid w:val="00CA0B4B"/>
    <w:rsid w:val="00CA1995"/>
    <w:rsid w:val="00CA5B19"/>
    <w:rsid w:val="00CA6115"/>
    <w:rsid w:val="00CA6A05"/>
    <w:rsid w:val="00CA7003"/>
    <w:rsid w:val="00CA76A1"/>
    <w:rsid w:val="00CB088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891"/>
    <w:rsid w:val="00CD2EC3"/>
    <w:rsid w:val="00CD39F8"/>
    <w:rsid w:val="00CD4A81"/>
    <w:rsid w:val="00CD4B24"/>
    <w:rsid w:val="00CD6F50"/>
    <w:rsid w:val="00CD7393"/>
    <w:rsid w:val="00CD7843"/>
    <w:rsid w:val="00CD799D"/>
    <w:rsid w:val="00CE034E"/>
    <w:rsid w:val="00CE14C8"/>
    <w:rsid w:val="00CE34A4"/>
    <w:rsid w:val="00CE5B69"/>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6F3"/>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7E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249"/>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4C19"/>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5D93"/>
    <w:rsid w:val="00E06CF7"/>
    <w:rsid w:val="00E0753B"/>
    <w:rsid w:val="00E0784B"/>
    <w:rsid w:val="00E07AAF"/>
    <w:rsid w:val="00E07F98"/>
    <w:rsid w:val="00E10CF7"/>
    <w:rsid w:val="00E13BF6"/>
    <w:rsid w:val="00E14809"/>
    <w:rsid w:val="00E15529"/>
    <w:rsid w:val="00E15C61"/>
    <w:rsid w:val="00E16F6D"/>
    <w:rsid w:val="00E20865"/>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C8C"/>
    <w:rsid w:val="00EE42CC"/>
    <w:rsid w:val="00EE4662"/>
    <w:rsid w:val="00EE66DA"/>
    <w:rsid w:val="00EE6717"/>
    <w:rsid w:val="00EE6A2D"/>
    <w:rsid w:val="00EE78EC"/>
    <w:rsid w:val="00EF097E"/>
    <w:rsid w:val="00EF0CB6"/>
    <w:rsid w:val="00EF19F9"/>
    <w:rsid w:val="00EF1F0D"/>
    <w:rsid w:val="00EF2A87"/>
    <w:rsid w:val="00EF2E3F"/>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2"/>
    </o:shapelayout>
  </w:shapeDefaults>
  <w:decimalSymbol w:val="."/>
  <w:listSeparator w:val=","/>
  <w14:docId w14:val="4C2CD9F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071082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B36D1338-EAE1-488F-8A77-B2ADE0E753BB}">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827</Words>
  <Characters>4497</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DCM</cp:lastModifiedBy>
  <cp:revision>3</cp:revision>
  <cp:lastPrinted>2018-08-13T16:59:00Z</cp:lastPrinted>
  <dcterms:created xsi:type="dcterms:W3CDTF">2022-04-07T10:34:00Z</dcterms:created>
  <dcterms:modified xsi:type="dcterms:W3CDTF">2022-04-08T03:53:00Z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13" name="_2015_ms_pID_7253431">
    <vt:lpwstr>Qk5iT9DI6ZrAjSNM1jFu6ZMA4OpJ9Eujr4DE3VHV+tCMtqf3fNohOU
lHf8CIQQt0g5/OHKIoOq79xXRySByM9dbWljI1ZVF0BYqqWXJumbur0b+KpdxYBzWP/MKnSx
0wB11boG0JZCqFtcCR7dgVZa/ubYvoikj2Qc4jG3QgT6GMUSON+R2/UyK3I/wWAUmK52wU5s
nZHtflvl5Gw83MJK</vt:lpwstr>
  </property>
</Properties>
</file>