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748AA" w14:textId="773CDB15" w:rsidR="0009707D" w:rsidRPr="00AD5B89" w:rsidRDefault="0009707D" w:rsidP="0009707D">
      <w:pPr>
        <w:pStyle w:val="CRCoverPage"/>
        <w:tabs>
          <w:tab w:val="right" w:pos="9639"/>
        </w:tabs>
        <w:spacing w:after="0"/>
        <w:rPr>
          <w:bCs/>
          <w:iCs/>
          <w:noProof/>
          <w:sz w:val="28"/>
        </w:rPr>
      </w:pPr>
      <w:r>
        <w:rPr>
          <w:b/>
          <w:noProof/>
          <w:sz w:val="24"/>
        </w:rPr>
        <w:t>3GPP TSG-SA WG2 Meeting #150E</w:t>
      </w:r>
      <w:r>
        <w:rPr>
          <w:b/>
          <w:i/>
          <w:noProof/>
          <w:sz w:val="28"/>
        </w:rPr>
        <w:tab/>
      </w:r>
      <w:r w:rsidR="00505151" w:rsidRPr="00505151">
        <w:rPr>
          <w:b/>
          <w:iCs/>
          <w:noProof/>
          <w:sz w:val="28"/>
        </w:rPr>
        <w:t>S2-2202228</w:t>
      </w:r>
    </w:p>
    <w:p w14:paraId="086B9F1E" w14:textId="77777777" w:rsidR="0009707D" w:rsidRPr="002E3DF8" w:rsidRDefault="0009707D" w:rsidP="0009707D">
      <w:pPr>
        <w:pStyle w:val="CRCoverPage"/>
        <w:tabs>
          <w:tab w:val="right" w:pos="9639"/>
        </w:tabs>
        <w:outlineLvl w:val="0"/>
        <w:rPr>
          <w:b/>
          <w:noProof/>
          <w:sz w:val="24"/>
        </w:rPr>
      </w:pPr>
      <w:r w:rsidRPr="002E3DF8">
        <w:rPr>
          <w:b/>
          <w:noProof/>
          <w:sz w:val="24"/>
        </w:rPr>
        <w:t xml:space="preserve">E-meeting, </w:t>
      </w:r>
      <w:r>
        <w:rPr>
          <w:b/>
          <w:noProof/>
          <w:sz w:val="24"/>
          <w:lang w:eastAsia="zh-CN"/>
        </w:rPr>
        <w:t>April 06 - 12</w:t>
      </w:r>
      <w:r w:rsidRPr="002E3DF8">
        <w:rPr>
          <w:b/>
          <w:noProof/>
          <w:sz w:val="24"/>
        </w:rPr>
        <w:t xml:space="preserve"> 202</w:t>
      </w:r>
      <w:r>
        <w:rPr>
          <w:b/>
          <w:noProof/>
          <w:sz w:val="24"/>
        </w:rPr>
        <w:t>2</w:t>
      </w:r>
    </w:p>
    <w:p w14:paraId="2DFCD361" w14:textId="77777777" w:rsidR="0016083D" w:rsidRDefault="0016083D" w:rsidP="004E3939">
      <w:pPr>
        <w:spacing w:after="60"/>
        <w:ind w:left="1985" w:hanging="1985"/>
        <w:rPr>
          <w:rFonts w:ascii="Arial" w:hAnsi="Arial" w:cs="Arial"/>
          <w:b/>
          <w:sz w:val="22"/>
          <w:szCs w:val="22"/>
        </w:rPr>
      </w:pPr>
    </w:p>
    <w:p w14:paraId="57460116" w14:textId="5841653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23274" w:rsidRPr="00C62F90">
        <w:rPr>
          <w:rFonts w:ascii="Arial" w:hAnsi="Arial" w:cs="Arial"/>
          <w:b/>
          <w:sz w:val="22"/>
          <w:szCs w:val="22"/>
          <w:highlight w:val="yellow"/>
        </w:rPr>
        <w:t>[DRAFT]</w:t>
      </w:r>
      <w:r w:rsidR="00D23274">
        <w:rPr>
          <w:rFonts w:ascii="Arial" w:hAnsi="Arial" w:cs="Arial"/>
          <w:b/>
          <w:sz w:val="22"/>
          <w:szCs w:val="22"/>
        </w:rPr>
        <w:t xml:space="preserve"> </w:t>
      </w:r>
      <w:r w:rsidRPr="004E3939">
        <w:rPr>
          <w:rFonts w:ascii="Arial" w:hAnsi="Arial" w:cs="Arial"/>
          <w:b/>
          <w:sz w:val="22"/>
          <w:szCs w:val="22"/>
        </w:rPr>
        <w:t xml:space="preserve">LS on </w:t>
      </w:r>
      <w:r w:rsidR="00095576">
        <w:rPr>
          <w:rFonts w:ascii="Arial" w:hAnsi="Arial" w:cs="Arial"/>
          <w:b/>
          <w:sz w:val="22"/>
          <w:szCs w:val="22"/>
        </w:rPr>
        <w:t>enabling support for Slice Groups and Slice priorities for RAN Slicing</w:t>
      </w:r>
    </w:p>
    <w:p w14:paraId="33A48275" w14:textId="75FCD2A3"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95576">
        <w:rPr>
          <w:rFonts w:ascii="Arial" w:hAnsi="Arial" w:cs="Arial"/>
          <w:b/>
          <w:bCs/>
          <w:sz w:val="22"/>
          <w:szCs w:val="22"/>
        </w:rPr>
        <w:t>-</w:t>
      </w:r>
    </w:p>
    <w:p w14:paraId="492D97B2" w14:textId="36ABF0C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259DA">
        <w:rPr>
          <w:rFonts w:ascii="Arial" w:hAnsi="Arial" w:cs="Arial"/>
          <w:b/>
          <w:bCs/>
          <w:sz w:val="22"/>
          <w:szCs w:val="22"/>
        </w:rPr>
        <w:t>Rel-17</w:t>
      </w:r>
    </w:p>
    <w:bookmarkEnd w:id="2"/>
    <w:bookmarkEnd w:id="3"/>
    <w:bookmarkEnd w:id="4"/>
    <w:p w14:paraId="752175A8" w14:textId="182D4A5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95576" w:rsidRPr="00095576">
        <w:rPr>
          <w:rFonts w:ascii="Arial" w:hAnsi="Arial" w:cs="Arial"/>
          <w:b/>
          <w:bCs/>
          <w:sz w:val="22"/>
          <w:szCs w:val="22"/>
        </w:rPr>
        <w:t>NR_Slice-Core</w:t>
      </w:r>
    </w:p>
    <w:p w14:paraId="1FABA0C0" w14:textId="77777777" w:rsidR="00B97703" w:rsidRPr="004E3939" w:rsidRDefault="00B97703">
      <w:pPr>
        <w:spacing w:after="60"/>
        <w:ind w:left="1985" w:hanging="1985"/>
        <w:rPr>
          <w:rFonts w:ascii="Arial" w:hAnsi="Arial" w:cs="Arial"/>
          <w:b/>
          <w:sz w:val="22"/>
          <w:szCs w:val="22"/>
        </w:rPr>
      </w:pPr>
    </w:p>
    <w:p w14:paraId="16429CD3" w14:textId="77777777" w:rsidR="00B97703" w:rsidRPr="00213603" w:rsidRDefault="004E3939" w:rsidP="004E3939">
      <w:pPr>
        <w:spacing w:after="60"/>
        <w:ind w:left="1985" w:hanging="1985"/>
        <w:rPr>
          <w:rFonts w:ascii="Arial" w:hAnsi="Arial" w:cs="Arial"/>
          <w:b/>
          <w:sz w:val="22"/>
          <w:szCs w:val="22"/>
          <w:lang w:val="fr-FR"/>
        </w:rPr>
      </w:pPr>
      <w:r w:rsidRPr="00213603">
        <w:rPr>
          <w:rFonts w:ascii="Arial" w:hAnsi="Arial" w:cs="Arial"/>
          <w:b/>
          <w:sz w:val="22"/>
          <w:szCs w:val="22"/>
          <w:lang w:val="fr-FR"/>
        </w:rPr>
        <w:t>Source:</w:t>
      </w:r>
      <w:r w:rsidRPr="00213603">
        <w:rPr>
          <w:rFonts w:ascii="Arial" w:hAnsi="Arial" w:cs="Arial"/>
          <w:b/>
          <w:sz w:val="22"/>
          <w:szCs w:val="22"/>
          <w:lang w:val="fr-FR"/>
        </w:rPr>
        <w:tab/>
      </w:r>
      <w:r w:rsidR="009D2EFD" w:rsidRPr="00213603">
        <w:rPr>
          <w:rFonts w:ascii="Arial" w:hAnsi="Arial" w:cs="Arial"/>
          <w:b/>
          <w:sz w:val="22"/>
          <w:szCs w:val="22"/>
          <w:lang w:val="fr-FR"/>
        </w:rPr>
        <w:t>SA2</w:t>
      </w:r>
    </w:p>
    <w:p w14:paraId="1487118A" w14:textId="2DB43F65" w:rsidR="00B97703" w:rsidRPr="00213603" w:rsidRDefault="00B97703">
      <w:pPr>
        <w:spacing w:after="60"/>
        <w:ind w:left="1985" w:hanging="1985"/>
        <w:rPr>
          <w:rFonts w:ascii="Arial" w:hAnsi="Arial" w:cs="Arial"/>
          <w:b/>
          <w:bCs/>
          <w:sz w:val="22"/>
          <w:szCs w:val="22"/>
          <w:lang w:val="fr-FR"/>
        </w:rPr>
      </w:pPr>
      <w:r w:rsidRPr="00213603">
        <w:rPr>
          <w:rFonts w:ascii="Arial" w:hAnsi="Arial" w:cs="Arial"/>
          <w:b/>
          <w:sz w:val="22"/>
          <w:szCs w:val="22"/>
          <w:lang w:val="fr-FR"/>
        </w:rPr>
        <w:t>To:</w:t>
      </w:r>
      <w:r w:rsidRPr="00213603">
        <w:rPr>
          <w:rFonts w:ascii="Arial" w:hAnsi="Arial" w:cs="Arial"/>
          <w:b/>
          <w:bCs/>
          <w:sz w:val="22"/>
          <w:szCs w:val="22"/>
          <w:lang w:val="fr-FR"/>
        </w:rPr>
        <w:tab/>
      </w:r>
      <w:r w:rsidR="00095576">
        <w:rPr>
          <w:rFonts w:ascii="Arial" w:hAnsi="Arial" w:cs="Arial"/>
          <w:b/>
          <w:bCs/>
          <w:sz w:val="22"/>
          <w:szCs w:val="22"/>
          <w:lang w:val="fr-FR"/>
        </w:rPr>
        <w:t>RAN2, RAN3</w:t>
      </w:r>
      <w:r w:rsidR="00D75B28">
        <w:rPr>
          <w:rFonts w:ascii="Arial" w:hAnsi="Arial" w:cs="Arial"/>
          <w:b/>
          <w:bCs/>
          <w:sz w:val="22"/>
          <w:szCs w:val="22"/>
          <w:lang w:val="fr-FR"/>
        </w:rPr>
        <w:t>, CT1, CT4</w:t>
      </w:r>
    </w:p>
    <w:p w14:paraId="1CB8882B" w14:textId="7D14D59D" w:rsidR="00B97703" w:rsidRPr="00213603" w:rsidRDefault="00B97703">
      <w:pPr>
        <w:spacing w:after="60"/>
        <w:ind w:left="1985" w:hanging="1985"/>
        <w:rPr>
          <w:rFonts w:ascii="Arial" w:hAnsi="Arial" w:cs="Arial"/>
          <w:b/>
          <w:bCs/>
          <w:sz w:val="22"/>
          <w:szCs w:val="22"/>
          <w:lang w:val="fr-FR"/>
        </w:rPr>
      </w:pPr>
      <w:bookmarkStart w:id="5" w:name="OLE_LINK45"/>
      <w:bookmarkStart w:id="6" w:name="OLE_LINK46"/>
      <w:r w:rsidRPr="00213603">
        <w:rPr>
          <w:rFonts w:ascii="Arial" w:hAnsi="Arial" w:cs="Arial"/>
          <w:b/>
          <w:sz w:val="22"/>
          <w:szCs w:val="22"/>
          <w:lang w:val="fr-FR"/>
        </w:rPr>
        <w:t>Cc:</w:t>
      </w:r>
      <w:r w:rsidRPr="00213603">
        <w:rPr>
          <w:rFonts w:ascii="Arial" w:hAnsi="Arial" w:cs="Arial"/>
          <w:b/>
          <w:bCs/>
          <w:sz w:val="22"/>
          <w:szCs w:val="22"/>
          <w:lang w:val="fr-FR"/>
        </w:rPr>
        <w:tab/>
      </w:r>
      <w:r w:rsidR="00095576">
        <w:rPr>
          <w:rFonts w:ascii="Arial" w:hAnsi="Arial" w:cs="Arial"/>
          <w:b/>
          <w:bCs/>
          <w:sz w:val="22"/>
          <w:szCs w:val="22"/>
          <w:lang w:val="fr-FR"/>
        </w:rPr>
        <w:t>SA, RAN, CT</w:t>
      </w:r>
      <w:r w:rsidR="00D75B28">
        <w:rPr>
          <w:rFonts w:ascii="Arial" w:hAnsi="Arial" w:cs="Arial"/>
          <w:b/>
          <w:bCs/>
          <w:sz w:val="22"/>
          <w:szCs w:val="22"/>
          <w:lang w:val="fr-FR"/>
        </w:rPr>
        <w:t xml:space="preserve">, </w:t>
      </w:r>
      <w:r w:rsidR="00BE31EE" w:rsidRPr="00D25A1B">
        <w:rPr>
          <w:rFonts w:ascii="Arial" w:hAnsi="Arial" w:cs="Arial"/>
          <w:b/>
          <w:bCs/>
          <w:sz w:val="22"/>
          <w:szCs w:val="22"/>
          <w:lang w:val="fr-FR"/>
        </w:rPr>
        <w:t>SA5</w:t>
      </w:r>
    </w:p>
    <w:bookmarkEnd w:id="5"/>
    <w:bookmarkEnd w:id="6"/>
    <w:p w14:paraId="6E4C9377" w14:textId="77777777" w:rsidR="00B97703" w:rsidRPr="00213603" w:rsidRDefault="00B97703">
      <w:pPr>
        <w:spacing w:after="60"/>
        <w:ind w:left="1985" w:hanging="1985"/>
        <w:rPr>
          <w:rFonts w:ascii="Arial" w:hAnsi="Arial" w:cs="Arial"/>
          <w:bCs/>
          <w:lang w:val="fr-FR"/>
        </w:rPr>
      </w:pPr>
    </w:p>
    <w:p w14:paraId="0AC21EC4" w14:textId="749EDCB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2F90">
        <w:rPr>
          <w:rFonts w:ascii="Arial" w:hAnsi="Arial" w:cs="Arial"/>
          <w:b/>
          <w:bCs/>
          <w:sz w:val="22"/>
          <w:szCs w:val="22"/>
        </w:rPr>
        <w:t>Peter Hedman</w:t>
      </w:r>
    </w:p>
    <w:p w14:paraId="5422F348" w14:textId="7CCFF4C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62F90">
        <w:rPr>
          <w:rFonts w:ascii="Arial" w:hAnsi="Arial" w:cs="Arial"/>
          <w:b/>
          <w:bCs/>
          <w:sz w:val="22"/>
          <w:szCs w:val="22"/>
        </w:rPr>
        <w:t>Peter (dot) hedman (at) ericsson (dot) com</w:t>
      </w:r>
    </w:p>
    <w:p w14:paraId="5BDC0631" w14:textId="77777777" w:rsidR="009D30E0" w:rsidRDefault="009D30E0">
      <w:pPr>
        <w:spacing w:after="60"/>
        <w:ind w:left="1985" w:hanging="1985"/>
        <w:rPr>
          <w:rFonts w:ascii="Arial" w:hAnsi="Arial" w:cs="Arial"/>
          <w:b/>
          <w:sz w:val="22"/>
          <w:szCs w:val="22"/>
        </w:rPr>
      </w:pPr>
    </w:p>
    <w:p w14:paraId="22E67B5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F177865" w14:textId="77777777" w:rsidR="006C14F0" w:rsidRDefault="006C14F0">
      <w:pPr>
        <w:spacing w:after="60"/>
        <w:ind w:left="1985" w:hanging="1985"/>
        <w:rPr>
          <w:rFonts w:ascii="Arial" w:hAnsi="Arial" w:cs="Arial"/>
          <w:b/>
        </w:rPr>
      </w:pPr>
    </w:p>
    <w:p w14:paraId="4272C42F" w14:textId="04D5BFB9" w:rsidR="00383545" w:rsidRDefault="006C14F0">
      <w:pPr>
        <w:spacing w:after="60"/>
        <w:ind w:left="1985" w:hanging="1985"/>
        <w:rPr>
          <w:rFonts w:ascii="Arial" w:hAnsi="Arial" w:cs="Arial"/>
          <w:b/>
        </w:rPr>
      </w:pPr>
      <w:r>
        <w:rPr>
          <w:rFonts w:ascii="Arial" w:hAnsi="Arial" w:cs="Arial"/>
          <w:b/>
        </w:rPr>
        <w:t>Attachments:</w:t>
      </w:r>
      <w:r w:rsidR="00A76E12">
        <w:rPr>
          <w:rFonts w:ascii="Arial" w:hAnsi="Arial" w:cs="Arial" w:hint="eastAsia"/>
          <w:b/>
        </w:rPr>
        <w:t xml:space="preserve"> </w:t>
      </w:r>
      <w:r w:rsidR="00AA5B48">
        <w:rPr>
          <w:rFonts w:ascii="Arial" w:hAnsi="Arial" w:cs="Arial"/>
          <w:b/>
        </w:rPr>
        <w:t xml:space="preserve"> </w:t>
      </w:r>
      <w:r w:rsidR="000A32C3" w:rsidRPr="0009707D">
        <w:rPr>
          <w:rFonts w:ascii="Arial" w:hAnsi="Arial" w:cs="Arial"/>
          <w:b/>
          <w:highlight w:val="yellow"/>
        </w:rPr>
        <w:t>S2-220</w:t>
      </w:r>
      <w:r w:rsidR="0009707D" w:rsidRPr="0009707D">
        <w:rPr>
          <w:rFonts w:ascii="Arial" w:hAnsi="Arial" w:cs="Arial"/>
          <w:b/>
          <w:highlight w:val="yellow"/>
        </w:rPr>
        <w:t>xxx</w:t>
      </w:r>
      <w:r w:rsidR="00095576">
        <w:rPr>
          <w:rFonts w:ascii="Arial" w:hAnsi="Arial" w:cs="Arial"/>
          <w:b/>
        </w:rPr>
        <w:t>, …</w:t>
      </w:r>
    </w:p>
    <w:p w14:paraId="47DD24E7" w14:textId="77777777" w:rsidR="00B97703" w:rsidRDefault="000F6242" w:rsidP="00B97703">
      <w:pPr>
        <w:pStyle w:val="Heading1"/>
      </w:pPr>
      <w:r>
        <w:t>1</w:t>
      </w:r>
      <w:r w:rsidR="002F1940">
        <w:tab/>
      </w:r>
      <w:r>
        <w:t>Overall description</w:t>
      </w:r>
    </w:p>
    <w:p w14:paraId="09DD85FE" w14:textId="0E10255D" w:rsidR="00921AFC" w:rsidRDefault="00921AFC" w:rsidP="00921AFC">
      <w:r>
        <w:t>SA2 would like to</w:t>
      </w:r>
      <w:r w:rsidR="002D3324">
        <w:t xml:space="preserve"> </w:t>
      </w:r>
      <w:r w:rsidR="00095576">
        <w:t xml:space="preserve">inform RAN2, RAN3, CT1, CT4 about SA2 progress of supporting Slice Groups and </w:t>
      </w:r>
      <w:r w:rsidR="00367EFD">
        <w:t xml:space="preserve">Network </w:t>
      </w:r>
      <w:r w:rsidR="00095576">
        <w:t xml:space="preserve">Slice priorities required for enabling RAN Slicing as per Work Item </w:t>
      </w:r>
      <w:r w:rsidR="00095576" w:rsidRPr="00095576">
        <w:t>NR_Slice-Core</w:t>
      </w:r>
      <w:r w:rsidR="00095576">
        <w:t>.</w:t>
      </w:r>
    </w:p>
    <w:p w14:paraId="1B39D0ED" w14:textId="12A7A40B" w:rsidR="00AA5B48" w:rsidRPr="00635520" w:rsidRDefault="00095576" w:rsidP="00AA5B48">
      <w:pPr>
        <w:rPr>
          <w:highlight w:val="yellow"/>
        </w:rPr>
      </w:pPr>
      <w:r w:rsidRPr="00635520">
        <w:rPr>
          <w:highlight w:val="yellow"/>
        </w:rPr>
        <w:t>SA2 has agreed the attached CRs…</w:t>
      </w:r>
    </w:p>
    <w:p w14:paraId="4D7810DF" w14:textId="0E5758F6" w:rsidR="001327CD" w:rsidRDefault="00095576" w:rsidP="00AA5B48">
      <w:r w:rsidRPr="00635520">
        <w:rPr>
          <w:highlight w:val="yellow"/>
        </w:rPr>
        <w:t>SA2 has technicall</w:t>
      </w:r>
      <w:r w:rsidR="000208F6">
        <w:rPr>
          <w:highlight w:val="yellow"/>
        </w:rPr>
        <w:t>y</w:t>
      </w:r>
      <w:r w:rsidRPr="00635520">
        <w:rPr>
          <w:highlight w:val="yellow"/>
        </w:rPr>
        <w:t xml:space="preserve"> endorsed the attached CRs…</w:t>
      </w:r>
    </w:p>
    <w:p w14:paraId="0E919A8D" w14:textId="47FC7B81" w:rsidR="00D75B28" w:rsidRDefault="00D75B28" w:rsidP="00D75B28">
      <w:r>
        <w:t>Considering that SA2 could not reach a consensus on how the logic of a per TA granularity is meant to work</w:t>
      </w:r>
      <w:r w:rsidR="00147C2F">
        <w:t>, e.g. see questions</w:t>
      </w:r>
      <w:r w:rsidR="002759D8">
        <w:t xml:space="preserve"> below</w:t>
      </w:r>
      <w:r>
        <w:t>, SA2 technically endorsed CRs</w:t>
      </w:r>
      <w:r w:rsidR="001E5E4F">
        <w:t xml:space="preserve">, in </w:t>
      </w:r>
      <w:r w:rsidR="007F4C42" w:rsidRPr="00A6467A">
        <w:rPr>
          <w:highlight w:val="yellow"/>
        </w:rPr>
        <w:t>S2-2202226/S2-2202227</w:t>
      </w:r>
      <w:r w:rsidR="007F4C42">
        <w:t xml:space="preserve">, </w:t>
      </w:r>
      <w:r>
        <w:t xml:space="preserve">with </w:t>
      </w:r>
      <w:r w:rsidR="007F4C42">
        <w:t xml:space="preserve">a </w:t>
      </w:r>
      <w:r>
        <w:t>per PLMN granularity</w:t>
      </w:r>
      <w:r w:rsidR="000A3D70">
        <w:t>;</w:t>
      </w:r>
      <w:r w:rsidR="00BC3B75">
        <w:t xml:space="preserve"> based on OAM to NG-RAN and OAM to AMF/NSSF </w:t>
      </w:r>
      <w:r w:rsidR="00157778">
        <w:t xml:space="preserve">a </w:t>
      </w:r>
      <w:r w:rsidR="00BC3B75">
        <w:t xml:space="preserve">configuration </w:t>
      </w:r>
      <w:r w:rsidR="000A3D70">
        <w:t xml:space="preserve">is achieved </w:t>
      </w:r>
      <w:r w:rsidR="00BC3B75">
        <w:t xml:space="preserve">of </w:t>
      </w:r>
      <w:r w:rsidR="00741313">
        <w:t xml:space="preserve">a </w:t>
      </w:r>
      <w:r w:rsidR="00BC3B75">
        <w:t xml:space="preserve">per </w:t>
      </w:r>
      <w:r w:rsidR="005946C0">
        <w:t>N</w:t>
      </w:r>
      <w:r w:rsidR="00040163">
        <w:t xml:space="preserve">etwork </w:t>
      </w:r>
      <w:r w:rsidR="005946C0">
        <w:t>S</w:t>
      </w:r>
      <w:r w:rsidR="00BC3B75">
        <w:t>lice to Sli</w:t>
      </w:r>
      <w:r w:rsidR="00897007">
        <w:t>ce Group</w:t>
      </w:r>
      <w:r w:rsidR="00741313">
        <w:t>(s)</w:t>
      </w:r>
      <w:r w:rsidR="00897007">
        <w:t xml:space="preserve"> association</w:t>
      </w:r>
      <w:r>
        <w:t>. Note, SA2 assumes that it is in deployments possible to re-use the Slice Group values implying another Network Slice association as long as the re-use is at a geogra</w:t>
      </w:r>
      <w:r w:rsidR="000208F6">
        <w:t>p</w:t>
      </w:r>
      <w:r>
        <w:t xml:space="preserve">hical far distance and the values </w:t>
      </w:r>
      <w:r w:rsidR="00C04193">
        <w:t xml:space="preserve">to be re-used </w:t>
      </w:r>
      <w:r>
        <w:t>have not been used within this distance. This can be achieved with a</w:t>
      </w:r>
      <w:r w:rsidR="005B443C">
        <w:t>p</w:t>
      </w:r>
      <w:r>
        <w:t>propriate OAM configuration.</w:t>
      </w:r>
    </w:p>
    <w:p w14:paraId="48F4541A" w14:textId="7759F024" w:rsidR="002759D8" w:rsidRDefault="002759D8" w:rsidP="002759D8">
      <w:r>
        <w:t xml:space="preserve">SA2 understands that RAN2 assumes that the Network Slice to Slice Group association is defined per TA, but to understand the assumed functionality </w:t>
      </w:r>
      <w:r w:rsidR="00D077DE">
        <w:t xml:space="preserve">for a per TA granularity </w:t>
      </w:r>
      <w:r>
        <w:t>SA2 has the following questions to RAN2</w:t>
      </w:r>
      <w:r w:rsidR="00D077DE">
        <w:t xml:space="preserve"> (these identified issues are </w:t>
      </w:r>
      <w:r w:rsidR="007139EC">
        <w:t>not any issues for a PLMN granularity as per endorsed CRs)</w:t>
      </w:r>
      <w:r>
        <w:t>:</w:t>
      </w:r>
    </w:p>
    <w:p w14:paraId="604B4A2D" w14:textId="1116C127" w:rsidR="002759D8" w:rsidRDefault="00001F08" w:rsidP="002759D8">
      <w:pPr>
        <w:pStyle w:val="B1"/>
      </w:pPr>
      <w:r>
        <w:t>Q</w:t>
      </w:r>
      <w:r w:rsidR="002759D8">
        <w:t>1)</w:t>
      </w:r>
      <w:r w:rsidR="002759D8">
        <w:tab/>
        <w:t>For per TA granularity of Slice Group, how is the UE meant to understand the defin</w:t>
      </w:r>
      <w:r w:rsidR="006B6501">
        <w:t>i</w:t>
      </w:r>
      <w:r w:rsidR="002759D8">
        <w:t xml:space="preserve">tion of the Slice Groups used in the neighbour cell information (especially when they are in another TA) e.g. is the UE meant to read SIB1 of neighbour cells for understanding neighbour cell info in current cell, or is the definition of the values of the sliceGroupIDs of current cell required to be the same as used in neighbour cells? </w:t>
      </w:r>
    </w:p>
    <w:p w14:paraId="435E5422" w14:textId="1D0A45F3" w:rsidR="002759D8" w:rsidRDefault="00001F08" w:rsidP="002759D8">
      <w:pPr>
        <w:pStyle w:val="B1"/>
      </w:pPr>
      <w:r>
        <w:t>Q</w:t>
      </w:r>
      <w:r w:rsidR="002759D8">
        <w:t>2)</w:t>
      </w:r>
      <w:r w:rsidR="002759D8">
        <w:tab/>
        <w:t>Slice group in RRC Release, if valid per TA, how does the UE interpret the content and especially the encoding of the sliceGroupID?</w:t>
      </w:r>
    </w:p>
    <w:p w14:paraId="0DD59D7C" w14:textId="30FCABA4" w:rsidR="00D75B28" w:rsidRDefault="00D75B28" w:rsidP="00D75B28">
      <w:r>
        <w:t>For Network Slice prioritization, SA2 assumes it is important to maintain a network control of the cell reselection logic. The attached CR</w:t>
      </w:r>
      <w:r w:rsidR="00C04193">
        <w:t xml:space="preserve">, in </w:t>
      </w:r>
      <w:r w:rsidR="00510F0B" w:rsidRPr="00A6467A">
        <w:rPr>
          <w:highlight w:val="yellow"/>
        </w:rPr>
        <w:t>S2-2202224</w:t>
      </w:r>
      <w:r w:rsidR="00510F0B">
        <w:t>,</w:t>
      </w:r>
      <w:r>
        <w:t xml:space="preserve"> maintain</w:t>
      </w:r>
      <w:r w:rsidR="007828AA">
        <w:t>s</w:t>
      </w:r>
      <w:r>
        <w:t xml:space="preserve"> network control while </w:t>
      </w:r>
      <w:r w:rsidR="007828AA">
        <w:t xml:space="preserve">explicitly </w:t>
      </w:r>
      <w:r>
        <w:t xml:space="preserve">allowing the UE to only change the </w:t>
      </w:r>
      <w:r w:rsidR="0033672D">
        <w:t>N</w:t>
      </w:r>
      <w:r>
        <w:t xml:space="preserve">etwork </w:t>
      </w:r>
      <w:r w:rsidR="0033672D">
        <w:t>S</w:t>
      </w:r>
      <w:r>
        <w:t xml:space="preserve">lice priority when attempting to register new </w:t>
      </w:r>
      <w:r w:rsidR="00510F0B">
        <w:t>N</w:t>
      </w:r>
      <w:r>
        <w:t xml:space="preserve">etwork </w:t>
      </w:r>
      <w:r w:rsidR="00510F0B">
        <w:t>S</w:t>
      </w:r>
      <w:r>
        <w:t>lice</w:t>
      </w:r>
      <w:r w:rsidR="00510F0B">
        <w:t>(s)</w:t>
      </w:r>
      <w:r>
        <w:t xml:space="preserve"> i.e. the UE is not allowed to change the priority for other reasons. Additional reasons can be added, based on further work, while </w:t>
      </w:r>
      <w:r w:rsidR="001E5E4F">
        <w:t xml:space="preserve">also </w:t>
      </w:r>
      <w:r>
        <w:t>such additional reasons need to be possible to being explicitly allowed by the network.</w:t>
      </w:r>
    </w:p>
    <w:p w14:paraId="4126292F" w14:textId="41F942B5" w:rsidR="007139EC" w:rsidRDefault="007139EC" w:rsidP="00D75B28">
      <w:r>
        <w:t xml:space="preserve">For progressing network control </w:t>
      </w:r>
      <w:r w:rsidR="009B4CE1">
        <w:t>of the Slice aware cell reselection logic</w:t>
      </w:r>
      <w:r w:rsidR="005B705C">
        <w:t xml:space="preserve"> with regards to Slice priorities</w:t>
      </w:r>
      <w:r w:rsidR="009B4CE1">
        <w:t>, SA2 has the following question to RAN2:</w:t>
      </w:r>
      <w:r>
        <w:t xml:space="preserve"> </w:t>
      </w:r>
    </w:p>
    <w:p w14:paraId="1DF9D674" w14:textId="4A09EE1B" w:rsidR="007139EC" w:rsidRPr="00631586" w:rsidRDefault="00001F08" w:rsidP="00001F08">
      <w:pPr>
        <w:pStyle w:val="B1"/>
      </w:pPr>
      <w:r>
        <w:lastRenderedPageBreak/>
        <w:t>Q3)</w:t>
      </w:r>
      <w:r>
        <w:tab/>
      </w:r>
      <w:r w:rsidR="007139EC">
        <w:t xml:space="preserve">Is there a benefit in </w:t>
      </w:r>
      <w:r w:rsidR="00BF3711">
        <w:t>triggering a cell re</w:t>
      </w:r>
      <w:r w:rsidR="004D6385">
        <w:t>se</w:t>
      </w:r>
      <w:r w:rsidR="00BF3711">
        <w:t xml:space="preserve">lelection </w:t>
      </w:r>
      <w:r w:rsidR="001D5A39">
        <w:t xml:space="preserve">to a cell/TA within the RA due to a change of slice priorities </w:t>
      </w:r>
      <w:r w:rsidR="007139EC">
        <w:t>e.g. when UE establish PDU Session or activate UP with service request?</w:t>
      </w:r>
    </w:p>
    <w:p w14:paraId="2B32AFD0" w14:textId="77777777" w:rsidR="00B97703" w:rsidRDefault="002F1940" w:rsidP="000F6242">
      <w:pPr>
        <w:pStyle w:val="Heading1"/>
      </w:pPr>
      <w:r>
        <w:t>2</w:t>
      </w:r>
      <w:r>
        <w:tab/>
      </w:r>
      <w:r w:rsidR="000F6242">
        <w:t>Actions</w:t>
      </w:r>
    </w:p>
    <w:p w14:paraId="528F824C" w14:textId="1D8657F3" w:rsidR="00AD3AE6" w:rsidRDefault="00B178E9" w:rsidP="00AD3AE6">
      <w:pPr>
        <w:spacing w:after="120"/>
        <w:ind w:left="1985" w:hanging="1985"/>
        <w:rPr>
          <w:rFonts w:ascii="Arial" w:hAnsi="Arial" w:cs="Arial"/>
          <w:b/>
        </w:rPr>
      </w:pPr>
      <w:r>
        <w:rPr>
          <w:rFonts w:ascii="Arial" w:hAnsi="Arial" w:cs="Arial"/>
          <w:b/>
        </w:rPr>
        <w:t xml:space="preserve">To </w:t>
      </w:r>
      <w:r w:rsidR="00D75B28">
        <w:rPr>
          <w:rFonts w:ascii="Arial" w:hAnsi="Arial" w:cs="Arial"/>
          <w:b/>
        </w:rPr>
        <w:t xml:space="preserve">RAN3, </w:t>
      </w:r>
      <w:r>
        <w:rPr>
          <w:rFonts w:ascii="Arial" w:hAnsi="Arial" w:cs="Arial"/>
          <w:b/>
        </w:rPr>
        <w:t>CT1</w:t>
      </w:r>
      <w:r w:rsidR="00D75B28">
        <w:rPr>
          <w:rFonts w:ascii="Arial" w:hAnsi="Arial" w:cs="Arial"/>
          <w:b/>
        </w:rPr>
        <w:t>, CT4</w:t>
      </w:r>
      <w:r>
        <w:rPr>
          <w:rFonts w:ascii="Arial" w:hAnsi="Arial" w:cs="Arial"/>
          <w:b/>
        </w:rPr>
        <w:t>:</w:t>
      </w:r>
    </w:p>
    <w:p w14:paraId="66867F3D" w14:textId="3BB3BE89" w:rsidR="00AD3AE6" w:rsidRDefault="00AD3AE6" w:rsidP="006133BC">
      <w:pPr>
        <w:spacing w:after="120"/>
        <w:ind w:left="993" w:hanging="993"/>
      </w:pPr>
      <w:r>
        <w:rPr>
          <w:rFonts w:ascii="Arial" w:hAnsi="Arial" w:cs="Arial"/>
          <w:b/>
        </w:rPr>
        <w:t>ACTION:</w:t>
      </w:r>
      <w:r w:rsidRPr="004C59A9">
        <w:t xml:space="preserve"> </w:t>
      </w:r>
      <w:r w:rsidR="006C14F0">
        <w:t>SA2</w:t>
      </w:r>
      <w:r w:rsidRPr="004C59A9">
        <w:t xml:space="preserve"> would like to ask </w:t>
      </w:r>
      <w:r w:rsidR="00D75B28">
        <w:t xml:space="preserve">RAN3, </w:t>
      </w:r>
      <w:r w:rsidR="00F84764">
        <w:t>CT1</w:t>
      </w:r>
      <w:r w:rsidR="00D75B28">
        <w:t xml:space="preserve"> and CT4</w:t>
      </w:r>
      <w:r w:rsidR="00520DB5">
        <w:t xml:space="preserve"> </w:t>
      </w:r>
      <w:r w:rsidRPr="004C59A9">
        <w:t>to take the above into consideration.</w:t>
      </w:r>
    </w:p>
    <w:p w14:paraId="6A0580A6" w14:textId="02529FAB" w:rsidR="00D75B28" w:rsidRDefault="00D75B28" w:rsidP="00D75B28">
      <w:pPr>
        <w:spacing w:after="120"/>
        <w:ind w:left="1985" w:hanging="1985"/>
        <w:rPr>
          <w:rFonts w:ascii="Arial" w:hAnsi="Arial" w:cs="Arial"/>
          <w:b/>
        </w:rPr>
      </w:pPr>
      <w:r>
        <w:rPr>
          <w:rFonts w:ascii="Arial" w:hAnsi="Arial" w:cs="Arial"/>
          <w:b/>
        </w:rPr>
        <w:t>To RAN2:</w:t>
      </w:r>
    </w:p>
    <w:p w14:paraId="70255304" w14:textId="4B58F8BE" w:rsidR="00D75B28" w:rsidRDefault="00D75B28" w:rsidP="00D75B28">
      <w:pPr>
        <w:spacing w:after="120"/>
        <w:ind w:left="993" w:hanging="993"/>
      </w:pPr>
      <w:r>
        <w:rPr>
          <w:rFonts w:ascii="Arial" w:hAnsi="Arial" w:cs="Arial"/>
          <w:b/>
        </w:rPr>
        <w:t>ACTION:</w:t>
      </w:r>
      <w:r w:rsidRPr="004C59A9">
        <w:t xml:space="preserve"> </w:t>
      </w:r>
      <w:r>
        <w:t>SA2</w:t>
      </w:r>
      <w:r w:rsidRPr="004C59A9">
        <w:t xml:space="preserve"> would like to ask </w:t>
      </w:r>
      <w:r>
        <w:t xml:space="preserve">RAN2 </w:t>
      </w:r>
      <w:r w:rsidRPr="004C59A9">
        <w:t>to take the above into consideration</w:t>
      </w:r>
      <w:r>
        <w:t xml:space="preserve"> and answer the above questions</w:t>
      </w:r>
      <w:r w:rsidRPr="004C59A9">
        <w:t>.</w:t>
      </w:r>
    </w:p>
    <w:p w14:paraId="50CC3B00"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14:paraId="3F570A60" w14:textId="34C5C53A" w:rsidR="00AA5B48" w:rsidRDefault="00AA5B48" w:rsidP="00EC19B9">
      <w:pPr>
        <w:tabs>
          <w:tab w:val="left" w:pos="5103"/>
        </w:tabs>
        <w:spacing w:after="120"/>
        <w:ind w:left="2268" w:hanging="2268"/>
        <w:rPr>
          <w:rFonts w:ascii="Arial" w:hAnsi="Arial" w:cs="Arial"/>
          <w:bCs/>
        </w:rPr>
      </w:pPr>
      <w:r>
        <w:rPr>
          <w:rFonts w:ascii="Arial" w:hAnsi="Arial" w:cs="Arial"/>
          <w:bCs/>
        </w:rPr>
        <w:t>TSG SA WG2 Meeting 15</w:t>
      </w:r>
      <w:r w:rsidR="009B2B9C">
        <w:rPr>
          <w:rFonts w:ascii="Arial" w:hAnsi="Arial" w:cs="Arial"/>
          <w:bCs/>
        </w:rPr>
        <w:t>1</w:t>
      </w:r>
      <w:r>
        <w:rPr>
          <w:rFonts w:ascii="Arial" w:hAnsi="Arial" w:cs="Arial"/>
          <w:bCs/>
        </w:rPr>
        <w:t>E</w:t>
      </w:r>
      <w:r>
        <w:rPr>
          <w:rFonts w:ascii="Arial" w:hAnsi="Arial" w:cs="Arial"/>
          <w:bCs/>
        </w:rPr>
        <w:tab/>
      </w:r>
      <w:r w:rsidR="009B2B9C">
        <w:rPr>
          <w:rFonts w:ascii="Arial" w:hAnsi="Arial" w:cs="Arial"/>
          <w:bCs/>
        </w:rPr>
        <w:t>1</w:t>
      </w:r>
      <w:r>
        <w:rPr>
          <w:rFonts w:ascii="Arial" w:hAnsi="Arial" w:cs="Arial"/>
          <w:bCs/>
        </w:rPr>
        <w:t>6 – 2</w:t>
      </w:r>
      <w:r w:rsidR="009B2B9C">
        <w:rPr>
          <w:rFonts w:ascii="Arial" w:hAnsi="Arial" w:cs="Arial"/>
          <w:bCs/>
        </w:rPr>
        <w:t>0</w:t>
      </w:r>
      <w:r>
        <w:rPr>
          <w:rFonts w:ascii="Arial" w:hAnsi="Arial" w:cs="Arial"/>
          <w:bCs/>
        </w:rPr>
        <w:t xml:space="preserve"> </w:t>
      </w:r>
      <w:r w:rsidR="009B2B9C">
        <w:rPr>
          <w:rFonts w:ascii="Arial" w:hAnsi="Arial" w:cs="Arial"/>
          <w:bCs/>
        </w:rPr>
        <w:t>May</w:t>
      </w:r>
      <w:r>
        <w:rPr>
          <w:rFonts w:ascii="Arial" w:hAnsi="Arial" w:cs="Arial"/>
          <w:bCs/>
        </w:rPr>
        <w:t>. 2022</w:t>
      </w:r>
      <w:r w:rsidR="009B2B9C">
        <w:rPr>
          <w:rFonts w:ascii="Arial" w:hAnsi="Arial" w:cs="Arial"/>
          <w:bCs/>
        </w:rPr>
        <w:t>, E-meeting</w:t>
      </w:r>
    </w:p>
    <w:sectPr w:rsidR="00AA5B48">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46BFA" w14:textId="77777777" w:rsidR="003D127F" w:rsidRDefault="003D127F">
      <w:pPr>
        <w:spacing w:after="0"/>
      </w:pPr>
      <w:r>
        <w:separator/>
      </w:r>
    </w:p>
  </w:endnote>
  <w:endnote w:type="continuationSeparator" w:id="0">
    <w:p w14:paraId="09FC1096" w14:textId="77777777" w:rsidR="003D127F" w:rsidRDefault="003D127F">
      <w:pPr>
        <w:spacing w:after="0"/>
      </w:pPr>
      <w:r>
        <w:continuationSeparator/>
      </w:r>
    </w:p>
  </w:endnote>
  <w:endnote w:type="continuationNotice" w:id="1">
    <w:p w14:paraId="0DFB494C" w14:textId="77777777" w:rsidR="003D127F" w:rsidRDefault="003D12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DBF1C" w14:textId="507234D8" w:rsidR="00213603" w:rsidRDefault="00213603">
    <w:pPr>
      <w:pStyle w:val="Footer"/>
    </w:pPr>
    <w:r>
      <mc:AlternateContent>
        <mc:Choice Requires="wps">
          <w:drawing>
            <wp:anchor distT="0" distB="0" distL="114300" distR="114300" simplePos="0" relativeHeight="251658240" behindDoc="0" locked="0" layoutInCell="0" allowOverlap="1" wp14:anchorId="486221B4" wp14:editId="7DAF524E">
              <wp:simplePos x="0" y="0"/>
              <wp:positionH relativeFrom="page">
                <wp:posOffset>0</wp:posOffset>
              </wp:positionH>
              <wp:positionV relativeFrom="page">
                <wp:posOffset>10274300</wp:posOffset>
              </wp:positionV>
              <wp:extent cx="7560945" cy="228600"/>
              <wp:effectExtent l="0" t="0" r="0" b="0"/>
              <wp:wrapNone/>
              <wp:docPr id="1" name="MSIPCM0e064b5195cf242b1aad5d4a"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870A6A2" w14:textId="4728B09B" w:rsidR="00213603" w:rsidRPr="00213603" w:rsidRDefault="00213603" w:rsidP="00213603">
                          <w:pPr>
                            <w:spacing w:after="0"/>
                            <w:jc w:val="center"/>
                            <w:rPr>
                              <w:rFonts w:ascii="Helvetica 75 Bold" w:hAnsi="Helvetica 75 Bold"/>
                              <w:color w:val="ED7D31"/>
                              <w:sz w:val="16"/>
                            </w:rPr>
                          </w:pPr>
                          <w:r w:rsidRPr="00213603">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86221B4" id="_x0000_t202" coordsize="21600,21600" o:spt="202" path="m,l,21600r21600,l21600,xe">
              <v:stroke joinstyle="miter"/>
              <v:path gradientshapeok="t" o:connecttype="rect"/>
            </v:shapetype>
            <v:shape id="MSIPCM0e064b5195cf242b1aad5d4a"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" o:allowincell="f" filled="f" stroked="f" strokeweight=".5pt">
              <v:textbox inset=",0,,0">
                <w:txbxContent>
                  <w:p w14:paraId="2870A6A2" w14:textId="4728B09B" w:rsidR="00213603" w:rsidRPr="00213603" w:rsidRDefault="00213603" w:rsidP="00213603">
                    <w:pPr>
                      <w:spacing w:after="0"/>
                      <w:jc w:val="center"/>
                      <w:rPr>
                        <w:rFonts w:ascii="Helvetica 75 Bold" w:hAnsi="Helvetica 75 Bold"/>
                        <w:color w:val="ED7D31"/>
                        <w:sz w:val="16"/>
                      </w:rPr>
                    </w:pPr>
                    <w:r w:rsidRPr="00213603">
                      <w:rPr>
                        <w:rFonts w:ascii="Helvetica 75 Bold" w:hAnsi="Helvetica 75 Bold"/>
                        <w:color w:val="ED7D31"/>
                        <w:sz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C5924" w14:textId="6B33DD64" w:rsidR="00213603" w:rsidRDefault="00213603">
    <w:pPr>
      <w:pStyle w:val="Footer"/>
    </w:pPr>
    <w:r>
      <mc:AlternateContent>
        <mc:Choice Requires="wps">
          <w:drawing>
            <wp:anchor distT="0" distB="0" distL="114300" distR="114300" simplePos="0" relativeHeight="251658241" behindDoc="0" locked="0" layoutInCell="0" allowOverlap="1" wp14:anchorId="3FC12995" wp14:editId="72E14180">
              <wp:simplePos x="0" y="0"/>
              <wp:positionH relativeFrom="page">
                <wp:posOffset>0</wp:posOffset>
              </wp:positionH>
              <wp:positionV relativeFrom="page">
                <wp:posOffset>10274300</wp:posOffset>
              </wp:positionV>
              <wp:extent cx="7560945" cy="228600"/>
              <wp:effectExtent l="0" t="0" r="0" b="0"/>
              <wp:wrapNone/>
              <wp:docPr id="2" name="MSIPCM442d424cb51b609fa8924141" descr="{&quot;HashCode&quot;:-309203560,&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0B9CF8E" w14:textId="67242907" w:rsidR="00213603" w:rsidRPr="00213603" w:rsidRDefault="00213603" w:rsidP="00213603">
                          <w:pPr>
                            <w:spacing w:after="0"/>
                            <w:jc w:val="center"/>
                            <w:rPr>
                              <w:rFonts w:ascii="Helvetica 75 Bold" w:hAnsi="Helvetica 75 Bold"/>
                              <w:color w:val="ED7D31"/>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FC12995" id="_x0000_t202" coordsize="21600,21600" o:spt="202" path="m,l,21600r21600,l21600,xe">
              <v:stroke joinstyle="miter"/>
              <v:path gradientshapeok="t" o:connecttype="rect"/>
            </v:shapetype>
            <v:shape id="MSIPCM442d424cb51b609fa8924141" o:spid="_x0000_s1027" type="#_x0000_t202" alt="{&quot;HashCode&quot;:-309203560,&quot;Height&quot;:842.0,&quot;Width&quot;:595.0,&quot;Placement&quot;:&quot;Footer&quot;,&quot;Index&quot;:&quot;FirstPage&quot;,&quot;Section&quot;:1,&quot;Top&quot;:0.0,&quot;Left&quot;:0.0}" style="position:absolute;left:0;text-align:left;margin-left:0;margin-top:809pt;width:595.35pt;height:18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" o:allowincell="f" filled="f" stroked="f" strokeweight=".5pt">
              <v:textbox inset=",0,,0">
                <w:txbxContent>
                  <w:p w14:paraId="50B9CF8E" w14:textId="67242907" w:rsidR="00213603" w:rsidRPr="00213603" w:rsidRDefault="00213603" w:rsidP="00213603">
                    <w:pPr>
                      <w:spacing w:after="0"/>
                      <w:jc w:val="center"/>
                      <w:rPr>
                        <w:rFonts w:ascii="Helvetica 75 Bold" w:hAnsi="Helvetica 75 Bold"/>
                        <w:color w:val="ED7D31"/>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E5CC2" w14:textId="77777777" w:rsidR="003D127F" w:rsidRDefault="003D127F">
      <w:pPr>
        <w:spacing w:after="0"/>
      </w:pPr>
      <w:r>
        <w:separator/>
      </w:r>
    </w:p>
  </w:footnote>
  <w:footnote w:type="continuationSeparator" w:id="0">
    <w:p w14:paraId="366E6FA1" w14:textId="77777777" w:rsidR="003D127F" w:rsidRDefault="003D127F">
      <w:pPr>
        <w:spacing w:after="0"/>
      </w:pPr>
      <w:r>
        <w:continuationSeparator/>
      </w:r>
    </w:p>
  </w:footnote>
  <w:footnote w:type="continuationNotice" w:id="1">
    <w:p w14:paraId="0866970C" w14:textId="77777777" w:rsidR="003D127F" w:rsidRDefault="003D12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46F"/>
    <w:rsid w:val="000015BA"/>
    <w:rsid w:val="00001D21"/>
    <w:rsid w:val="00001F08"/>
    <w:rsid w:val="0001543E"/>
    <w:rsid w:val="00017F23"/>
    <w:rsid w:val="000208F6"/>
    <w:rsid w:val="00025018"/>
    <w:rsid w:val="00032929"/>
    <w:rsid w:val="000352E6"/>
    <w:rsid w:val="0003717C"/>
    <w:rsid w:val="0004004B"/>
    <w:rsid w:val="00040163"/>
    <w:rsid w:val="00052481"/>
    <w:rsid w:val="000527B9"/>
    <w:rsid w:val="000654A2"/>
    <w:rsid w:val="000929EA"/>
    <w:rsid w:val="00095576"/>
    <w:rsid w:val="00095C99"/>
    <w:rsid w:val="0009707D"/>
    <w:rsid w:val="000A32C3"/>
    <w:rsid w:val="000A3D70"/>
    <w:rsid w:val="000A5CB7"/>
    <w:rsid w:val="000C14D6"/>
    <w:rsid w:val="000D1457"/>
    <w:rsid w:val="000D5EE9"/>
    <w:rsid w:val="000E5B76"/>
    <w:rsid w:val="000F0B39"/>
    <w:rsid w:val="000F6242"/>
    <w:rsid w:val="000F6A40"/>
    <w:rsid w:val="00115A30"/>
    <w:rsid w:val="001165D4"/>
    <w:rsid w:val="00123831"/>
    <w:rsid w:val="001242ED"/>
    <w:rsid w:val="001327CD"/>
    <w:rsid w:val="00135076"/>
    <w:rsid w:val="0014514C"/>
    <w:rsid w:val="00147C2F"/>
    <w:rsid w:val="00150A24"/>
    <w:rsid w:val="00150D3B"/>
    <w:rsid w:val="00157778"/>
    <w:rsid w:val="0016083D"/>
    <w:rsid w:val="0016312A"/>
    <w:rsid w:val="00185F6E"/>
    <w:rsid w:val="00191920"/>
    <w:rsid w:val="001A32B5"/>
    <w:rsid w:val="001C1483"/>
    <w:rsid w:val="001C3CC1"/>
    <w:rsid w:val="001C726D"/>
    <w:rsid w:val="001D5A39"/>
    <w:rsid w:val="001E5E4F"/>
    <w:rsid w:val="001F3587"/>
    <w:rsid w:val="001F5E2E"/>
    <w:rsid w:val="001F62DA"/>
    <w:rsid w:val="00206BAD"/>
    <w:rsid w:val="00213603"/>
    <w:rsid w:val="00213A3B"/>
    <w:rsid w:val="00213F4B"/>
    <w:rsid w:val="0022282F"/>
    <w:rsid w:val="00240AD6"/>
    <w:rsid w:val="0025450E"/>
    <w:rsid w:val="00262B7A"/>
    <w:rsid w:val="00264522"/>
    <w:rsid w:val="00265C3D"/>
    <w:rsid w:val="00266E0A"/>
    <w:rsid w:val="0027240E"/>
    <w:rsid w:val="002759D8"/>
    <w:rsid w:val="00276883"/>
    <w:rsid w:val="00294076"/>
    <w:rsid w:val="002A6E64"/>
    <w:rsid w:val="002C5998"/>
    <w:rsid w:val="002D3324"/>
    <w:rsid w:val="002F1940"/>
    <w:rsid w:val="002F4426"/>
    <w:rsid w:val="003034D3"/>
    <w:rsid w:val="00303A37"/>
    <w:rsid w:val="00303AA6"/>
    <w:rsid w:val="0031608D"/>
    <w:rsid w:val="0033672D"/>
    <w:rsid w:val="00344CD0"/>
    <w:rsid w:val="00353377"/>
    <w:rsid w:val="00361DBD"/>
    <w:rsid w:val="00367649"/>
    <w:rsid w:val="00367EFD"/>
    <w:rsid w:val="00373E63"/>
    <w:rsid w:val="00383545"/>
    <w:rsid w:val="0039779E"/>
    <w:rsid w:val="003A26F8"/>
    <w:rsid w:val="003B26E4"/>
    <w:rsid w:val="003C6F36"/>
    <w:rsid w:val="003D127F"/>
    <w:rsid w:val="003D6B17"/>
    <w:rsid w:val="003E43CD"/>
    <w:rsid w:val="00405930"/>
    <w:rsid w:val="004168B0"/>
    <w:rsid w:val="004259DA"/>
    <w:rsid w:val="0042798B"/>
    <w:rsid w:val="00433500"/>
    <w:rsid w:val="00433F71"/>
    <w:rsid w:val="00437A5D"/>
    <w:rsid w:val="00437B43"/>
    <w:rsid w:val="00441D36"/>
    <w:rsid w:val="00442730"/>
    <w:rsid w:val="00452F9F"/>
    <w:rsid w:val="0046511B"/>
    <w:rsid w:val="004671EB"/>
    <w:rsid w:val="00467F13"/>
    <w:rsid w:val="00484D73"/>
    <w:rsid w:val="0048702A"/>
    <w:rsid w:val="004A1695"/>
    <w:rsid w:val="004C15D3"/>
    <w:rsid w:val="004C59A9"/>
    <w:rsid w:val="004C5EE3"/>
    <w:rsid w:val="004D3726"/>
    <w:rsid w:val="004D41FC"/>
    <w:rsid w:val="004D6385"/>
    <w:rsid w:val="004E3939"/>
    <w:rsid w:val="004F560F"/>
    <w:rsid w:val="00505151"/>
    <w:rsid w:val="00510F0B"/>
    <w:rsid w:val="00520DB5"/>
    <w:rsid w:val="005254C6"/>
    <w:rsid w:val="005316DF"/>
    <w:rsid w:val="00536350"/>
    <w:rsid w:val="00550DF5"/>
    <w:rsid w:val="00574C5C"/>
    <w:rsid w:val="00584B25"/>
    <w:rsid w:val="00586D3A"/>
    <w:rsid w:val="005946C0"/>
    <w:rsid w:val="005A610E"/>
    <w:rsid w:val="005A6651"/>
    <w:rsid w:val="005B229B"/>
    <w:rsid w:val="005B443C"/>
    <w:rsid w:val="005B705C"/>
    <w:rsid w:val="005C6CCF"/>
    <w:rsid w:val="005D0DA6"/>
    <w:rsid w:val="005E4684"/>
    <w:rsid w:val="005F43B8"/>
    <w:rsid w:val="005F4876"/>
    <w:rsid w:val="006113C1"/>
    <w:rsid w:val="006133BC"/>
    <w:rsid w:val="0062790C"/>
    <w:rsid w:val="00631586"/>
    <w:rsid w:val="006319E3"/>
    <w:rsid w:val="00635520"/>
    <w:rsid w:val="0064634E"/>
    <w:rsid w:val="00654C2A"/>
    <w:rsid w:val="00661DF1"/>
    <w:rsid w:val="00664AE0"/>
    <w:rsid w:val="00672309"/>
    <w:rsid w:val="00691B9E"/>
    <w:rsid w:val="006A0B0A"/>
    <w:rsid w:val="006A53B9"/>
    <w:rsid w:val="006B6501"/>
    <w:rsid w:val="006C14F0"/>
    <w:rsid w:val="006C5DB1"/>
    <w:rsid w:val="006C6451"/>
    <w:rsid w:val="006C7CF9"/>
    <w:rsid w:val="006D226F"/>
    <w:rsid w:val="006E18DE"/>
    <w:rsid w:val="006E2AFB"/>
    <w:rsid w:val="006E47CD"/>
    <w:rsid w:val="006F0D1E"/>
    <w:rsid w:val="006F2359"/>
    <w:rsid w:val="007040FF"/>
    <w:rsid w:val="00704E8C"/>
    <w:rsid w:val="007113B0"/>
    <w:rsid w:val="007139EC"/>
    <w:rsid w:val="007167AB"/>
    <w:rsid w:val="00717A41"/>
    <w:rsid w:val="00735383"/>
    <w:rsid w:val="00737BA5"/>
    <w:rsid w:val="00741313"/>
    <w:rsid w:val="007415CF"/>
    <w:rsid w:val="00741EEF"/>
    <w:rsid w:val="00744A2E"/>
    <w:rsid w:val="0074793C"/>
    <w:rsid w:val="007531DC"/>
    <w:rsid w:val="00753F87"/>
    <w:rsid w:val="00760024"/>
    <w:rsid w:val="007627BF"/>
    <w:rsid w:val="00774563"/>
    <w:rsid w:val="00777895"/>
    <w:rsid w:val="007827B8"/>
    <w:rsid w:val="007828AA"/>
    <w:rsid w:val="00785311"/>
    <w:rsid w:val="00790187"/>
    <w:rsid w:val="007917DB"/>
    <w:rsid w:val="00791FAD"/>
    <w:rsid w:val="00795D84"/>
    <w:rsid w:val="007A3FEC"/>
    <w:rsid w:val="007B02DD"/>
    <w:rsid w:val="007D0284"/>
    <w:rsid w:val="007D2DA5"/>
    <w:rsid w:val="007D3506"/>
    <w:rsid w:val="007E3798"/>
    <w:rsid w:val="007F4C42"/>
    <w:rsid w:val="007F4F92"/>
    <w:rsid w:val="008001D2"/>
    <w:rsid w:val="00800891"/>
    <w:rsid w:val="00802579"/>
    <w:rsid w:val="00817208"/>
    <w:rsid w:val="008219B5"/>
    <w:rsid w:val="00822A64"/>
    <w:rsid w:val="00823C41"/>
    <w:rsid w:val="00841C28"/>
    <w:rsid w:val="00855C94"/>
    <w:rsid w:val="008577B4"/>
    <w:rsid w:val="00864226"/>
    <w:rsid w:val="0087179E"/>
    <w:rsid w:val="008736EA"/>
    <w:rsid w:val="00887168"/>
    <w:rsid w:val="00897007"/>
    <w:rsid w:val="008C4805"/>
    <w:rsid w:val="008C5CB7"/>
    <w:rsid w:val="008D772F"/>
    <w:rsid w:val="008E09C7"/>
    <w:rsid w:val="008E6E98"/>
    <w:rsid w:val="008F3038"/>
    <w:rsid w:val="008F504C"/>
    <w:rsid w:val="009016FE"/>
    <w:rsid w:val="00921AFC"/>
    <w:rsid w:val="009260C9"/>
    <w:rsid w:val="00931729"/>
    <w:rsid w:val="00932ACA"/>
    <w:rsid w:val="00937EA6"/>
    <w:rsid w:val="0095445F"/>
    <w:rsid w:val="00957B03"/>
    <w:rsid w:val="00961EA8"/>
    <w:rsid w:val="00966940"/>
    <w:rsid w:val="00967415"/>
    <w:rsid w:val="009778D9"/>
    <w:rsid w:val="00983EF9"/>
    <w:rsid w:val="00996087"/>
    <w:rsid w:val="0099764C"/>
    <w:rsid w:val="009B2B9C"/>
    <w:rsid w:val="009B2BCC"/>
    <w:rsid w:val="009B4CE1"/>
    <w:rsid w:val="009C542E"/>
    <w:rsid w:val="009D2EFD"/>
    <w:rsid w:val="009D30E0"/>
    <w:rsid w:val="009D555A"/>
    <w:rsid w:val="009E4EF0"/>
    <w:rsid w:val="009E4F07"/>
    <w:rsid w:val="009F212E"/>
    <w:rsid w:val="009F56E6"/>
    <w:rsid w:val="00A01538"/>
    <w:rsid w:val="00A13057"/>
    <w:rsid w:val="00A14BAF"/>
    <w:rsid w:val="00A14EB7"/>
    <w:rsid w:val="00A20C99"/>
    <w:rsid w:val="00A275E6"/>
    <w:rsid w:val="00A31005"/>
    <w:rsid w:val="00A36534"/>
    <w:rsid w:val="00A534B3"/>
    <w:rsid w:val="00A6467A"/>
    <w:rsid w:val="00A65AEA"/>
    <w:rsid w:val="00A72A2E"/>
    <w:rsid w:val="00A76E12"/>
    <w:rsid w:val="00A855E8"/>
    <w:rsid w:val="00A92389"/>
    <w:rsid w:val="00AA5B48"/>
    <w:rsid w:val="00AB1964"/>
    <w:rsid w:val="00AB3628"/>
    <w:rsid w:val="00AB7152"/>
    <w:rsid w:val="00AC7EC1"/>
    <w:rsid w:val="00AD3AE6"/>
    <w:rsid w:val="00AD7694"/>
    <w:rsid w:val="00AF4BD7"/>
    <w:rsid w:val="00AF5EB1"/>
    <w:rsid w:val="00B1295B"/>
    <w:rsid w:val="00B178E9"/>
    <w:rsid w:val="00B4232B"/>
    <w:rsid w:val="00B42B40"/>
    <w:rsid w:val="00B51116"/>
    <w:rsid w:val="00B61655"/>
    <w:rsid w:val="00B6277C"/>
    <w:rsid w:val="00B92BAB"/>
    <w:rsid w:val="00B97703"/>
    <w:rsid w:val="00BA1567"/>
    <w:rsid w:val="00BB0E11"/>
    <w:rsid w:val="00BB317F"/>
    <w:rsid w:val="00BC356A"/>
    <w:rsid w:val="00BC3B75"/>
    <w:rsid w:val="00BE2AA2"/>
    <w:rsid w:val="00BE31EE"/>
    <w:rsid w:val="00BF2585"/>
    <w:rsid w:val="00BF3711"/>
    <w:rsid w:val="00BF691D"/>
    <w:rsid w:val="00BF6BFD"/>
    <w:rsid w:val="00C029CA"/>
    <w:rsid w:val="00C0315F"/>
    <w:rsid w:val="00C04193"/>
    <w:rsid w:val="00C15D8F"/>
    <w:rsid w:val="00C30BD3"/>
    <w:rsid w:val="00C32213"/>
    <w:rsid w:val="00C43676"/>
    <w:rsid w:val="00C54726"/>
    <w:rsid w:val="00C62F90"/>
    <w:rsid w:val="00C64808"/>
    <w:rsid w:val="00C732A8"/>
    <w:rsid w:val="00C75DAF"/>
    <w:rsid w:val="00C82985"/>
    <w:rsid w:val="00C834AD"/>
    <w:rsid w:val="00C914A2"/>
    <w:rsid w:val="00C9494D"/>
    <w:rsid w:val="00C96E7D"/>
    <w:rsid w:val="00CC189D"/>
    <w:rsid w:val="00CC23E4"/>
    <w:rsid w:val="00CD5652"/>
    <w:rsid w:val="00CE47D5"/>
    <w:rsid w:val="00CF1818"/>
    <w:rsid w:val="00D077DE"/>
    <w:rsid w:val="00D1383E"/>
    <w:rsid w:val="00D154CC"/>
    <w:rsid w:val="00D2164E"/>
    <w:rsid w:val="00D22E1E"/>
    <w:rsid w:val="00D23274"/>
    <w:rsid w:val="00D25A1B"/>
    <w:rsid w:val="00D30335"/>
    <w:rsid w:val="00D410A4"/>
    <w:rsid w:val="00D54D7A"/>
    <w:rsid w:val="00D61FEE"/>
    <w:rsid w:val="00D7051A"/>
    <w:rsid w:val="00D75B28"/>
    <w:rsid w:val="00D80EC1"/>
    <w:rsid w:val="00D81181"/>
    <w:rsid w:val="00D81E2C"/>
    <w:rsid w:val="00DA40D6"/>
    <w:rsid w:val="00DA6369"/>
    <w:rsid w:val="00DB6CB5"/>
    <w:rsid w:val="00DC579F"/>
    <w:rsid w:val="00DC57D9"/>
    <w:rsid w:val="00DC7752"/>
    <w:rsid w:val="00DC7AFB"/>
    <w:rsid w:val="00DD077D"/>
    <w:rsid w:val="00DD0DA8"/>
    <w:rsid w:val="00DD466D"/>
    <w:rsid w:val="00DE4EDB"/>
    <w:rsid w:val="00DF3EE2"/>
    <w:rsid w:val="00E15E76"/>
    <w:rsid w:val="00E272D5"/>
    <w:rsid w:val="00E37194"/>
    <w:rsid w:val="00E41296"/>
    <w:rsid w:val="00E46ADC"/>
    <w:rsid w:val="00E5208D"/>
    <w:rsid w:val="00E558E4"/>
    <w:rsid w:val="00E6399F"/>
    <w:rsid w:val="00E64238"/>
    <w:rsid w:val="00E70734"/>
    <w:rsid w:val="00E70C81"/>
    <w:rsid w:val="00E80987"/>
    <w:rsid w:val="00E83FA7"/>
    <w:rsid w:val="00EA1612"/>
    <w:rsid w:val="00EA1FC2"/>
    <w:rsid w:val="00EB0992"/>
    <w:rsid w:val="00EC19B9"/>
    <w:rsid w:val="00EC7F43"/>
    <w:rsid w:val="00ED74D0"/>
    <w:rsid w:val="00EE227B"/>
    <w:rsid w:val="00EE2F4E"/>
    <w:rsid w:val="00EF4E71"/>
    <w:rsid w:val="00F12F57"/>
    <w:rsid w:val="00F14FF9"/>
    <w:rsid w:val="00F32239"/>
    <w:rsid w:val="00F40B8A"/>
    <w:rsid w:val="00F41015"/>
    <w:rsid w:val="00F41B40"/>
    <w:rsid w:val="00F43DBB"/>
    <w:rsid w:val="00F44AE3"/>
    <w:rsid w:val="00F473CC"/>
    <w:rsid w:val="00F50967"/>
    <w:rsid w:val="00F5106F"/>
    <w:rsid w:val="00F5148E"/>
    <w:rsid w:val="00F52E4A"/>
    <w:rsid w:val="00F66AEA"/>
    <w:rsid w:val="00F762A2"/>
    <w:rsid w:val="00F7631B"/>
    <w:rsid w:val="00F77596"/>
    <w:rsid w:val="00F8000B"/>
    <w:rsid w:val="00F84764"/>
    <w:rsid w:val="00F90E11"/>
    <w:rsid w:val="00FA6E70"/>
    <w:rsid w:val="00FB1F8E"/>
    <w:rsid w:val="00FC4E1A"/>
    <w:rsid w:val="00FD062F"/>
    <w:rsid w:val="00FE41AB"/>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D3FE84"/>
  <w15:chartTrackingRefBased/>
  <w15:docId w15:val="{05C248E4-D677-4AB6-97A8-D2C7F81E6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612"/>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EA16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EA1612"/>
    <w:pPr>
      <w:pBdr>
        <w:top w:val="none" w:sz="0" w:space="0" w:color="auto"/>
      </w:pBdr>
      <w:spacing w:before="180"/>
      <w:outlineLvl w:val="1"/>
    </w:pPr>
    <w:rPr>
      <w:sz w:val="32"/>
    </w:rPr>
  </w:style>
  <w:style w:type="paragraph" w:styleId="Heading3">
    <w:name w:val="heading 3"/>
    <w:aliases w:val="H3,h3"/>
    <w:basedOn w:val="Heading2"/>
    <w:next w:val="Normal"/>
    <w:qFormat/>
    <w:rsid w:val="00EA1612"/>
    <w:pPr>
      <w:spacing w:before="120"/>
      <w:outlineLvl w:val="2"/>
    </w:pPr>
    <w:rPr>
      <w:sz w:val="28"/>
    </w:rPr>
  </w:style>
  <w:style w:type="paragraph" w:styleId="Heading4">
    <w:name w:val="heading 4"/>
    <w:aliases w:val="h4"/>
    <w:basedOn w:val="Heading3"/>
    <w:next w:val="Normal"/>
    <w:qFormat/>
    <w:rsid w:val="00EA1612"/>
    <w:pPr>
      <w:ind w:left="1418" w:hanging="1418"/>
      <w:outlineLvl w:val="3"/>
    </w:pPr>
    <w:rPr>
      <w:sz w:val="24"/>
    </w:rPr>
  </w:style>
  <w:style w:type="paragraph" w:styleId="Heading5">
    <w:name w:val="heading 5"/>
    <w:aliases w:val="h5"/>
    <w:basedOn w:val="Heading4"/>
    <w:next w:val="Normal"/>
    <w:qFormat/>
    <w:rsid w:val="00EA1612"/>
    <w:pPr>
      <w:ind w:left="1701" w:hanging="1701"/>
      <w:outlineLvl w:val="4"/>
    </w:pPr>
    <w:rPr>
      <w:sz w:val="22"/>
    </w:rPr>
  </w:style>
  <w:style w:type="paragraph" w:styleId="Heading6">
    <w:name w:val="heading 6"/>
    <w:aliases w:val="h6"/>
    <w:basedOn w:val="H6"/>
    <w:next w:val="Normal"/>
    <w:qFormat/>
    <w:rsid w:val="00EA1612"/>
    <w:pPr>
      <w:outlineLvl w:val="5"/>
    </w:pPr>
  </w:style>
  <w:style w:type="paragraph" w:styleId="Heading7">
    <w:name w:val="heading 7"/>
    <w:basedOn w:val="H6"/>
    <w:next w:val="Normal"/>
    <w:qFormat/>
    <w:rsid w:val="00EA1612"/>
    <w:pPr>
      <w:outlineLvl w:val="6"/>
    </w:pPr>
  </w:style>
  <w:style w:type="paragraph" w:styleId="Heading8">
    <w:name w:val="heading 8"/>
    <w:basedOn w:val="Heading1"/>
    <w:next w:val="Normal"/>
    <w:qFormat/>
    <w:rsid w:val="00EA1612"/>
    <w:pPr>
      <w:ind w:left="0" w:firstLine="0"/>
      <w:outlineLvl w:val="7"/>
    </w:pPr>
  </w:style>
  <w:style w:type="paragraph" w:styleId="Heading9">
    <w:name w:val="heading 9"/>
    <w:basedOn w:val="Heading8"/>
    <w:next w:val="Normal"/>
    <w:qFormat/>
    <w:rsid w:val="00EA16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A1612"/>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EA161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EA161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EA1612"/>
    <w:pPr>
      <w:spacing w:before="180"/>
      <w:ind w:left="2693" w:hanging="2693"/>
    </w:pPr>
    <w:rPr>
      <w:b/>
    </w:rPr>
  </w:style>
  <w:style w:type="paragraph" w:styleId="TOC1">
    <w:name w:val="toc 1"/>
    <w:semiHidden/>
    <w:rsid w:val="00EA16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EA16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EA1612"/>
    <w:pPr>
      <w:ind w:left="1701" w:hanging="1701"/>
    </w:pPr>
  </w:style>
  <w:style w:type="paragraph" w:styleId="TOC4">
    <w:name w:val="toc 4"/>
    <w:basedOn w:val="TOC3"/>
    <w:semiHidden/>
    <w:rsid w:val="00EA1612"/>
    <w:pPr>
      <w:ind w:left="1418" w:hanging="1418"/>
    </w:pPr>
  </w:style>
  <w:style w:type="paragraph" w:styleId="TOC3">
    <w:name w:val="toc 3"/>
    <w:basedOn w:val="TOC2"/>
    <w:semiHidden/>
    <w:rsid w:val="00EA1612"/>
    <w:pPr>
      <w:ind w:left="1134" w:hanging="1134"/>
    </w:pPr>
  </w:style>
  <w:style w:type="paragraph" w:styleId="TOC2">
    <w:name w:val="toc 2"/>
    <w:basedOn w:val="TOC1"/>
    <w:semiHidden/>
    <w:rsid w:val="00EA1612"/>
    <w:pPr>
      <w:keepNext w:val="0"/>
      <w:spacing w:before="0"/>
      <w:ind w:left="851" w:hanging="851"/>
    </w:pPr>
    <w:rPr>
      <w:sz w:val="20"/>
    </w:rPr>
  </w:style>
  <w:style w:type="paragraph" w:styleId="Index2">
    <w:name w:val="index 2"/>
    <w:basedOn w:val="Index1"/>
    <w:semiHidden/>
    <w:rsid w:val="00EA1612"/>
    <w:pPr>
      <w:ind w:left="284"/>
    </w:pPr>
  </w:style>
  <w:style w:type="paragraph" w:styleId="Index1">
    <w:name w:val="index 1"/>
    <w:basedOn w:val="Normal"/>
    <w:semiHidden/>
    <w:rsid w:val="00EA1612"/>
    <w:pPr>
      <w:keepLines/>
      <w:spacing w:after="0"/>
    </w:pPr>
  </w:style>
  <w:style w:type="paragraph" w:customStyle="1" w:styleId="ZH">
    <w:name w:val="ZH"/>
    <w:rsid w:val="00EA161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EA1612"/>
    <w:pPr>
      <w:outlineLvl w:val="9"/>
    </w:pPr>
  </w:style>
  <w:style w:type="paragraph" w:styleId="ListNumber2">
    <w:name w:val="List Number 2"/>
    <w:basedOn w:val="ListNumber"/>
    <w:semiHidden/>
    <w:rsid w:val="00EA1612"/>
    <w:pPr>
      <w:ind w:left="851"/>
    </w:pPr>
  </w:style>
  <w:style w:type="character" w:styleId="FootnoteReference">
    <w:name w:val="footnote reference"/>
    <w:semiHidden/>
    <w:rsid w:val="00EA1612"/>
    <w:rPr>
      <w:b/>
      <w:position w:val="6"/>
      <w:sz w:val="16"/>
    </w:rPr>
  </w:style>
  <w:style w:type="paragraph" w:styleId="FootnoteText">
    <w:name w:val="footnote text"/>
    <w:basedOn w:val="Normal"/>
    <w:link w:val="FootnoteTextChar"/>
    <w:semiHidden/>
    <w:rsid w:val="00EA161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rPr>
  </w:style>
  <w:style w:type="paragraph" w:customStyle="1" w:styleId="TAH">
    <w:name w:val="TAH"/>
    <w:basedOn w:val="TAC"/>
    <w:rsid w:val="00EA1612"/>
    <w:rPr>
      <w:b/>
    </w:rPr>
  </w:style>
  <w:style w:type="paragraph" w:customStyle="1" w:styleId="TAC">
    <w:name w:val="TAC"/>
    <w:basedOn w:val="TAL"/>
    <w:rsid w:val="00EA1612"/>
    <w:pPr>
      <w:jc w:val="center"/>
    </w:pPr>
  </w:style>
  <w:style w:type="paragraph" w:customStyle="1" w:styleId="TF">
    <w:name w:val="TF"/>
    <w:basedOn w:val="TH"/>
    <w:rsid w:val="00EA1612"/>
    <w:pPr>
      <w:keepNext w:val="0"/>
      <w:spacing w:before="0" w:after="240"/>
    </w:pPr>
  </w:style>
  <w:style w:type="paragraph" w:customStyle="1" w:styleId="NO">
    <w:name w:val="NO"/>
    <w:basedOn w:val="Normal"/>
    <w:rsid w:val="00EA1612"/>
    <w:pPr>
      <w:keepLines/>
      <w:ind w:left="1135" w:hanging="851"/>
    </w:pPr>
  </w:style>
  <w:style w:type="paragraph" w:styleId="TOC9">
    <w:name w:val="toc 9"/>
    <w:basedOn w:val="TOC8"/>
    <w:semiHidden/>
    <w:rsid w:val="00EA1612"/>
    <w:pPr>
      <w:ind w:left="1418" w:hanging="1418"/>
    </w:pPr>
  </w:style>
  <w:style w:type="paragraph" w:customStyle="1" w:styleId="EX">
    <w:name w:val="EX"/>
    <w:basedOn w:val="Normal"/>
    <w:rsid w:val="00EA1612"/>
    <w:pPr>
      <w:keepLines/>
      <w:ind w:left="1702" w:hanging="1418"/>
    </w:pPr>
  </w:style>
  <w:style w:type="paragraph" w:customStyle="1" w:styleId="FP">
    <w:name w:val="FP"/>
    <w:basedOn w:val="Normal"/>
    <w:rsid w:val="00EA1612"/>
    <w:pPr>
      <w:spacing w:after="0"/>
    </w:pPr>
  </w:style>
  <w:style w:type="paragraph" w:customStyle="1" w:styleId="LD">
    <w:name w:val="LD"/>
    <w:rsid w:val="00EA161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EA1612"/>
    <w:pPr>
      <w:spacing w:after="0"/>
    </w:pPr>
  </w:style>
  <w:style w:type="paragraph" w:customStyle="1" w:styleId="EW">
    <w:name w:val="EW"/>
    <w:basedOn w:val="EX"/>
    <w:rsid w:val="00EA1612"/>
    <w:pPr>
      <w:spacing w:after="0"/>
    </w:pPr>
  </w:style>
  <w:style w:type="paragraph" w:styleId="TOC6">
    <w:name w:val="toc 6"/>
    <w:basedOn w:val="TOC5"/>
    <w:next w:val="Normal"/>
    <w:semiHidden/>
    <w:rsid w:val="00EA1612"/>
    <w:pPr>
      <w:ind w:left="1985" w:hanging="1985"/>
    </w:pPr>
  </w:style>
  <w:style w:type="paragraph" w:styleId="TOC7">
    <w:name w:val="toc 7"/>
    <w:basedOn w:val="TOC6"/>
    <w:next w:val="Normal"/>
    <w:semiHidden/>
    <w:rsid w:val="00EA1612"/>
    <w:pPr>
      <w:ind w:left="2268" w:hanging="2268"/>
    </w:pPr>
  </w:style>
  <w:style w:type="paragraph" w:styleId="ListBullet2">
    <w:name w:val="List Bullet 2"/>
    <w:basedOn w:val="ListBullet"/>
    <w:semiHidden/>
    <w:rsid w:val="00EA1612"/>
    <w:pPr>
      <w:ind w:left="851"/>
    </w:pPr>
  </w:style>
  <w:style w:type="paragraph" w:styleId="ListBullet3">
    <w:name w:val="List Bullet 3"/>
    <w:basedOn w:val="ListBullet2"/>
    <w:semiHidden/>
    <w:rsid w:val="00EA1612"/>
    <w:pPr>
      <w:ind w:left="1135"/>
    </w:pPr>
  </w:style>
  <w:style w:type="paragraph" w:styleId="ListNumber">
    <w:name w:val="List Number"/>
    <w:basedOn w:val="List"/>
    <w:semiHidden/>
    <w:rsid w:val="00EA1612"/>
  </w:style>
  <w:style w:type="paragraph" w:customStyle="1" w:styleId="EQ">
    <w:name w:val="EQ"/>
    <w:basedOn w:val="Normal"/>
    <w:next w:val="Normal"/>
    <w:rsid w:val="00EA1612"/>
    <w:pPr>
      <w:keepLines/>
      <w:tabs>
        <w:tab w:val="center" w:pos="4536"/>
        <w:tab w:val="right" w:pos="9072"/>
      </w:tabs>
    </w:pPr>
    <w:rPr>
      <w:noProof/>
    </w:rPr>
  </w:style>
  <w:style w:type="paragraph" w:customStyle="1" w:styleId="TH">
    <w:name w:val="TH"/>
    <w:basedOn w:val="Normal"/>
    <w:rsid w:val="00EA1612"/>
    <w:pPr>
      <w:keepNext/>
      <w:keepLines/>
      <w:spacing w:before="60"/>
      <w:jc w:val="center"/>
    </w:pPr>
    <w:rPr>
      <w:rFonts w:ascii="Arial" w:hAnsi="Arial"/>
      <w:b/>
    </w:rPr>
  </w:style>
  <w:style w:type="paragraph" w:customStyle="1" w:styleId="NF">
    <w:name w:val="NF"/>
    <w:basedOn w:val="NO"/>
    <w:rsid w:val="00EA1612"/>
    <w:pPr>
      <w:keepNext/>
      <w:spacing w:after="0"/>
    </w:pPr>
    <w:rPr>
      <w:rFonts w:ascii="Arial" w:hAnsi="Arial"/>
      <w:sz w:val="18"/>
    </w:rPr>
  </w:style>
  <w:style w:type="paragraph" w:customStyle="1" w:styleId="PL">
    <w:name w:val="PL"/>
    <w:rsid w:val="00EA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EA1612"/>
    <w:pPr>
      <w:jc w:val="right"/>
    </w:pPr>
  </w:style>
  <w:style w:type="paragraph" w:customStyle="1" w:styleId="H6">
    <w:name w:val="H6"/>
    <w:basedOn w:val="Heading5"/>
    <w:next w:val="Normal"/>
    <w:rsid w:val="00EA1612"/>
    <w:pPr>
      <w:ind w:left="1985" w:hanging="1985"/>
      <w:outlineLvl w:val="9"/>
    </w:pPr>
    <w:rPr>
      <w:sz w:val="20"/>
    </w:rPr>
  </w:style>
  <w:style w:type="paragraph" w:customStyle="1" w:styleId="TAN">
    <w:name w:val="TAN"/>
    <w:basedOn w:val="TAL"/>
    <w:rsid w:val="00EA1612"/>
    <w:pPr>
      <w:ind w:left="851" w:hanging="851"/>
    </w:pPr>
  </w:style>
  <w:style w:type="paragraph" w:customStyle="1" w:styleId="TAL">
    <w:name w:val="TAL"/>
    <w:basedOn w:val="Normal"/>
    <w:rsid w:val="00EA1612"/>
    <w:pPr>
      <w:keepNext/>
      <w:keepLines/>
      <w:spacing w:after="0"/>
    </w:pPr>
    <w:rPr>
      <w:rFonts w:ascii="Arial" w:hAnsi="Arial"/>
      <w:sz w:val="18"/>
    </w:rPr>
  </w:style>
  <w:style w:type="paragraph" w:customStyle="1" w:styleId="ZA">
    <w:name w:val="ZA"/>
    <w:rsid w:val="00EA16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EA16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EA161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EA16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EA1612"/>
    <w:pPr>
      <w:framePr w:wrap="notBeside" w:y="16161"/>
    </w:pPr>
  </w:style>
  <w:style w:type="character" w:customStyle="1" w:styleId="ZGSM">
    <w:name w:val="ZGSM"/>
    <w:rsid w:val="00EA1612"/>
  </w:style>
  <w:style w:type="paragraph" w:styleId="List2">
    <w:name w:val="List 2"/>
    <w:basedOn w:val="List"/>
    <w:semiHidden/>
    <w:rsid w:val="00EA1612"/>
    <w:pPr>
      <w:ind w:left="851"/>
    </w:pPr>
  </w:style>
  <w:style w:type="paragraph" w:customStyle="1" w:styleId="ZG">
    <w:name w:val="ZG"/>
    <w:rsid w:val="00EA161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EA1612"/>
    <w:pPr>
      <w:ind w:left="1135"/>
    </w:pPr>
  </w:style>
  <w:style w:type="paragraph" w:styleId="List4">
    <w:name w:val="List 4"/>
    <w:basedOn w:val="List3"/>
    <w:semiHidden/>
    <w:rsid w:val="00EA1612"/>
    <w:pPr>
      <w:ind w:left="1418"/>
    </w:pPr>
  </w:style>
  <w:style w:type="paragraph" w:styleId="List5">
    <w:name w:val="List 5"/>
    <w:basedOn w:val="List4"/>
    <w:semiHidden/>
    <w:rsid w:val="00EA1612"/>
    <w:pPr>
      <w:ind w:left="1702"/>
    </w:pPr>
  </w:style>
  <w:style w:type="paragraph" w:customStyle="1" w:styleId="EditorsNote">
    <w:name w:val="Editor's Note"/>
    <w:basedOn w:val="NO"/>
    <w:rsid w:val="00EA1612"/>
    <w:rPr>
      <w:color w:val="FF0000"/>
    </w:rPr>
  </w:style>
  <w:style w:type="paragraph" w:styleId="List">
    <w:name w:val="List"/>
    <w:basedOn w:val="Normal"/>
    <w:semiHidden/>
    <w:rsid w:val="00EA1612"/>
    <w:pPr>
      <w:ind w:left="568" w:hanging="284"/>
    </w:pPr>
  </w:style>
  <w:style w:type="paragraph" w:styleId="ListBullet">
    <w:name w:val="List Bullet"/>
    <w:basedOn w:val="List"/>
    <w:semiHidden/>
    <w:rsid w:val="00EA1612"/>
  </w:style>
  <w:style w:type="paragraph" w:styleId="ListBullet4">
    <w:name w:val="List Bullet 4"/>
    <w:basedOn w:val="ListBullet3"/>
    <w:semiHidden/>
    <w:rsid w:val="00EA1612"/>
    <w:pPr>
      <w:ind w:left="1418"/>
    </w:pPr>
  </w:style>
  <w:style w:type="paragraph" w:styleId="ListBullet5">
    <w:name w:val="List Bullet 5"/>
    <w:basedOn w:val="ListBullet4"/>
    <w:semiHidden/>
    <w:rsid w:val="00EA1612"/>
    <w:pPr>
      <w:ind w:left="1702"/>
    </w:pPr>
  </w:style>
  <w:style w:type="paragraph" w:customStyle="1" w:styleId="B2">
    <w:name w:val="B2"/>
    <w:basedOn w:val="List2"/>
    <w:link w:val="B2Char"/>
    <w:rsid w:val="00EA1612"/>
  </w:style>
  <w:style w:type="paragraph" w:customStyle="1" w:styleId="B3">
    <w:name w:val="B3"/>
    <w:basedOn w:val="List3"/>
    <w:rsid w:val="00EA1612"/>
  </w:style>
  <w:style w:type="paragraph" w:customStyle="1" w:styleId="B4">
    <w:name w:val="B4"/>
    <w:basedOn w:val="List4"/>
    <w:rsid w:val="00EA1612"/>
  </w:style>
  <w:style w:type="paragraph" w:customStyle="1" w:styleId="B5">
    <w:name w:val="B5"/>
    <w:basedOn w:val="List5"/>
    <w:rsid w:val="00EA1612"/>
  </w:style>
  <w:style w:type="paragraph" w:customStyle="1" w:styleId="ZTD">
    <w:name w:val="ZTD"/>
    <w:basedOn w:val="ZB"/>
    <w:rsid w:val="00EA161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eastAsia="en-US"/>
    </w:rPr>
  </w:style>
  <w:style w:type="character" w:customStyle="1" w:styleId="B2Char">
    <w:name w:val="B2 Char"/>
    <w:link w:val="B2"/>
    <w:qFormat/>
    <w:rsid w:val="00D1383E"/>
    <w:rPr>
      <w:rFonts w:eastAsia="Times New Roman"/>
      <w:lang w:val="en-GB"/>
    </w:rPr>
  </w:style>
  <w:style w:type="character" w:customStyle="1" w:styleId="B1Char">
    <w:name w:val="B1 Char"/>
    <w:link w:val="B1"/>
    <w:rsid w:val="00D1383E"/>
    <w:rPr>
      <w:rFonts w:eastAsia="Times New Roman"/>
      <w:lang w:val="en-GB"/>
    </w:rPr>
  </w:style>
  <w:style w:type="character" w:customStyle="1" w:styleId="CRCoverPageZchn">
    <w:name w:val="CR Cover Page Zchn"/>
    <w:link w:val="CRCoverPage"/>
    <w:locked/>
    <w:rsid w:val="0009707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1579173934">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ad5f2fb-0061-452f-8ea5-ba6049ee7459">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Props1.xml><?xml version="1.0" encoding="utf-8"?>
<ds:datastoreItem xmlns:ds="http://schemas.openxmlformats.org/officeDocument/2006/customXml" ds:itemID="{D4622480-4341-43A8-9BEF-931945592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C00AA-7B1B-405C-AC5A-6CBE9B6DEFC0}">
  <ds:schemaRefs>
    <ds:schemaRef ds:uri="http://schemas.microsoft.com/sharepoint/v3/contenttype/forms"/>
  </ds:schemaRefs>
</ds:datastoreItem>
</file>

<file path=customXml/itemProps3.xml><?xml version="1.0" encoding="utf-8"?>
<ds:datastoreItem xmlns:ds="http://schemas.openxmlformats.org/officeDocument/2006/customXml" ds:itemID="{BDCFD318-DA1F-4940-BF93-B44EC62819CE}">
  <ds:schemaRefs>
    <ds:schemaRef ds:uri="http://schemas.microsoft.com/office/2006/metadata/properties"/>
    <ds:schemaRef ds:uri="http://schemas.microsoft.com/office/infopath/2007/PartnerControls"/>
    <ds:schemaRef ds:uri="8ad5f2fb-0061-452f-8ea5-ba6049ee7459"/>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Pages>
  <Words>522</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Ericsson-March26</cp:lastModifiedBy>
  <cp:revision>19</cp:revision>
  <cp:lastPrinted>2002-04-23T16:10:00Z</cp:lastPrinted>
  <dcterms:created xsi:type="dcterms:W3CDTF">2022-03-29T06:55:00Z</dcterms:created>
  <dcterms:modified xsi:type="dcterms:W3CDTF">2022-03-29T19:23:00Z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y fmtid="{D5CDD505-2E9C-101B-9397-08002B2CF9AE}" pid="3" name="MSIP_Label_e6c818a6-e1a0-4a6e-a969-20d857c5dc62_Enabled">
    <vt:lpwstr>true</vt:lpwstr>
  </property>
  <property fmtid="{D5CDD505-2E9C-101B-9397-08002B2CF9AE}" pid="4" name="MSIP_Label_e6c818a6-e1a0-4a6e-a969-20d857c5dc62_SetDate">
    <vt:lpwstr>2022-02-07T12:08:32Z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f2773e16-eaa8-4d76-8083-4c923f7993ea</vt:lpwstr>
  </property>
  <property fmtid="{D5CDD505-2E9C-101B-9397-08002B2CF9AE}" pid="9" name="MSIP_Label_e6c818a6-e1a0-4a6e-a969-20d857c5dc62_ContentBits">
    <vt:lpwstr>2</vt:lpwstr>
  </property>
</Properties>
</file>