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F0272" w14:textId="77777777" w:rsidR="00CD256F" w:rsidRDefault="00CD256F" w:rsidP="00CD256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#S2-150E</w:t>
      </w:r>
      <w:r>
        <w:rPr>
          <w:rFonts w:cs="Arial"/>
          <w:b/>
          <w:noProof/>
          <w:sz w:val="24"/>
        </w:rPr>
        <w:tab/>
        <w:t>S2-2201945</w:t>
      </w:r>
    </w:p>
    <w:p w14:paraId="3A2153A4" w14:textId="77777777" w:rsidR="00CD256F" w:rsidRDefault="00CD256F" w:rsidP="00CD256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06 - 12 April, 2022, Electronic meeting</w:t>
      </w:r>
    </w:p>
    <w:p w14:paraId="55AAF0CD" w14:textId="4FBDA9A1" w:rsidR="00CD256F" w:rsidRPr="00CD256F" w:rsidRDefault="00CD256F" w:rsidP="00CD256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B46A2F8" w14:textId="77777777" w:rsidR="00CD256F" w:rsidRDefault="00CD256F" w:rsidP="00F212C3">
      <w:pPr>
        <w:pStyle w:val="CRCoverPage"/>
        <w:tabs>
          <w:tab w:val="right" w:pos="10149"/>
        </w:tabs>
        <w:spacing w:after="0"/>
        <w:rPr>
          <w:b/>
          <w:noProof/>
          <w:sz w:val="24"/>
        </w:rPr>
      </w:pPr>
    </w:p>
    <w:p w14:paraId="189469BA" w14:textId="19E4D832" w:rsidR="00E75AB4" w:rsidRPr="00E61D45" w:rsidRDefault="00E75AB4" w:rsidP="00F212C3">
      <w:pPr>
        <w:pStyle w:val="CRCoverPage"/>
        <w:tabs>
          <w:tab w:val="right" w:pos="10149"/>
        </w:tabs>
        <w:spacing w:after="0"/>
        <w:rPr>
          <w:rFonts w:eastAsia="DengXian"/>
          <w:b/>
          <w:i/>
          <w:noProof/>
          <w:sz w:val="28"/>
          <w:lang w:eastAsia="zh-CN"/>
        </w:rPr>
      </w:pPr>
      <w:r w:rsidRPr="00ED1F4F">
        <w:rPr>
          <w:b/>
          <w:noProof/>
          <w:sz w:val="24"/>
        </w:rPr>
        <w:t>3GPP TSG-RAN WG</w:t>
      </w:r>
      <w:r w:rsidR="00EF32D6">
        <w:rPr>
          <w:b/>
          <w:noProof/>
          <w:sz w:val="24"/>
        </w:rPr>
        <w:t>2</w:t>
      </w:r>
      <w:r w:rsidRPr="00ED1F4F">
        <w:rPr>
          <w:b/>
          <w:noProof/>
          <w:sz w:val="24"/>
        </w:rPr>
        <w:t xml:space="preserve"> Meeting #</w:t>
      </w:r>
      <w:r w:rsidR="00EF32D6">
        <w:rPr>
          <w:b/>
          <w:noProof/>
          <w:sz w:val="24"/>
        </w:rPr>
        <w:t>11</w:t>
      </w:r>
      <w:r w:rsidR="000A2B52">
        <w:rPr>
          <w:b/>
          <w:noProof/>
          <w:sz w:val="24"/>
        </w:rPr>
        <w:t>7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D06E32">
        <w:rPr>
          <w:rFonts w:eastAsia="DengXian" w:hint="eastAsia"/>
          <w:b/>
          <w:i/>
          <w:noProof/>
          <w:sz w:val="28"/>
          <w:lang w:eastAsia="zh-CN"/>
        </w:rPr>
        <w:t xml:space="preserve">           </w:t>
      </w:r>
      <w:r w:rsidR="00402127" w:rsidRPr="00F212C3">
        <w:rPr>
          <w:b/>
          <w:noProof/>
          <w:sz w:val="28"/>
        </w:rPr>
        <w:t>R2-22</w:t>
      </w:r>
      <w:r w:rsidR="00E61D45" w:rsidRPr="00F212C3">
        <w:rPr>
          <w:rFonts w:eastAsia="DengXian" w:hint="eastAsia"/>
          <w:b/>
          <w:noProof/>
          <w:sz w:val="28"/>
          <w:lang w:eastAsia="zh-CN"/>
        </w:rPr>
        <w:t>03691</w:t>
      </w:r>
    </w:p>
    <w:p w14:paraId="10A8CD2E" w14:textId="3534924E" w:rsidR="00463675" w:rsidRPr="00E75AB4" w:rsidRDefault="000E3234" w:rsidP="00E75AB4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/>
          <w:b/>
          <w:bCs/>
          <w:sz w:val="24"/>
          <w:lang w:eastAsia="ja-JP"/>
        </w:rPr>
        <w:t>eMeeting, 21</w:t>
      </w:r>
      <w:r w:rsidRPr="000E3234">
        <w:rPr>
          <w:rFonts w:eastAsia="MS Mincho" w:cs="Arial"/>
          <w:b/>
          <w:bCs/>
          <w:sz w:val="24"/>
          <w:vertAlign w:val="superscript"/>
          <w:lang w:eastAsia="ja-JP"/>
        </w:rPr>
        <w:t>st</w:t>
      </w:r>
      <w:r>
        <w:rPr>
          <w:rFonts w:eastAsia="MS Mincho" w:cs="Arial"/>
          <w:b/>
          <w:bCs/>
          <w:sz w:val="24"/>
          <w:lang w:eastAsia="ja-JP"/>
        </w:rPr>
        <w:t xml:space="preserve"> February – 3</w:t>
      </w:r>
      <w:r w:rsidRPr="000E3234">
        <w:rPr>
          <w:rFonts w:eastAsia="MS Mincho" w:cs="Arial"/>
          <w:b/>
          <w:bCs/>
          <w:sz w:val="24"/>
          <w:vertAlign w:val="superscript"/>
          <w:lang w:eastAsia="ja-JP"/>
        </w:rPr>
        <w:t>rd</w:t>
      </w:r>
      <w:r>
        <w:rPr>
          <w:rFonts w:eastAsia="MS Mincho" w:cs="Arial"/>
          <w:b/>
          <w:bCs/>
          <w:sz w:val="24"/>
          <w:lang w:eastAsia="ja-JP"/>
        </w:rPr>
        <w:t xml:space="preserve"> March, 2022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744B4C0E" w:rsidR="00100A42" w:rsidRPr="007B1303" w:rsidRDefault="0001238A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="00E61D45" w:rsidRPr="00F212C3">
        <w:rPr>
          <w:rFonts w:ascii="Arial" w:hAnsi="Arial" w:cs="Arial"/>
          <w:b/>
          <w:bCs/>
          <w:color w:val="000000"/>
        </w:rPr>
        <w:t xml:space="preserve">LS </w:t>
      </w:r>
      <w:r w:rsidR="0007496A" w:rsidRPr="00F212C3"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on how to receive the first </w:t>
      </w:r>
      <w:r w:rsidR="003F6FBE" w:rsidRPr="00F212C3"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PC5-S </w:t>
      </w:r>
      <w:r w:rsidR="0007496A" w:rsidRPr="00F212C3">
        <w:rPr>
          <w:rFonts w:ascii="Arial" w:eastAsia="DengXian" w:hAnsi="Arial" w:cs="Arial" w:hint="eastAsia"/>
          <w:b/>
          <w:bCs/>
          <w:color w:val="000000"/>
          <w:lang w:eastAsia="zh-CN"/>
        </w:rPr>
        <w:t>unicast message during PC5-S connection setup procedure</w:t>
      </w:r>
    </w:p>
    <w:p w14:paraId="10CCA28E" w14:textId="4ADE98F9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B65F4D">
        <w:rPr>
          <w:rFonts w:ascii="Arial" w:hAnsi="Arial" w:cs="Arial"/>
          <w:b/>
          <w:color w:val="000000"/>
        </w:rPr>
        <w:t>-</w:t>
      </w:r>
    </w:p>
    <w:p w14:paraId="1584E732" w14:textId="74925291" w:rsidR="00463675" w:rsidRPr="00E61D45" w:rsidRDefault="00463675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F212C3">
        <w:rPr>
          <w:rFonts w:ascii="Arial" w:hAnsi="Arial" w:cs="Arial"/>
          <w:b/>
          <w:bCs/>
          <w:color w:val="000000"/>
        </w:rPr>
        <w:t>Rel-1</w:t>
      </w:r>
      <w:r w:rsidR="00E61D45" w:rsidRPr="00F212C3">
        <w:rPr>
          <w:rFonts w:ascii="Arial" w:eastAsia="DengXian" w:hAnsi="Arial" w:cs="Arial" w:hint="eastAsia"/>
          <w:b/>
          <w:bCs/>
          <w:color w:val="000000"/>
          <w:lang w:eastAsia="zh-CN"/>
        </w:rPr>
        <w:t>6</w:t>
      </w:r>
    </w:p>
    <w:p w14:paraId="26A63930" w14:textId="49AF4026" w:rsidR="00463675" w:rsidRPr="00E61D45" w:rsidRDefault="00463675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en-US" w:eastAsia="zh-CN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E61D45" w:rsidRPr="00F212C3">
        <w:rPr>
          <w:rFonts w:ascii="Arial" w:hAnsi="Arial" w:cs="Arial"/>
          <w:b/>
          <w:bCs/>
        </w:rPr>
        <w:t>5G_V2X_NRSL-Core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458220B4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E61D45" w:rsidRPr="00473D02">
        <w:rPr>
          <w:rFonts w:ascii="Arial" w:hAnsi="Arial" w:cs="Arial"/>
          <w:b/>
          <w:bCs/>
          <w:color w:val="000000"/>
        </w:rPr>
        <w:t>RAN2</w:t>
      </w:r>
    </w:p>
    <w:p w14:paraId="118B480F" w14:textId="724F7A6B" w:rsidR="00463675" w:rsidRPr="00721F81" w:rsidRDefault="00463675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1D35DF" w:rsidRPr="00F212C3">
        <w:rPr>
          <w:rFonts w:ascii="Arial" w:hAnsi="Arial" w:cs="Arial"/>
          <w:b/>
          <w:bCs/>
          <w:color w:val="000000"/>
        </w:rPr>
        <w:t>SA</w:t>
      </w:r>
      <w:r w:rsidR="00721F81" w:rsidRPr="00F212C3">
        <w:rPr>
          <w:rFonts w:ascii="Arial" w:eastAsia="DengXian" w:hAnsi="Arial" w:cs="Arial" w:hint="eastAsia"/>
          <w:b/>
          <w:bCs/>
          <w:color w:val="000000"/>
          <w:lang w:eastAsia="zh-CN"/>
        </w:rPr>
        <w:t>2</w:t>
      </w:r>
    </w:p>
    <w:p w14:paraId="12B1CDB6" w14:textId="7D3CA1D4" w:rsidR="000C0218" w:rsidRPr="007B1303" w:rsidRDefault="000C021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Cc:</w:t>
      </w:r>
      <w:r w:rsidR="001D35DF">
        <w:rPr>
          <w:rFonts w:ascii="Arial" w:hAnsi="Arial" w:cs="Arial"/>
          <w:bCs/>
          <w:color w:val="000000"/>
        </w:rPr>
        <w:tab/>
      </w:r>
      <w:r w:rsidR="00E61D45">
        <w:rPr>
          <w:rFonts w:ascii="Arial" w:hAnsi="Arial" w:cs="Arial"/>
          <w:b/>
          <w:color w:val="000000"/>
        </w:rPr>
        <w:t>-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0283F283" w:rsidR="00463675" w:rsidRPr="007B1303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017579" w:rsidRPr="00F212C3">
        <w:rPr>
          <w:rFonts w:eastAsia="DengXian" w:cs="Arial" w:hint="eastAsia"/>
          <w:bCs/>
          <w:lang w:eastAsia="zh-CN"/>
        </w:rPr>
        <w:t>Hao</w:t>
      </w:r>
      <w:r w:rsidR="000C0218" w:rsidRPr="00F212C3">
        <w:rPr>
          <w:rFonts w:cs="Arial"/>
          <w:bCs/>
        </w:rPr>
        <w:t xml:space="preserve"> </w:t>
      </w:r>
      <w:r w:rsidR="00017579" w:rsidRPr="00F212C3">
        <w:rPr>
          <w:rFonts w:eastAsia="DengXian" w:cs="Arial" w:hint="eastAsia"/>
          <w:bCs/>
          <w:lang w:eastAsia="zh-CN"/>
        </w:rPr>
        <w:t>Xu</w:t>
      </w:r>
    </w:p>
    <w:p w14:paraId="532C7B12" w14:textId="4A540E50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017579" w:rsidRPr="00F212C3">
        <w:rPr>
          <w:rFonts w:eastAsia="DengXian" w:cs="Arial" w:hint="eastAsia"/>
          <w:bCs/>
          <w:lang w:eastAsia="zh-CN"/>
        </w:rPr>
        <w:t>xuhao@catt.cn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12F909" w14:textId="77777777" w:rsidR="008F1C5F" w:rsidRDefault="008F1C5F" w:rsidP="008F1C5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C4F9BA5" w14:textId="77777777" w:rsidR="008F1C5F" w:rsidRDefault="008F1C5F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1AC46B28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48BF4590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0639AA16" w14:textId="1D3BA56E" w:rsidR="00153E77" w:rsidRDefault="00A45314" w:rsidP="0010576F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</w:rPr>
        <w:t>RAN2</w:t>
      </w:r>
      <w:r w:rsidRPr="00A45314">
        <w:rPr>
          <w:rFonts w:ascii="Arial" w:hAnsi="Arial" w:cs="Arial"/>
        </w:rPr>
        <w:t xml:space="preserve"> ha</w:t>
      </w:r>
      <w:r w:rsidR="003F6FBE">
        <w:rPr>
          <w:rFonts w:ascii="Arial" w:eastAsia="DengXian" w:hAnsi="Arial" w:cs="Arial" w:hint="eastAsia"/>
          <w:lang w:eastAsia="zh-CN"/>
        </w:rPr>
        <w:t>d</w:t>
      </w:r>
      <w:r w:rsidRPr="00A45314">
        <w:rPr>
          <w:rFonts w:ascii="Arial" w:hAnsi="Arial" w:cs="Arial"/>
        </w:rPr>
        <w:t xml:space="preserve"> discussed </w:t>
      </w:r>
      <w:r w:rsidR="00153E77">
        <w:rPr>
          <w:rFonts w:ascii="Arial" w:eastAsia="DengXian" w:hAnsi="Arial" w:cs="Arial" w:hint="eastAsia"/>
          <w:lang w:eastAsia="zh-CN"/>
        </w:rPr>
        <w:t xml:space="preserve">the issue on </w:t>
      </w:r>
      <w:r w:rsidR="00B95E42">
        <w:rPr>
          <w:rFonts w:ascii="Arial" w:eastAsia="DengXian" w:hAnsi="Arial" w:cs="Arial" w:hint="eastAsia"/>
          <w:lang w:eastAsia="zh-CN"/>
        </w:rPr>
        <w:t xml:space="preserve">how to </w:t>
      </w:r>
      <w:r w:rsidR="003F6FBE">
        <w:rPr>
          <w:rFonts w:ascii="Arial" w:eastAsia="DengXian" w:hAnsi="Arial" w:cs="Arial" w:hint="eastAsia"/>
          <w:lang w:eastAsia="zh-CN"/>
        </w:rPr>
        <w:t xml:space="preserve">receive </w:t>
      </w:r>
      <w:r w:rsidR="00153E77">
        <w:rPr>
          <w:rFonts w:ascii="Arial" w:eastAsia="DengXian" w:hAnsi="Arial" w:cs="Arial" w:hint="eastAsia"/>
          <w:lang w:eastAsia="zh-CN"/>
        </w:rPr>
        <w:t>the first PC5-S unicast signalling</w:t>
      </w:r>
      <w:r w:rsidR="003F6FBE">
        <w:rPr>
          <w:rFonts w:ascii="Arial" w:eastAsia="DengXian" w:hAnsi="Arial" w:cs="Arial" w:hint="eastAsia"/>
          <w:lang w:eastAsia="zh-CN"/>
        </w:rPr>
        <w:t xml:space="preserve"> </w:t>
      </w:r>
      <w:r w:rsidR="00434395">
        <w:rPr>
          <w:rFonts w:ascii="Arial" w:eastAsia="DengXian" w:hAnsi="Arial" w:cs="Arial" w:hint="eastAsia"/>
          <w:lang w:eastAsia="zh-CN"/>
        </w:rPr>
        <w:t xml:space="preserve">in AS layer </w:t>
      </w:r>
      <w:r w:rsidR="003F6FBE">
        <w:rPr>
          <w:rFonts w:ascii="Arial" w:eastAsia="DengXian" w:hAnsi="Arial" w:cs="Arial" w:hint="eastAsia"/>
          <w:lang w:eastAsia="zh-CN"/>
        </w:rPr>
        <w:t>during PC5-S connection setup procedure</w:t>
      </w:r>
      <w:r w:rsidR="00153E77">
        <w:rPr>
          <w:rFonts w:ascii="Arial" w:eastAsia="DengXian" w:hAnsi="Arial" w:cs="Arial" w:hint="eastAsia"/>
          <w:lang w:eastAsia="zh-CN"/>
        </w:rPr>
        <w:t xml:space="preserve">. RAN2 would like to </w:t>
      </w:r>
      <w:r w:rsidR="001F3C39" w:rsidRPr="0025518D">
        <w:rPr>
          <w:rFonts w:ascii="Arial" w:eastAsia="DengXian" w:hAnsi="Arial" w:cs="Arial"/>
          <w:lang w:eastAsia="zh-CN"/>
        </w:rPr>
        <w:t xml:space="preserve">ask SA2 to confirm that RX UE cannot know the peer UE’s source L2 ID for </w:t>
      </w:r>
      <w:r w:rsidR="00C65710">
        <w:rPr>
          <w:rFonts w:ascii="Arial" w:eastAsia="DengXian" w:hAnsi="Arial" w:cs="Arial" w:hint="eastAsia"/>
          <w:lang w:eastAsia="zh-CN"/>
        </w:rPr>
        <w:t xml:space="preserve">the </w:t>
      </w:r>
      <w:r w:rsidR="001F3C39" w:rsidRPr="0025518D">
        <w:rPr>
          <w:rFonts w:ascii="Arial" w:eastAsia="DengXian" w:hAnsi="Arial" w:cs="Arial"/>
          <w:lang w:eastAsia="zh-CN"/>
        </w:rPr>
        <w:t>following scenarios</w:t>
      </w:r>
      <w:r w:rsidR="001F3C39">
        <w:rPr>
          <w:rFonts w:ascii="Arial" w:eastAsia="DengXian" w:hAnsi="Arial" w:cs="Arial" w:hint="eastAsia"/>
          <w:lang w:eastAsia="zh-CN"/>
        </w:rPr>
        <w:t>:</w:t>
      </w:r>
    </w:p>
    <w:p w14:paraId="15532518" w14:textId="77777777" w:rsidR="00414C74" w:rsidRDefault="00414C74" w:rsidP="0010576F">
      <w:pPr>
        <w:spacing w:after="120"/>
        <w:jc w:val="both"/>
        <w:rPr>
          <w:rFonts w:ascii="Arial" w:eastAsia="DengXian" w:hAnsi="Arial" w:cs="Arial"/>
          <w:lang w:eastAsia="zh-CN"/>
        </w:rPr>
      </w:pPr>
    </w:p>
    <w:p w14:paraId="08A2B09B" w14:textId="77777777" w:rsidR="00434395" w:rsidRPr="005205ED" w:rsidRDefault="00434395" w:rsidP="00434395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u w:val="single"/>
          <w:lang w:eastAsia="zh-CN"/>
        </w:rPr>
      </w:pPr>
      <w:r w:rsidRPr="005205ED">
        <w:rPr>
          <w:rFonts w:ascii="Arial" w:eastAsia="DengXian" w:hAnsi="Arial" w:cs="Arial"/>
          <w:bCs/>
          <w:color w:val="000000"/>
          <w:u w:val="single"/>
          <w:lang w:eastAsia="zh-CN"/>
        </w:rPr>
        <w:t>Scenario 1:</w:t>
      </w:r>
    </w:p>
    <w:p w14:paraId="645DD46B" w14:textId="7317A0E8" w:rsidR="00434395" w:rsidRPr="005205ED" w:rsidRDefault="00434395" w:rsidP="00434395">
      <w:pPr>
        <w:spacing w:beforeLines="50" w:before="120" w:afterLines="50" w:after="120"/>
        <w:rPr>
          <w:rFonts w:ascii="Arial" w:eastAsia="DengXian" w:hAnsi="Arial" w:cs="Arial"/>
          <w:lang w:eastAsia="zh-CN"/>
        </w:rPr>
      </w:pPr>
      <w:r w:rsidRPr="005205ED">
        <w:rPr>
          <w:rFonts w:ascii="Arial" w:hAnsi="Arial" w:cs="Arial"/>
          <w:lang w:eastAsia="zh-CN"/>
        </w:rPr>
        <w:t xml:space="preserve">Scenario 1 is shown in the following </w:t>
      </w:r>
      <w:r w:rsidR="00A109F6" w:rsidRPr="005205ED">
        <w:rPr>
          <w:rFonts w:ascii="Arial" w:eastAsia="DengXian" w:hAnsi="Arial" w:cs="Arial"/>
          <w:lang w:eastAsia="zh-CN"/>
        </w:rPr>
        <w:t>Figure-1</w:t>
      </w:r>
      <w:r w:rsidRPr="005205ED">
        <w:rPr>
          <w:rFonts w:ascii="Arial" w:hAnsi="Arial" w:cs="Arial"/>
          <w:lang w:eastAsia="zh-CN"/>
        </w:rPr>
        <w:t xml:space="preserve">, </w:t>
      </w:r>
      <w:r w:rsidR="00414C74" w:rsidRPr="005205ED">
        <w:rPr>
          <w:rFonts w:ascii="Arial" w:hAnsi="Arial" w:cs="Arial"/>
          <w:lang w:eastAsia="zh-CN"/>
        </w:rPr>
        <w:t xml:space="preserve">where </w:t>
      </w:r>
      <w:r w:rsidR="0010576F" w:rsidRPr="005205ED">
        <w:rPr>
          <w:rFonts w:ascii="Arial" w:eastAsia="DengXian" w:hAnsi="Arial" w:cs="Arial"/>
          <w:lang w:eastAsia="zh-CN"/>
        </w:rPr>
        <w:t>t</w:t>
      </w:r>
      <w:r w:rsidRPr="005205ED">
        <w:rPr>
          <w:rFonts w:ascii="Arial" w:hAnsi="Arial" w:cs="Arial"/>
          <w:lang w:eastAsia="zh-CN"/>
        </w:rPr>
        <w:t>he cast type of the DCR message is unicast.</w:t>
      </w:r>
      <w:r w:rsidRPr="005205ED">
        <w:rPr>
          <w:rFonts w:ascii="Arial" w:eastAsia="DengXian" w:hAnsi="Arial" w:cs="Arial"/>
          <w:lang w:eastAsia="zh-CN"/>
        </w:rPr>
        <w:t xml:space="preserve"> That’s to say, the DCR </w:t>
      </w:r>
      <w:r w:rsidRPr="005205ED">
        <w:rPr>
          <w:rFonts w:ascii="Arial" w:hAnsi="Arial" w:cs="Arial"/>
          <w:lang w:eastAsia="zh-CN"/>
        </w:rPr>
        <w:t>is the first PC5-S unicast message.</w:t>
      </w:r>
    </w:p>
    <w:p w14:paraId="01019748" w14:textId="77777777" w:rsidR="00434395" w:rsidRDefault="00434395" w:rsidP="00434395">
      <w:pPr>
        <w:keepNext/>
        <w:spacing w:beforeLines="50" w:before="120" w:afterLines="50" w:after="120"/>
        <w:jc w:val="center"/>
        <w:rPr>
          <w:rFonts w:eastAsia="DengXian"/>
          <w:lang w:eastAsia="zh-CN"/>
        </w:rPr>
      </w:pPr>
    </w:p>
    <w:p w14:paraId="7EAB00D9" w14:textId="7F90066B" w:rsidR="00434395" w:rsidRDefault="008C655F" w:rsidP="00434395">
      <w:pPr>
        <w:keepNext/>
        <w:spacing w:beforeLines="50" w:before="120" w:afterLines="50" w:after="120"/>
        <w:jc w:val="center"/>
        <w:rPr>
          <w:rFonts w:eastAsia="DengXian"/>
          <w:lang w:eastAsia="zh-CN"/>
        </w:rPr>
      </w:pPr>
      <w:r>
        <w:rPr>
          <w:noProof/>
        </w:rPr>
        <w:object w:dxaOrig="4605" w:dyaOrig="2325" w14:anchorId="6FD93B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31pt;height:98.5pt;mso-width-percent:0;mso-height-percent:0;mso-width-percent:0;mso-height-percent:0" o:ole="">
            <v:imagedata r:id="rId11" o:title=""/>
          </v:shape>
          <o:OLEObject Type="Embed" ProgID="Visio.Drawing.11" ShapeID="_x0000_i1025" DrawAspect="Content" ObjectID="_1709965078" r:id="rId12"/>
        </w:object>
      </w:r>
    </w:p>
    <w:p w14:paraId="591339AE" w14:textId="09348131" w:rsidR="00434395" w:rsidRPr="005205ED" w:rsidRDefault="00434395" w:rsidP="00BF15A4">
      <w:pPr>
        <w:pStyle w:val="Caption"/>
        <w:jc w:val="center"/>
        <w:rPr>
          <w:rFonts w:ascii="Arial" w:eastAsia="DengXian" w:hAnsi="Arial" w:cs="Arial"/>
          <w:b/>
          <w:lang w:eastAsia="zh-CN"/>
        </w:rPr>
      </w:pPr>
      <w:r w:rsidRPr="005205ED">
        <w:rPr>
          <w:rFonts w:ascii="Arial" w:hAnsi="Arial" w:cs="Arial"/>
          <w:b/>
        </w:rPr>
        <w:t>Figure</w:t>
      </w:r>
      <w:r w:rsidRPr="005205ED">
        <w:rPr>
          <w:rFonts w:ascii="Arial" w:hAnsi="Arial" w:cs="Arial"/>
          <w:b/>
          <w:lang w:eastAsia="zh-CN"/>
        </w:rPr>
        <w:t xml:space="preserve">-1  </w:t>
      </w:r>
      <w:r w:rsidRPr="005205ED">
        <w:rPr>
          <w:rFonts w:ascii="Arial" w:eastAsiaTheme="minorEastAsia" w:hAnsi="Arial" w:cs="Arial"/>
          <w:b/>
          <w:lang w:eastAsia="zh-CN"/>
        </w:rPr>
        <w:t>Scenario 1</w:t>
      </w:r>
    </w:p>
    <w:p w14:paraId="014C7CA6" w14:textId="50B568C1" w:rsidR="00434395" w:rsidRPr="005205ED" w:rsidRDefault="00434395" w:rsidP="0010576F">
      <w:pPr>
        <w:spacing w:beforeLines="50" w:before="120" w:afterLines="50" w:after="120"/>
        <w:jc w:val="both"/>
        <w:rPr>
          <w:rFonts w:ascii="Arial" w:eastAsia="DengXian" w:hAnsi="Arial" w:cs="Arial"/>
          <w:b/>
          <w:lang w:eastAsia="zh-CN"/>
        </w:rPr>
      </w:pPr>
      <w:r w:rsidRPr="005205ED">
        <w:rPr>
          <w:rFonts w:ascii="Arial" w:eastAsia="DengXian" w:hAnsi="Arial" w:cs="Arial"/>
          <w:b/>
          <w:lang w:eastAsia="zh-CN"/>
        </w:rPr>
        <w:t>Question-1</w:t>
      </w:r>
      <w:r w:rsidR="00B858A9" w:rsidRPr="005205ED">
        <w:rPr>
          <w:rFonts w:ascii="Arial" w:eastAsia="DengXian" w:hAnsi="Arial" w:cs="Arial"/>
          <w:b/>
          <w:lang w:eastAsia="zh-CN"/>
        </w:rPr>
        <w:t xml:space="preserve">: </w:t>
      </w:r>
      <w:r w:rsidR="003E57CE" w:rsidRPr="005205ED">
        <w:rPr>
          <w:rFonts w:ascii="Arial" w:eastAsia="DengXian" w:hAnsi="Arial" w:cs="Arial"/>
          <w:b/>
          <w:lang w:eastAsia="zh-CN"/>
        </w:rPr>
        <w:t xml:space="preserve">For scenario 1, </w:t>
      </w:r>
      <w:r w:rsidR="00BB4382" w:rsidRPr="005205ED">
        <w:rPr>
          <w:rFonts w:ascii="Arial" w:eastAsia="DengXian" w:hAnsi="Arial" w:cs="Arial"/>
          <w:b/>
          <w:lang w:eastAsia="zh-CN"/>
        </w:rPr>
        <w:t xml:space="preserve">before receiving the </w:t>
      </w:r>
      <w:r w:rsidR="00E53BFC" w:rsidRPr="005205ED">
        <w:rPr>
          <w:rFonts w:ascii="Arial" w:eastAsia="DengXian" w:hAnsi="Arial" w:cs="Arial"/>
          <w:b/>
          <w:lang w:eastAsia="zh-CN"/>
        </w:rPr>
        <w:t>DIRECT LINK ESTABLISMENT REQUEST (unicast)</w:t>
      </w:r>
      <w:r w:rsidR="00BB4382" w:rsidRPr="005205ED">
        <w:rPr>
          <w:rFonts w:ascii="Arial" w:eastAsia="DengXian" w:hAnsi="Arial" w:cs="Arial"/>
          <w:b/>
          <w:lang w:eastAsia="zh-CN"/>
        </w:rPr>
        <w:t xml:space="preserve"> in Figure-1,</w:t>
      </w:r>
      <w:r w:rsidR="00E53BFC" w:rsidRPr="005205ED">
        <w:rPr>
          <w:rFonts w:ascii="Arial" w:eastAsia="DengXian" w:hAnsi="Arial" w:cs="Arial"/>
          <w:b/>
          <w:lang w:eastAsia="zh-CN"/>
        </w:rPr>
        <w:t xml:space="preserve"> </w:t>
      </w:r>
      <w:r w:rsidR="0065039F" w:rsidRPr="005205ED">
        <w:rPr>
          <w:rFonts w:ascii="Arial" w:eastAsia="DengXian" w:hAnsi="Arial" w:cs="Arial"/>
          <w:b/>
          <w:lang w:eastAsia="zh-CN"/>
        </w:rPr>
        <w:t xml:space="preserve">does </w:t>
      </w:r>
      <w:r w:rsidR="00B858A9" w:rsidRPr="005205ED">
        <w:rPr>
          <w:rFonts w:ascii="Arial" w:eastAsia="DengXian" w:hAnsi="Arial" w:cs="Arial"/>
          <w:b/>
          <w:lang w:eastAsia="zh-CN"/>
        </w:rPr>
        <w:t>the UE_2a know</w:t>
      </w:r>
      <w:r w:rsidR="00A77481" w:rsidRPr="005205ED">
        <w:rPr>
          <w:rFonts w:ascii="Arial" w:eastAsia="DengXian" w:hAnsi="Arial" w:cs="Arial"/>
          <w:b/>
          <w:lang w:eastAsia="zh-CN"/>
        </w:rPr>
        <w:t>s</w:t>
      </w:r>
      <w:r w:rsidR="00B858A9" w:rsidRPr="005205ED">
        <w:rPr>
          <w:rFonts w:ascii="Arial" w:eastAsia="DengXian" w:hAnsi="Arial" w:cs="Arial"/>
          <w:b/>
          <w:lang w:eastAsia="zh-CN"/>
        </w:rPr>
        <w:t xml:space="preserve"> the source L2 ID of UE_1 </w:t>
      </w:r>
      <w:r w:rsidR="00A77481" w:rsidRPr="005205ED">
        <w:rPr>
          <w:rFonts w:ascii="Arial" w:eastAsia="DengXian" w:hAnsi="Arial" w:cs="Arial"/>
          <w:b/>
          <w:lang w:eastAsia="zh-CN"/>
        </w:rPr>
        <w:t xml:space="preserve">or not </w:t>
      </w:r>
      <w:r w:rsidR="00B858A9" w:rsidRPr="005205ED">
        <w:rPr>
          <w:rFonts w:ascii="Arial" w:eastAsia="DengXian" w:hAnsi="Arial" w:cs="Arial"/>
          <w:b/>
          <w:lang w:eastAsia="zh-CN"/>
        </w:rPr>
        <w:t>from SA2 perspective?</w:t>
      </w:r>
    </w:p>
    <w:p w14:paraId="5734FFE2" w14:textId="77777777" w:rsidR="00434395" w:rsidRPr="005205ED" w:rsidRDefault="00434395" w:rsidP="00434395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u w:val="single"/>
          <w:lang w:eastAsia="zh-CN"/>
        </w:rPr>
      </w:pPr>
    </w:p>
    <w:p w14:paraId="6E568A80" w14:textId="77777777" w:rsidR="00434395" w:rsidRPr="005205ED" w:rsidRDefault="00434395" w:rsidP="00434395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u w:val="single"/>
          <w:lang w:eastAsia="zh-CN"/>
        </w:rPr>
      </w:pPr>
      <w:r w:rsidRPr="005205ED">
        <w:rPr>
          <w:rFonts w:ascii="Arial" w:eastAsia="DengXian" w:hAnsi="Arial" w:cs="Arial"/>
          <w:bCs/>
          <w:color w:val="000000"/>
          <w:u w:val="single"/>
          <w:lang w:eastAsia="zh-CN"/>
        </w:rPr>
        <w:t>Scenario 2:</w:t>
      </w:r>
    </w:p>
    <w:p w14:paraId="090C3210" w14:textId="16505861" w:rsidR="00434395" w:rsidRPr="005205ED" w:rsidRDefault="00434395" w:rsidP="0010576F">
      <w:pPr>
        <w:spacing w:beforeLines="50" w:before="120" w:afterLines="50" w:after="120"/>
        <w:jc w:val="both"/>
        <w:rPr>
          <w:rFonts w:ascii="Arial" w:hAnsi="Arial" w:cs="Arial"/>
          <w:b/>
          <w:u w:val="single"/>
          <w:lang w:eastAsia="zh-CN"/>
        </w:rPr>
      </w:pPr>
      <w:r w:rsidRPr="005205ED">
        <w:rPr>
          <w:rFonts w:ascii="Arial" w:hAnsi="Arial" w:cs="Arial"/>
          <w:lang w:eastAsia="zh-CN"/>
        </w:rPr>
        <w:t xml:space="preserve">Scenario </w:t>
      </w:r>
      <w:r w:rsidRPr="005205ED">
        <w:rPr>
          <w:rFonts w:ascii="Arial" w:eastAsia="DengXian" w:hAnsi="Arial" w:cs="Arial"/>
          <w:lang w:eastAsia="zh-CN"/>
        </w:rPr>
        <w:t>2</w:t>
      </w:r>
      <w:r w:rsidRPr="005205ED">
        <w:rPr>
          <w:rFonts w:ascii="Arial" w:hAnsi="Arial" w:cs="Arial"/>
          <w:lang w:eastAsia="zh-CN"/>
        </w:rPr>
        <w:t xml:space="preserve"> is shown in the following </w:t>
      </w:r>
      <w:r w:rsidR="00686DD2" w:rsidRPr="005205ED">
        <w:rPr>
          <w:rFonts w:ascii="Arial" w:eastAsia="DengXian" w:hAnsi="Arial" w:cs="Arial"/>
          <w:lang w:eastAsia="zh-CN"/>
        </w:rPr>
        <w:t>F</w:t>
      </w:r>
      <w:r w:rsidRPr="005205ED">
        <w:rPr>
          <w:rFonts w:ascii="Arial" w:hAnsi="Arial" w:cs="Arial"/>
          <w:lang w:eastAsia="zh-CN"/>
        </w:rPr>
        <w:t>igure</w:t>
      </w:r>
      <w:r w:rsidR="00686DD2" w:rsidRPr="005205ED">
        <w:rPr>
          <w:rFonts w:ascii="Arial" w:eastAsia="DengXian" w:hAnsi="Arial" w:cs="Arial"/>
          <w:lang w:eastAsia="zh-CN"/>
        </w:rPr>
        <w:t>-2. In Figure-2,</w:t>
      </w:r>
      <w:r w:rsidRPr="005205ED">
        <w:rPr>
          <w:rFonts w:ascii="Arial" w:eastAsia="DengXian" w:hAnsi="Arial" w:cs="Arial"/>
          <w:lang w:eastAsia="zh-CN"/>
        </w:rPr>
        <w:t xml:space="preserve"> </w:t>
      </w:r>
      <w:r w:rsidRPr="005205ED">
        <w:rPr>
          <w:rFonts w:ascii="Arial" w:hAnsi="Arial" w:cs="Arial"/>
          <w:lang w:eastAsia="zh-CN"/>
        </w:rPr>
        <w:t xml:space="preserve">the DCR message </w:t>
      </w:r>
      <w:r w:rsidR="00A77481" w:rsidRPr="005205ED">
        <w:rPr>
          <w:rFonts w:ascii="Arial" w:hAnsi="Arial" w:cs="Arial"/>
          <w:lang w:eastAsia="zh-CN"/>
        </w:rPr>
        <w:t xml:space="preserve">is transmitted in </w:t>
      </w:r>
      <w:r w:rsidRPr="005205ED">
        <w:rPr>
          <w:rFonts w:ascii="Arial" w:hAnsi="Arial" w:cs="Arial"/>
          <w:lang w:eastAsia="zh-CN"/>
        </w:rPr>
        <w:t xml:space="preserve">broadcast and the DIRECT LINK AUTHENTICATION REQUEST message </w:t>
      </w:r>
      <w:r w:rsidR="00A77481" w:rsidRPr="005205ED">
        <w:rPr>
          <w:rFonts w:ascii="Arial" w:hAnsi="Arial" w:cs="Arial"/>
          <w:lang w:eastAsia="zh-CN"/>
        </w:rPr>
        <w:t xml:space="preserve">is transmitted in </w:t>
      </w:r>
      <w:r w:rsidRPr="005205ED">
        <w:rPr>
          <w:rFonts w:ascii="Arial" w:hAnsi="Arial" w:cs="Arial"/>
          <w:lang w:eastAsia="zh-CN"/>
        </w:rPr>
        <w:t>unicast.</w:t>
      </w:r>
      <w:r w:rsidRPr="005205ED">
        <w:rPr>
          <w:rFonts w:ascii="Arial" w:eastAsia="DengXian" w:hAnsi="Arial" w:cs="Arial"/>
          <w:lang w:eastAsia="zh-CN"/>
        </w:rPr>
        <w:t xml:space="preserve"> That’s to say, the </w:t>
      </w:r>
      <w:r w:rsidRPr="005205ED">
        <w:rPr>
          <w:rFonts w:ascii="Arial" w:hAnsi="Arial" w:cs="Arial"/>
          <w:lang w:eastAsia="zh-CN"/>
        </w:rPr>
        <w:t>DIRECT LINK AUTHENTICATION REQUEST is the first PC5-S unicast message.</w:t>
      </w:r>
    </w:p>
    <w:p w14:paraId="33E93B7F" w14:textId="77777777" w:rsidR="00434395" w:rsidRDefault="008C655F" w:rsidP="00D06E32">
      <w:pPr>
        <w:tabs>
          <w:tab w:val="left" w:pos="5103"/>
        </w:tabs>
        <w:spacing w:after="120"/>
        <w:ind w:leftChars="400" w:left="3068" w:hanging="2268"/>
        <w:rPr>
          <w:rFonts w:ascii="Arial" w:eastAsia="DengXian" w:hAnsi="Arial" w:cs="Arial"/>
          <w:bCs/>
          <w:color w:val="000000"/>
          <w:lang w:eastAsia="zh-CN"/>
        </w:rPr>
      </w:pPr>
      <w:r>
        <w:rPr>
          <w:noProof/>
        </w:rPr>
        <w:object w:dxaOrig="8310" w:dyaOrig="4080" w14:anchorId="7BC2FDD5">
          <v:shape id="_x0000_i1026" type="#_x0000_t75" alt="" style="width:415.5pt;height:204.5pt;mso-width-percent:0;mso-height-percent:0;mso-width-percent:0;mso-height-percent:0" o:ole="">
            <v:imagedata r:id="rId13" o:title=""/>
          </v:shape>
          <o:OLEObject Type="Embed" ProgID="Visio.Drawing.11" ShapeID="_x0000_i1026" DrawAspect="Content" ObjectID="_1709965079" r:id="rId14"/>
        </w:object>
      </w:r>
    </w:p>
    <w:p w14:paraId="55AE375A" w14:textId="7701555B" w:rsidR="00602417" w:rsidRPr="005205ED" w:rsidRDefault="00A109F6" w:rsidP="00BF15A4">
      <w:pPr>
        <w:pStyle w:val="Caption"/>
        <w:jc w:val="center"/>
        <w:rPr>
          <w:rFonts w:ascii="Arial" w:eastAsia="DengXian" w:hAnsi="Arial" w:cs="Arial"/>
          <w:b/>
          <w:lang w:eastAsia="zh-CN"/>
        </w:rPr>
      </w:pPr>
      <w:r w:rsidRPr="005205ED">
        <w:rPr>
          <w:rFonts w:ascii="Arial" w:hAnsi="Arial" w:cs="Arial"/>
          <w:b/>
        </w:rPr>
        <w:t>Figure</w:t>
      </w:r>
      <w:r w:rsidRPr="005205ED">
        <w:rPr>
          <w:rFonts w:ascii="Arial" w:hAnsi="Arial" w:cs="Arial"/>
          <w:b/>
          <w:lang w:eastAsia="zh-CN"/>
        </w:rPr>
        <w:t xml:space="preserve">-2  </w:t>
      </w:r>
      <w:r w:rsidRPr="005205ED">
        <w:rPr>
          <w:rFonts w:ascii="Arial" w:eastAsiaTheme="minorEastAsia" w:hAnsi="Arial" w:cs="Arial"/>
          <w:b/>
          <w:lang w:eastAsia="zh-CN"/>
        </w:rPr>
        <w:t xml:space="preserve">Scenario </w:t>
      </w:r>
      <w:r w:rsidRPr="005205ED">
        <w:rPr>
          <w:rFonts w:ascii="Arial" w:eastAsia="DengXian" w:hAnsi="Arial" w:cs="Arial"/>
          <w:b/>
          <w:lang w:eastAsia="zh-CN"/>
        </w:rPr>
        <w:t>2</w:t>
      </w:r>
    </w:p>
    <w:p w14:paraId="3641F3AB" w14:textId="01D2D6FD" w:rsidR="003E57CE" w:rsidRPr="005205ED" w:rsidRDefault="00686DD2" w:rsidP="0010576F">
      <w:pPr>
        <w:spacing w:beforeLines="50" w:before="120" w:afterLines="50" w:after="120"/>
        <w:jc w:val="both"/>
        <w:rPr>
          <w:rFonts w:ascii="Arial" w:eastAsia="DengXian" w:hAnsi="Arial" w:cs="Arial"/>
          <w:b/>
          <w:lang w:eastAsia="zh-CN"/>
        </w:rPr>
      </w:pPr>
      <w:r w:rsidRPr="005205ED">
        <w:rPr>
          <w:rFonts w:ascii="Arial" w:eastAsia="DengXian" w:hAnsi="Arial" w:cs="Arial"/>
          <w:b/>
          <w:lang w:eastAsia="zh-CN"/>
        </w:rPr>
        <w:t xml:space="preserve">Question-2: </w:t>
      </w:r>
      <w:r w:rsidR="003E57CE" w:rsidRPr="005205ED">
        <w:rPr>
          <w:rFonts w:ascii="Arial" w:hAnsi="Arial" w:cs="Arial"/>
          <w:b/>
          <w:lang w:eastAsia="zh-CN"/>
        </w:rPr>
        <w:t xml:space="preserve">For scenario 2, </w:t>
      </w:r>
      <w:r w:rsidR="00BB4382" w:rsidRPr="005205ED">
        <w:rPr>
          <w:rFonts w:ascii="Arial" w:eastAsia="DengXian" w:hAnsi="Arial" w:cs="Arial"/>
          <w:b/>
          <w:lang w:eastAsia="zh-CN"/>
        </w:rPr>
        <w:t xml:space="preserve">before receiving the </w:t>
      </w:r>
      <w:r w:rsidR="00E53BFC" w:rsidRPr="005205ED">
        <w:rPr>
          <w:rFonts w:ascii="Arial" w:eastAsia="DengXian" w:hAnsi="Arial" w:cs="Arial"/>
          <w:b/>
          <w:lang w:eastAsia="zh-CN"/>
        </w:rPr>
        <w:t>DIRECT LINK AUTHENTICATION REQUEST</w:t>
      </w:r>
      <w:r w:rsidR="00B53966" w:rsidRPr="005205ED">
        <w:rPr>
          <w:rFonts w:ascii="Arial" w:eastAsia="DengXian" w:hAnsi="Arial" w:cs="Arial"/>
          <w:b/>
          <w:lang w:eastAsia="zh-CN"/>
        </w:rPr>
        <w:t xml:space="preserve"> </w:t>
      </w:r>
      <w:r w:rsidR="00E53BFC" w:rsidRPr="005205ED">
        <w:rPr>
          <w:rFonts w:ascii="Arial" w:eastAsia="DengXian" w:hAnsi="Arial" w:cs="Arial"/>
          <w:b/>
          <w:lang w:eastAsia="zh-CN"/>
        </w:rPr>
        <w:t>(unicast)</w:t>
      </w:r>
      <w:r w:rsidR="00BB4382" w:rsidRPr="005205ED">
        <w:rPr>
          <w:rFonts w:ascii="Arial" w:eastAsia="DengXian" w:hAnsi="Arial" w:cs="Arial"/>
          <w:b/>
          <w:lang w:eastAsia="zh-CN"/>
        </w:rPr>
        <w:t xml:space="preserve"> in Figure-2, </w:t>
      </w:r>
      <w:r w:rsidR="00496161" w:rsidRPr="005205ED">
        <w:rPr>
          <w:rFonts w:ascii="Arial" w:eastAsia="DengXian" w:hAnsi="Arial" w:cs="Arial"/>
          <w:b/>
          <w:lang w:eastAsia="zh-CN"/>
        </w:rPr>
        <w:t>does</w:t>
      </w:r>
      <w:r w:rsidR="003E57CE" w:rsidRPr="005205ED">
        <w:rPr>
          <w:rFonts w:ascii="Arial" w:hAnsi="Arial" w:cs="Arial"/>
          <w:b/>
          <w:lang w:eastAsia="zh-CN"/>
        </w:rPr>
        <w:t xml:space="preserve"> UE_1 </w:t>
      </w:r>
      <w:r w:rsidR="0052626C" w:rsidRPr="005205ED">
        <w:rPr>
          <w:rFonts w:ascii="Arial" w:eastAsia="DengXian" w:hAnsi="Arial" w:cs="Arial"/>
          <w:b/>
          <w:lang w:eastAsia="zh-CN"/>
        </w:rPr>
        <w:t>know</w:t>
      </w:r>
      <w:r w:rsidR="00A77481" w:rsidRPr="005205ED">
        <w:rPr>
          <w:rFonts w:ascii="Arial" w:eastAsia="DengXian" w:hAnsi="Arial" w:cs="Arial"/>
          <w:b/>
          <w:lang w:eastAsia="zh-CN"/>
        </w:rPr>
        <w:t>s</w:t>
      </w:r>
      <w:r w:rsidR="0052626C" w:rsidRPr="005205ED">
        <w:rPr>
          <w:rFonts w:ascii="Arial" w:eastAsia="DengXian" w:hAnsi="Arial" w:cs="Arial"/>
          <w:b/>
          <w:lang w:eastAsia="zh-CN"/>
        </w:rPr>
        <w:t xml:space="preserve"> the </w:t>
      </w:r>
      <w:r w:rsidR="003E57CE" w:rsidRPr="005205ED">
        <w:rPr>
          <w:rFonts w:ascii="Arial" w:hAnsi="Arial" w:cs="Arial"/>
          <w:b/>
          <w:lang w:eastAsia="zh-CN"/>
        </w:rPr>
        <w:t xml:space="preserve">source </w:t>
      </w:r>
      <w:r w:rsidR="00922AA5" w:rsidRPr="005205ED">
        <w:rPr>
          <w:rFonts w:ascii="Arial" w:hAnsi="Arial" w:cs="Arial"/>
          <w:b/>
          <w:lang w:eastAsia="zh-CN"/>
        </w:rPr>
        <w:t>L</w:t>
      </w:r>
      <w:r w:rsidR="003E57CE" w:rsidRPr="005205ED">
        <w:rPr>
          <w:rFonts w:ascii="Arial" w:hAnsi="Arial" w:cs="Arial"/>
          <w:b/>
          <w:lang w:eastAsia="zh-CN"/>
        </w:rPr>
        <w:t xml:space="preserve">2 ID of UE_2a </w:t>
      </w:r>
      <w:r w:rsidR="00A77481" w:rsidRPr="005205ED">
        <w:rPr>
          <w:rFonts w:ascii="Arial" w:hAnsi="Arial" w:cs="Arial"/>
          <w:b/>
          <w:lang w:eastAsia="zh-CN"/>
        </w:rPr>
        <w:t xml:space="preserve">or not </w:t>
      </w:r>
      <w:r w:rsidR="0052626C" w:rsidRPr="005205ED">
        <w:rPr>
          <w:rFonts w:ascii="Arial" w:eastAsia="DengXian" w:hAnsi="Arial" w:cs="Arial"/>
          <w:b/>
          <w:lang w:eastAsia="zh-CN"/>
        </w:rPr>
        <w:t>from SA2 perspective?</w:t>
      </w:r>
    </w:p>
    <w:p w14:paraId="159C4D02" w14:textId="77777777" w:rsidR="00434395" w:rsidRPr="00686DD2" w:rsidRDefault="00434395" w:rsidP="00434395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lang w:eastAsia="zh-CN"/>
        </w:rPr>
      </w:pPr>
    </w:p>
    <w:p w14:paraId="2842FF59" w14:textId="77777777" w:rsidR="00434395" w:rsidRPr="005205ED" w:rsidRDefault="00434395" w:rsidP="00434395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u w:val="single"/>
          <w:lang w:eastAsia="zh-CN"/>
        </w:rPr>
      </w:pPr>
      <w:r w:rsidRPr="005205ED">
        <w:rPr>
          <w:rFonts w:ascii="Arial" w:eastAsia="DengXian" w:hAnsi="Arial" w:cs="Arial"/>
          <w:bCs/>
          <w:color w:val="000000"/>
          <w:u w:val="single"/>
          <w:lang w:eastAsia="zh-CN"/>
        </w:rPr>
        <w:t>Scenario 3:</w:t>
      </w:r>
    </w:p>
    <w:p w14:paraId="2D4AC6F6" w14:textId="51F82652" w:rsidR="00434395" w:rsidRPr="005205ED" w:rsidRDefault="00434395" w:rsidP="0010576F">
      <w:pPr>
        <w:spacing w:beforeLines="50" w:before="120" w:afterLines="50" w:after="120"/>
        <w:jc w:val="both"/>
        <w:rPr>
          <w:rFonts w:ascii="Arial" w:hAnsi="Arial" w:cs="Arial"/>
          <w:b/>
          <w:u w:val="single"/>
          <w:lang w:eastAsia="zh-CN"/>
        </w:rPr>
      </w:pPr>
      <w:r w:rsidRPr="005205ED">
        <w:rPr>
          <w:rFonts w:ascii="Arial" w:hAnsi="Arial" w:cs="Arial"/>
          <w:lang w:eastAsia="zh-CN"/>
        </w:rPr>
        <w:t xml:space="preserve">Scenario </w:t>
      </w:r>
      <w:r w:rsidRPr="005205ED">
        <w:rPr>
          <w:rFonts w:ascii="Arial" w:eastAsia="DengXian" w:hAnsi="Arial" w:cs="Arial"/>
          <w:lang w:eastAsia="zh-CN"/>
        </w:rPr>
        <w:t>3</w:t>
      </w:r>
      <w:r w:rsidRPr="005205ED">
        <w:rPr>
          <w:rFonts w:ascii="Arial" w:hAnsi="Arial" w:cs="Arial"/>
          <w:lang w:eastAsia="zh-CN"/>
        </w:rPr>
        <w:t xml:space="preserve"> is shown in the following </w:t>
      </w:r>
      <w:r w:rsidR="002E03C0" w:rsidRPr="005205ED">
        <w:rPr>
          <w:rFonts w:ascii="Arial" w:eastAsia="DengXian" w:hAnsi="Arial" w:cs="Arial"/>
          <w:lang w:eastAsia="zh-CN"/>
        </w:rPr>
        <w:t>Figure-3. In Figure-3,</w:t>
      </w:r>
      <w:r w:rsidRPr="005205ED">
        <w:rPr>
          <w:rFonts w:ascii="Arial" w:hAnsi="Arial" w:cs="Arial"/>
          <w:lang w:eastAsia="zh-CN"/>
        </w:rPr>
        <w:t xml:space="preserve"> the DCR message </w:t>
      </w:r>
      <w:r w:rsidR="00A77481" w:rsidRPr="005205ED">
        <w:rPr>
          <w:rFonts w:ascii="Arial" w:hAnsi="Arial" w:cs="Arial"/>
          <w:lang w:eastAsia="zh-CN"/>
        </w:rPr>
        <w:t xml:space="preserve">is transmitted in </w:t>
      </w:r>
      <w:r w:rsidRPr="005205ED">
        <w:rPr>
          <w:rFonts w:ascii="Arial" w:hAnsi="Arial" w:cs="Arial"/>
          <w:lang w:eastAsia="zh-CN"/>
        </w:rPr>
        <w:t xml:space="preserve">broadcast, the DIRECT LINK AUTHENTICATION REQUEST/RESPONSE messages are absent, and the DIRECT LINK SECURITY MODE COMMAND </w:t>
      </w:r>
      <w:r w:rsidR="00A77481" w:rsidRPr="005205ED">
        <w:rPr>
          <w:rFonts w:ascii="Arial" w:hAnsi="Arial" w:cs="Arial"/>
          <w:lang w:eastAsia="zh-CN"/>
        </w:rPr>
        <w:t xml:space="preserve">is transmitted in unicast. That’s to say, the DIRECT LINK SECURITY MODE COMMAND </w:t>
      </w:r>
      <w:r w:rsidRPr="005205ED">
        <w:rPr>
          <w:rFonts w:ascii="Arial" w:hAnsi="Arial" w:cs="Arial"/>
          <w:lang w:eastAsia="zh-CN"/>
        </w:rPr>
        <w:t>is the first PC5-S unicast message.</w:t>
      </w:r>
      <w:r w:rsidR="002E03C0" w:rsidRPr="005205ED">
        <w:rPr>
          <w:rFonts w:ascii="Arial" w:hAnsi="Arial" w:cs="Arial"/>
          <w:lang w:eastAsia="zh-CN"/>
        </w:rPr>
        <w:t xml:space="preserve"> </w:t>
      </w:r>
    </w:p>
    <w:p w14:paraId="40E016D8" w14:textId="28BF85BD" w:rsidR="00434395" w:rsidRDefault="008C655F" w:rsidP="00D06E32">
      <w:pPr>
        <w:spacing w:after="120"/>
        <w:ind w:leftChars="400" w:left="800"/>
        <w:rPr>
          <w:rFonts w:eastAsia="DengXian"/>
          <w:lang w:eastAsia="zh-CN"/>
        </w:rPr>
      </w:pPr>
      <w:r>
        <w:rPr>
          <w:noProof/>
        </w:rPr>
        <w:object w:dxaOrig="8310" w:dyaOrig="4080" w14:anchorId="0290D0B0">
          <v:shape id="_x0000_i1027" type="#_x0000_t75" alt="" style="width:415.5pt;height:204.5pt;mso-width-percent:0;mso-height-percent:0;mso-width-percent:0;mso-height-percent:0" o:ole="">
            <v:imagedata r:id="rId15" o:title=""/>
          </v:shape>
          <o:OLEObject Type="Embed" ProgID="Visio.Drawing.11" ShapeID="_x0000_i1027" DrawAspect="Content" ObjectID="_1709965080" r:id="rId16"/>
        </w:object>
      </w:r>
    </w:p>
    <w:p w14:paraId="178E52BC" w14:textId="5057DE85" w:rsidR="00602417" w:rsidRPr="005205ED" w:rsidRDefault="0052626C" w:rsidP="00602417">
      <w:pPr>
        <w:pStyle w:val="Caption"/>
        <w:jc w:val="center"/>
        <w:rPr>
          <w:rFonts w:ascii="Arial" w:eastAsia="DengXian" w:hAnsi="Arial" w:cs="Arial"/>
          <w:b/>
          <w:lang w:eastAsia="zh-CN"/>
        </w:rPr>
      </w:pPr>
      <w:r w:rsidRPr="005205ED">
        <w:rPr>
          <w:rFonts w:ascii="Arial" w:hAnsi="Arial" w:cs="Arial"/>
          <w:b/>
        </w:rPr>
        <w:t>Figure</w:t>
      </w:r>
      <w:r w:rsidRPr="005205ED">
        <w:rPr>
          <w:rFonts w:ascii="Arial" w:hAnsi="Arial" w:cs="Arial"/>
          <w:b/>
          <w:lang w:eastAsia="zh-CN"/>
        </w:rPr>
        <w:t xml:space="preserve">-3  </w:t>
      </w:r>
      <w:r w:rsidRPr="005205ED">
        <w:rPr>
          <w:rFonts w:ascii="Arial" w:eastAsiaTheme="minorEastAsia" w:hAnsi="Arial" w:cs="Arial"/>
          <w:b/>
          <w:lang w:eastAsia="zh-CN"/>
        </w:rPr>
        <w:t xml:space="preserve">Scenario </w:t>
      </w:r>
      <w:r w:rsidR="00602417" w:rsidRPr="005205ED">
        <w:rPr>
          <w:rFonts w:ascii="Arial" w:eastAsia="DengXian" w:hAnsi="Arial" w:cs="Arial"/>
          <w:b/>
          <w:lang w:eastAsia="zh-CN"/>
        </w:rPr>
        <w:t>3</w:t>
      </w:r>
    </w:p>
    <w:p w14:paraId="69997F7A" w14:textId="00CC3958" w:rsidR="0052626C" w:rsidRPr="005205ED" w:rsidRDefault="002E03C0" w:rsidP="0010576F">
      <w:pPr>
        <w:spacing w:beforeLines="50" w:before="120" w:afterLines="50" w:after="120"/>
        <w:jc w:val="both"/>
        <w:rPr>
          <w:rFonts w:ascii="Arial" w:eastAsia="DengXian" w:hAnsi="Arial" w:cs="Arial"/>
          <w:b/>
          <w:lang w:eastAsia="zh-CN"/>
        </w:rPr>
      </w:pPr>
      <w:r w:rsidRPr="005205ED">
        <w:rPr>
          <w:rFonts w:ascii="Arial" w:hAnsi="Arial" w:cs="Arial"/>
          <w:b/>
          <w:lang w:eastAsia="zh-CN"/>
        </w:rPr>
        <w:t xml:space="preserve">Question-3: For scenario 3, </w:t>
      </w:r>
      <w:r w:rsidR="00BB4382" w:rsidRPr="005205ED">
        <w:rPr>
          <w:rFonts w:ascii="Arial" w:eastAsia="DengXian" w:hAnsi="Arial" w:cs="Arial"/>
          <w:b/>
          <w:lang w:eastAsia="zh-CN"/>
        </w:rPr>
        <w:t xml:space="preserve">before receiving the </w:t>
      </w:r>
      <w:r w:rsidR="00E53BFC" w:rsidRPr="005205ED">
        <w:rPr>
          <w:rFonts w:ascii="Arial" w:eastAsia="DengXian" w:hAnsi="Arial" w:cs="Arial"/>
          <w:b/>
          <w:lang w:eastAsia="zh-CN"/>
        </w:rPr>
        <w:t>DIRECT LINK SECURITY MODE COMMAND</w:t>
      </w:r>
      <w:r w:rsidR="00B53966" w:rsidRPr="005205ED">
        <w:rPr>
          <w:rFonts w:ascii="Arial" w:eastAsia="DengXian" w:hAnsi="Arial" w:cs="Arial"/>
          <w:b/>
          <w:lang w:eastAsia="zh-CN"/>
        </w:rPr>
        <w:t xml:space="preserve"> </w:t>
      </w:r>
      <w:r w:rsidR="00E53BFC" w:rsidRPr="005205ED">
        <w:rPr>
          <w:rFonts w:ascii="Arial" w:eastAsia="DengXian" w:hAnsi="Arial" w:cs="Arial"/>
          <w:b/>
          <w:lang w:eastAsia="zh-CN"/>
        </w:rPr>
        <w:t xml:space="preserve">(unicast) </w:t>
      </w:r>
      <w:r w:rsidR="00BB4382" w:rsidRPr="005205ED">
        <w:rPr>
          <w:rFonts w:ascii="Arial" w:eastAsia="DengXian" w:hAnsi="Arial" w:cs="Arial"/>
          <w:b/>
          <w:lang w:eastAsia="zh-CN"/>
        </w:rPr>
        <w:t xml:space="preserve">in Figure-3, </w:t>
      </w:r>
      <w:r w:rsidR="00D3453A" w:rsidRPr="005205ED">
        <w:rPr>
          <w:rFonts w:ascii="Arial" w:eastAsia="DengXian" w:hAnsi="Arial" w:cs="Arial"/>
          <w:b/>
          <w:lang w:eastAsia="zh-CN"/>
        </w:rPr>
        <w:t>does</w:t>
      </w:r>
      <w:r w:rsidRPr="005205ED">
        <w:rPr>
          <w:rFonts w:ascii="Arial" w:hAnsi="Arial" w:cs="Arial"/>
          <w:b/>
          <w:lang w:eastAsia="zh-CN"/>
        </w:rPr>
        <w:t xml:space="preserve"> UE_1 know</w:t>
      </w:r>
      <w:r w:rsidR="00A77481" w:rsidRPr="005205ED">
        <w:rPr>
          <w:rFonts w:ascii="Arial" w:hAnsi="Arial" w:cs="Arial"/>
          <w:b/>
          <w:lang w:eastAsia="zh-CN"/>
        </w:rPr>
        <w:t>s</w:t>
      </w:r>
      <w:r w:rsidRPr="005205ED">
        <w:rPr>
          <w:rFonts w:ascii="Arial" w:hAnsi="Arial" w:cs="Arial"/>
          <w:b/>
          <w:lang w:eastAsia="zh-CN"/>
        </w:rPr>
        <w:t xml:space="preserve"> the source </w:t>
      </w:r>
      <w:r w:rsidR="00922AA5" w:rsidRPr="005205ED">
        <w:rPr>
          <w:rFonts w:ascii="Arial" w:hAnsi="Arial" w:cs="Arial"/>
          <w:b/>
          <w:lang w:eastAsia="zh-CN"/>
        </w:rPr>
        <w:t>L</w:t>
      </w:r>
      <w:r w:rsidRPr="005205ED">
        <w:rPr>
          <w:rFonts w:ascii="Arial" w:hAnsi="Arial" w:cs="Arial"/>
          <w:b/>
          <w:lang w:eastAsia="zh-CN"/>
        </w:rPr>
        <w:t xml:space="preserve">2 ID of UE_2a </w:t>
      </w:r>
      <w:r w:rsidR="00A77481" w:rsidRPr="005205ED">
        <w:rPr>
          <w:rFonts w:ascii="Arial" w:hAnsi="Arial" w:cs="Arial"/>
          <w:b/>
          <w:lang w:eastAsia="zh-CN"/>
        </w:rPr>
        <w:t>or not</w:t>
      </w:r>
      <w:r w:rsidR="0025518D" w:rsidRPr="005205ED">
        <w:rPr>
          <w:rFonts w:ascii="Arial" w:eastAsia="DengXian" w:hAnsi="Arial" w:cs="Arial"/>
          <w:b/>
          <w:lang w:eastAsia="zh-CN"/>
        </w:rPr>
        <w:t xml:space="preserve"> </w:t>
      </w:r>
      <w:r w:rsidRPr="005205ED">
        <w:rPr>
          <w:rFonts w:ascii="Arial" w:eastAsia="DengXian" w:hAnsi="Arial" w:cs="Arial"/>
          <w:b/>
          <w:lang w:eastAsia="zh-CN"/>
        </w:rPr>
        <w:t>from SA2 perspective?</w:t>
      </w:r>
      <w:r w:rsidRPr="005205ED">
        <w:rPr>
          <w:rFonts w:ascii="Arial" w:eastAsia="DengXian" w:hAnsi="Arial" w:cs="Arial"/>
          <w:lang w:eastAsia="zh-CN"/>
        </w:rPr>
        <w:t xml:space="preserve"> </w:t>
      </w:r>
    </w:p>
    <w:p w14:paraId="4CB9E57E" w14:textId="77777777" w:rsidR="00642423" w:rsidRDefault="00642423" w:rsidP="00FA3F4E">
      <w:pPr>
        <w:spacing w:after="120"/>
        <w:rPr>
          <w:rFonts w:ascii="Arial" w:eastAsia="DengXian" w:hAnsi="Arial" w:cs="Arial"/>
          <w:lang w:eastAsia="zh-CN"/>
        </w:rPr>
      </w:pPr>
    </w:p>
    <w:p w14:paraId="2A0E22B5" w14:textId="03258874" w:rsidR="0025518D" w:rsidRPr="0025518D" w:rsidRDefault="0025518D" w:rsidP="0025518D">
      <w:pPr>
        <w:spacing w:after="120"/>
        <w:jc w:val="both"/>
        <w:rPr>
          <w:rFonts w:ascii="Arial" w:hAnsi="Arial" w:cs="Arial"/>
        </w:rPr>
      </w:pPr>
      <w:r w:rsidRPr="0025518D">
        <w:rPr>
          <w:rFonts w:ascii="Arial" w:hAnsi="Arial" w:cs="Arial"/>
        </w:rPr>
        <w:t xml:space="preserve">RAN2 </w:t>
      </w:r>
      <w:r w:rsidR="005411C3">
        <w:rPr>
          <w:rFonts w:ascii="Arial" w:hAnsi="Arial" w:cs="Arial"/>
        </w:rPr>
        <w:t>have discussed</w:t>
      </w:r>
      <w:r w:rsidRPr="0025518D">
        <w:rPr>
          <w:rFonts w:ascii="Arial" w:hAnsi="Arial" w:cs="Arial"/>
        </w:rPr>
        <w:t xml:space="preserve"> whether there would be some problem for related AS layer functions (e.g. MAC addressing filtering, SLRB handling, etc.), if in any above cases a UE cannot know the peer UE’s Source L2 ID in advance. </w:t>
      </w:r>
      <w:r w:rsidR="005411C3">
        <w:rPr>
          <w:rFonts w:ascii="Arial" w:hAnsi="Arial" w:cs="Arial"/>
        </w:rPr>
        <w:t>I</w:t>
      </w:r>
      <w:r w:rsidRPr="0025518D">
        <w:rPr>
          <w:rFonts w:ascii="Arial" w:hAnsi="Arial" w:cs="Arial"/>
        </w:rPr>
        <w:t>n case SA2 confirms the aforementioned issue exists for any of above scenario, RAN2 had already made WAs to solve related problems, and thus do not expect any impact/change caused to SA2 Specs.</w:t>
      </w:r>
    </w:p>
    <w:p w14:paraId="7A799D12" w14:textId="77777777" w:rsidR="0025518D" w:rsidRPr="0025518D" w:rsidRDefault="0025518D" w:rsidP="0025518D">
      <w:pPr>
        <w:spacing w:after="120"/>
        <w:jc w:val="both"/>
        <w:rPr>
          <w:rFonts w:ascii="Arial" w:eastAsia="DengXian" w:hAnsi="Arial" w:cs="Arial"/>
          <w:lang w:eastAsia="zh-CN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50CBA600" w:rsidR="00463675" w:rsidRPr="007B1303" w:rsidRDefault="00F802E9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SA</w:t>
      </w:r>
      <w:r w:rsidR="00E61D45">
        <w:rPr>
          <w:rFonts w:ascii="Arial" w:eastAsia="DengXian" w:hAnsi="Arial" w:cs="Arial" w:hint="eastAsia"/>
          <w:b/>
          <w:color w:val="000000"/>
          <w:lang w:eastAsia="zh-CN"/>
        </w:rPr>
        <w:t>2</w:t>
      </w:r>
      <w:r w:rsidR="00A76482" w:rsidRPr="007B1303">
        <w:rPr>
          <w:rFonts w:ascii="Arial" w:hAnsi="Arial" w:cs="Arial"/>
          <w:b/>
          <w:color w:val="000000"/>
        </w:rPr>
        <w:t>:</w:t>
      </w:r>
    </w:p>
    <w:p w14:paraId="018D4637" w14:textId="268BC123" w:rsidR="00A83A38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E61D45" w:rsidRPr="00C024F9">
        <w:rPr>
          <w:rFonts w:ascii="Arial" w:hAnsi="Arial" w:cs="Arial"/>
        </w:rPr>
        <w:t>RAN</w:t>
      </w:r>
      <w:r w:rsidR="00E61D45">
        <w:rPr>
          <w:rFonts w:ascii="Arial" w:hAnsi="Arial" w:cs="Arial"/>
        </w:rPr>
        <w:t>2</w:t>
      </w:r>
      <w:r w:rsidR="00E61D45" w:rsidRPr="00C024F9">
        <w:rPr>
          <w:rFonts w:ascii="Arial" w:hAnsi="Arial" w:cs="Arial"/>
        </w:rPr>
        <w:t xml:space="preserve"> </w:t>
      </w:r>
      <w:r w:rsidR="002E03C0">
        <w:rPr>
          <w:rFonts w:ascii="Arial" w:eastAsia="DengXian" w:hAnsi="Arial" w:cs="Arial" w:hint="eastAsia"/>
          <w:lang w:eastAsia="zh-CN"/>
        </w:rPr>
        <w:t xml:space="preserve">kindly </w:t>
      </w:r>
      <w:r w:rsidR="00E61D45" w:rsidRPr="00C024F9">
        <w:rPr>
          <w:rFonts w:ascii="Arial" w:hAnsi="Arial" w:cs="Arial"/>
        </w:rPr>
        <w:t>a</w:t>
      </w:r>
      <w:r w:rsidR="00E61D45">
        <w:rPr>
          <w:rFonts w:ascii="Arial" w:hAnsi="Arial" w:cs="Arial"/>
        </w:rPr>
        <w:t>sk</w:t>
      </w:r>
      <w:r w:rsidR="00A77481">
        <w:rPr>
          <w:rFonts w:ascii="Arial" w:hAnsi="Arial" w:cs="Arial"/>
        </w:rPr>
        <w:t>s</w:t>
      </w:r>
      <w:r w:rsidR="00E61D45">
        <w:rPr>
          <w:rFonts w:ascii="Arial" w:hAnsi="Arial" w:cs="Arial"/>
        </w:rPr>
        <w:t xml:space="preserve"> </w:t>
      </w:r>
      <w:r w:rsidR="00E61D45">
        <w:rPr>
          <w:rFonts w:ascii="Arial" w:eastAsia="DengXian" w:hAnsi="Arial" w:cs="Arial" w:hint="eastAsia"/>
          <w:lang w:eastAsia="zh-CN"/>
        </w:rPr>
        <w:t>SA2</w:t>
      </w:r>
      <w:r w:rsidR="001471CD">
        <w:rPr>
          <w:rFonts w:ascii="Arial" w:eastAsia="DengXian" w:hAnsi="Arial" w:cs="Arial" w:hint="eastAsia"/>
          <w:lang w:eastAsia="zh-CN"/>
        </w:rPr>
        <w:t xml:space="preserve"> to provide </w:t>
      </w:r>
      <w:r w:rsidR="00E8137C">
        <w:rPr>
          <w:rFonts w:ascii="Arial" w:eastAsia="DengXian" w:hAnsi="Arial" w:cs="Arial"/>
          <w:lang w:eastAsia="zh-CN"/>
        </w:rPr>
        <w:t>answers</w:t>
      </w:r>
      <w:r w:rsidR="00E8137C">
        <w:rPr>
          <w:rFonts w:ascii="Arial" w:eastAsia="DengXian" w:hAnsi="Arial" w:cs="Arial" w:hint="eastAsia"/>
          <w:lang w:eastAsia="zh-CN"/>
        </w:rPr>
        <w:t xml:space="preserve"> </w:t>
      </w:r>
      <w:r w:rsidR="001471CD">
        <w:rPr>
          <w:rFonts w:ascii="Arial" w:eastAsia="DengXian" w:hAnsi="Arial" w:cs="Arial" w:hint="eastAsia"/>
          <w:lang w:eastAsia="zh-CN"/>
        </w:rPr>
        <w:t xml:space="preserve">on </w:t>
      </w:r>
      <w:r w:rsidR="00E61D45">
        <w:rPr>
          <w:rFonts w:ascii="Arial" w:hAnsi="Arial" w:cs="Arial"/>
        </w:rPr>
        <w:t>the</w:t>
      </w:r>
      <w:r w:rsidR="00E61D45">
        <w:rPr>
          <w:rFonts w:ascii="Arial" w:eastAsia="DengXian" w:hAnsi="Arial" w:cs="Arial" w:hint="eastAsia"/>
          <w:lang w:eastAsia="zh-CN"/>
        </w:rPr>
        <w:t xml:space="preserve"> </w:t>
      </w:r>
      <w:r w:rsidR="00E61D45">
        <w:rPr>
          <w:rFonts w:ascii="Arial" w:hAnsi="Arial" w:cs="Arial"/>
        </w:rPr>
        <w:t>questions above.</w:t>
      </w:r>
    </w:p>
    <w:p w14:paraId="487317E0" w14:textId="77777777" w:rsidR="00051BDA" w:rsidRPr="00A77481" w:rsidRDefault="00051BDA">
      <w:pPr>
        <w:spacing w:after="120"/>
        <w:rPr>
          <w:rFonts w:ascii="Arial" w:hAnsi="Arial" w:cs="Arial"/>
          <w:b/>
        </w:rPr>
      </w:pPr>
    </w:p>
    <w:p w14:paraId="0267C638" w14:textId="568A1F14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lastRenderedPageBreak/>
        <w:t>3. Date of Next TSG-</w:t>
      </w:r>
      <w:r w:rsidR="00421250" w:rsidRPr="007B1303">
        <w:rPr>
          <w:rFonts w:ascii="Arial" w:hAnsi="Arial" w:cs="Arial"/>
          <w:b/>
        </w:rPr>
        <w:t>RAN WG</w:t>
      </w:r>
      <w:r w:rsidR="00486398">
        <w:rPr>
          <w:rFonts w:ascii="Arial" w:hAnsi="Arial" w:cs="Arial"/>
          <w:b/>
        </w:rPr>
        <w:t>2</w:t>
      </w:r>
      <w:r w:rsidRPr="007B1303">
        <w:rPr>
          <w:rFonts w:ascii="Arial" w:hAnsi="Arial" w:cs="Arial"/>
          <w:b/>
        </w:rPr>
        <w:t xml:space="preserve"> Meetings:</w:t>
      </w:r>
    </w:p>
    <w:p w14:paraId="320FB52A" w14:textId="06D3989D" w:rsidR="007A03EB" w:rsidRDefault="007A03EB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C21C56">
        <w:rPr>
          <w:rFonts w:ascii="Arial" w:hAnsi="Arial" w:cs="Arial"/>
          <w:bCs/>
          <w:lang w:eastAsia="zh-CN"/>
        </w:rPr>
        <w:t>2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 w:rsidR="00486398">
        <w:rPr>
          <w:rFonts w:ascii="Arial" w:hAnsi="Arial" w:cs="Arial"/>
          <w:bCs/>
          <w:color w:val="000000"/>
        </w:rPr>
        <w:t>118</w:t>
      </w:r>
      <w:r w:rsidR="00923F8D">
        <w:rPr>
          <w:rFonts w:ascii="Arial" w:hAnsi="Arial" w:cs="Arial"/>
          <w:bCs/>
          <w:color w:val="000000"/>
        </w:rPr>
        <w:t>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25518D">
        <w:rPr>
          <w:rFonts w:ascii="Arial" w:eastAsia="DengXian" w:hAnsi="Arial" w:cs="Arial" w:hint="eastAsia"/>
          <w:bCs/>
          <w:color w:val="000000"/>
          <w:lang w:eastAsia="zh-CN"/>
        </w:rPr>
        <w:t>09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923F8D">
        <w:rPr>
          <w:rFonts w:ascii="Arial" w:hAnsi="Arial" w:cs="Arial"/>
          <w:bCs/>
          <w:color w:val="000000"/>
        </w:rPr>
        <w:t>2</w:t>
      </w:r>
      <w:r w:rsidR="0025518D">
        <w:rPr>
          <w:rFonts w:ascii="Arial" w:eastAsia="DengXian" w:hAnsi="Arial" w:cs="Arial" w:hint="eastAsia"/>
          <w:bCs/>
          <w:color w:val="000000"/>
          <w:lang w:eastAsia="zh-CN"/>
        </w:rPr>
        <w:t>0</w:t>
      </w:r>
      <w:r>
        <w:rPr>
          <w:rFonts w:ascii="Arial" w:hAnsi="Arial" w:cs="Arial"/>
          <w:bCs/>
          <w:color w:val="000000"/>
        </w:rPr>
        <w:t xml:space="preserve"> </w:t>
      </w:r>
      <w:r w:rsidR="00923F8D">
        <w:rPr>
          <w:rFonts w:ascii="Arial" w:hAnsi="Arial" w:cs="Arial"/>
          <w:bCs/>
          <w:color w:val="000000"/>
        </w:rPr>
        <w:t>May</w:t>
      </w:r>
      <w:r w:rsidRPr="00C8484A">
        <w:rPr>
          <w:rFonts w:ascii="Arial" w:hAnsi="Arial" w:cs="Arial"/>
          <w:bCs/>
          <w:color w:val="000000"/>
        </w:rPr>
        <w:t xml:space="preserve"> 20</w:t>
      </w:r>
      <w:r w:rsidR="002F33F3">
        <w:rPr>
          <w:rFonts w:ascii="Arial" w:hAnsi="Arial" w:cs="Arial"/>
          <w:bCs/>
          <w:color w:val="000000"/>
        </w:rPr>
        <w:t>2</w:t>
      </w:r>
      <w:r w:rsidR="00486398">
        <w:rPr>
          <w:rFonts w:ascii="Arial" w:hAnsi="Arial" w:cs="Arial"/>
          <w:bCs/>
          <w:color w:val="000000"/>
        </w:rPr>
        <w:t>2</w:t>
      </w:r>
      <w:r w:rsidRPr="00C8484A">
        <w:rPr>
          <w:rFonts w:ascii="Arial" w:hAnsi="Arial" w:cs="Arial"/>
          <w:bCs/>
          <w:color w:val="000000"/>
        </w:rPr>
        <w:t xml:space="preserve">    </w:t>
      </w:r>
      <w:r w:rsidR="00486398">
        <w:rPr>
          <w:rFonts w:ascii="Arial" w:hAnsi="Arial" w:cs="Arial"/>
          <w:bCs/>
          <w:color w:val="000000"/>
        </w:rPr>
        <w:t>Electronic</w:t>
      </w:r>
    </w:p>
    <w:p w14:paraId="738BDDD6" w14:textId="6484FB28" w:rsidR="00153E77" w:rsidRPr="0010576F" w:rsidRDefault="005E0036" w:rsidP="0010576F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lang w:eastAsia="zh-CN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C21C56">
        <w:rPr>
          <w:rFonts w:ascii="Arial" w:hAnsi="Arial" w:cs="Arial"/>
          <w:bCs/>
          <w:lang w:eastAsia="zh-CN"/>
        </w:rPr>
        <w:t>2</w:t>
      </w:r>
      <w:r w:rsidRPr="00461257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C8484A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119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E61D45">
        <w:rPr>
          <w:rFonts w:ascii="Arial" w:eastAsia="DengXian" w:hAnsi="Arial" w:cs="Arial" w:hint="eastAsia"/>
          <w:bCs/>
          <w:color w:val="000000"/>
          <w:lang w:eastAsia="zh-CN"/>
        </w:rPr>
        <w:t>22</w:t>
      </w:r>
      <w:r w:rsidR="00E61D45" w:rsidRPr="00C8484A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hAnsi="Arial" w:cs="Arial"/>
          <w:bCs/>
          <w:color w:val="000000"/>
        </w:rPr>
        <w:t>–</w:t>
      </w:r>
      <w:r w:rsidR="00E61D45" w:rsidRPr="00C8484A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hAnsi="Arial" w:cs="Arial"/>
          <w:bCs/>
          <w:color w:val="000000"/>
        </w:rPr>
        <w:t>2</w:t>
      </w:r>
      <w:r w:rsidR="00E61D45">
        <w:rPr>
          <w:rFonts w:ascii="Arial" w:eastAsia="DengXian" w:hAnsi="Arial" w:cs="Arial" w:hint="eastAsia"/>
          <w:bCs/>
          <w:color w:val="000000"/>
          <w:lang w:eastAsia="zh-CN"/>
        </w:rPr>
        <w:t>6</w:t>
      </w:r>
      <w:r w:rsidR="00E61D45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eastAsia="DengXian" w:hAnsi="Arial" w:cs="Arial" w:hint="eastAsia"/>
          <w:bCs/>
          <w:color w:val="000000"/>
          <w:lang w:eastAsia="zh-CN"/>
        </w:rPr>
        <w:t>Aug</w:t>
      </w:r>
      <w:r w:rsidR="00E61D45" w:rsidRPr="00C8484A">
        <w:rPr>
          <w:rFonts w:ascii="Arial" w:hAnsi="Arial" w:cs="Arial"/>
          <w:bCs/>
          <w:color w:val="000000"/>
        </w:rPr>
        <w:t xml:space="preserve"> 20</w:t>
      </w:r>
      <w:r w:rsidR="00E61D45">
        <w:rPr>
          <w:rFonts w:ascii="Arial" w:hAnsi="Arial" w:cs="Arial"/>
          <w:bCs/>
          <w:color w:val="000000"/>
        </w:rPr>
        <w:t>22</w:t>
      </w:r>
      <w:r w:rsidR="00E61D45" w:rsidRPr="00C8484A">
        <w:rPr>
          <w:rFonts w:ascii="Arial" w:hAnsi="Arial" w:cs="Arial"/>
          <w:bCs/>
          <w:color w:val="000000"/>
        </w:rPr>
        <w:t xml:space="preserve">    </w:t>
      </w:r>
      <w:r w:rsidR="00E61D45">
        <w:rPr>
          <w:rFonts w:ascii="Arial" w:hAnsi="Arial" w:cs="Arial"/>
          <w:bCs/>
          <w:color w:val="000000"/>
        </w:rPr>
        <w:t>Toulouse</w:t>
      </w:r>
    </w:p>
    <w:sectPr w:rsidR="00153E77" w:rsidRPr="0010576F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CD4FD" w14:textId="77777777" w:rsidR="00626531" w:rsidRDefault="00626531">
      <w:r>
        <w:separator/>
      </w:r>
    </w:p>
  </w:endnote>
  <w:endnote w:type="continuationSeparator" w:id="0">
    <w:p w14:paraId="793E7275" w14:textId="77777777" w:rsidR="00626531" w:rsidRDefault="00626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B81AD" w14:textId="77777777" w:rsidR="00626531" w:rsidRDefault="00626531">
      <w:r>
        <w:separator/>
      </w:r>
    </w:p>
  </w:footnote>
  <w:footnote w:type="continuationSeparator" w:id="0">
    <w:p w14:paraId="0F316591" w14:textId="77777777" w:rsidR="00626531" w:rsidRDefault="006265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4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D31CE"/>
    <w:multiLevelType w:val="hybridMultilevel"/>
    <w:tmpl w:val="27A43554"/>
    <w:lvl w:ilvl="0" w:tplc="194E19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34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8"/>
  </w:num>
  <w:num w:numId="3">
    <w:abstractNumId w:val="24"/>
  </w:num>
  <w:num w:numId="4">
    <w:abstractNumId w:val="6"/>
  </w:num>
  <w:num w:numId="5">
    <w:abstractNumId w:val="7"/>
  </w:num>
  <w:num w:numId="6">
    <w:abstractNumId w:val="27"/>
  </w:num>
  <w:num w:numId="7">
    <w:abstractNumId w:val="36"/>
  </w:num>
  <w:num w:numId="8">
    <w:abstractNumId w:val="32"/>
  </w:num>
  <w:num w:numId="9">
    <w:abstractNumId w:val="20"/>
  </w:num>
  <w:num w:numId="10">
    <w:abstractNumId w:val="4"/>
  </w:num>
  <w:num w:numId="11">
    <w:abstractNumId w:val="10"/>
  </w:num>
  <w:num w:numId="12">
    <w:abstractNumId w:val="9"/>
  </w:num>
  <w:num w:numId="13">
    <w:abstractNumId w:val="13"/>
  </w:num>
  <w:num w:numId="14">
    <w:abstractNumId w:val="17"/>
  </w:num>
  <w:num w:numId="15">
    <w:abstractNumId w:val="25"/>
  </w:num>
  <w:num w:numId="16">
    <w:abstractNumId w:val="34"/>
  </w:num>
  <w:num w:numId="17">
    <w:abstractNumId w:val="21"/>
  </w:num>
  <w:num w:numId="18">
    <w:abstractNumId w:val="30"/>
  </w:num>
  <w:num w:numId="19">
    <w:abstractNumId w:val="2"/>
  </w:num>
  <w:num w:numId="20">
    <w:abstractNumId w:val="23"/>
  </w:num>
  <w:num w:numId="21">
    <w:abstractNumId w:val="18"/>
  </w:num>
  <w:num w:numId="22">
    <w:abstractNumId w:val="0"/>
  </w:num>
  <w:num w:numId="23">
    <w:abstractNumId w:val="29"/>
  </w:num>
  <w:num w:numId="24">
    <w:abstractNumId w:val="0"/>
  </w:num>
  <w:num w:numId="25">
    <w:abstractNumId w:val="26"/>
  </w:num>
  <w:num w:numId="26">
    <w:abstractNumId w:val="14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9"/>
  </w:num>
  <w:num w:numId="30">
    <w:abstractNumId w:val="11"/>
  </w:num>
  <w:num w:numId="31">
    <w:abstractNumId w:val="37"/>
  </w:num>
  <w:num w:numId="32">
    <w:abstractNumId w:val="12"/>
  </w:num>
  <w:num w:numId="33">
    <w:abstractNumId w:val="16"/>
  </w:num>
  <w:num w:numId="34">
    <w:abstractNumId w:val="3"/>
  </w:num>
  <w:num w:numId="35">
    <w:abstractNumId w:val="8"/>
  </w:num>
  <w:num w:numId="36">
    <w:abstractNumId w:val="22"/>
  </w:num>
  <w:num w:numId="37">
    <w:abstractNumId w:val="1"/>
  </w:num>
  <w:num w:numId="38">
    <w:abstractNumId w:val="35"/>
  </w:num>
  <w:num w:numId="39">
    <w:abstractNumId w:val="15"/>
  </w:num>
  <w:num w:numId="40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2CA"/>
    <w:rsid w:val="00003C0C"/>
    <w:rsid w:val="0000710F"/>
    <w:rsid w:val="000102FA"/>
    <w:rsid w:val="000108E3"/>
    <w:rsid w:val="0001238A"/>
    <w:rsid w:val="00015B6F"/>
    <w:rsid w:val="00017579"/>
    <w:rsid w:val="00025B7D"/>
    <w:rsid w:val="00027AA4"/>
    <w:rsid w:val="000307B7"/>
    <w:rsid w:val="00030DB4"/>
    <w:rsid w:val="000316D0"/>
    <w:rsid w:val="000327F4"/>
    <w:rsid w:val="00037BA2"/>
    <w:rsid w:val="00037EBC"/>
    <w:rsid w:val="00047616"/>
    <w:rsid w:val="00047F1D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2E88"/>
    <w:rsid w:val="0007496A"/>
    <w:rsid w:val="0007590B"/>
    <w:rsid w:val="0007712B"/>
    <w:rsid w:val="0007789E"/>
    <w:rsid w:val="00083B93"/>
    <w:rsid w:val="00085177"/>
    <w:rsid w:val="000861A9"/>
    <w:rsid w:val="00087549"/>
    <w:rsid w:val="00095A23"/>
    <w:rsid w:val="000A2B52"/>
    <w:rsid w:val="000A7706"/>
    <w:rsid w:val="000B274A"/>
    <w:rsid w:val="000B72D2"/>
    <w:rsid w:val="000B7694"/>
    <w:rsid w:val="000C0218"/>
    <w:rsid w:val="000C70FC"/>
    <w:rsid w:val="000C7C98"/>
    <w:rsid w:val="000D4061"/>
    <w:rsid w:val="000D4D75"/>
    <w:rsid w:val="000D60B1"/>
    <w:rsid w:val="000E0821"/>
    <w:rsid w:val="000E3234"/>
    <w:rsid w:val="000E4544"/>
    <w:rsid w:val="000F2849"/>
    <w:rsid w:val="000F41A6"/>
    <w:rsid w:val="000F68A7"/>
    <w:rsid w:val="000F7BEC"/>
    <w:rsid w:val="00100967"/>
    <w:rsid w:val="00100A42"/>
    <w:rsid w:val="00102F6A"/>
    <w:rsid w:val="0010576F"/>
    <w:rsid w:val="001061D3"/>
    <w:rsid w:val="00111058"/>
    <w:rsid w:val="001123D0"/>
    <w:rsid w:val="00120476"/>
    <w:rsid w:val="00122486"/>
    <w:rsid w:val="0012775E"/>
    <w:rsid w:val="00136834"/>
    <w:rsid w:val="001432B2"/>
    <w:rsid w:val="00144759"/>
    <w:rsid w:val="001471CD"/>
    <w:rsid w:val="00150F55"/>
    <w:rsid w:val="00153E77"/>
    <w:rsid w:val="001656D2"/>
    <w:rsid w:val="00165FC6"/>
    <w:rsid w:val="0017009D"/>
    <w:rsid w:val="00173BB5"/>
    <w:rsid w:val="0017499F"/>
    <w:rsid w:val="00180169"/>
    <w:rsid w:val="00184D0D"/>
    <w:rsid w:val="00191951"/>
    <w:rsid w:val="001941DC"/>
    <w:rsid w:val="00195CFB"/>
    <w:rsid w:val="001A09EB"/>
    <w:rsid w:val="001A10E1"/>
    <w:rsid w:val="001A26E0"/>
    <w:rsid w:val="001A7AB4"/>
    <w:rsid w:val="001B5EEB"/>
    <w:rsid w:val="001B62E9"/>
    <w:rsid w:val="001B6C10"/>
    <w:rsid w:val="001C648E"/>
    <w:rsid w:val="001C6517"/>
    <w:rsid w:val="001D2030"/>
    <w:rsid w:val="001D35DF"/>
    <w:rsid w:val="001D6CE7"/>
    <w:rsid w:val="001E2DA8"/>
    <w:rsid w:val="001E2FC9"/>
    <w:rsid w:val="001E4291"/>
    <w:rsid w:val="001F1EA9"/>
    <w:rsid w:val="001F2F7E"/>
    <w:rsid w:val="001F35F5"/>
    <w:rsid w:val="001F3C39"/>
    <w:rsid w:val="001F6093"/>
    <w:rsid w:val="002011A9"/>
    <w:rsid w:val="00204075"/>
    <w:rsid w:val="002068F5"/>
    <w:rsid w:val="00215B4C"/>
    <w:rsid w:val="00215DF7"/>
    <w:rsid w:val="00216F6A"/>
    <w:rsid w:val="00217429"/>
    <w:rsid w:val="00221F3D"/>
    <w:rsid w:val="00224739"/>
    <w:rsid w:val="002250D9"/>
    <w:rsid w:val="00226F71"/>
    <w:rsid w:val="00236115"/>
    <w:rsid w:val="00237860"/>
    <w:rsid w:val="00241FF4"/>
    <w:rsid w:val="00253466"/>
    <w:rsid w:val="0025518D"/>
    <w:rsid w:val="00260FE4"/>
    <w:rsid w:val="00262C87"/>
    <w:rsid w:val="00266B7E"/>
    <w:rsid w:val="00272EDF"/>
    <w:rsid w:val="00274337"/>
    <w:rsid w:val="00280BD3"/>
    <w:rsid w:val="00291BE6"/>
    <w:rsid w:val="00297921"/>
    <w:rsid w:val="002A48C7"/>
    <w:rsid w:val="002A575C"/>
    <w:rsid w:val="002B499F"/>
    <w:rsid w:val="002C22F2"/>
    <w:rsid w:val="002C2896"/>
    <w:rsid w:val="002C2E94"/>
    <w:rsid w:val="002C6AD3"/>
    <w:rsid w:val="002C6D45"/>
    <w:rsid w:val="002C6F7B"/>
    <w:rsid w:val="002D2C1F"/>
    <w:rsid w:val="002D45AD"/>
    <w:rsid w:val="002D5BFD"/>
    <w:rsid w:val="002E02F1"/>
    <w:rsid w:val="002E03C0"/>
    <w:rsid w:val="002E108C"/>
    <w:rsid w:val="002E7134"/>
    <w:rsid w:val="002F168B"/>
    <w:rsid w:val="002F214F"/>
    <w:rsid w:val="002F2A40"/>
    <w:rsid w:val="002F33F3"/>
    <w:rsid w:val="00304B4D"/>
    <w:rsid w:val="00305A7B"/>
    <w:rsid w:val="003068B0"/>
    <w:rsid w:val="003100AC"/>
    <w:rsid w:val="00310851"/>
    <w:rsid w:val="003149FA"/>
    <w:rsid w:val="00322990"/>
    <w:rsid w:val="00322DC4"/>
    <w:rsid w:val="00323EFA"/>
    <w:rsid w:val="003269CA"/>
    <w:rsid w:val="0033402C"/>
    <w:rsid w:val="00334CD3"/>
    <w:rsid w:val="00335070"/>
    <w:rsid w:val="003400F9"/>
    <w:rsid w:val="00341DB0"/>
    <w:rsid w:val="0034200E"/>
    <w:rsid w:val="00342BEB"/>
    <w:rsid w:val="00343E7F"/>
    <w:rsid w:val="0034514B"/>
    <w:rsid w:val="00350141"/>
    <w:rsid w:val="00352591"/>
    <w:rsid w:val="0035287A"/>
    <w:rsid w:val="0035617D"/>
    <w:rsid w:val="003564D0"/>
    <w:rsid w:val="00357D89"/>
    <w:rsid w:val="00361B81"/>
    <w:rsid w:val="00361C9F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3622"/>
    <w:rsid w:val="003A27EA"/>
    <w:rsid w:val="003A29E6"/>
    <w:rsid w:val="003A363F"/>
    <w:rsid w:val="003A4CE2"/>
    <w:rsid w:val="003A5084"/>
    <w:rsid w:val="003B0CEA"/>
    <w:rsid w:val="003B26C2"/>
    <w:rsid w:val="003C0D23"/>
    <w:rsid w:val="003C11D3"/>
    <w:rsid w:val="003C3159"/>
    <w:rsid w:val="003C362D"/>
    <w:rsid w:val="003C5BDA"/>
    <w:rsid w:val="003D0334"/>
    <w:rsid w:val="003D05F6"/>
    <w:rsid w:val="003D69B5"/>
    <w:rsid w:val="003E0A52"/>
    <w:rsid w:val="003E57CE"/>
    <w:rsid w:val="003E5E5C"/>
    <w:rsid w:val="003E7D2B"/>
    <w:rsid w:val="003F2E89"/>
    <w:rsid w:val="003F3DA3"/>
    <w:rsid w:val="003F42D3"/>
    <w:rsid w:val="003F6FBE"/>
    <w:rsid w:val="00402127"/>
    <w:rsid w:val="00403A92"/>
    <w:rsid w:val="00407F6F"/>
    <w:rsid w:val="00414C74"/>
    <w:rsid w:val="00420163"/>
    <w:rsid w:val="00420E3B"/>
    <w:rsid w:val="00421250"/>
    <w:rsid w:val="00424725"/>
    <w:rsid w:val="00426635"/>
    <w:rsid w:val="00426F4E"/>
    <w:rsid w:val="0043296C"/>
    <w:rsid w:val="00433EAC"/>
    <w:rsid w:val="00434395"/>
    <w:rsid w:val="00435506"/>
    <w:rsid w:val="004421E6"/>
    <w:rsid w:val="00447A00"/>
    <w:rsid w:val="00462D0F"/>
    <w:rsid w:val="00463675"/>
    <w:rsid w:val="004725CF"/>
    <w:rsid w:val="00473647"/>
    <w:rsid w:val="0047370E"/>
    <w:rsid w:val="00473D02"/>
    <w:rsid w:val="00486398"/>
    <w:rsid w:val="0048644F"/>
    <w:rsid w:val="00487B0A"/>
    <w:rsid w:val="004923CF"/>
    <w:rsid w:val="00495BED"/>
    <w:rsid w:val="00496161"/>
    <w:rsid w:val="00496A33"/>
    <w:rsid w:val="00497D1C"/>
    <w:rsid w:val="004A3BB7"/>
    <w:rsid w:val="004A5AC1"/>
    <w:rsid w:val="004B44C7"/>
    <w:rsid w:val="004B678F"/>
    <w:rsid w:val="004C32D3"/>
    <w:rsid w:val="004C3720"/>
    <w:rsid w:val="004C661D"/>
    <w:rsid w:val="004E27AF"/>
    <w:rsid w:val="004E2A9F"/>
    <w:rsid w:val="004E47D7"/>
    <w:rsid w:val="004E6125"/>
    <w:rsid w:val="005019BC"/>
    <w:rsid w:val="00501FD8"/>
    <w:rsid w:val="005022A7"/>
    <w:rsid w:val="00511077"/>
    <w:rsid w:val="00511E6A"/>
    <w:rsid w:val="0051276A"/>
    <w:rsid w:val="005141F1"/>
    <w:rsid w:val="00515894"/>
    <w:rsid w:val="00516701"/>
    <w:rsid w:val="005168FF"/>
    <w:rsid w:val="005205ED"/>
    <w:rsid w:val="00525226"/>
    <w:rsid w:val="00525DBB"/>
    <w:rsid w:val="0052626C"/>
    <w:rsid w:val="00531012"/>
    <w:rsid w:val="005316AE"/>
    <w:rsid w:val="00536770"/>
    <w:rsid w:val="005376FA"/>
    <w:rsid w:val="005411C3"/>
    <w:rsid w:val="00541464"/>
    <w:rsid w:val="00541CF0"/>
    <w:rsid w:val="0054410F"/>
    <w:rsid w:val="00545D90"/>
    <w:rsid w:val="00550802"/>
    <w:rsid w:val="00553CEE"/>
    <w:rsid w:val="005561EC"/>
    <w:rsid w:val="00562A6F"/>
    <w:rsid w:val="00562DDC"/>
    <w:rsid w:val="00562E63"/>
    <w:rsid w:val="005642D5"/>
    <w:rsid w:val="00564DE9"/>
    <w:rsid w:val="0056765C"/>
    <w:rsid w:val="00567B02"/>
    <w:rsid w:val="00581910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50D2"/>
    <w:rsid w:val="005A55EB"/>
    <w:rsid w:val="005A638B"/>
    <w:rsid w:val="005A6FFF"/>
    <w:rsid w:val="005A74CF"/>
    <w:rsid w:val="005B12B4"/>
    <w:rsid w:val="005B3C36"/>
    <w:rsid w:val="005C0185"/>
    <w:rsid w:val="005C4EB0"/>
    <w:rsid w:val="005D159C"/>
    <w:rsid w:val="005D5C93"/>
    <w:rsid w:val="005E0036"/>
    <w:rsid w:val="005E11D9"/>
    <w:rsid w:val="005E1802"/>
    <w:rsid w:val="005E1C8D"/>
    <w:rsid w:val="005E2F52"/>
    <w:rsid w:val="005E327C"/>
    <w:rsid w:val="005E3B8C"/>
    <w:rsid w:val="005E44A2"/>
    <w:rsid w:val="005E56B2"/>
    <w:rsid w:val="005E6537"/>
    <w:rsid w:val="005E67CA"/>
    <w:rsid w:val="005E703C"/>
    <w:rsid w:val="005E75D0"/>
    <w:rsid w:val="005F0016"/>
    <w:rsid w:val="005F029D"/>
    <w:rsid w:val="005F316F"/>
    <w:rsid w:val="005F794C"/>
    <w:rsid w:val="006003EA"/>
    <w:rsid w:val="00601E0F"/>
    <w:rsid w:val="00602417"/>
    <w:rsid w:val="006060CA"/>
    <w:rsid w:val="0060656B"/>
    <w:rsid w:val="00607FEE"/>
    <w:rsid w:val="00613141"/>
    <w:rsid w:val="0062010B"/>
    <w:rsid w:val="00621616"/>
    <w:rsid w:val="00626531"/>
    <w:rsid w:val="00637754"/>
    <w:rsid w:val="00640BB1"/>
    <w:rsid w:val="00642423"/>
    <w:rsid w:val="0064464A"/>
    <w:rsid w:val="00646896"/>
    <w:rsid w:val="00647B17"/>
    <w:rsid w:val="0065039F"/>
    <w:rsid w:val="0065156F"/>
    <w:rsid w:val="00660614"/>
    <w:rsid w:val="00670D3D"/>
    <w:rsid w:val="00671FE3"/>
    <w:rsid w:val="00675187"/>
    <w:rsid w:val="00677856"/>
    <w:rsid w:val="006847FC"/>
    <w:rsid w:val="00686DD2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272A"/>
    <w:rsid w:val="006C3FB9"/>
    <w:rsid w:val="006C4008"/>
    <w:rsid w:val="006E20C9"/>
    <w:rsid w:val="006E4EBD"/>
    <w:rsid w:val="006F349E"/>
    <w:rsid w:val="006F5F8C"/>
    <w:rsid w:val="006F7BB4"/>
    <w:rsid w:val="0070277F"/>
    <w:rsid w:val="00704E5B"/>
    <w:rsid w:val="00705B21"/>
    <w:rsid w:val="00712BE2"/>
    <w:rsid w:val="007142D7"/>
    <w:rsid w:val="007179C1"/>
    <w:rsid w:val="00721F81"/>
    <w:rsid w:val="0072449F"/>
    <w:rsid w:val="007258F4"/>
    <w:rsid w:val="00725A62"/>
    <w:rsid w:val="00725EBC"/>
    <w:rsid w:val="00731615"/>
    <w:rsid w:val="00735B16"/>
    <w:rsid w:val="007420ED"/>
    <w:rsid w:val="00744FE4"/>
    <w:rsid w:val="00750D32"/>
    <w:rsid w:val="007512FA"/>
    <w:rsid w:val="00755ABC"/>
    <w:rsid w:val="0076095D"/>
    <w:rsid w:val="00760ABF"/>
    <w:rsid w:val="00762C4A"/>
    <w:rsid w:val="00765FAE"/>
    <w:rsid w:val="00770646"/>
    <w:rsid w:val="00770EB9"/>
    <w:rsid w:val="00774D2B"/>
    <w:rsid w:val="00774E81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A77DF"/>
    <w:rsid w:val="007B1303"/>
    <w:rsid w:val="007B18B4"/>
    <w:rsid w:val="007B20CA"/>
    <w:rsid w:val="007B4B31"/>
    <w:rsid w:val="007B756E"/>
    <w:rsid w:val="007C30A7"/>
    <w:rsid w:val="007C3DEB"/>
    <w:rsid w:val="007C63FD"/>
    <w:rsid w:val="007D3B8B"/>
    <w:rsid w:val="007D421F"/>
    <w:rsid w:val="007D4283"/>
    <w:rsid w:val="007D51B7"/>
    <w:rsid w:val="007D6A3A"/>
    <w:rsid w:val="007E108E"/>
    <w:rsid w:val="007E4A21"/>
    <w:rsid w:val="007E51E1"/>
    <w:rsid w:val="007F2250"/>
    <w:rsid w:val="007F57E8"/>
    <w:rsid w:val="0080002C"/>
    <w:rsid w:val="00801E3A"/>
    <w:rsid w:val="00803439"/>
    <w:rsid w:val="00803529"/>
    <w:rsid w:val="008050C6"/>
    <w:rsid w:val="00812454"/>
    <w:rsid w:val="008169FF"/>
    <w:rsid w:val="00817166"/>
    <w:rsid w:val="0081729A"/>
    <w:rsid w:val="00821FA5"/>
    <w:rsid w:val="00825283"/>
    <w:rsid w:val="00827625"/>
    <w:rsid w:val="00827CA3"/>
    <w:rsid w:val="008341F6"/>
    <w:rsid w:val="0083714D"/>
    <w:rsid w:val="00843095"/>
    <w:rsid w:val="00843D34"/>
    <w:rsid w:val="00845A15"/>
    <w:rsid w:val="008470E5"/>
    <w:rsid w:val="008503E5"/>
    <w:rsid w:val="0085057D"/>
    <w:rsid w:val="00854E25"/>
    <w:rsid w:val="00862C6E"/>
    <w:rsid w:val="00870E6A"/>
    <w:rsid w:val="008733E8"/>
    <w:rsid w:val="008845BE"/>
    <w:rsid w:val="008976A7"/>
    <w:rsid w:val="008A67CB"/>
    <w:rsid w:val="008A74E3"/>
    <w:rsid w:val="008B15A8"/>
    <w:rsid w:val="008B2120"/>
    <w:rsid w:val="008B52E0"/>
    <w:rsid w:val="008B74D8"/>
    <w:rsid w:val="008C655F"/>
    <w:rsid w:val="008C6E69"/>
    <w:rsid w:val="008D20D9"/>
    <w:rsid w:val="008D7965"/>
    <w:rsid w:val="008E0015"/>
    <w:rsid w:val="008E091C"/>
    <w:rsid w:val="008E28F6"/>
    <w:rsid w:val="008E5240"/>
    <w:rsid w:val="008F1C5F"/>
    <w:rsid w:val="008F2EB8"/>
    <w:rsid w:val="008F3E07"/>
    <w:rsid w:val="008F3F0E"/>
    <w:rsid w:val="008F4355"/>
    <w:rsid w:val="00905FAA"/>
    <w:rsid w:val="00906F27"/>
    <w:rsid w:val="00913370"/>
    <w:rsid w:val="00913B6C"/>
    <w:rsid w:val="00915DAB"/>
    <w:rsid w:val="00922AA5"/>
    <w:rsid w:val="00923E7C"/>
    <w:rsid w:val="00923F8D"/>
    <w:rsid w:val="00925368"/>
    <w:rsid w:val="00930A6E"/>
    <w:rsid w:val="0094178C"/>
    <w:rsid w:val="00944C09"/>
    <w:rsid w:val="00946BFA"/>
    <w:rsid w:val="00957DAD"/>
    <w:rsid w:val="00962CCA"/>
    <w:rsid w:val="00963581"/>
    <w:rsid w:val="009643C7"/>
    <w:rsid w:val="00964C9F"/>
    <w:rsid w:val="009658AC"/>
    <w:rsid w:val="00967509"/>
    <w:rsid w:val="0097121F"/>
    <w:rsid w:val="009752E9"/>
    <w:rsid w:val="009862DE"/>
    <w:rsid w:val="009866E9"/>
    <w:rsid w:val="00987A2C"/>
    <w:rsid w:val="00996BDF"/>
    <w:rsid w:val="00997D43"/>
    <w:rsid w:val="009A09FA"/>
    <w:rsid w:val="009B0EA3"/>
    <w:rsid w:val="009B1F74"/>
    <w:rsid w:val="009B6784"/>
    <w:rsid w:val="009B692A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6BB4"/>
    <w:rsid w:val="00A109F6"/>
    <w:rsid w:val="00A114C0"/>
    <w:rsid w:val="00A14332"/>
    <w:rsid w:val="00A16E1F"/>
    <w:rsid w:val="00A20482"/>
    <w:rsid w:val="00A2183C"/>
    <w:rsid w:val="00A2579D"/>
    <w:rsid w:val="00A33544"/>
    <w:rsid w:val="00A33A07"/>
    <w:rsid w:val="00A37F3F"/>
    <w:rsid w:val="00A429DD"/>
    <w:rsid w:val="00A45314"/>
    <w:rsid w:val="00A5005D"/>
    <w:rsid w:val="00A620B2"/>
    <w:rsid w:val="00A676A3"/>
    <w:rsid w:val="00A75BAB"/>
    <w:rsid w:val="00A76482"/>
    <w:rsid w:val="00A77481"/>
    <w:rsid w:val="00A82882"/>
    <w:rsid w:val="00A82D3F"/>
    <w:rsid w:val="00A83A38"/>
    <w:rsid w:val="00A93ED7"/>
    <w:rsid w:val="00AB111E"/>
    <w:rsid w:val="00AB14A7"/>
    <w:rsid w:val="00AB1FAA"/>
    <w:rsid w:val="00AB3281"/>
    <w:rsid w:val="00AC02C0"/>
    <w:rsid w:val="00AC1117"/>
    <w:rsid w:val="00AC612C"/>
    <w:rsid w:val="00AD3FE6"/>
    <w:rsid w:val="00AD4EAE"/>
    <w:rsid w:val="00AD546B"/>
    <w:rsid w:val="00AE223D"/>
    <w:rsid w:val="00AE3573"/>
    <w:rsid w:val="00AE63FB"/>
    <w:rsid w:val="00AF080E"/>
    <w:rsid w:val="00AF1BEC"/>
    <w:rsid w:val="00B047FB"/>
    <w:rsid w:val="00B0605B"/>
    <w:rsid w:val="00B15DC5"/>
    <w:rsid w:val="00B16397"/>
    <w:rsid w:val="00B2104C"/>
    <w:rsid w:val="00B23E8D"/>
    <w:rsid w:val="00B2483B"/>
    <w:rsid w:val="00B27E31"/>
    <w:rsid w:val="00B34B27"/>
    <w:rsid w:val="00B34E11"/>
    <w:rsid w:val="00B42797"/>
    <w:rsid w:val="00B53966"/>
    <w:rsid w:val="00B53B6A"/>
    <w:rsid w:val="00B57AC0"/>
    <w:rsid w:val="00B57F81"/>
    <w:rsid w:val="00B61EB8"/>
    <w:rsid w:val="00B624DD"/>
    <w:rsid w:val="00B65CEF"/>
    <w:rsid w:val="00B65F4D"/>
    <w:rsid w:val="00B72216"/>
    <w:rsid w:val="00B761FC"/>
    <w:rsid w:val="00B7634F"/>
    <w:rsid w:val="00B77422"/>
    <w:rsid w:val="00B80116"/>
    <w:rsid w:val="00B8164A"/>
    <w:rsid w:val="00B84717"/>
    <w:rsid w:val="00B858A9"/>
    <w:rsid w:val="00B86E12"/>
    <w:rsid w:val="00B94D57"/>
    <w:rsid w:val="00B95E42"/>
    <w:rsid w:val="00BA0437"/>
    <w:rsid w:val="00BA2090"/>
    <w:rsid w:val="00BA6015"/>
    <w:rsid w:val="00BB4382"/>
    <w:rsid w:val="00BC0DCE"/>
    <w:rsid w:val="00BC3D77"/>
    <w:rsid w:val="00BC4B1B"/>
    <w:rsid w:val="00BD1486"/>
    <w:rsid w:val="00BD5FBE"/>
    <w:rsid w:val="00BE13FE"/>
    <w:rsid w:val="00BE321E"/>
    <w:rsid w:val="00BE74F6"/>
    <w:rsid w:val="00BF11BB"/>
    <w:rsid w:val="00BF15A4"/>
    <w:rsid w:val="00BF1F3D"/>
    <w:rsid w:val="00BF6BAC"/>
    <w:rsid w:val="00C0394A"/>
    <w:rsid w:val="00C03BAF"/>
    <w:rsid w:val="00C043F3"/>
    <w:rsid w:val="00C0533B"/>
    <w:rsid w:val="00C07F5B"/>
    <w:rsid w:val="00C13392"/>
    <w:rsid w:val="00C15F91"/>
    <w:rsid w:val="00C21C56"/>
    <w:rsid w:val="00C21DBF"/>
    <w:rsid w:val="00C23400"/>
    <w:rsid w:val="00C2565E"/>
    <w:rsid w:val="00C27095"/>
    <w:rsid w:val="00C3054A"/>
    <w:rsid w:val="00C32E99"/>
    <w:rsid w:val="00C33478"/>
    <w:rsid w:val="00C3676B"/>
    <w:rsid w:val="00C447D5"/>
    <w:rsid w:val="00C470C4"/>
    <w:rsid w:val="00C513A5"/>
    <w:rsid w:val="00C52402"/>
    <w:rsid w:val="00C52633"/>
    <w:rsid w:val="00C55063"/>
    <w:rsid w:val="00C55835"/>
    <w:rsid w:val="00C6527B"/>
    <w:rsid w:val="00C65710"/>
    <w:rsid w:val="00C76D44"/>
    <w:rsid w:val="00C82C92"/>
    <w:rsid w:val="00C82EE0"/>
    <w:rsid w:val="00C8484A"/>
    <w:rsid w:val="00C85CE4"/>
    <w:rsid w:val="00C869E5"/>
    <w:rsid w:val="00C92C96"/>
    <w:rsid w:val="00C93A2B"/>
    <w:rsid w:val="00C93DE5"/>
    <w:rsid w:val="00CA124E"/>
    <w:rsid w:val="00CA55E3"/>
    <w:rsid w:val="00CA6579"/>
    <w:rsid w:val="00CB3D41"/>
    <w:rsid w:val="00CB5C93"/>
    <w:rsid w:val="00CB6A98"/>
    <w:rsid w:val="00CC3580"/>
    <w:rsid w:val="00CD256F"/>
    <w:rsid w:val="00CD46B9"/>
    <w:rsid w:val="00CE0AA7"/>
    <w:rsid w:val="00CE2FA2"/>
    <w:rsid w:val="00CE4CC4"/>
    <w:rsid w:val="00CE64A9"/>
    <w:rsid w:val="00CF10D9"/>
    <w:rsid w:val="00D00A5E"/>
    <w:rsid w:val="00D0229F"/>
    <w:rsid w:val="00D06E32"/>
    <w:rsid w:val="00D07ED0"/>
    <w:rsid w:val="00D15811"/>
    <w:rsid w:val="00D210B9"/>
    <w:rsid w:val="00D260AD"/>
    <w:rsid w:val="00D263C2"/>
    <w:rsid w:val="00D30AAA"/>
    <w:rsid w:val="00D34011"/>
    <w:rsid w:val="00D3453A"/>
    <w:rsid w:val="00D357FC"/>
    <w:rsid w:val="00D42DCF"/>
    <w:rsid w:val="00D44031"/>
    <w:rsid w:val="00D44E7D"/>
    <w:rsid w:val="00D47B2F"/>
    <w:rsid w:val="00D616E4"/>
    <w:rsid w:val="00D622C9"/>
    <w:rsid w:val="00D65368"/>
    <w:rsid w:val="00D6702A"/>
    <w:rsid w:val="00D7016F"/>
    <w:rsid w:val="00D735B7"/>
    <w:rsid w:val="00D74869"/>
    <w:rsid w:val="00D75098"/>
    <w:rsid w:val="00D830F7"/>
    <w:rsid w:val="00D838F7"/>
    <w:rsid w:val="00D844AF"/>
    <w:rsid w:val="00D914A2"/>
    <w:rsid w:val="00D92C06"/>
    <w:rsid w:val="00D946C7"/>
    <w:rsid w:val="00DA74AC"/>
    <w:rsid w:val="00DA7555"/>
    <w:rsid w:val="00DA775D"/>
    <w:rsid w:val="00DA777E"/>
    <w:rsid w:val="00DB08A9"/>
    <w:rsid w:val="00DB188C"/>
    <w:rsid w:val="00DB22D0"/>
    <w:rsid w:val="00DB5C8F"/>
    <w:rsid w:val="00DC1DC6"/>
    <w:rsid w:val="00DC22A0"/>
    <w:rsid w:val="00DC46F2"/>
    <w:rsid w:val="00DC471B"/>
    <w:rsid w:val="00DC5E4A"/>
    <w:rsid w:val="00DC6007"/>
    <w:rsid w:val="00DE0EBC"/>
    <w:rsid w:val="00DE219B"/>
    <w:rsid w:val="00DE59CF"/>
    <w:rsid w:val="00DE720E"/>
    <w:rsid w:val="00DE7B68"/>
    <w:rsid w:val="00DF03D5"/>
    <w:rsid w:val="00DF2E0B"/>
    <w:rsid w:val="00DF473E"/>
    <w:rsid w:val="00DF4AFC"/>
    <w:rsid w:val="00E02AF3"/>
    <w:rsid w:val="00E122AD"/>
    <w:rsid w:val="00E142D3"/>
    <w:rsid w:val="00E15C4A"/>
    <w:rsid w:val="00E162C7"/>
    <w:rsid w:val="00E2416A"/>
    <w:rsid w:val="00E24355"/>
    <w:rsid w:val="00E35CFE"/>
    <w:rsid w:val="00E40B4C"/>
    <w:rsid w:val="00E453F3"/>
    <w:rsid w:val="00E50E35"/>
    <w:rsid w:val="00E5263B"/>
    <w:rsid w:val="00E52924"/>
    <w:rsid w:val="00E53833"/>
    <w:rsid w:val="00E53BFC"/>
    <w:rsid w:val="00E53C2C"/>
    <w:rsid w:val="00E56D73"/>
    <w:rsid w:val="00E57393"/>
    <w:rsid w:val="00E5758E"/>
    <w:rsid w:val="00E602A8"/>
    <w:rsid w:val="00E60BD3"/>
    <w:rsid w:val="00E61D45"/>
    <w:rsid w:val="00E64FC6"/>
    <w:rsid w:val="00E71EC7"/>
    <w:rsid w:val="00E75280"/>
    <w:rsid w:val="00E75AB4"/>
    <w:rsid w:val="00E8057F"/>
    <w:rsid w:val="00E8137C"/>
    <w:rsid w:val="00EA69B0"/>
    <w:rsid w:val="00EB0C3C"/>
    <w:rsid w:val="00EB6D34"/>
    <w:rsid w:val="00EC1DA0"/>
    <w:rsid w:val="00EC20CC"/>
    <w:rsid w:val="00EC31E7"/>
    <w:rsid w:val="00ED00A5"/>
    <w:rsid w:val="00ED3FA7"/>
    <w:rsid w:val="00EE2EF6"/>
    <w:rsid w:val="00EF16A5"/>
    <w:rsid w:val="00EF32D6"/>
    <w:rsid w:val="00EF722D"/>
    <w:rsid w:val="00EF753B"/>
    <w:rsid w:val="00F00FF5"/>
    <w:rsid w:val="00F05B49"/>
    <w:rsid w:val="00F07A12"/>
    <w:rsid w:val="00F07DD0"/>
    <w:rsid w:val="00F106AB"/>
    <w:rsid w:val="00F1189A"/>
    <w:rsid w:val="00F212C3"/>
    <w:rsid w:val="00F214F9"/>
    <w:rsid w:val="00F2260C"/>
    <w:rsid w:val="00F22810"/>
    <w:rsid w:val="00F2336C"/>
    <w:rsid w:val="00F24C01"/>
    <w:rsid w:val="00F3200E"/>
    <w:rsid w:val="00F32189"/>
    <w:rsid w:val="00F32F5C"/>
    <w:rsid w:val="00F34A20"/>
    <w:rsid w:val="00F42610"/>
    <w:rsid w:val="00F428D7"/>
    <w:rsid w:val="00F469C6"/>
    <w:rsid w:val="00F472A9"/>
    <w:rsid w:val="00F6084F"/>
    <w:rsid w:val="00F60D86"/>
    <w:rsid w:val="00F636B6"/>
    <w:rsid w:val="00F663FA"/>
    <w:rsid w:val="00F7164D"/>
    <w:rsid w:val="00F73C7C"/>
    <w:rsid w:val="00F754B3"/>
    <w:rsid w:val="00F802E9"/>
    <w:rsid w:val="00F85810"/>
    <w:rsid w:val="00F85E59"/>
    <w:rsid w:val="00F8764F"/>
    <w:rsid w:val="00F87835"/>
    <w:rsid w:val="00F87BA1"/>
    <w:rsid w:val="00F94058"/>
    <w:rsid w:val="00F94B23"/>
    <w:rsid w:val="00F962EC"/>
    <w:rsid w:val="00FA3F4E"/>
    <w:rsid w:val="00FA4347"/>
    <w:rsid w:val="00FC30CF"/>
    <w:rsid w:val="00FC3D9A"/>
    <w:rsid w:val="00FC5E97"/>
    <w:rsid w:val="00FD4B6C"/>
    <w:rsid w:val="00FD63BE"/>
    <w:rsid w:val="00FD69C8"/>
    <w:rsid w:val="00FD6D0A"/>
    <w:rsid w:val="00FE1CAF"/>
    <w:rsid w:val="00FE385B"/>
    <w:rsid w:val="00FE4722"/>
    <w:rsid w:val="00FE62B1"/>
    <w:rsid w:val="00FE738A"/>
    <w:rsid w:val="00FE7BCC"/>
    <w:rsid w:val="00FF0FA1"/>
    <w:rsid w:val="00FF2D2F"/>
    <w:rsid w:val="00FF4363"/>
    <w:rsid w:val="00FF4E18"/>
    <w:rsid w:val="00FF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B69BD8E"/>
  <w15:docId w15:val="{5E82AA23-3D4A-4863-82FD-7A4F0193B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B16397"/>
    <w:pPr>
      <w:numPr>
        <w:numId w:val="38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Normal"/>
    <w:uiPriority w:val="99"/>
    <w:qFormat/>
    <w:rsid w:val="00B16397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Normal"/>
    <w:link w:val="Doc-text2Char"/>
    <w:qFormat/>
    <w:rsid w:val="002C2E94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C2E94"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Normal"/>
    <w:next w:val="Doc-text2"/>
    <w:qFormat/>
    <w:rsid w:val="00015B6F"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Caption">
    <w:name w:val="caption"/>
    <w:basedOn w:val="Normal"/>
    <w:next w:val="Normal"/>
    <w:link w:val="CaptionChar"/>
    <w:qFormat/>
    <w:rsid w:val="00434395"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SimSun"/>
    </w:rPr>
  </w:style>
  <w:style w:type="character" w:customStyle="1" w:styleId="CaptionChar">
    <w:name w:val="Caption Char"/>
    <w:link w:val="Caption"/>
    <w:qFormat/>
    <w:rsid w:val="00434395"/>
    <w:rPr>
      <w:rFonts w:eastAsia="SimSun"/>
      <w:lang w:val="en-GB" w:eastAsia="en-US"/>
    </w:rPr>
  </w:style>
  <w:style w:type="paragraph" w:styleId="Revision">
    <w:name w:val="Revision"/>
    <w:hidden/>
    <w:uiPriority w:val="99"/>
    <w:semiHidden/>
    <w:rsid w:val="00E8137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2.vsd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image" Target="media/image3.emf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Microsoft_Visio_2003-2010_Drawing1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446</Words>
  <Characters>2547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23.304_CR0061R4_(Rel-17)_5G_ProSe</cp:lastModifiedBy>
  <cp:revision>2</cp:revision>
  <cp:lastPrinted>2002-04-23T07:10:00Z</cp:lastPrinted>
  <dcterms:created xsi:type="dcterms:W3CDTF">2022-03-28T09:31:00Z</dcterms:created>
  <dcterms:modified xsi:type="dcterms:W3CDTF">2022-03-28T09:31:00Z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</Properties>
</file>