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DC9BB" w14:textId="3DA98FC9" w:rsidR="00B97703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B60F0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r w:rsidR="001B60F0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1B60F0">
        <w:rPr>
          <w:rFonts w:cs="Arial"/>
          <w:noProof w:val="0"/>
          <w:sz w:val="22"/>
          <w:szCs w:val="22"/>
        </w:rPr>
        <w:t>SA2#14</w:t>
      </w:r>
      <w:r w:rsidR="00A1280F">
        <w:rPr>
          <w:rFonts w:cs="Arial"/>
          <w:noProof w:val="0"/>
          <w:sz w:val="22"/>
          <w:szCs w:val="22"/>
        </w:rPr>
        <w:t>9</w:t>
      </w:r>
      <w:r w:rsidR="001B60F0">
        <w:rPr>
          <w:rFonts w:cs="Arial"/>
          <w:noProof w:val="0"/>
          <w:sz w:val="22"/>
          <w:szCs w:val="22"/>
        </w:rPr>
        <w:t xml:space="preserve">E </w:t>
      </w:r>
      <w:r w:rsidR="001B60F0">
        <w:rPr>
          <w:rFonts w:cs="Arial"/>
          <w:noProof w:val="0"/>
          <w:sz w:val="22"/>
          <w:szCs w:val="22"/>
        </w:rPr>
        <w:tab/>
      </w:r>
      <w:r w:rsidR="001B60F0">
        <w:rPr>
          <w:rFonts w:cs="Arial"/>
          <w:noProof w:val="0"/>
          <w:sz w:val="22"/>
          <w:szCs w:val="22"/>
        </w:rPr>
        <w:tab/>
      </w:r>
      <w:r w:rsidR="001D0CA7" w:rsidRPr="00345942">
        <w:rPr>
          <w:rFonts w:cs="Arial"/>
          <w:bCs/>
          <w:sz w:val="22"/>
          <w:szCs w:val="22"/>
        </w:rPr>
        <w:t>S2</w:t>
      </w:r>
      <w:r w:rsidR="001D0CA7" w:rsidRPr="007B5EBE">
        <w:rPr>
          <w:rFonts w:cs="Arial"/>
          <w:bCs/>
          <w:sz w:val="22"/>
          <w:szCs w:val="22"/>
        </w:rPr>
        <w:t>-2</w:t>
      </w:r>
      <w:r w:rsidR="00A1280F" w:rsidRPr="007B5EBE">
        <w:rPr>
          <w:rFonts w:cs="Arial"/>
          <w:bCs/>
          <w:sz w:val="22"/>
          <w:szCs w:val="22"/>
        </w:rPr>
        <w:t>2</w:t>
      </w:r>
      <w:r w:rsidR="008467BC" w:rsidRPr="007B5EBE">
        <w:rPr>
          <w:rFonts w:cs="Arial"/>
          <w:bCs/>
          <w:sz w:val="22"/>
          <w:szCs w:val="22"/>
        </w:rPr>
        <w:t>0</w:t>
      </w:r>
      <w:r w:rsidR="00471969">
        <w:rPr>
          <w:rFonts w:cs="Arial"/>
          <w:bCs/>
          <w:sz w:val="22"/>
          <w:szCs w:val="22"/>
        </w:rPr>
        <w:t>1539</w:t>
      </w:r>
    </w:p>
    <w:p w14:paraId="11DA802A" w14:textId="0AD2C376" w:rsidR="00B97703" w:rsidRDefault="00A1280F">
      <w:pPr>
        <w:rPr>
          <w:rFonts w:ascii="Arial" w:hAnsi="Arial" w:cs="Arial"/>
        </w:rPr>
      </w:pPr>
      <w:r>
        <w:rPr>
          <w:rFonts w:ascii="Arial" w:hAnsi="Arial"/>
          <w:b/>
          <w:noProof/>
          <w:sz w:val="22"/>
          <w:szCs w:val="22"/>
        </w:rPr>
        <w:t>February 14 – 25, 2022</w:t>
      </w:r>
      <w:r w:rsidR="00885A29" w:rsidRPr="00885A29">
        <w:rPr>
          <w:rFonts w:ascii="Arial" w:hAnsi="Arial"/>
          <w:b/>
          <w:noProof/>
          <w:sz w:val="22"/>
          <w:szCs w:val="22"/>
        </w:rPr>
        <w:t>, Electronic, Elbonia</w:t>
      </w:r>
    </w:p>
    <w:p w14:paraId="4CC99763" w14:textId="77777777" w:rsidR="00DD0132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738011" w14:textId="2CFDEC9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D0428" w:rsidRPr="000D0428">
        <w:rPr>
          <w:rFonts w:ascii="Arial" w:hAnsi="Arial" w:cs="Arial"/>
          <w:b/>
          <w:sz w:val="22"/>
          <w:szCs w:val="22"/>
        </w:rPr>
        <w:t>Reply LS on UE Location Aspects in NTN</w:t>
      </w:r>
    </w:p>
    <w:p w14:paraId="1804C9AD" w14:textId="1D9F9B8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D0428" w:rsidRPr="000D0428">
        <w:rPr>
          <w:rFonts w:ascii="Arial" w:hAnsi="Arial" w:cs="Arial"/>
          <w:b/>
          <w:bCs/>
          <w:sz w:val="22"/>
          <w:szCs w:val="22"/>
        </w:rPr>
        <w:t xml:space="preserve">Reply LS on UE Location Aspects in NTN </w:t>
      </w:r>
      <w:r w:rsidR="000D0428">
        <w:rPr>
          <w:rFonts w:ascii="Arial" w:hAnsi="Arial" w:cs="Arial"/>
          <w:b/>
          <w:bCs/>
          <w:sz w:val="22"/>
          <w:szCs w:val="22"/>
        </w:rPr>
        <w:t xml:space="preserve">from RAN3 </w:t>
      </w:r>
      <w:r w:rsidR="00720491">
        <w:rPr>
          <w:rFonts w:ascii="Arial" w:hAnsi="Arial" w:cs="Arial"/>
          <w:b/>
          <w:bCs/>
          <w:sz w:val="22"/>
          <w:szCs w:val="22"/>
        </w:rPr>
        <w:t>(</w:t>
      </w:r>
      <w:r w:rsidR="000D0428" w:rsidRPr="000D0428">
        <w:rPr>
          <w:rFonts w:ascii="Arial" w:hAnsi="Arial" w:cs="Arial"/>
          <w:b/>
          <w:bCs/>
          <w:sz w:val="22"/>
          <w:szCs w:val="22"/>
        </w:rPr>
        <w:t>R3-216067</w:t>
      </w:r>
      <w:r w:rsidR="000D0428">
        <w:rPr>
          <w:rFonts w:ascii="Arial" w:hAnsi="Arial" w:cs="Arial"/>
          <w:b/>
          <w:bCs/>
          <w:sz w:val="22"/>
          <w:szCs w:val="22"/>
        </w:rPr>
        <w:t xml:space="preserve"> </w:t>
      </w:r>
      <w:r w:rsidR="00026397" w:rsidRPr="00026397">
        <w:rPr>
          <w:rFonts w:ascii="Arial" w:hAnsi="Arial" w:cs="Arial"/>
          <w:b/>
          <w:bCs/>
          <w:sz w:val="22"/>
          <w:szCs w:val="22"/>
        </w:rPr>
        <w:t>/</w:t>
      </w:r>
      <w:r w:rsidR="0038756C">
        <w:rPr>
          <w:rFonts w:ascii="Arial" w:hAnsi="Arial" w:cs="Arial"/>
          <w:b/>
          <w:bCs/>
          <w:sz w:val="22"/>
          <w:szCs w:val="22"/>
        </w:rPr>
        <w:t xml:space="preserve"> </w:t>
      </w:r>
      <w:r w:rsidR="00A63629" w:rsidRPr="00A63629">
        <w:rPr>
          <w:rFonts w:ascii="Arial" w:hAnsi="Arial" w:cs="Arial"/>
          <w:b/>
          <w:bCs/>
          <w:sz w:val="22"/>
          <w:szCs w:val="22"/>
        </w:rPr>
        <w:t>S</w:t>
      </w:r>
      <w:r w:rsidR="00A63629" w:rsidRPr="00345942">
        <w:rPr>
          <w:rFonts w:ascii="Arial" w:hAnsi="Arial" w:cs="Arial"/>
          <w:b/>
          <w:bCs/>
          <w:sz w:val="22"/>
          <w:szCs w:val="22"/>
        </w:rPr>
        <w:t>2-</w:t>
      </w:r>
      <w:r w:rsidR="00A63629" w:rsidRPr="00D127C4">
        <w:rPr>
          <w:rFonts w:ascii="Arial" w:hAnsi="Arial" w:cs="Arial"/>
          <w:b/>
          <w:bCs/>
          <w:sz w:val="22"/>
          <w:szCs w:val="22"/>
        </w:rPr>
        <w:t>210</w:t>
      </w:r>
      <w:r w:rsidR="00D127C4" w:rsidRPr="00D127C4">
        <w:rPr>
          <w:rFonts w:ascii="Arial" w:hAnsi="Arial" w:cs="Arial"/>
          <w:b/>
          <w:bCs/>
          <w:sz w:val="22"/>
          <w:szCs w:val="22"/>
        </w:rPr>
        <w:t>0022</w:t>
      </w:r>
      <w:r w:rsidR="00720491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1F4CCB7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Rel-1</w:t>
      </w:r>
      <w:r w:rsidR="000D0428">
        <w:rPr>
          <w:rFonts w:ascii="Arial" w:hAnsi="Arial" w:cs="Arial"/>
          <w:b/>
          <w:bCs/>
          <w:sz w:val="22"/>
          <w:szCs w:val="22"/>
        </w:rPr>
        <w:t>7</w:t>
      </w:r>
    </w:p>
    <w:bookmarkEnd w:id="5"/>
    <w:bookmarkEnd w:id="6"/>
    <w:bookmarkEnd w:id="7"/>
    <w:p w14:paraId="10F024E0" w14:textId="685F145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0D0428" w:rsidRPr="000D0428">
        <w:rPr>
          <w:rFonts w:ascii="Arial" w:hAnsi="Arial" w:cs="Arial"/>
          <w:b/>
          <w:bCs/>
          <w:sz w:val="22"/>
          <w:szCs w:val="22"/>
        </w:rPr>
        <w:t>NR_NTN_solutions</w:t>
      </w:r>
      <w:proofErr w:type="spellEnd"/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0F02558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71969">
        <w:rPr>
          <w:rFonts w:ascii="Arial" w:hAnsi="Arial" w:cs="Arial"/>
          <w:b/>
          <w:sz w:val="22"/>
          <w:szCs w:val="22"/>
        </w:rPr>
        <w:t>SA2</w:t>
      </w:r>
    </w:p>
    <w:p w14:paraId="546F7B5D" w14:textId="011D4D5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D0428">
        <w:rPr>
          <w:rFonts w:ascii="Arial" w:hAnsi="Arial" w:cs="Arial"/>
          <w:b/>
          <w:bCs/>
          <w:sz w:val="22"/>
          <w:szCs w:val="22"/>
        </w:rPr>
        <w:t>RAN3</w:t>
      </w:r>
    </w:p>
    <w:p w14:paraId="625C482B" w14:textId="2C83832A" w:rsidR="00C30678" w:rsidRPr="004E3939" w:rsidRDefault="00B97703" w:rsidP="00C306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D0428">
        <w:rPr>
          <w:rFonts w:ascii="Arial" w:hAnsi="Arial" w:cs="Arial"/>
          <w:b/>
          <w:bCs/>
          <w:sz w:val="22"/>
          <w:szCs w:val="22"/>
        </w:rPr>
        <w:t xml:space="preserve">RAN2, </w:t>
      </w:r>
      <w:r w:rsidR="0038756C">
        <w:rPr>
          <w:rFonts w:ascii="Arial" w:hAnsi="Arial" w:cs="Arial"/>
          <w:b/>
          <w:bCs/>
          <w:sz w:val="22"/>
          <w:szCs w:val="22"/>
        </w:rPr>
        <w:t>CT</w:t>
      </w:r>
      <w:r w:rsidR="00AE1BC5">
        <w:rPr>
          <w:rFonts w:ascii="Arial" w:hAnsi="Arial" w:cs="Arial"/>
          <w:b/>
          <w:bCs/>
          <w:sz w:val="22"/>
          <w:szCs w:val="22"/>
        </w:rPr>
        <w:t>1</w:t>
      </w:r>
    </w:p>
    <w:bookmarkEnd w:id="8"/>
    <w:bookmarkEnd w:id="9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3DE6C4C1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  <w:t xml:space="preserve">Stefan Rommer </w:t>
      </w:r>
    </w:p>
    <w:p w14:paraId="5916F1B6" w14:textId="1EBEB601" w:rsidR="00792CD9" w:rsidRDefault="00792CD9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hyperlink r:id="rId7" w:history="1">
        <w:r w:rsidR="00114194" w:rsidRPr="0025783B">
          <w:rPr>
            <w:rStyle w:val="Hyperlink"/>
            <w:rFonts w:ascii="Arial" w:hAnsi="Arial" w:cs="Arial"/>
            <w:b/>
            <w:sz w:val="22"/>
            <w:szCs w:val="22"/>
          </w:rPr>
          <w:t>stefan.rommer@ericsson.com</w:t>
        </w:r>
      </w:hyperlink>
    </w:p>
    <w:p w14:paraId="0F099F05" w14:textId="77777777" w:rsidR="00114194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855C814" w14:textId="45CBE322" w:rsidR="001B60F0" w:rsidRPr="008467BC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>
        <w:rPr>
          <w:rFonts w:ascii="Arial" w:hAnsi="Arial" w:cs="Arial"/>
          <w:b/>
          <w:bCs/>
          <w:sz w:val="22"/>
          <w:szCs w:val="22"/>
        </w:rPr>
        <w:tab/>
      </w:r>
      <w:r w:rsidR="00AE1BC5">
        <w:rPr>
          <w:rFonts w:ascii="Arial" w:hAnsi="Arial" w:cs="Arial"/>
          <w:b/>
          <w:bCs/>
          <w:sz w:val="22"/>
          <w:szCs w:val="22"/>
        </w:rPr>
        <w:t>none</w:t>
      </w:r>
    </w:p>
    <w:p w14:paraId="15C08314" w14:textId="1D0F50C4" w:rsidR="00B97703" w:rsidRDefault="008E05E9" w:rsidP="008E05E9">
      <w:pPr>
        <w:pStyle w:val="Heading1"/>
      </w:pPr>
      <w:r>
        <w:t xml:space="preserve">1 </w:t>
      </w:r>
      <w:r>
        <w:tab/>
      </w:r>
      <w:r w:rsidR="000F6242">
        <w:t>Overall description</w:t>
      </w:r>
    </w:p>
    <w:p w14:paraId="507CF4DA" w14:textId="7D2A8955" w:rsidR="00A013B6" w:rsidRDefault="00AE1BC5" w:rsidP="00AE1B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0D0428">
        <w:rPr>
          <w:rFonts w:ascii="Arial" w:hAnsi="Arial" w:cs="Arial"/>
        </w:rPr>
        <w:t>RAN3</w:t>
      </w:r>
      <w:r>
        <w:rPr>
          <w:rFonts w:ascii="Arial" w:hAnsi="Arial" w:cs="Arial"/>
        </w:rPr>
        <w:t xml:space="preserve"> for the </w:t>
      </w:r>
      <w:r w:rsidR="000D0428" w:rsidRPr="000D0428">
        <w:rPr>
          <w:rFonts w:ascii="Arial" w:hAnsi="Arial" w:cs="Arial"/>
        </w:rPr>
        <w:t>Reply LS on UE Location Aspects in NTN</w:t>
      </w:r>
      <w:r>
        <w:rPr>
          <w:rFonts w:ascii="Arial" w:hAnsi="Arial" w:cs="Arial"/>
        </w:rPr>
        <w:t>.</w:t>
      </w:r>
    </w:p>
    <w:p w14:paraId="63E38A9F" w14:textId="5C3953A7" w:rsidR="000D0428" w:rsidRDefault="000D0428" w:rsidP="00AE1BC5">
      <w:pPr>
        <w:rPr>
          <w:rFonts w:ascii="Arial" w:hAnsi="Arial" w:cs="Arial"/>
        </w:rPr>
      </w:pPr>
      <w:r>
        <w:rPr>
          <w:rFonts w:ascii="Arial" w:hAnsi="Arial" w:cs="Arial"/>
        </w:rPr>
        <w:t>Regarding the</w:t>
      </w:r>
      <w:r w:rsidRPr="00C6580A">
        <w:rPr>
          <w:rFonts w:ascii="Arial" w:hAnsi="Arial" w:cs="Arial"/>
        </w:rPr>
        <w:t xml:space="preserve"> reporting of TAC in the ULI</w:t>
      </w:r>
      <w:r>
        <w:rPr>
          <w:rFonts w:ascii="Arial" w:hAnsi="Arial" w:cs="Arial"/>
        </w:rPr>
        <w:t xml:space="preserve"> SA2 would like to refer to </w:t>
      </w:r>
      <w:r w:rsidR="008E05E9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 xml:space="preserve">previously sent LS where the conclusions are </w:t>
      </w:r>
      <w:r w:rsidR="008E05E9">
        <w:rPr>
          <w:rFonts w:ascii="Arial" w:hAnsi="Arial" w:cs="Arial"/>
        </w:rPr>
        <w:t>provided</w:t>
      </w:r>
      <w:r>
        <w:rPr>
          <w:rFonts w:ascii="Arial" w:hAnsi="Arial" w:cs="Arial"/>
        </w:rPr>
        <w:t xml:space="preserve"> (</w:t>
      </w:r>
      <w:r w:rsidR="008E05E9" w:rsidRPr="008E05E9">
        <w:rPr>
          <w:rFonts w:ascii="Arial" w:hAnsi="Arial" w:cs="Arial"/>
        </w:rPr>
        <w:t>S2-2109337</w:t>
      </w:r>
      <w:r>
        <w:rPr>
          <w:rFonts w:ascii="Arial" w:hAnsi="Arial" w:cs="Arial"/>
        </w:rPr>
        <w:t xml:space="preserve">). </w:t>
      </w:r>
    </w:p>
    <w:p w14:paraId="40517DAA" w14:textId="110417A2" w:rsidR="000D0428" w:rsidRDefault="000D0428" w:rsidP="00AE1BC5">
      <w:pPr>
        <w:rPr>
          <w:rFonts w:ascii="Arial" w:hAnsi="Arial" w:cs="Arial"/>
        </w:rPr>
      </w:pPr>
      <w:r>
        <w:rPr>
          <w:rFonts w:ascii="Arial" w:hAnsi="Arial" w:cs="Arial"/>
        </w:rPr>
        <w:t>Regarding the question “</w:t>
      </w:r>
      <w:r w:rsidRPr="00C6580A">
        <w:rPr>
          <w:rFonts w:ascii="Arial" w:hAnsi="Arial" w:cs="Arial"/>
        </w:rPr>
        <w:t>RAN3 kindly asks SA2 to clarify whether uncertainty/reliability information for the reported NR CGI for the UE, is required in the AMF</w:t>
      </w:r>
      <w:r>
        <w:rPr>
          <w:rFonts w:ascii="Arial" w:hAnsi="Arial" w:cs="Arial"/>
        </w:rPr>
        <w:t xml:space="preserve">”, SA2 would like to </w:t>
      </w:r>
      <w:r w:rsidR="009B436C">
        <w:rPr>
          <w:rFonts w:ascii="Arial" w:hAnsi="Arial" w:cs="Arial"/>
        </w:rPr>
        <w:t xml:space="preserve">inform </w:t>
      </w:r>
      <w:r>
        <w:rPr>
          <w:rFonts w:ascii="Arial" w:hAnsi="Arial" w:cs="Arial"/>
        </w:rPr>
        <w:t xml:space="preserve">that no such information is required in AMF. SA2 has not identified any functionality in AMF or other entities under SA2 control </w:t>
      </w:r>
      <w:r w:rsidR="009B436C">
        <w:rPr>
          <w:rFonts w:ascii="Arial" w:hAnsi="Arial" w:cs="Arial"/>
        </w:rPr>
        <w:t>dependent on</w:t>
      </w:r>
      <w:r>
        <w:rPr>
          <w:rFonts w:ascii="Arial" w:hAnsi="Arial" w:cs="Arial"/>
        </w:rPr>
        <w:t xml:space="preserve"> ad</w:t>
      </w:r>
      <w:r w:rsidRPr="00C6580A">
        <w:rPr>
          <w:rFonts w:ascii="Arial" w:hAnsi="Arial" w:cs="Arial"/>
        </w:rPr>
        <w:t>ditional information concerning uncertainty/reliability of the reported NR CGI</w:t>
      </w:r>
      <w:r>
        <w:rPr>
          <w:rFonts w:ascii="Arial" w:hAnsi="Arial" w:cs="Arial"/>
        </w:rPr>
        <w:t>.</w:t>
      </w: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07B8CAD" w14:textId="1319A12C" w:rsidR="00026397" w:rsidRDefault="00026397" w:rsidP="0002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D0428">
        <w:rPr>
          <w:rFonts w:ascii="Arial" w:hAnsi="Arial" w:cs="Arial"/>
          <w:b/>
        </w:rPr>
        <w:t>RAN3</w:t>
      </w:r>
    </w:p>
    <w:p w14:paraId="4ED0B26C" w14:textId="02EB62AD" w:rsidR="00026397" w:rsidRPr="00885A29" w:rsidRDefault="00026397" w:rsidP="00026397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 xml:space="preserve">SA2 kindly requests </w:t>
      </w:r>
      <w:r w:rsidR="000D0428">
        <w:rPr>
          <w:rFonts w:ascii="Arial" w:hAnsi="Arial" w:cs="Arial"/>
          <w:bCs/>
          <w:color w:val="000000" w:themeColor="text1"/>
        </w:rPr>
        <w:t>RAN3</w:t>
      </w:r>
      <w:r w:rsidR="00A65D4F">
        <w:rPr>
          <w:rFonts w:ascii="Arial" w:hAnsi="Arial" w:cs="Arial"/>
          <w:bCs/>
          <w:color w:val="000000" w:themeColor="text1"/>
        </w:rPr>
        <w:t xml:space="preserve"> </w:t>
      </w:r>
      <w:r w:rsidRPr="00885A29">
        <w:rPr>
          <w:rFonts w:ascii="Arial" w:hAnsi="Arial" w:cs="Arial"/>
          <w:bCs/>
          <w:color w:val="000000" w:themeColor="text1"/>
        </w:rPr>
        <w:t>to take the above information into account</w:t>
      </w: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C5E8E7E" w14:textId="64B90351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#150</w:t>
      </w:r>
      <w:r w:rsidR="00D127C4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471969">
        <w:rPr>
          <w:rFonts w:ascii="Arial" w:hAnsi="Arial" w:cs="Arial"/>
          <w:bCs/>
        </w:rPr>
        <w:t xml:space="preserve">April 6 – 12, </w:t>
      </w:r>
      <w:r>
        <w:rPr>
          <w:rFonts w:ascii="Arial" w:hAnsi="Arial" w:cs="Arial"/>
          <w:bCs/>
        </w:rPr>
        <w:t xml:space="preserve">2022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 w:rsidR="000D0428">
        <w:rPr>
          <w:rFonts w:ascii="Arial" w:hAnsi="Arial" w:cs="Arial"/>
          <w:bCs/>
        </w:rPr>
        <w:t>Elbonia</w:t>
      </w:r>
      <w:proofErr w:type="spellEnd"/>
    </w:p>
    <w:p w14:paraId="04296FE7" w14:textId="0FB01734" w:rsidR="00A1280F" w:rsidRDefault="00A1280F" w:rsidP="00A128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#151</w:t>
      </w:r>
      <w:r w:rsidR="00D127C4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471969">
        <w:rPr>
          <w:rFonts w:ascii="Arial" w:hAnsi="Arial" w:cs="Arial"/>
          <w:bCs/>
        </w:rPr>
        <w:t xml:space="preserve">May 16 – 20, </w:t>
      </w:r>
      <w:r>
        <w:rPr>
          <w:rFonts w:ascii="Arial" w:hAnsi="Arial" w:cs="Arial"/>
          <w:bCs/>
        </w:rPr>
        <w:t xml:space="preserve">2022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 w:rsidR="000D0428">
        <w:rPr>
          <w:rFonts w:ascii="Arial" w:hAnsi="Arial" w:cs="Arial"/>
          <w:bCs/>
        </w:rPr>
        <w:t>Elbonia</w:t>
      </w:r>
      <w:proofErr w:type="spellEnd"/>
    </w:p>
    <w:p w14:paraId="3B99539D" w14:textId="77777777" w:rsidR="00A1280F" w:rsidRDefault="00A1280F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28D47BA" w14:textId="77777777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19E9484" w14:textId="77777777" w:rsidR="00013DB9" w:rsidRDefault="00013DB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1EF637A" w14:textId="42C7DF0B" w:rsidR="00DE3B09" w:rsidRPr="00686BBB" w:rsidRDefault="00DE3B0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C9AB6" w14:textId="77777777" w:rsidR="00D46FEA" w:rsidRDefault="00D46FEA">
      <w:pPr>
        <w:spacing w:after="0"/>
      </w:pPr>
      <w:r>
        <w:separator/>
      </w:r>
    </w:p>
  </w:endnote>
  <w:endnote w:type="continuationSeparator" w:id="0">
    <w:p w14:paraId="2D332B00" w14:textId="77777777" w:rsidR="00D46FEA" w:rsidRDefault="00D46F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1EF111" w14:textId="77777777" w:rsidR="00D46FEA" w:rsidRDefault="00D46FEA">
      <w:pPr>
        <w:spacing w:after="0"/>
      </w:pPr>
      <w:r>
        <w:separator/>
      </w:r>
    </w:p>
  </w:footnote>
  <w:footnote w:type="continuationSeparator" w:id="0">
    <w:p w14:paraId="27C7DDB1" w14:textId="77777777" w:rsidR="00D46FEA" w:rsidRDefault="00D46FE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16D4E"/>
    <w:multiLevelType w:val="hybridMultilevel"/>
    <w:tmpl w:val="6C4ACAF4"/>
    <w:lvl w:ilvl="0" w:tplc="B71E925C">
      <w:numFmt w:val="decimal"/>
      <w:lvlText w:val="%1"/>
      <w:lvlJc w:val="left"/>
      <w:pPr>
        <w:ind w:left="1493" w:hanging="1133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81A38B7"/>
    <w:multiLevelType w:val="hybridMultilevel"/>
    <w:tmpl w:val="26469304"/>
    <w:lvl w:ilvl="0" w:tplc="8886DD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0A9"/>
    <w:rsid w:val="00013DB9"/>
    <w:rsid w:val="00017F23"/>
    <w:rsid w:val="00026397"/>
    <w:rsid w:val="00045B4C"/>
    <w:rsid w:val="00067847"/>
    <w:rsid w:val="0009438C"/>
    <w:rsid w:val="000A7E95"/>
    <w:rsid w:val="000D0428"/>
    <w:rsid w:val="000F6242"/>
    <w:rsid w:val="00114194"/>
    <w:rsid w:val="00131DD1"/>
    <w:rsid w:val="0014513F"/>
    <w:rsid w:val="001A592E"/>
    <w:rsid w:val="001B60F0"/>
    <w:rsid w:val="001D0CA7"/>
    <w:rsid w:val="00205D6A"/>
    <w:rsid w:val="002454BD"/>
    <w:rsid w:val="002729FD"/>
    <w:rsid w:val="00274660"/>
    <w:rsid w:val="00276909"/>
    <w:rsid w:val="002B0405"/>
    <w:rsid w:val="002D3F75"/>
    <w:rsid w:val="002F1940"/>
    <w:rsid w:val="002F2598"/>
    <w:rsid w:val="00343E0A"/>
    <w:rsid w:val="00345942"/>
    <w:rsid w:val="00372924"/>
    <w:rsid w:val="00383545"/>
    <w:rsid w:val="0038756C"/>
    <w:rsid w:val="0039137A"/>
    <w:rsid w:val="003D6D75"/>
    <w:rsid w:val="003F371E"/>
    <w:rsid w:val="00401267"/>
    <w:rsid w:val="00401E4A"/>
    <w:rsid w:val="00423849"/>
    <w:rsid w:val="0043127A"/>
    <w:rsid w:val="00432D32"/>
    <w:rsid w:val="00433500"/>
    <w:rsid w:val="00433F71"/>
    <w:rsid w:val="00440D43"/>
    <w:rsid w:val="00471969"/>
    <w:rsid w:val="00492DB3"/>
    <w:rsid w:val="004B5304"/>
    <w:rsid w:val="004D7FDE"/>
    <w:rsid w:val="004E3939"/>
    <w:rsid w:val="004F50EB"/>
    <w:rsid w:val="004F69DB"/>
    <w:rsid w:val="006065BF"/>
    <w:rsid w:val="00607E6B"/>
    <w:rsid w:val="006510D0"/>
    <w:rsid w:val="00654695"/>
    <w:rsid w:val="00667D64"/>
    <w:rsid w:val="00677C7F"/>
    <w:rsid w:val="0069547A"/>
    <w:rsid w:val="00711404"/>
    <w:rsid w:val="00720491"/>
    <w:rsid w:val="00742957"/>
    <w:rsid w:val="00792CD9"/>
    <w:rsid w:val="00793759"/>
    <w:rsid w:val="0079468F"/>
    <w:rsid w:val="007B28E1"/>
    <w:rsid w:val="007B5EBE"/>
    <w:rsid w:val="007C43B1"/>
    <w:rsid w:val="007E2080"/>
    <w:rsid w:val="007F4F92"/>
    <w:rsid w:val="00822E7A"/>
    <w:rsid w:val="008467BC"/>
    <w:rsid w:val="00885A29"/>
    <w:rsid w:val="00886407"/>
    <w:rsid w:val="008D772F"/>
    <w:rsid w:val="008E05E9"/>
    <w:rsid w:val="009755CE"/>
    <w:rsid w:val="00985ACE"/>
    <w:rsid w:val="0099764C"/>
    <w:rsid w:val="009A6B1E"/>
    <w:rsid w:val="009B436C"/>
    <w:rsid w:val="009D10CF"/>
    <w:rsid w:val="009E4AEA"/>
    <w:rsid w:val="00A013B6"/>
    <w:rsid w:val="00A03513"/>
    <w:rsid w:val="00A1280F"/>
    <w:rsid w:val="00A32CA6"/>
    <w:rsid w:val="00A63629"/>
    <w:rsid w:val="00A65D4F"/>
    <w:rsid w:val="00A66C18"/>
    <w:rsid w:val="00A97352"/>
    <w:rsid w:val="00AB703E"/>
    <w:rsid w:val="00AD0D2A"/>
    <w:rsid w:val="00AE1BC5"/>
    <w:rsid w:val="00AE4F54"/>
    <w:rsid w:val="00B211A9"/>
    <w:rsid w:val="00B2597B"/>
    <w:rsid w:val="00B415C0"/>
    <w:rsid w:val="00B66E54"/>
    <w:rsid w:val="00B76387"/>
    <w:rsid w:val="00B97703"/>
    <w:rsid w:val="00BA63F8"/>
    <w:rsid w:val="00BB077A"/>
    <w:rsid w:val="00BC4BE0"/>
    <w:rsid w:val="00BF77E1"/>
    <w:rsid w:val="00C013B7"/>
    <w:rsid w:val="00C028AE"/>
    <w:rsid w:val="00C30678"/>
    <w:rsid w:val="00C319E4"/>
    <w:rsid w:val="00C52962"/>
    <w:rsid w:val="00C63735"/>
    <w:rsid w:val="00C76812"/>
    <w:rsid w:val="00C865C1"/>
    <w:rsid w:val="00C975EA"/>
    <w:rsid w:val="00CA091F"/>
    <w:rsid w:val="00CD11A6"/>
    <w:rsid w:val="00CF6087"/>
    <w:rsid w:val="00D01B94"/>
    <w:rsid w:val="00D127C4"/>
    <w:rsid w:val="00D2367A"/>
    <w:rsid w:val="00D46FEA"/>
    <w:rsid w:val="00D87030"/>
    <w:rsid w:val="00DC054C"/>
    <w:rsid w:val="00DD0132"/>
    <w:rsid w:val="00DE3B09"/>
    <w:rsid w:val="00DF0938"/>
    <w:rsid w:val="00E0583E"/>
    <w:rsid w:val="00E4426F"/>
    <w:rsid w:val="00EC25E1"/>
    <w:rsid w:val="00F22227"/>
    <w:rsid w:val="00F35C41"/>
    <w:rsid w:val="00F434D3"/>
    <w:rsid w:val="00F82D5C"/>
    <w:rsid w:val="00F95FEF"/>
    <w:rsid w:val="00F96192"/>
    <w:rsid w:val="00FA11D8"/>
    <w:rsid w:val="00FE39C4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basedOn w:val="Normal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styleId="UnresolvedMention">
    <w:name w:val="Unresolved Mention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tefan.rommer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204</Words>
  <Characters>1117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User4</cp:lastModifiedBy>
  <cp:revision>2</cp:revision>
  <cp:lastPrinted>2002-04-23T07:10:00Z</cp:lastPrinted>
  <dcterms:created xsi:type="dcterms:W3CDTF">2022-02-27T08:59:00Z</dcterms:created>
  <dcterms:modified xsi:type="dcterms:W3CDTF">2022-02-27T08:59:00Z</dcterms:modified>
</cp:coreProperties>
</file>