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1ABCA027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9E2534">
        <w:rPr>
          <w:b/>
          <w:noProof/>
          <w:sz w:val="24"/>
        </w:rPr>
        <w:t>0507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0C23F1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EF22D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S2-2200026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1E1AA8" w:rsidRPr="001E1AA8"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R3-216237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52175A8" w14:textId="0AD35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0F97CECF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E1AA8">
        <w:rPr>
          <w:rFonts w:ascii="Arial" w:hAnsi="Arial" w:cs="Arial"/>
          <w:b/>
          <w:sz w:val="22"/>
          <w:szCs w:val="22"/>
          <w:lang w:val="en-US"/>
        </w:rPr>
        <w:t>To: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CB8882B" w14:textId="3B40395A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1E1AA8">
        <w:rPr>
          <w:rFonts w:ascii="Arial" w:hAnsi="Arial" w:cs="Arial"/>
          <w:b/>
          <w:sz w:val="22"/>
          <w:szCs w:val="22"/>
          <w:lang w:val="en-US"/>
        </w:rPr>
        <w:t>Cc: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5"/>
    <w:bookmarkEnd w:id="6"/>
    <w:p w14:paraId="6E4C9377" w14:textId="77777777" w:rsidR="00B97703" w:rsidRPr="001E1AA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 xml:space="preserve">Peter (dot)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hedman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D2F02E0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7000A">
        <w:rPr>
          <w:rFonts w:ascii="Arial" w:hAnsi="Arial" w:cs="Arial"/>
          <w:b/>
        </w:rPr>
        <w:t>None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44F03AB8" w:rsidR="00921AFC" w:rsidRDefault="00921AFC" w:rsidP="00921AFC">
      <w:r>
        <w:t>SA2 would like to</w:t>
      </w:r>
      <w:r w:rsidR="002D3324">
        <w:t xml:space="preserve"> thank </w:t>
      </w:r>
      <w:r w:rsidR="001E1AA8">
        <w:t>RAN3</w:t>
      </w:r>
      <w:r w:rsidR="002D3324">
        <w:t xml:space="preserve"> for the</w:t>
      </w:r>
      <w:r w:rsidR="00B1295B">
        <w:t>ir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="001E1AA8" w:rsidRPr="001E1AA8">
        <w:t>S2-2200026/ R3-216237</w:t>
      </w:r>
      <w:r w:rsidR="001E1AA8">
        <w:t>.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6024C0CA" w:rsidR="00921AFC" w:rsidRDefault="001E1AA8" w:rsidP="00921AFC">
      <w:r>
        <w:t xml:space="preserve">RAN3 asked: </w:t>
      </w:r>
      <w:r w:rsidRPr="001E1AA8">
        <w:rPr>
          <w:lang w:eastAsia="zh-CN"/>
        </w:rPr>
        <w:t xml:space="preserve">if </w:t>
      </w:r>
      <w:proofErr w:type="spellStart"/>
      <w:r w:rsidRPr="001E1AA8">
        <w:rPr>
          <w:lang w:eastAsia="zh-CN"/>
        </w:rPr>
        <w:t>gNB</w:t>
      </w:r>
      <w:proofErr w:type="spellEnd"/>
      <w:r w:rsidRPr="001E1AA8">
        <w:rPr>
          <w:lang w:eastAsia="zh-CN"/>
        </w:rPr>
        <w:t xml:space="preserve"> can select such “other cell” outside of the RA (registration area) of the concerned UE as SCG resource (i.e. the secondary cell group in Dual Connectivity.)</w:t>
      </w:r>
      <w:r>
        <w:rPr>
          <w:lang w:eastAsia="zh-CN"/>
        </w:rPr>
        <w:t>?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1B39D0ED" w14:textId="6765FE82" w:rsidR="00AA5B48" w:rsidRDefault="001E1AA8" w:rsidP="00AA5B48">
      <w:r>
        <w:t xml:space="preserve">The RA is a concept used for enabling the network to be aware of where the UE </w:t>
      </w:r>
      <w:r w:rsidR="00DD0726">
        <w:t>is</w:t>
      </w:r>
      <w:r w:rsidR="002239B4">
        <w:t>,</w:t>
      </w:r>
      <w:r w:rsidR="00DD0726">
        <w:t xml:space="preserve"> </w:t>
      </w:r>
      <w:r>
        <w:t>e.g. to limit the paging of the UE.</w:t>
      </w:r>
    </w:p>
    <w:p w14:paraId="3BBEE867" w14:textId="480106CB" w:rsidR="001E1AA8" w:rsidRDefault="001E1AA8" w:rsidP="00AA5B48">
      <w:r>
        <w:t xml:space="preserve">It is assumed that the service availability within the RA is </w:t>
      </w:r>
      <w:r w:rsidR="00B152DE">
        <w:t>homogeneous</w:t>
      </w:r>
      <w:r>
        <w:t xml:space="preserve"> for the UE</w:t>
      </w:r>
      <w:r w:rsidR="007F48D5">
        <w:t xml:space="preserve"> e.g. the TAs of the RA support the same network slices.</w:t>
      </w:r>
    </w:p>
    <w:p w14:paraId="435A6E64" w14:textId="4EE1BAA6" w:rsidR="007F48D5" w:rsidRDefault="007F48D5" w:rsidP="00AA5B48">
      <w:r>
        <w:t xml:space="preserve">However, as the SCG is not used for paging nor considered when triggering Mobility Registration Updates by NAS, there is no functional issue to use a SCG cell outside the RA. </w:t>
      </w:r>
    </w:p>
    <w:p w14:paraId="61D32318" w14:textId="44C24660" w:rsidR="007A0046" w:rsidRPr="00631586" w:rsidRDefault="00BB6975" w:rsidP="00AA5B48">
      <w:r w:rsidRPr="00A03268">
        <w:t>On the principle of potentially using a cell that does not support the network slice the UE is using.</w:t>
      </w:r>
      <w:r w:rsidR="00AB5F61" w:rsidRPr="00A03268">
        <w:t xml:space="preserve"> </w:t>
      </w:r>
      <w:r w:rsidR="00DA6D5E" w:rsidRPr="00A03268">
        <w:t xml:space="preserve">SA2 assumes that </w:t>
      </w:r>
      <w:r w:rsidR="00422725" w:rsidRPr="00A03268">
        <w:t xml:space="preserve">only cells </w:t>
      </w:r>
      <w:r w:rsidR="00AD0FB8" w:rsidRPr="00A03268">
        <w:t xml:space="preserve">of TAs defined </w:t>
      </w:r>
      <w:r w:rsidR="00EA6DA6" w:rsidRPr="00A03268">
        <w:t xml:space="preserve">to support </w:t>
      </w:r>
      <w:r w:rsidR="002731A5" w:rsidRPr="00A03268">
        <w:t>the used network slice</w:t>
      </w:r>
      <w:r w:rsidR="00AA6287" w:rsidRPr="00A03268">
        <w:t>s</w:t>
      </w:r>
      <w:r w:rsidR="002731A5" w:rsidRPr="00A03268">
        <w:t xml:space="preserve"> </w:t>
      </w:r>
      <w:r w:rsidR="000766F8" w:rsidRPr="00A03268">
        <w:t>are allowed</w:t>
      </w:r>
      <w:r w:rsidR="00AB27FC" w:rsidRPr="00A03268">
        <w:t xml:space="preserve"> and that </w:t>
      </w:r>
      <w:r w:rsidR="007773D4" w:rsidRPr="00A03268">
        <w:t>such restriction applies also to SCG</w:t>
      </w:r>
      <w:r w:rsidR="006B0BA1" w:rsidRPr="00A03268">
        <w:t>.</w:t>
      </w:r>
      <w:r w:rsidR="00B9251A" w:rsidRPr="00A03268">
        <w:t xml:space="preserve"> </w:t>
      </w:r>
      <w:r w:rsidR="00287564" w:rsidRPr="00A03268">
        <w:t>SA2 does not foresee any impacts on SA2 specifications.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19826C33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F48D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66867F3D" w14:textId="57FE0B8B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7F48D5">
        <w:t>RAN3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03E8" w14:textId="77777777" w:rsidR="004C118A" w:rsidRDefault="004C118A">
      <w:pPr>
        <w:spacing w:after="0"/>
      </w:pPr>
      <w:r>
        <w:separator/>
      </w:r>
    </w:p>
  </w:endnote>
  <w:endnote w:type="continuationSeparator" w:id="0">
    <w:p w14:paraId="73322234" w14:textId="77777777" w:rsidR="004C118A" w:rsidRDefault="004C118A">
      <w:pPr>
        <w:spacing w:after="0"/>
      </w:pPr>
      <w:r>
        <w:continuationSeparator/>
      </w:r>
    </w:p>
  </w:endnote>
  <w:endnote w:type="continuationNotice" w:id="1">
    <w:p w14:paraId="5AE65F16" w14:textId="77777777" w:rsidR="004C118A" w:rsidRDefault="004C11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8913F" w14:textId="77777777" w:rsidR="004C118A" w:rsidRDefault="004C118A">
      <w:pPr>
        <w:spacing w:after="0"/>
      </w:pPr>
      <w:r>
        <w:separator/>
      </w:r>
    </w:p>
  </w:footnote>
  <w:footnote w:type="continuationSeparator" w:id="0">
    <w:p w14:paraId="39D83ECC" w14:textId="77777777" w:rsidR="004C118A" w:rsidRDefault="004C118A">
      <w:pPr>
        <w:spacing w:after="0"/>
      </w:pPr>
      <w:r>
        <w:continuationSeparator/>
      </w:r>
    </w:p>
  </w:footnote>
  <w:footnote w:type="continuationNotice" w:id="1">
    <w:p w14:paraId="3AB61EF6" w14:textId="77777777" w:rsidR="004C118A" w:rsidRDefault="004C11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4A00"/>
    <w:rsid w:val="005254C6"/>
    <w:rsid w:val="005316DF"/>
    <w:rsid w:val="00533AAB"/>
    <w:rsid w:val="00550DF5"/>
    <w:rsid w:val="00563462"/>
    <w:rsid w:val="00574C5C"/>
    <w:rsid w:val="00584B25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61DF1"/>
    <w:rsid w:val="00664AE0"/>
    <w:rsid w:val="00672309"/>
    <w:rsid w:val="00673E45"/>
    <w:rsid w:val="006A0B0A"/>
    <w:rsid w:val="006A53B9"/>
    <w:rsid w:val="006B0BA1"/>
    <w:rsid w:val="006B54B1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7AB"/>
    <w:rsid w:val="00717A41"/>
    <w:rsid w:val="007225B0"/>
    <w:rsid w:val="00735383"/>
    <w:rsid w:val="007415CF"/>
    <w:rsid w:val="00741EEF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800891"/>
    <w:rsid w:val="00806ED1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65AEA"/>
    <w:rsid w:val="00A72A2E"/>
    <w:rsid w:val="00A76E12"/>
    <w:rsid w:val="00A855E8"/>
    <w:rsid w:val="00A8775E"/>
    <w:rsid w:val="00A92389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7596"/>
    <w:rsid w:val="00F84764"/>
    <w:rsid w:val="00F90E11"/>
    <w:rsid w:val="00FA6E70"/>
    <w:rsid w:val="00FB3C58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Ericsson-Jan21</cp:lastModifiedBy>
  <cp:revision>4</cp:revision>
  <cp:lastPrinted>2002-04-23T16:10:00Z</cp:lastPrinted>
  <dcterms:created xsi:type="dcterms:W3CDTF">2022-01-28T15:56:00Z</dcterms:created>
  <dcterms:modified xsi:type="dcterms:W3CDTF">2022-01-28T20:27:00Z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