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489EF3" w:rsidR="001E41F3" w:rsidRDefault="001E41F3">
      <w:pPr>
        <w:pStyle w:val="CRCoverPage"/>
        <w:tabs>
          <w:tab w:val="right" w:pos="9639"/>
        </w:tabs>
        <w:spacing w:after="0"/>
        <w:rPr>
          <w:b/>
          <w:i/>
          <w:noProof/>
          <w:sz w:val="28"/>
        </w:rPr>
      </w:pPr>
      <w:r>
        <w:rPr>
          <w:b/>
          <w:noProof/>
          <w:sz w:val="24"/>
        </w:rPr>
        <w:t>3GPP TSG-</w:t>
      </w:r>
      <w:r w:rsidR="002B1E3E">
        <w:fldChar w:fldCharType="begin"/>
      </w:r>
      <w:r w:rsidR="002B1E3E">
        <w:instrText xml:space="preserve"> DOCPROPERTY  TSG/WGRef  \* MERGEFORMAT </w:instrText>
      </w:r>
      <w:r w:rsidR="002B1E3E">
        <w:fldChar w:fldCharType="separate"/>
      </w:r>
      <w:r w:rsidR="00A615E1">
        <w:rPr>
          <w:b/>
          <w:noProof/>
          <w:sz w:val="24"/>
        </w:rPr>
        <w:t>SA</w:t>
      </w:r>
      <w:r w:rsidR="002B1E3E">
        <w:rPr>
          <w:b/>
          <w:noProof/>
          <w:sz w:val="24"/>
        </w:rPr>
        <w:fldChar w:fldCharType="end"/>
      </w:r>
      <w:r w:rsidR="00A615E1">
        <w:rPr>
          <w:b/>
          <w:noProof/>
          <w:sz w:val="24"/>
        </w:rPr>
        <w:t>2</w:t>
      </w:r>
      <w:r w:rsidR="00C66BA2">
        <w:rPr>
          <w:b/>
          <w:noProof/>
          <w:sz w:val="24"/>
        </w:rPr>
        <w:t xml:space="preserve"> </w:t>
      </w:r>
      <w:r>
        <w:rPr>
          <w:b/>
          <w:noProof/>
          <w:sz w:val="24"/>
        </w:rPr>
        <w:t>Meeting #</w:t>
      </w:r>
      <w:r w:rsidR="00FD78AD" w:rsidRPr="00095FCC">
        <w:rPr>
          <w:b/>
          <w:noProof/>
          <w:sz w:val="24"/>
        </w:rPr>
        <w:t xml:space="preserve"> 14</w:t>
      </w:r>
      <w:r w:rsidR="00840756">
        <w:rPr>
          <w:b/>
          <w:noProof/>
          <w:sz w:val="24"/>
        </w:rPr>
        <w:t>9</w:t>
      </w:r>
      <w:r w:rsidR="00FD78AD" w:rsidRPr="00095FCC">
        <w:rPr>
          <w:b/>
          <w:noProof/>
          <w:sz w:val="24"/>
        </w:rPr>
        <w:t>E</w:t>
      </w:r>
      <w:r>
        <w:rPr>
          <w:b/>
          <w:i/>
          <w:noProof/>
          <w:sz w:val="28"/>
        </w:rPr>
        <w:tab/>
      </w:r>
      <w:r w:rsidR="007D0D9F" w:rsidRPr="007D0D9F">
        <w:t xml:space="preserve"> </w:t>
      </w:r>
      <w:r w:rsidR="007D0D9F" w:rsidRPr="007D0D9F">
        <w:rPr>
          <w:b/>
          <w:i/>
          <w:noProof/>
          <w:sz w:val="28"/>
        </w:rPr>
        <w:t>S2-2200475</w:t>
      </w:r>
    </w:p>
    <w:p w14:paraId="7CB45193" w14:textId="2DA18431" w:rsidR="001E41F3" w:rsidRPr="00383270" w:rsidRDefault="002B1E3E" w:rsidP="005E2C44">
      <w:pPr>
        <w:pStyle w:val="CRCoverPage"/>
        <w:outlineLvl w:val="0"/>
        <w:rPr>
          <w:rFonts w:eastAsia="SimSun"/>
          <w:b/>
          <w:noProof/>
          <w:color w:val="3333FF"/>
        </w:rPr>
      </w:pPr>
      <w:r>
        <w:fldChar w:fldCharType="begin"/>
      </w:r>
      <w:r>
        <w:instrText xml:space="preserve"> DOCPROPERTY  Location  \* MERGEFORMAT </w:instrText>
      </w:r>
      <w:r>
        <w:fldChar w:fldCharType="separate"/>
      </w:r>
      <w:r w:rsidR="003609EF" w:rsidRPr="00BA51D9">
        <w:rPr>
          <w:b/>
          <w:noProof/>
          <w:sz w:val="24"/>
        </w:rPr>
        <w:t xml:space="preserve"> </w:t>
      </w:r>
      <w:r w:rsidR="00A615E1">
        <w:rPr>
          <w:b/>
          <w:noProof/>
          <w:sz w:val="24"/>
        </w:rPr>
        <w:t>Elbonia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840756">
        <w:rPr>
          <w:b/>
          <w:noProof/>
          <w:sz w:val="24"/>
        </w:rPr>
        <w:t xml:space="preserve">Februrary </w:t>
      </w:r>
      <w:r w:rsidR="00A615E1">
        <w:rPr>
          <w:b/>
          <w:noProof/>
          <w:sz w:val="24"/>
        </w:rPr>
        <w:t>1</w:t>
      </w:r>
      <w:r w:rsidR="00840756">
        <w:rPr>
          <w:b/>
          <w:noProof/>
          <w:sz w:val="24"/>
        </w:rPr>
        <w:t>4</w:t>
      </w:r>
      <w:r w:rsidR="00A615E1">
        <w:rPr>
          <w:b/>
          <w:noProof/>
          <w:sz w:val="24"/>
        </w:rPr>
        <w:t xml:space="preserve"> </w:t>
      </w:r>
      <w:r w:rsidR="00547111">
        <w:rPr>
          <w:b/>
          <w:noProof/>
          <w:sz w:val="24"/>
        </w:rPr>
        <w:t xml:space="preserve">- </w:t>
      </w:r>
      <w:r>
        <w:fldChar w:fldCharType="begin"/>
      </w:r>
      <w:r>
        <w:instrText xml:space="preserve"> DOCPROPERTY  EndDate  \* MERGEFORMAT </w:instrText>
      </w:r>
      <w:r>
        <w:fldChar w:fldCharType="separate"/>
      </w:r>
      <w:r w:rsidR="00A615E1">
        <w:rPr>
          <w:b/>
          <w:noProof/>
          <w:sz w:val="24"/>
        </w:rPr>
        <w:t>2</w:t>
      </w:r>
      <w:r>
        <w:rPr>
          <w:b/>
          <w:noProof/>
          <w:sz w:val="24"/>
        </w:rPr>
        <w:fldChar w:fldCharType="end"/>
      </w:r>
      <w:r w:rsidR="00840756">
        <w:rPr>
          <w:b/>
          <w:noProof/>
          <w:sz w:val="24"/>
        </w:rPr>
        <w:t>5</w:t>
      </w:r>
      <w:r w:rsidR="00A615E1">
        <w:rPr>
          <w:b/>
          <w:noProof/>
          <w:sz w:val="24"/>
        </w:rPr>
        <w:t>, 202</w:t>
      </w:r>
      <w:r w:rsidR="00840756">
        <w:rPr>
          <w:b/>
          <w:noProof/>
          <w:sz w:val="24"/>
        </w:rPr>
        <w:t>2</w:t>
      </w:r>
      <w:r w:rsidR="00095FCC">
        <w:rPr>
          <w:b/>
          <w:noProof/>
          <w:sz w:val="24"/>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095FCC" w:rsidRPr="00383270">
        <w:rPr>
          <w:rFonts w:eastAsia="SimSun"/>
          <w:b/>
          <w:noProof/>
          <w:color w:val="3333FF"/>
        </w:rPr>
        <w:t xml:space="preserve"> (Revision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858F98" w:rsidR="001E41F3" w:rsidRDefault="00305409" w:rsidP="00E34898">
            <w:pPr>
              <w:pStyle w:val="CRCoverPage"/>
              <w:spacing w:after="0"/>
              <w:jc w:val="right"/>
              <w:rPr>
                <w:i/>
                <w:noProof/>
              </w:rPr>
            </w:pPr>
            <w:r>
              <w:rPr>
                <w:i/>
                <w:noProof/>
                <w:sz w:val="14"/>
              </w:rPr>
              <w:t>CR-Form-v</w:t>
            </w:r>
            <w:r w:rsidR="008863B9">
              <w:rPr>
                <w:i/>
                <w:noProof/>
                <w:sz w:val="14"/>
              </w:rPr>
              <w:t>12.</w:t>
            </w:r>
            <w:r w:rsidR="00906F1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2B1E3E" w:rsidP="00E13F3D">
            <w:pPr>
              <w:pStyle w:val="CRCoverPage"/>
              <w:spacing w:after="0"/>
              <w:jc w:val="right"/>
              <w:rPr>
                <w:b/>
                <w:noProof/>
                <w:sz w:val="28"/>
              </w:rPr>
            </w:pPr>
            <w:r>
              <w:fldChar w:fldCharType="begin"/>
            </w:r>
            <w:r>
              <w:instrText xml:space="preserve"> DOCPROPERTY  Spec#  \* MERGEFORMAT </w:instrText>
            </w:r>
            <w:r>
              <w:fldChar w:fldCharType="separate"/>
            </w:r>
            <w:r w:rsidR="000F6E56">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06B713" w:rsidR="001E41F3" w:rsidRPr="00410371" w:rsidRDefault="007D0D9F" w:rsidP="00547111">
            <w:pPr>
              <w:pStyle w:val="CRCoverPage"/>
              <w:spacing w:after="0"/>
              <w:rPr>
                <w:noProof/>
              </w:rPr>
            </w:pPr>
            <w:r w:rsidRPr="007D0D9F">
              <w:rPr>
                <w:b/>
                <w:noProof/>
                <w:sz w:val="28"/>
              </w:rPr>
              <w:t>3355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914C9E" w:rsidR="001E41F3" w:rsidRPr="00410371" w:rsidRDefault="00AD53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D49B5" w:rsidR="001E41F3" w:rsidRPr="00410371" w:rsidRDefault="002B1E3E">
            <w:pPr>
              <w:pStyle w:val="CRCoverPage"/>
              <w:spacing w:after="0"/>
              <w:jc w:val="center"/>
              <w:rPr>
                <w:noProof/>
                <w:sz w:val="28"/>
              </w:rPr>
            </w:pPr>
            <w:r>
              <w:fldChar w:fldCharType="begin"/>
            </w:r>
            <w:r>
              <w:instrText xml:space="preserve"> DOCPROPERTY  Version  \* MERGEFORMAT </w:instrText>
            </w:r>
            <w:r>
              <w:fldChar w:fldCharType="separate"/>
            </w:r>
            <w:r w:rsidR="000F6E56">
              <w:rPr>
                <w:b/>
                <w:noProof/>
                <w:sz w:val="28"/>
              </w:rPr>
              <w:t>17.</w:t>
            </w:r>
            <w:r w:rsidR="00D42171">
              <w:rPr>
                <w:b/>
                <w:noProof/>
                <w:sz w:val="28"/>
              </w:rPr>
              <w:t>3</w:t>
            </w:r>
            <w:r w:rsidR="000F6E56">
              <w:rPr>
                <w:b/>
                <w:noProof/>
                <w:sz w:val="28"/>
              </w:rPr>
              <w:t>.</w:t>
            </w:r>
            <w:r>
              <w:rPr>
                <w:b/>
                <w:noProof/>
                <w:sz w:val="28"/>
              </w:rPr>
              <w:fldChar w:fldCharType="end"/>
            </w:r>
            <w:r w:rsidR="00D421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E614A" w:rsidR="00F25D98" w:rsidRDefault="00FB11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625D1B" w:rsidR="001E41F3" w:rsidRDefault="00637DF4" w:rsidP="00EF0284">
            <w:pPr>
              <w:pStyle w:val="CRCoverPage"/>
              <w:tabs>
                <w:tab w:val="left" w:pos="6640"/>
              </w:tabs>
              <w:spacing w:after="0"/>
              <w:rPr>
                <w:noProof/>
              </w:rPr>
            </w:pPr>
            <w:r>
              <w:t xml:space="preserve">Correction to </w:t>
            </w:r>
            <w:proofErr w:type="spellStart"/>
            <w:r w:rsidR="00EF0284">
              <w:t>Nnef_AMInfluence_Create</w:t>
            </w:r>
            <w:proofErr w:type="spellEnd"/>
            <w:r w:rsidR="004909EC">
              <w:rPr>
                <w:sz w:val="22"/>
                <w:szCs w:val="22"/>
              </w:rPr>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D42171" w:rsidRDefault="001E41F3">
            <w:pPr>
              <w:pStyle w:val="CRCoverPage"/>
              <w:tabs>
                <w:tab w:val="right" w:pos="1759"/>
              </w:tabs>
              <w:spacing w:after="0"/>
              <w:rPr>
                <w:b/>
                <w:i/>
                <w:noProof/>
              </w:rPr>
            </w:pPr>
            <w:r w:rsidRPr="00D42171">
              <w:rPr>
                <w:b/>
                <w:i/>
                <w:noProof/>
              </w:rPr>
              <w:t>Source to WG:</w:t>
            </w:r>
          </w:p>
        </w:tc>
        <w:tc>
          <w:tcPr>
            <w:tcW w:w="7797" w:type="dxa"/>
            <w:gridSpan w:val="10"/>
            <w:tcBorders>
              <w:right w:val="single" w:sz="4" w:space="0" w:color="auto"/>
            </w:tcBorders>
            <w:shd w:val="pct30" w:color="FFFF00" w:fill="auto"/>
          </w:tcPr>
          <w:p w14:paraId="298AA482" w14:textId="0E910AFD" w:rsidR="001E41F3" w:rsidRPr="00D42171" w:rsidRDefault="00350048" w:rsidP="007648ED">
            <w:pPr>
              <w:pStyle w:val="CRCoverPage"/>
              <w:spacing w:after="0"/>
              <w:ind w:left="100"/>
              <w:rPr>
                <w:rFonts w:ascii="Times New Roman" w:hAnsi="Times New Roman"/>
                <w:noProof/>
              </w:rPr>
            </w:pPr>
            <w:r w:rsidRPr="007648ED">
              <w:rPr>
                <w:noProof/>
              </w:rPr>
              <w:fldChar w:fldCharType="begin"/>
            </w:r>
            <w:r w:rsidRPr="007648ED">
              <w:rPr>
                <w:noProof/>
              </w:rPr>
              <w:instrText xml:space="preserve"> DOCPROPERTY  SourceIfTsg  \* MERGEFORMAT </w:instrText>
            </w:r>
            <w:r w:rsidRPr="007648ED">
              <w:rPr>
                <w:noProof/>
              </w:rPr>
              <w:fldChar w:fldCharType="separate"/>
            </w:r>
            <w:r w:rsidRPr="007648ED">
              <w:rPr>
                <w:noProof/>
              </w:rPr>
              <w:t>Ericsson</w:t>
            </w:r>
            <w:r w:rsidRPr="007648ED">
              <w:rPr>
                <w:noProof/>
              </w:rPr>
              <w:fldChar w:fldCharType="end"/>
            </w:r>
            <w:r w:rsidR="00C74EAA" w:rsidRPr="00D4217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2AA600" w:rsidR="001E41F3" w:rsidRPr="007648ED" w:rsidRDefault="00350048" w:rsidP="00547111">
            <w:pPr>
              <w:pStyle w:val="CRCoverPage"/>
              <w:spacing w:after="0"/>
              <w:ind w:left="100"/>
              <w:rPr>
                <w:noProof/>
                <w:highlight w:val="green"/>
              </w:rPr>
            </w:pPr>
            <w:r w:rsidRPr="007648E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514994" w:rsidR="001E41F3" w:rsidRPr="005F61A0" w:rsidRDefault="002B1E3E">
            <w:pPr>
              <w:pStyle w:val="CRCoverPage"/>
              <w:spacing w:after="0"/>
              <w:ind w:left="100"/>
              <w:rPr>
                <w:noProof/>
              </w:rPr>
            </w:pPr>
            <w:r>
              <w:fldChar w:fldCharType="begin"/>
            </w:r>
            <w:r>
              <w:instrText xml:space="preserve"> DOCPROPERTY  RelatedWis  \* MERGEFORMAT </w:instrText>
            </w:r>
            <w:r>
              <w:fldChar w:fldCharType="separate"/>
            </w:r>
            <w:r w:rsidR="005C00C3" w:rsidRPr="00FB1137">
              <w:rPr>
                <w:noProof/>
              </w:rPr>
              <w:t>TEI1</w:t>
            </w:r>
            <w:r>
              <w:rPr>
                <w:noProof/>
              </w:rPr>
              <w:fldChar w:fldCharType="end"/>
            </w:r>
            <w:r w:rsidR="00554121" w:rsidRPr="00FB1137">
              <w:rPr>
                <w:noProof/>
              </w:rPr>
              <w:t>7</w:t>
            </w:r>
            <w:r w:rsidR="00D314E8" w:rsidRPr="00FB1137">
              <w:rPr>
                <w:noProof/>
              </w:rPr>
              <w:t>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E27735" w:rsidR="001E41F3" w:rsidRDefault="002B1E3E">
            <w:pPr>
              <w:pStyle w:val="CRCoverPage"/>
              <w:spacing w:after="0"/>
              <w:ind w:left="100"/>
              <w:rPr>
                <w:noProof/>
              </w:rPr>
            </w:pPr>
            <w:r>
              <w:fldChar w:fldCharType="begin"/>
            </w:r>
            <w:r>
              <w:instrText xml:space="preserve"> DOCPROPERTY  ResDate  \* MERGEFORMAT </w:instrText>
            </w:r>
            <w:r>
              <w:fldChar w:fldCharType="separate"/>
            </w:r>
            <w:r w:rsidR="00015603">
              <w:rPr>
                <w:noProof/>
              </w:rPr>
              <w:t>202</w:t>
            </w:r>
            <w:r w:rsidR="00D42171">
              <w:rPr>
                <w:noProof/>
              </w:rPr>
              <w:t>2</w:t>
            </w:r>
            <w:r w:rsidR="00015603">
              <w:rPr>
                <w:noProof/>
              </w:rPr>
              <w:t>-</w:t>
            </w:r>
            <w:r w:rsidR="00D42171">
              <w:rPr>
                <w:noProof/>
              </w:rPr>
              <w:t>01</w:t>
            </w:r>
            <w:r w:rsidR="00F63478">
              <w:rPr>
                <w:noProof/>
              </w:rPr>
              <w:t>-</w:t>
            </w:r>
            <w:r>
              <w:rPr>
                <w:noProof/>
              </w:rPr>
              <w:fldChar w:fldCharType="end"/>
            </w:r>
            <w:r w:rsidR="007972B7">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F61A0" w:rsidRDefault="001E41F3">
            <w:pPr>
              <w:pStyle w:val="CRCoverPage"/>
              <w:spacing w:after="0"/>
              <w:rPr>
                <w:noProof/>
                <w:sz w:val="8"/>
                <w:szCs w:val="8"/>
              </w:rPr>
            </w:pPr>
          </w:p>
        </w:tc>
        <w:tc>
          <w:tcPr>
            <w:tcW w:w="2267" w:type="dxa"/>
            <w:gridSpan w:val="2"/>
          </w:tcPr>
          <w:p w14:paraId="0FBCFC35" w14:textId="77777777" w:rsidR="001E41F3" w:rsidRPr="005F61A0"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7B7FA" w:rsidR="001E41F3" w:rsidRPr="005F61A0" w:rsidRDefault="002B1E3E" w:rsidP="00D24991">
            <w:pPr>
              <w:pStyle w:val="CRCoverPage"/>
              <w:spacing w:after="0"/>
              <w:ind w:left="100" w:right="-609"/>
              <w:rPr>
                <w:b/>
                <w:noProof/>
              </w:rPr>
            </w:pPr>
            <w:r>
              <w:fldChar w:fldCharType="begin"/>
            </w:r>
            <w:r>
              <w:instrText xml:space="preserve"> DOCPROPERTY  Cat  \* MERGEFORMAT </w:instrText>
            </w:r>
            <w:r>
              <w:fldChar w:fldCharType="separate"/>
            </w:r>
            <w:r w:rsidR="00015603" w:rsidRPr="005F61A0">
              <w:rPr>
                <w:b/>
                <w:noProof/>
              </w:rPr>
              <w:t>F</w:t>
            </w:r>
            <w:r>
              <w:rPr>
                <w:b/>
                <w:noProof/>
              </w:rPr>
              <w:fldChar w:fldCharType="end"/>
            </w:r>
          </w:p>
        </w:tc>
        <w:tc>
          <w:tcPr>
            <w:tcW w:w="3402" w:type="dxa"/>
            <w:gridSpan w:val="5"/>
            <w:tcBorders>
              <w:left w:val="nil"/>
            </w:tcBorders>
          </w:tcPr>
          <w:p w14:paraId="617AE5C6" w14:textId="77777777" w:rsidR="001E41F3" w:rsidRPr="005F61A0"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2B1E3E">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015603">
              <w:rPr>
                <w:noProof/>
              </w:rPr>
              <w:t>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A559FD2" w:rsidR="00840756" w:rsidRPr="007C2097" w:rsidRDefault="001E41F3" w:rsidP="00906F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906F15">
              <w:rPr>
                <w:i/>
                <w:noProof/>
                <w:sz w:val="18"/>
              </w:rPr>
              <w:t>Rel-18</w:t>
            </w:r>
            <w:r w:rsidR="00906F15">
              <w:rPr>
                <w:i/>
                <w:noProof/>
                <w:sz w:val="18"/>
              </w:rPr>
              <w:tab/>
              <w:t>(Release 18)</w:t>
            </w:r>
            <w:r w:rsidR="00906F15">
              <w:rPr>
                <w:i/>
                <w:noProof/>
                <w:sz w:val="18"/>
              </w:rPr>
              <w:br/>
            </w:r>
            <w:r w:rsidR="002E472E">
              <w:rPr>
                <w:i/>
                <w:noProof/>
                <w:sz w:val="18"/>
              </w:rPr>
              <w:t>Rel-1</w:t>
            </w:r>
            <w:r w:rsidR="00906F15">
              <w:rPr>
                <w:rFonts w:hint="eastAsia"/>
                <w:i/>
                <w:noProof/>
                <w:sz w:val="18"/>
                <w:lang w:eastAsia="zh-CN"/>
              </w:rPr>
              <w:t>9</w:t>
            </w:r>
            <w:r w:rsidR="002E472E">
              <w:rPr>
                <w:i/>
                <w:noProof/>
                <w:sz w:val="18"/>
              </w:rPr>
              <w:tab/>
              <w:t>(Release 1</w:t>
            </w:r>
            <w:r w:rsidR="00906F15">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07263F" w14:textId="571C1591" w:rsidR="00637DF4" w:rsidRPr="00FB1137" w:rsidRDefault="00637DF4" w:rsidP="00FB1137">
            <w:pPr>
              <w:pStyle w:val="CRCoverPage"/>
              <w:snapToGrid w:val="0"/>
              <w:spacing w:after="0"/>
            </w:pPr>
            <w:r w:rsidRPr="00FB1137">
              <w:t>#1 SUPI should not be provided by the AF</w:t>
            </w:r>
            <w:r w:rsidR="007972B7">
              <w:t xml:space="preserve"> to NEF</w:t>
            </w:r>
          </w:p>
          <w:p w14:paraId="08E56FBF" w14:textId="5253B26A" w:rsidR="004F2992" w:rsidRDefault="00637DF4" w:rsidP="00592A0E">
            <w:pPr>
              <w:pStyle w:val="CRCoverPage"/>
              <w:snapToGrid w:val="0"/>
              <w:spacing w:before="80" w:after="0"/>
              <w:ind w:left="284"/>
            </w:pPr>
            <w:r>
              <w:t>SUPI is 5GC internal</w:t>
            </w:r>
            <w:r w:rsidR="007972B7">
              <w:t xml:space="preserve"> info</w:t>
            </w:r>
            <w:r>
              <w:t xml:space="preserve"> and should not be provided by the AF </w:t>
            </w:r>
            <w:r w:rsidR="004F2992">
              <w:t xml:space="preserve">in </w:t>
            </w:r>
            <w:proofErr w:type="spellStart"/>
            <w:r w:rsidR="004F2992" w:rsidRPr="00010B2C">
              <w:rPr>
                <w:i/>
                <w:iCs/>
                <w:sz w:val="18"/>
                <w:szCs w:val="18"/>
              </w:rPr>
              <w:t>Nnef_AMInfluence_Create</w:t>
            </w:r>
            <w:proofErr w:type="spellEnd"/>
            <w:r w:rsidR="004F2992" w:rsidRPr="00010B2C">
              <w:rPr>
                <w:i/>
                <w:iCs/>
                <w:sz w:val="18"/>
                <w:szCs w:val="18"/>
              </w:rPr>
              <w:t xml:space="preserve"> </w:t>
            </w:r>
            <w:r w:rsidR="004F2992" w:rsidRPr="004F2992">
              <w:t>in step 3a</w:t>
            </w:r>
            <w:r w:rsidR="002F6CB4">
              <w:t xml:space="preserve"> of clause </w:t>
            </w:r>
            <w:r w:rsidR="002F6CB4" w:rsidRPr="00921E31">
              <w:t>4.15.6.9.3</w:t>
            </w:r>
            <w:r w:rsidR="002F6CB4">
              <w:t xml:space="preserve"> and in clause </w:t>
            </w:r>
            <w:r w:rsidR="002F6CB4" w:rsidRPr="002F6CB4">
              <w:t xml:space="preserve">5.2.6.23.2 </w:t>
            </w:r>
            <w:r w:rsidR="002F6CB4">
              <w:t>(</w:t>
            </w:r>
            <w:r w:rsidR="00921E31">
              <w:t>see below)</w:t>
            </w:r>
            <w:r>
              <w:t>:</w:t>
            </w:r>
          </w:p>
          <w:p w14:paraId="1C88D37B" w14:textId="77777777" w:rsidR="00010B2C" w:rsidRPr="00210172" w:rsidRDefault="00010B2C" w:rsidP="00010B2C">
            <w:pPr>
              <w:pStyle w:val="B1"/>
              <w:spacing w:after="0"/>
              <w:ind w:left="850" w:hanging="288"/>
              <w:rPr>
                <w:i/>
                <w:iCs/>
                <w:sz w:val="18"/>
                <w:szCs w:val="18"/>
              </w:rPr>
            </w:pPr>
            <w:r w:rsidRPr="00210172">
              <w:rPr>
                <w:i/>
                <w:iCs/>
                <w:sz w:val="18"/>
                <w:szCs w:val="18"/>
              </w:rPr>
              <w:t>4.15.6.9.3</w:t>
            </w:r>
            <w:r w:rsidRPr="00210172">
              <w:rPr>
                <w:i/>
                <w:iCs/>
                <w:sz w:val="18"/>
                <w:szCs w:val="18"/>
              </w:rPr>
              <w:tab/>
              <w:t>Processing AF requests to influence AM policies</w:t>
            </w:r>
          </w:p>
          <w:p w14:paraId="4825CCAE" w14:textId="77777777" w:rsidR="00010B2C" w:rsidRPr="00210172" w:rsidRDefault="00010B2C" w:rsidP="00010B2C">
            <w:pPr>
              <w:pStyle w:val="B1"/>
              <w:spacing w:after="0"/>
              <w:ind w:left="850" w:hanging="288"/>
              <w:rPr>
                <w:i/>
                <w:iCs/>
                <w:sz w:val="18"/>
                <w:szCs w:val="18"/>
              </w:rPr>
            </w:pPr>
            <w:r w:rsidRPr="00210172">
              <w:rPr>
                <w:i/>
                <w:iCs/>
                <w:sz w:val="18"/>
                <w:szCs w:val="18"/>
              </w:rPr>
              <w:t>…</w:t>
            </w:r>
          </w:p>
          <w:p w14:paraId="10BAFD99" w14:textId="709F87BB" w:rsidR="00010B2C" w:rsidRDefault="00010B2C" w:rsidP="00010B2C">
            <w:pPr>
              <w:pStyle w:val="B1"/>
              <w:spacing w:after="0"/>
              <w:ind w:left="850" w:hanging="288"/>
              <w:rPr>
                <w:i/>
                <w:iCs/>
                <w:sz w:val="18"/>
                <w:szCs w:val="18"/>
              </w:rPr>
            </w:pPr>
            <w:r w:rsidRPr="00010B2C">
              <w:rPr>
                <w:i/>
                <w:iCs/>
                <w:sz w:val="18"/>
                <w:szCs w:val="18"/>
              </w:rPr>
              <w:t>3a.</w:t>
            </w:r>
            <w:r w:rsidRPr="00010B2C">
              <w:rPr>
                <w:i/>
                <w:iCs/>
                <w:sz w:val="18"/>
                <w:szCs w:val="18"/>
              </w:rPr>
              <w:tab/>
              <w:t xml:space="preserve">To create a new request, the AF provides "AM influence information" data to the NEF using the </w:t>
            </w:r>
            <w:proofErr w:type="spellStart"/>
            <w:r w:rsidRPr="00010B2C">
              <w:rPr>
                <w:i/>
                <w:iCs/>
                <w:sz w:val="18"/>
                <w:szCs w:val="18"/>
              </w:rPr>
              <w:t>Nnef_AMInfluence_Create</w:t>
            </w:r>
            <w:proofErr w:type="spellEnd"/>
            <w:r w:rsidRPr="00010B2C">
              <w:rPr>
                <w:i/>
                <w:iCs/>
                <w:sz w:val="18"/>
                <w:szCs w:val="18"/>
              </w:rPr>
              <w:t xml:space="preserve"> service operation (together with the AF identifier and potentially further inputs as specified in clause 5.2.6.23.2), including a target (</w:t>
            </w:r>
            <w:r w:rsidRPr="00010B2C">
              <w:rPr>
                <w:b/>
                <w:bCs/>
                <w:i/>
                <w:iCs/>
                <w:sz w:val="18"/>
                <w:szCs w:val="18"/>
              </w:rPr>
              <w:t>one UE identified by SUPI</w:t>
            </w:r>
            <w:r w:rsidRPr="00010B2C">
              <w:rPr>
                <w:i/>
                <w:iCs/>
                <w:sz w:val="18"/>
                <w:szCs w:val="18"/>
              </w:rPr>
              <w:t xml:space="preserve"> or GPSI, a group of UEs identified by an External Group Identifier, or </w:t>
            </w:r>
            <w:r w:rsidRPr="00DD56A6">
              <w:rPr>
                <w:b/>
                <w:bCs/>
                <w:i/>
                <w:iCs/>
                <w:sz w:val="18"/>
                <w:szCs w:val="18"/>
              </w:rPr>
              <w:t>all UEs</w:t>
            </w:r>
            <w:r w:rsidRPr="00010B2C">
              <w:rPr>
                <w:i/>
                <w:iCs/>
                <w:sz w:val="18"/>
                <w:szCs w:val="18"/>
              </w:rPr>
              <w:t xml:space="preserve">, noting that the </w:t>
            </w:r>
            <w:r w:rsidRPr="004E7A70">
              <w:rPr>
                <w:b/>
                <w:bCs/>
                <w:i/>
                <w:iCs/>
                <w:sz w:val="18"/>
                <w:szCs w:val="18"/>
              </w:rPr>
              <w:t>"all UEs"</w:t>
            </w:r>
            <w:r w:rsidRPr="00010B2C">
              <w:rPr>
                <w:i/>
                <w:iCs/>
                <w:sz w:val="18"/>
                <w:szCs w:val="18"/>
              </w:rPr>
              <w:t xml:space="preserve"> option is applicable only if an External Application Identifier is also provided)</w:t>
            </w:r>
            <w:r>
              <w:rPr>
                <w:i/>
                <w:iCs/>
                <w:sz w:val="18"/>
                <w:szCs w:val="18"/>
              </w:rPr>
              <w:t xml:space="preserve"> …</w:t>
            </w:r>
          </w:p>
          <w:p w14:paraId="18EA303D" w14:textId="2AEE3D86" w:rsidR="00010B2C" w:rsidRDefault="00010B2C" w:rsidP="00010B2C">
            <w:pPr>
              <w:pStyle w:val="B1"/>
              <w:spacing w:after="0"/>
              <w:ind w:left="850" w:hanging="288"/>
            </w:pPr>
            <w:r w:rsidRPr="00210172">
              <w:rPr>
                <w:i/>
                <w:iCs/>
                <w:sz w:val="18"/>
                <w:szCs w:val="18"/>
              </w:rPr>
              <w:t xml:space="preserve">3b. The NEF stores, updates, or removes the policy data of step 3a in the UDR, having </w:t>
            </w:r>
            <w:r w:rsidRPr="00010B2C">
              <w:rPr>
                <w:b/>
                <w:bCs/>
                <w:i/>
                <w:iCs/>
                <w:sz w:val="18"/>
                <w:szCs w:val="18"/>
              </w:rPr>
              <w:t>translated</w:t>
            </w:r>
            <w:r w:rsidRPr="00210172">
              <w:rPr>
                <w:i/>
                <w:iCs/>
                <w:sz w:val="18"/>
                <w:szCs w:val="18"/>
              </w:rPr>
              <w:t xml:space="preserve"> any External Group Identifier to an Internal Group Identifier and </w:t>
            </w:r>
            <w:r w:rsidRPr="00010B2C">
              <w:rPr>
                <w:b/>
                <w:bCs/>
                <w:i/>
                <w:iCs/>
                <w:sz w:val="18"/>
                <w:szCs w:val="18"/>
              </w:rPr>
              <w:t>any GPSI to a SUPI</w:t>
            </w:r>
            <w:r w:rsidRPr="00210172">
              <w:rPr>
                <w:i/>
                <w:iCs/>
                <w:sz w:val="18"/>
                <w:szCs w:val="18"/>
              </w:rPr>
              <w:t>.</w:t>
            </w:r>
          </w:p>
          <w:p w14:paraId="00AFE663" w14:textId="77777777" w:rsidR="002F6CB4" w:rsidRPr="00210172" w:rsidRDefault="002F6CB4" w:rsidP="002F6CB4">
            <w:pPr>
              <w:pStyle w:val="Heading5"/>
              <w:snapToGrid w:val="0"/>
              <w:spacing w:before="80" w:after="0"/>
              <w:ind w:left="2261" w:hanging="1699"/>
              <w:rPr>
                <w:rFonts w:ascii="Times New Roman" w:hAnsi="Times New Roman"/>
                <w:i/>
                <w:iCs/>
                <w:sz w:val="18"/>
                <w:szCs w:val="18"/>
              </w:rPr>
            </w:pPr>
            <w:r w:rsidRPr="00210172">
              <w:rPr>
                <w:rFonts w:ascii="Times New Roman" w:hAnsi="Times New Roman"/>
                <w:i/>
                <w:iCs/>
                <w:sz w:val="18"/>
                <w:szCs w:val="18"/>
              </w:rPr>
              <w:t>5.2.6.23.2</w:t>
            </w:r>
            <w:r>
              <w:rPr>
                <w:rFonts w:ascii="Times New Roman" w:hAnsi="Times New Roman"/>
                <w:i/>
                <w:iCs/>
                <w:sz w:val="18"/>
                <w:szCs w:val="18"/>
              </w:rPr>
              <w:t xml:space="preserve"> </w:t>
            </w:r>
            <w:proofErr w:type="spellStart"/>
            <w:r w:rsidRPr="00210172">
              <w:rPr>
                <w:rFonts w:ascii="Times New Roman" w:hAnsi="Times New Roman"/>
                <w:i/>
                <w:iCs/>
                <w:sz w:val="18"/>
                <w:szCs w:val="18"/>
              </w:rPr>
              <w:t>Nnef_AMInfluence_Create</w:t>
            </w:r>
            <w:proofErr w:type="spellEnd"/>
            <w:r w:rsidRPr="00210172">
              <w:rPr>
                <w:rFonts w:ascii="Times New Roman" w:hAnsi="Times New Roman"/>
                <w:i/>
                <w:iCs/>
                <w:sz w:val="18"/>
                <w:szCs w:val="18"/>
              </w:rPr>
              <w:t xml:space="preserve"> operation</w:t>
            </w:r>
          </w:p>
          <w:p w14:paraId="7726150A" w14:textId="77777777" w:rsidR="002F6CB4" w:rsidRPr="002F6CB4" w:rsidRDefault="002F6CB4" w:rsidP="002F6CB4">
            <w:pPr>
              <w:snapToGrid w:val="0"/>
              <w:spacing w:after="0"/>
              <w:ind w:left="558"/>
              <w:rPr>
                <w:i/>
                <w:iCs/>
                <w:sz w:val="18"/>
                <w:szCs w:val="18"/>
              </w:rPr>
            </w:pPr>
            <w:r w:rsidRPr="002F6CB4">
              <w:rPr>
                <w:i/>
                <w:iCs/>
                <w:sz w:val="18"/>
                <w:szCs w:val="18"/>
              </w:rPr>
              <w:t xml:space="preserve">Service operation name: </w:t>
            </w:r>
            <w:proofErr w:type="spellStart"/>
            <w:r w:rsidRPr="002F6CB4">
              <w:rPr>
                <w:i/>
                <w:iCs/>
                <w:sz w:val="18"/>
                <w:szCs w:val="18"/>
              </w:rPr>
              <w:t>Nnef_AMInfluence_Create</w:t>
            </w:r>
            <w:proofErr w:type="spellEnd"/>
          </w:p>
          <w:p w14:paraId="0B021FDE" w14:textId="77777777" w:rsidR="002F6CB4" w:rsidRPr="002F6CB4" w:rsidRDefault="002F6CB4" w:rsidP="002F6CB4">
            <w:pPr>
              <w:snapToGrid w:val="0"/>
              <w:spacing w:after="0"/>
              <w:ind w:left="558"/>
              <w:rPr>
                <w:i/>
                <w:iCs/>
                <w:sz w:val="18"/>
                <w:szCs w:val="18"/>
              </w:rPr>
            </w:pPr>
            <w:r w:rsidRPr="002F6CB4">
              <w:rPr>
                <w:i/>
                <w:iCs/>
                <w:sz w:val="18"/>
                <w:szCs w:val="18"/>
              </w:rPr>
              <w:t>…</w:t>
            </w:r>
          </w:p>
          <w:p w14:paraId="6B8D30A2" w14:textId="77777777" w:rsidR="002F6CB4" w:rsidRPr="00210172" w:rsidRDefault="002F6CB4" w:rsidP="002F6CB4">
            <w:pPr>
              <w:snapToGrid w:val="0"/>
              <w:spacing w:after="0"/>
              <w:ind w:left="558"/>
              <w:rPr>
                <w:i/>
                <w:iCs/>
                <w:sz w:val="18"/>
                <w:szCs w:val="18"/>
              </w:rPr>
            </w:pPr>
            <w:r w:rsidRPr="002F6CB4">
              <w:rPr>
                <w:i/>
                <w:iCs/>
                <w:sz w:val="18"/>
                <w:szCs w:val="18"/>
              </w:rPr>
              <w:t xml:space="preserve">Inputs, Optional: </w:t>
            </w:r>
            <w:r w:rsidRPr="002F6CB4">
              <w:rPr>
                <w:b/>
                <w:bCs/>
                <w:i/>
                <w:iCs/>
                <w:sz w:val="18"/>
                <w:szCs w:val="18"/>
              </w:rPr>
              <w:t>SUPI</w:t>
            </w:r>
            <w:r w:rsidRPr="00210172">
              <w:rPr>
                <w:i/>
                <w:iCs/>
                <w:sz w:val="18"/>
                <w:szCs w:val="18"/>
              </w:rPr>
              <w:t>, GPSI, DNN, S-NSSAI, External Group Identifier, throughput requirements, service coverage requirements, policy duration, List of External Application Identifiers, subscribed event(s).</w:t>
            </w:r>
          </w:p>
          <w:p w14:paraId="7169E369" w14:textId="1FF3BCC4" w:rsidR="00637DF4" w:rsidRDefault="00921E31" w:rsidP="00592A0E">
            <w:pPr>
              <w:pStyle w:val="CRCoverPage"/>
              <w:snapToGrid w:val="0"/>
              <w:spacing w:before="80" w:after="0"/>
              <w:ind w:left="284"/>
            </w:pPr>
            <w:r>
              <w:t xml:space="preserve">As specified in step 3b of clause </w:t>
            </w:r>
            <w:r w:rsidRPr="00921E31">
              <w:t>4.15.6.9.3</w:t>
            </w:r>
            <w:r w:rsidR="002F6CB4">
              <w:t xml:space="preserve"> (see above)</w:t>
            </w:r>
            <w:r>
              <w:t xml:space="preserve">, the </w:t>
            </w:r>
            <w:r w:rsidR="00637DF4">
              <w:t xml:space="preserve">NEF </w:t>
            </w:r>
            <w:r>
              <w:t xml:space="preserve">may get SUPI translated from GPSI. </w:t>
            </w:r>
          </w:p>
          <w:p w14:paraId="04F6C1DD" w14:textId="3FBAF479" w:rsidR="00637DF4" w:rsidRDefault="00637DF4" w:rsidP="00D02854">
            <w:pPr>
              <w:pStyle w:val="CRCoverPage"/>
              <w:snapToGrid w:val="0"/>
              <w:spacing w:after="0"/>
            </w:pPr>
          </w:p>
          <w:p w14:paraId="726A129F" w14:textId="6CB9518B" w:rsidR="00B843F8" w:rsidRPr="007972B7" w:rsidRDefault="00592A0E" w:rsidP="00EE20BF">
            <w:pPr>
              <w:pStyle w:val="CRCoverPage"/>
              <w:snapToGrid w:val="0"/>
              <w:spacing w:after="0"/>
              <w:rPr>
                <w:highlight w:val="red"/>
              </w:rPr>
            </w:pPr>
            <w:r>
              <w:t xml:space="preserve">#2 </w:t>
            </w:r>
            <w:r w:rsidR="00791AD3">
              <w:t xml:space="preserve">Parameter for </w:t>
            </w:r>
            <w:r w:rsidR="002F6CB4">
              <w:t>“</w:t>
            </w:r>
            <w:r w:rsidR="00791AD3">
              <w:t>a</w:t>
            </w:r>
            <w:r w:rsidR="002F6CB4">
              <w:t xml:space="preserve">ll UEs” is </w:t>
            </w:r>
            <w:r w:rsidR="00FF4CC3">
              <w:t xml:space="preserve">specified </w:t>
            </w:r>
            <w:r w:rsidR="004E7A70">
              <w:t>for</w:t>
            </w:r>
            <w:r w:rsidR="00791AD3">
              <w:t xml:space="preserve"> </w:t>
            </w:r>
            <w:proofErr w:type="spellStart"/>
            <w:r w:rsidR="00DD56A6" w:rsidRPr="00DD56A6">
              <w:t>Nnef_AMInfluence_Create</w:t>
            </w:r>
            <w:proofErr w:type="spellEnd"/>
            <w:r w:rsidR="00791AD3">
              <w:t xml:space="preserve"> service </w:t>
            </w:r>
            <w:r w:rsidR="00791AD3" w:rsidRPr="00D07149">
              <w:t>operation</w:t>
            </w:r>
            <w:r w:rsidR="00FF4CC3">
              <w:t xml:space="preserve"> in step 3a of </w:t>
            </w:r>
            <w:r w:rsidR="00FF4CC3" w:rsidRPr="00921E31">
              <w:t>4.15.6.9.3</w:t>
            </w:r>
            <w:r w:rsidR="00FF4CC3">
              <w:t xml:space="preserve"> but missing</w:t>
            </w:r>
            <w:r w:rsidR="00B843F8" w:rsidRPr="00D07149">
              <w:t xml:space="preserve"> in 5.2.6.23.2</w:t>
            </w:r>
            <w:r w:rsidR="001E7A1A">
              <w:t>.</w:t>
            </w:r>
          </w:p>
          <w:p w14:paraId="708AA7DE" w14:textId="2EEA4453" w:rsidR="00B843F8" w:rsidRPr="00EE20BF" w:rsidRDefault="001E7A1A" w:rsidP="007972B7">
            <w:pPr>
              <w:pStyle w:val="CRCoverPage"/>
              <w:snapToGrid w:val="0"/>
              <w:spacing w:before="60" w:after="0"/>
            </w:pPr>
            <w:r>
              <w:t xml:space="preserve">#3 The input parameter (GPSI, External Group Identifier) in </w:t>
            </w:r>
            <w:r w:rsidRPr="001E7A1A">
              <w:t>5.2.6.23.2</w:t>
            </w:r>
            <w:r>
              <w:t xml:space="preserve"> is to identify the target for AM policy influencing. It is proposed to group them </w:t>
            </w:r>
            <w:r w:rsidR="004E7A70">
              <w:t xml:space="preserve">in the same way </w:t>
            </w:r>
            <w:r>
              <w:t xml:space="preserve">as in step 3a of </w:t>
            </w:r>
            <w:r w:rsidRPr="001E7A1A">
              <w:t>4.15.6.9.3</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002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57046" w14:textId="071D3757" w:rsidR="00535643" w:rsidRPr="00535643" w:rsidRDefault="00535643" w:rsidP="005D002E">
            <w:pPr>
              <w:pStyle w:val="B2"/>
              <w:spacing w:before="60" w:after="0"/>
              <w:ind w:left="0" w:firstLine="0"/>
              <w:rPr>
                <w:rFonts w:ascii="Arial" w:hAnsi="Arial" w:cs="Arial"/>
                <w:noProof/>
              </w:rPr>
            </w:pPr>
            <w:r>
              <w:rPr>
                <w:rFonts w:ascii="Arial" w:hAnsi="Arial" w:cs="Arial"/>
                <w:noProof/>
              </w:rPr>
              <w:t xml:space="preserve">Clause </w:t>
            </w:r>
            <w:r w:rsidRPr="00535643">
              <w:rPr>
                <w:rFonts w:ascii="Arial" w:hAnsi="Arial" w:cs="Arial"/>
                <w:noProof/>
              </w:rPr>
              <w:t>4.15.6.9.3,</w:t>
            </w:r>
            <w:r>
              <w:rPr>
                <w:rFonts w:ascii="Arial" w:hAnsi="Arial" w:cs="Arial"/>
                <w:noProof/>
              </w:rPr>
              <w:t xml:space="preserve"> remove SUPI from step 3a</w:t>
            </w:r>
            <w:r w:rsidRPr="00535643">
              <w:rPr>
                <w:rFonts w:ascii="Arial" w:hAnsi="Arial" w:cs="Arial"/>
                <w:noProof/>
              </w:rPr>
              <w:t xml:space="preserve"> </w:t>
            </w:r>
          </w:p>
          <w:p w14:paraId="634EBF80" w14:textId="77777777" w:rsidR="00B843F8" w:rsidRDefault="00535643" w:rsidP="005D002E">
            <w:pPr>
              <w:pStyle w:val="B2"/>
              <w:spacing w:before="60" w:after="0"/>
              <w:ind w:left="0" w:firstLine="0"/>
              <w:rPr>
                <w:ins w:id="1" w:author="Ericsson r1" w:date="2022-01-12T14:46:00Z"/>
                <w:rFonts w:ascii="Arial" w:hAnsi="Arial" w:cs="Arial"/>
                <w:noProof/>
              </w:rPr>
            </w:pPr>
            <w:r>
              <w:rPr>
                <w:rFonts w:ascii="Arial" w:hAnsi="Arial" w:cs="Arial"/>
                <w:noProof/>
              </w:rPr>
              <w:lastRenderedPageBreak/>
              <w:t xml:space="preserve">Clause </w:t>
            </w:r>
            <w:r w:rsidRPr="00535643">
              <w:rPr>
                <w:rFonts w:ascii="Arial" w:hAnsi="Arial" w:cs="Arial"/>
                <w:noProof/>
              </w:rPr>
              <w:t>5.2.6.23.2</w:t>
            </w:r>
            <w:r>
              <w:rPr>
                <w:rFonts w:ascii="Arial" w:hAnsi="Arial" w:cs="Arial"/>
                <w:noProof/>
              </w:rPr>
              <w:t xml:space="preserve">, </w:t>
            </w:r>
          </w:p>
          <w:p w14:paraId="6331BB0E" w14:textId="77777777" w:rsidR="00820FE7" w:rsidRDefault="00535643" w:rsidP="00B843F8">
            <w:pPr>
              <w:pStyle w:val="B2"/>
              <w:spacing w:after="0"/>
              <w:ind w:left="288" w:firstLine="0"/>
              <w:rPr>
                <w:rFonts w:ascii="Arial" w:hAnsi="Arial" w:cs="Arial"/>
                <w:noProof/>
              </w:rPr>
            </w:pPr>
            <w:r>
              <w:rPr>
                <w:rFonts w:ascii="Arial" w:hAnsi="Arial" w:cs="Arial"/>
                <w:noProof/>
              </w:rPr>
              <w:t>remove SUPI, and add “</w:t>
            </w:r>
            <w:r w:rsidR="00A85A2D" w:rsidRPr="00A85A2D">
              <w:rPr>
                <w:rFonts w:ascii="Arial" w:hAnsi="Arial" w:cs="Arial"/>
                <w:noProof/>
              </w:rPr>
              <w:t>indication that any UE is targeted</w:t>
            </w:r>
            <w:r w:rsidR="00A85A2D">
              <w:rPr>
                <w:rFonts w:ascii="Arial" w:hAnsi="Arial" w:cs="Arial"/>
                <w:noProof/>
              </w:rPr>
              <w:t>” for</w:t>
            </w:r>
            <w:r w:rsidR="00A85A2D" w:rsidRPr="00A85A2D">
              <w:rPr>
                <w:rFonts w:ascii="Arial" w:hAnsi="Arial" w:cs="Arial"/>
                <w:noProof/>
              </w:rPr>
              <w:t xml:space="preserve"> </w:t>
            </w:r>
            <w:r w:rsidR="00A85A2D">
              <w:rPr>
                <w:rFonts w:ascii="Arial" w:hAnsi="Arial" w:cs="Arial"/>
                <w:noProof/>
              </w:rPr>
              <w:t>“</w:t>
            </w:r>
            <w:r>
              <w:rPr>
                <w:rFonts w:ascii="Arial" w:hAnsi="Arial" w:cs="Arial"/>
                <w:noProof/>
              </w:rPr>
              <w:t>all UEs”</w:t>
            </w:r>
          </w:p>
          <w:p w14:paraId="31C656EC" w14:textId="22BEEDA7" w:rsidR="00B843F8" w:rsidRPr="001E7A1A" w:rsidRDefault="00D07149" w:rsidP="00117C18">
            <w:pPr>
              <w:pStyle w:val="B2"/>
              <w:spacing w:after="0"/>
              <w:ind w:left="288" w:firstLine="0"/>
              <w:rPr>
                <w:noProof/>
              </w:rPr>
            </w:pPr>
            <w:r w:rsidRPr="001E7A1A">
              <w:rPr>
                <w:rFonts w:ascii="Arial" w:hAnsi="Arial" w:cs="Arial"/>
                <w:noProof/>
              </w:rPr>
              <w:t>Editorial update to group the parameters related to UE IDs (as in step 3a of clause 4.15.6.9.3)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002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7972B7" w:rsidRDefault="001E41F3">
            <w:pPr>
              <w:pStyle w:val="CRCoverPage"/>
              <w:tabs>
                <w:tab w:val="right" w:pos="2184"/>
              </w:tabs>
              <w:spacing w:after="0"/>
              <w:rPr>
                <w:b/>
                <w:i/>
                <w:noProof/>
              </w:rPr>
            </w:pPr>
            <w:r w:rsidRPr="007972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918709" w14:textId="77777777" w:rsidR="00D20484" w:rsidRPr="007972B7" w:rsidRDefault="00D20484" w:rsidP="006A5509">
            <w:pPr>
              <w:pStyle w:val="CRCoverPage"/>
              <w:spacing w:after="0"/>
              <w:rPr>
                <w:noProof/>
              </w:rPr>
            </w:pPr>
            <w:r w:rsidRPr="007972B7">
              <w:rPr>
                <w:noProof/>
              </w:rPr>
              <w:t xml:space="preserve">Incorrect/inconsistent specification, </w:t>
            </w:r>
          </w:p>
          <w:p w14:paraId="5C4BEB44" w14:textId="7AAD2A63" w:rsidR="001E41F3" w:rsidRPr="007972B7" w:rsidRDefault="00117C18" w:rsidP="006A5509">
            <w:pPr>
              <w:pStyle w:val="CRCoverPage"/>
              <w:spacing w:after="0"/>
              <w:rPr>
                <w:noProof/>
              </w:rPr>
            </w:pPr>
            <w:r>
              <w:rPr>
                <w:noProof/>
              </w:rPr>
              <w:t>Security risk of allowing AF to provide</w:t>
            </w:r>
            <w:r>
              <w:rPr>
                <w:noProof/>
              </w:rPr>
              <w:t xml:space="preserve"> </w:t>
            </w:r>
            <w:r>
              <w:rPr>
                <w:noProof/>
              </w:rPr>
              <w:t>SUPI to NEF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E3E6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DB3CD" w:rsidR="001E41F3" w:rsidRPr="000E3E62" w:rsidRDefault="00210172" w:rsidP="00210172">
            <w:pPr>
              <w:pStyle w:val="CRCoverPage"/>
              <w:spacing w:after="0"/>
              <w:rPr>
                <w:noProof/>
              </w:rPr>
            </w:pPr>
            <w:r>
              <w:t>4.15.6.9.3, 5.2.6.23.2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6CEE9" w:rsidR="001E41F3" w:rsidRDefault="00C538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Default="00C53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Default="00C53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53C59B9D" w14:textId="77777777" w:rsidR="00724436" w:rsidRDefault="00724436" w:rsidP="00724436">
      <w:pPr>
        <w:rPr>
          <w:noProof/>
        </w:rPr>
      </w:pPr>
      <w:r w:rsidRPr="00375C55">
        <w:rPr>
          <w:color w:val="FF0000"/>
          <w:sz w:val="28"/>
          <w:szCs w:val="28"/>
        </w:rPr>
        <w:t>****************** START CHANGE ***************</w:t>
      </w:r>
    </w:p>
    <w:p w14:paraId="24256E89" w14:textId="77777777" w:rsidR="00762BF6" w:rsidRDefault="00762BF6" w:rsidP="00762BF6">
      <w:pPr>
        <w:pStyle w:val="Heading5"/>
        <w:rPr>
          <w:rFonts w:eastAsia="SimSun"/>
        </w:rPr>
      </w:pPr>
      <w:bookmarkStart w:id="2" w:name="_Toc83793244"/>
      <w:r>
        <w:rPr>
          <w:rFonts w:eastAsia="SimSun"/>
        </w:rPr>
        <w:t>4.15.6.9.3</w:t>
      </w:r>
      <w:r>
        <w:rPr>
          <w:rFonts w:eastAsia="SimSun"/>
        </w:rPr>
        <w:tab/>
        <w:t>Processing AF requests to influence AM policies</w:t>
      </w:r>
      <w:bookmarkEnd w:id="2"/>
    </w:p>
    <w:p w14:paraId="4B0E422E" w14:textId="77777777" w:rsidR="00762BF6" w:rsidRDefault="00762BF6" w:rsidP="00762BF6">
      <w:pPr>
        <w:rPr>
          <w:rFonts w:eastAsia="SimSun"/>
        </w:rPr>
      </w:pPr>
      <w:r>
        <w:rPr>
          <w:rFonts w:eastAsia="SimSun"/>
        </w:rPr>
        <w:t>With this procedure, the AF can provide its AM Policy related request (for one or multiple UEs) at any time.</w:t>
      </w:r>
    </w:p>
    <w:bookmarkStart w:id="3" w:name="_MON_1688204371"/>
    <w:bookmarkEnd w:id="3"/>
    <w:p w14:paraId="7D0DB254" w14:textId="77777777" w:rsidR="00762BF6" w:rsidRDefault="00762BF6" w:rsidP="00762BF6">
      <w:pPr>
        <w:pStyle w:val="TH"/>
        <w:rPr>
          <w:rFonts w:eastAsia="SimSun"/>
        </w:rPr>
      </w:pPr>
      <w:r>
        <w:object w:dxaOrig="9602" w:dyaOrig="4136" w14:anchorId="03566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04.5pt" o:ole="">
            <v:imagedata r:id="rId12" o:title=""/>
          </v:shape>
          <o:OLEObject Type="Embed" ProgID="Word.Picture.8" ShapeID="_x0000_i1025" DrawAspect="Content" ObjectID="_1704867893" r:id="rId13"/>
        </w:object>
      </w:r>
    </w:p>
    <w:p w14:paraId="117F35A2" w14:textId="77777777" w:rsidR="00762BF6" w:rsidRDefault="00762BF6" w:rsidP="00762BF6">
      <w:pPr>
        <w:pStyle w:val="TF"/>
        <w:rPr>
          <w:rFonts w:eastAsia="SimSun"/>
        </w:rPr>
      </w:pPr>
      <w:r>
        <w:rPr>
          <w:rFonts w:eastAsia="SimSun"/>
        </w:rPr>
        <w:t>Figure 4.15.6.9.3: Handling an AF request to influence AM Policy</w:t>
      </w:r>
    </w:p>
    <w:p w14:paraId="583937BB" w14:textId="77777777" w:rsidR="00762BF6" w:rsidRDefault="00762BF6" w:rsidP="00762BF6">
      <w:pPr>
        <w:rPr>
          <w:rFonts w:eastAsia="SimSun"/>
        </w:rPr>
      </w:pPr>
      <w:r>
        <w:rPr>
          <w:rFonts w:eastAsia="SimSun"/>
        </w:rPr>
        <w:t>This procedure concerns only non-roaming scenarios, i.e. to cases where the involved entities serving the UE (i.e. AF, NEF, PCF, BSF, UDR, AMF) belong to the home PLMN, or the AF belongs to a third party with which the home PLMN has an agreement.</w:t>
      </w:r>
    </w:p>
    <w:p w14:paraId="261BDD66" w14:textId="77777777" w:rsidR="00762BF6" w:rsidRDefault="00762BF6" w:rsidP="00762BF6">
      <w:pPr>
        <w:rPr>
          <w:rFonts w:eastAsia="SimSun"/>
        </w:rPr>
      </w:pPr>
      <w:r>
        <w:rPr>
          <w:rFonts w:eastAsia="SimSun"/>
        </w:rPr>
        <w:t>The PCF for the UE and the PCF for the PDU Session can be the same entity, then steps 6a, 6b, 7a, and 7c are not performed, while step 7b is performed by that entity.</w:t>
      </w:r>
    </w:p>
    <w:p w14:paraId="16094B14" w14:textId="77777777" w:rsidR="00762BF6" w:rsidRDefault="00762BF6" w:rsidP="00762BF6">
      <w:pPr>
        <w:pStyle w:val="B1"/>
        <w:rPr>
          <w:rFonts w:eastAsia="SimSun"/>
        </w:rPr>
      </w:pPr>
      <w:r>
        <w:rPr>
          <w:rFonts w:eastAsia="SimSun"/>
        </w:rPr>
        <w:t>1.</w:t>
      </w:r>
      <w:r>
        <w:rPr>
          <w:rFonts w:eastAsia="SimSun"/>
        </w:rPr>
        <w:tab/>
        <w:t>AM Policy Association establishment as described in clause 4.16.1.</w:t>
      </w:r>
    </w:p>
    <w:p w14:paraId="7D91FA81" w14:textId="1D763C2A" w:rsidR="00762BF6" w:rsidRDefault="00762BF6" w:rsidP="00762BF6">
      <w:pPr>
        <w:pStyle w:val="B1"/>
        <w:rPr>
          <w:rFonts w:eastAsia="SimSun"/>
        </w:rPr>
      </w:pPr>
      <w:r>
        <w:rPr>
          <w:rFonts w:eastAsia="SimSun"/>
        </w:rPr>
        <w:t>2. The PCF for the UE may subscribe to policy data related to AM influence (Data Set = Application Data; Data Subset = AM influence information, Data Key = S-NSSAI and DNN and/or Internal Group Identifier or SUPI).</w:t>
      </w:r>
    </w:p>
    <w:p w14:paraId="64442890" w14:textId="567A8893" w:rsidR="00762BF6" w:rsidRDefault="00762BF6" w:rsidP="00762BF6">
      <w:pPr>
        <w:pStyle w:val="B1"/>
        <w:rPr>
          <w:rFonts w:eastAsia="SimSun"/>
        </w:rPr>
      </w:pPr>
      <w:r>
        <w:rPr>
          <w:rFonts w:eastAsia="SimSun"/>
        </w:rPr>
        <w:t>3a.</w:t>
      </w:r>
      <w:r>
        <w:rPr>
          <w:rFonts w:eastAsia="SimSun"/>
        </w:rPr>
        <w:tab/>
        <w:t xml:space="preserve">To create a new request, the AF provides "AM influence information" data to the NEF using the </w:t>
      </w:r>
      <w:proofErr w:type="spellStart"/>
      <w:r>
        <w:rPr>
          <w:rFonts w:eastAsia="SimSun"/>
        </w:rPr>
        <w:t>Nnef_AMInfluence_Create</w:t>
      </w:r>
      <w:proofErr w:type="spellEnd"/>
      <w:r>
        <w:rPr>
          <w:rFonts w:eastAsia="SimSun"/>
        </w:rPr>
        <w:t xml:space="preserve"> service operation (together with the AF identifier and potentially further inputs as specified in clause 5.2.6.23.2), including a target (one UE identified by </w:t>
      </w:r>
      <w:del w:id="4" w:author="Ericsson" w:date="2022-01-12T14:15:00Z">
        <w:r w:rsidDel="00D20484">
          <w:rPr>
            <w:rFonts w:eastAsia="SimSun"/>
          </w:rPr>
          <w:delText xml:space="preserve">SUPI or </w:delText>
        </w:r>
      </w:del>
      <w:r>
        <w:rPr>
          <w:rFonts w:eastAsia="SimSun"/>
        </w:rPr>
        <w:t xml:space="preserve">GPSI, a group of UEs identified by an External Group Identifier, or all UEs, noting that the "all UEs" option is applicable only if an External Application Identifier is also provided), an optional indication of target application traffic (a list of (DNN, S-NSSAI)(s), and optionally a list of External Application Identifier(s)), and requirements related to AM policy </w:t>
      </w:r>
      <w:r>
        <w:rPr>
          <w:rFonts w:eastAsia="SimSun"/>
        </w:rPr>
        <w:lastRenderedPageBreak/>
        <w:t xml:space="preserve">(e.g. service coverage requirements, throughput requirements). The request contains also an AF Transaction Id and may contain a timer on how long this policy shall last, in which case the system behaviour upon expiration of this timer is as specified in TS 23.503. If with this request the AF subscribes to events related with access and mobility management policies, the AF indicates also where it desires to receive the corresponding notifications. To update or remove an existing request, the AF invokes an </w:t>
      </w:r>
      <w:proofErr w:type="spellStart"/>
      <w:r>
        <w:rPr>
          <w:rFonts w:eastAsia="SimSun"/>
        </w:rPr>
        <w:t>Nnef_AMInfluence_Update</w:t>
      </w:r>
      <w:proofErr w:type="spellEnd"/>
      <w:r>
        <w:rPr>
          <w:rFonts w:eastAsia="SimSun"/>
        </w:rPr>
        <w:t xml:space="preserve"> or </w:t>
      </w:r>
      <w:proofErr w:type="spellStart"/>
      <w:r>
        <w:rPr>
          <w:rFonts w:eastAsia="SimSun"/>
        </w:rPr>
        <w:t>Nnef_AMInfluence_Delete</w:t>
      </w:r>
      <w:proofErr w:type="spellEnd"/>
      <w:r>
        <w:rPr>
          <w:rFonts w:eastAsia="SimSun"/>
        </w:rPr>
        <w:t xml:space="preserve"> service operation providing the corresponding AF Transaction Id.</w:t>
      </w:r>
    </w:p>
    <w:p w14:paraId="25D50657" w14:textId="77777777" w:rsidR="00762BF6" w:rsidRDefault="00762BF6" w:rsidP="00762BF6">
      <w:pPr>
        <w:pStyle w:val="B1"/>
        <w:rPr>
          <w:rFonts w:eastAsia="SimSun"/>
        </w:rPr>
      </w:pPr>
      <w:r>
        <w:rPr>
          <w:rFonts w:eastAsia="SimSun"/>
        </w:rPr>
        <w:t>3b.</w:t>
      </w:r>
      <w:r>
        <w:rPr>
          <w:rFonts w:eastAsia="SimSun"/>
        </w:rPr>
        <w:tab/>
        <w:t>The NEF stores, updates, or removes the policy data of step 3a in the UDR, having translated any External Group Identifier to an Internal Group Identifier and any GPSI to a SUPI.</w:t>
      </w:r>
    </w:p>
    <w:p w14:paraId="7860EBE7" w14:textId="77777777" w:rsidR="00762BF6" w:rsidRDefault="00762BF6" w:rsidP="00762BF6">
      <w:pPr>
        <w:pStyle w:val="B1"/>
        <w:rPr>
          <w:rFonts w:eastAsia="SimSun"/>
        </w:rPr>
      </w:pPr>
      <w:r>
        <w:rPr>
          <w:rFonts w:eastAsia="SimSun"/>
        </w:rPr>
        <w:t>3c.</w:t>
      </w:r>
      <w:r>
        <w:rPr>
          <w:rFonts w:eastAsia="SimSun"/>
        </w:rPr>
        <w:tab/>
        <w:t>The UDR informs the NEF about the result of the operation of step 3b.</w:t>
      </w:r>
    </w:p>
    <w:p w14:paraId="3946F4E1" w14:textId="77777777" w:rsidR="00762BF6" w:rsidRDefault="00762BF6" w:rsidP="00762BF6">
      <w:pPr>
        <w:pStyle w:val="B1"/>
        <w:rPr>
          <w:rFonts w:eastAsia="SimSun"/>
        </w:rPr>
      </w:pPr>
      <w:r>
        <w:rPr>
          <w:rFonts w:eastAsia="SimSun"/>
        </w:rPr>
        <w:t>3d.</w:t>
      </w:r>
      <w:r>
        <w:rPr>
          <w:rFonts w:eastAsia="SimSun"/>
        </w:rPr>
        <w:tab/>
        <w:t xml:space="preserve">The NEF informs the AF about the result of the </w:t>
      </w:r>
      <w:proofErr w:type="spellStart"/>
      <w:r>
        <w:rPr>
          <w:rFonts w:eastAsia="SimSun"/>
        </w:rPr>
        <w:t>Nnef_AMInfluence</w:t>
      </w:r>
      <w:proofErr w:type="spellEnd"/>
      <w:r>
        <w:rPr>
          <w:rFonts w:eastAsia="SimSun"/>
        </w:rPr>
        <w:t xml:space="preserve"> operation performed in step 3a.</w:t>
      </w:r>
    </w:p>
    <w:p w14:paraId="722D2E3B" w14:textId="77777777" w:rsidR="00762BF6" w:rsidRDefault="00762BF6" w:rsidP="00762BF6">
      <w:pPr>
        <w:pStyle w:val="NO"/>
        <w:rPr>
          <w:rFonts w:eastAsia="SimSun"/>
        </w:rPr>
      </w:pPr>
      <w:r>
        <w:rPr>
          <w:rFonts w:eastAsia="SimSun"/>
        </w:rPr>
        <w:t>NOTE 1:</w:t>
      </w:r>
      <w:r>
        <w:rPr>
          <w:rFonts w:eastAsia="SimSun"/>
        </w:rPr>
        <w:tab/>
        <w:t>Steps 1, 2, and 3 can occur in any order.</w:t>
      </w:r>
    </w:p>
    <w:p w14:paraId="4A538D1C" w14:textId="77777777" w:rsidR="00762BF6" w:rsidRDefault="00762BF6" w:rsidP="00762BF6">
      <w:pPr>
        <w:pStyle w:val="B1"/>
        <w:rPr>
          <w:rFonts w:eastAsia="SimSun"/>
        </w:rPr>
      </w:pPr>
      <w:r>
        <w:rPr>
          <w:rFonts w:eastAsia="SimSun"/>
        </w:rPr>
        <w:t>4.</w:t>
      </w:r>
      <w:r>
        <w:rPr>
          <w:rFonts w:eastAsia="SimSun"/>
        </w:rPr>
        <w:tab/>
        <w:t>The UDR notifies the PCF(s) that have a matching subscription (from step 2) about the data stored, updated, or removed in step 3. If matching entries already existed in the UDR when step 3b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then steps 8 follows.</w:t>
      </w:r>
    </w:p>
    <w:p w14:paraId="025958CC" w14:textId="77777777" w:rsidR="00762BF6" w:rsidRDefault="00762BF6" w:rsidP="00762BF6">
      <w:pPr>
        <w:pStyle w:val="B1"/>
        <w:rPr>
          <w:rFonts w:eastAsia="SimSun"/>
        </w:rPr>
      </w:pPr>
      <w:r>
        <w:rPr>
          <w:rFonts w:eastAsia="SimSun"/>
        </w:rPr>
        <w:t>5.</w:t>
      </w:r>
      <w:r>
        <w:rPr>
          <w:rFonts w:eastAsia="SimSun"/>
        </w:rPr>
        <w:tab/>
        <w:t>Steps 2 to 11 in Figure 4.16.14.2-1 applies.</w:t>
      </w:r>
    </w:p>
    <w:p w14:paraId="38B0339F" w14:textId="77777777" w:rsidR="00762BF6" w:rsidRDefault="00762BF6" w:rsidP="00762BF6">
      <w:pPr>
        <w:pStyle w:val="NO"/>
        <w:rPr>
          <w:rFonts w:eastAsia="SimSun"/>
        </w:rPr>
      </w:pPr>
      <w:r>
        <w:rPr>
          <w:rFonts w:eastAsia="SimSun"/>
        </w:rPr>
        <w:t>NOTE 2:</w:t>
      </w:r>
      <w:r>
        <w:rPr>
          <w:rFonts w:eastAsia="SimSun"/>
        </w:rPr>
        <w:tab/>
        <w:t xml:space="preserve">The PCF for the UE may subscribe to the "start/stop of application traffic detection" events for multiple applications with different application identifiers in the same </w:t>
      </w:r>
      <w:proofErr w:type="spellStart"/>
      <w:r>
        <w:rPr>
          <w:rFonts w:eastAsia="SimSun"/>
        </w:rPr>
        <w:t>Npcf_PolicyAuthorization_Subscribe</w:t>
      </w:r>
      <w:proofErr w:type="spellEnd"/>
      <w:r>
        <w:rPr>
          <w:rFonts w:eastAsia="SimSun"/>
        </w:rPr>
        <w:t xml:space="preserve"> request. When PCF receives the notifications for multiple applications, the PCF for the UE can determine which AM policy to apply based on local configuration and operator policy.</w:t>
      </w:r>
    </w:p>
    <w:p w14:paraId="53045EBA" w14:textId="77777777" w:rsidR="00FC47C8" w:rsidRDefault="00FC47C8" w:rsidP="004B493A"/>
    <w:p w14:paraId="7332C753" w14:textId="77777777" w:rsidR="001A0E62" w:rsidRDefault="001A0E62" w:rsidP="001A0E62">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942CA6B" w14:textId="77777777" w:rsidR="00961720" w:rsidRDefault="00961720" w:rsidP="00961720">
      <w:pPr>
        <w:pStyle w:val="Heading5"/>
      </w:pPr>
      <w:bookmarkStart w:id="5" w:name="_Toc83793740"/>
      <w:r>
        <w:t>5.2.6.23.2</w:t>
      </w:r>
      <w:r>
        <w:tab/>
      </w:r>
      <w:proofErr w:type="spellStart"/>
      <w:r>
        <w:t>Nnef_AMInfluence_Create</w:t>
      </w:r>
      <w:proofErr w:type="spellEnd"/>
      <w:r>
        <w:t xml:space="preserve"> operation</w:t>
      </w:r>
      <w:bookmarkEnd w:id="5"/>
    </w:p>
    <w:p w14:paraId="525C337A" w14:textId="77777777" w:rsidR="00961720" w:rsidRDefault="00961720" w:rsidP="00961720">
      <w:r w:rsidRPr="00EE66A3">
        <w:rPr>
          <w:b/>
          <w:bCs/>
        </w:rPr>
        <w:t>Service operation name:</w:t>
      </w:r>
      <w:r>
        <w:t xml:space="preserve"> </w:t>
      </w:r>
      <w:proofErr w:type="spellStart"/>
      <w:r>
        <w:t>Nnef_AMInfluence_Create</w:t>
      </w:r>
      <w:proofErr w:type="spellEnd"/>
    </w:p>
    <w:p w14:paraId="362FA989" w14:textId="77777777" w:rsidR="00961720" w:rsidRDefault="00961720" w:rsidP="00961720">
      <w:r w:rsidRPr="00EE66A3">
        <w:rPr>
          <w:b/>
          <w:bCs/>
        </w:rPr>
        <w:t>Description:</w:t>
      </w:r>
      <w:r>
        <w:t xml:space="preserve"> Authorize the request for AM policy influence and store the request data in the UDR, potentially translating GSPI to SUPI and External Group Identifier to Internal Group Identifier.</w:t>
      </w:r>
    </w:p>
    <w:p w14:paraId="5D87BAEB" w14:textId="77777777" w:rsidR="00961720" w:rsidRDefault="00961720" w:rsidP="00961720">
      <w:r w:rsidRPr="00EE66A3">
        <w:rPr>
          <w:b/>
          <w:bCs/>
        </w:rPr>
        <w:t>Inputs, Required:</w:t>
      </w:r>
      <w:r>
        <w:t xml:space="preserve"> AF Transaction Id.</w:t>
      </w:r>
    </w:p>
    <w:p w14:paraId="3B1AB485" w14:textId="77777777" w:rsidR="00961720" w:rsidRDefault="00961720" w:rsidP="00961720">
      <w:r>
        <w:t>The AF Transaction Id refers to the request.</w:t>
      </w:r>
    </w:p>
    <w:p w14:paraId="0A8C226B" w14:textId="4F064428" w:rsidR="00961720" w:rsidRDefault="00961720" w:rsidP="00961720">
      <w:r w:rsidRPr="00EE66A3">
        <w:rPr>
          <w:b/>
          <w:bCs/>
        </w:rPr>
        <w:t>Inputs, Optional:</w:t>
      </w:r>
      <w:r>
        <w:t xml:space="preserve"> </w:t>
      </w:r>
      <w:del w:id="6" w:author="Ericsson" w:date="2022-01-12T13:12:00Z">
        <w:r w:rsidDel="00210172">
          <w:delText xml:space="preserve">SUPI, </w:delText>
        </w:r>
      </w:del>
      <w:del w:id="7" w:author="Ericsson" w:date="2022-01-27T14:14:00Z">
        <w:r w:rsidDel="004922AD">
          <w:delText xml:space="preserve">GPSI, </w:delText>
        </w:r>
      </w:del>
      <w:r>
        <w:t xml:space="preserve">DNN, S-NSSAI, </w:t>
      </w:r>
      <w:ins w:id="8" w:author="Ericsson" w:date="2022-01-27T14:14:00Z">
        <w:r w:rsidR="004922AD">
          <w:t xml:space="preserve">Target (GPSI, </w:t>
        </w:r>
      </w:ins>
      <w:ins w:id="9" w:author="Ericsson" w:date="2022-01-27T14:16:00Z">
        <w:r w:rsidR="00A45EC4">
          <w:t xml:space="preserve">or </w:t>
        </w:r>
      </w:ins>
      <w:r>
        <w:t>External Group Identifier</w:t>
      </w:r>
      <w:ins w:id="10" w:author="Ericsson" w:date="2022-01-27T14:14:00Z">
        <w:r w:rsidR="004922AD">
          <w:t>(s)</w:t>
        </w:r>
      </w:ins>
      <w:ins w:id="11" w:author="Ericsson" w:date="2022-01-27T14:16:00Z">
        <w:r w:rsidR="00A45EC4">
          <w:t xml:space="preserve"> and optionally indication </w:t>
        </w:r>
      </w:ins>
      <w:ins w:id="12" w:author="Ericsson" w:date="2022-01-27T14:22:00Z">
        <w:r w:rsidR="00CE5F96">
          <w:t>of</w:t>
        </w:r>
      </w:ins>
      <w:ins w:id="13" w:author="Ericsson" w:date="2022-01-27T14:16:00Z">
        <w:r w:rsidR="00A45EC4">
          <w:t xml:space="preserve"> all UEs)</w:t>
        </w:r>
      </w:ins>
      <w:r>
        <w:t>, throughput requirements, service coverage requirements, policy duration, List of External Application Identifiers, subscribed event(s).</w:t>
      </w:r>
    </w:p>
    <w:p w14:paraId="3D111D04" w14:textId="77777777" w:rsidR="00961720" w:rsidRDefault="00961720" w:rsidP="00961720">
      <w:r>
        <w:t xml:space="preserve">The subscribed event(s) includes Event ID(s)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5492FA7E" w14:textId="1E047548" w:rsidR="00961720" w:rsidRDefault="00961720" w:rsidP="00961720">
      <w:r>
        <w:t>When a list of External Application Identifiers is provided, the throughput requirement, service coverage requirements, policy duration and subscribed event(s) are assigned the same value for all External Application Identifiers.</w:t>
      </w:r>
    </w:p>
    <w:p w14:paraId="25A09E06" w14:textId="77777777" w:rsidR="00961720" w:rsidRDefault="00961720" w:rsidP="00961720">
      <w:r w:rsidRPr="00EE66A3">
        <w:rPr>
          <w:b/>
          <w:bCs/>
        </w:rPr>
        <w:t>Outputs, Required:</w:t>
      </w:r>
      <w:r>
        <w:t xml:space="preserve"> Operation execution result indication.</w:t>
      </w:r>
    </w:p>
    <w:p w14:paraId="1DDB1563" w14:textId="77777777" w:rsidR="00961720" w:rsidRDefault="00961720" w:rsidP="00961720">
      <w:r w:rsidRPr="00EE66A3">
        <w:rPr>
          <w:b/>
          <w:bCs/>
        </w:rPr>
        <w:t>Outputs, Optional:</w:t>
      </w:r>
      <w:r>
        <w:t xml:space="preserve"> None.</w:t>
      </w:r>
    </w:p>
    <w:p w14:paraId="1ADCF9D4" w14:textId="3A05FEF4" w:rsidR="00373B67" w:rsidDel="003E7AE6" w:rsidRDefault="00373B67" w:rsidP="004B493A">
      <w:pPr>
        <w:rPr>
          <w:del w:id="14" w:author="Ericsson r1" w:date="2022-01-12T15:24:00Z"/>
        </w:rPr>
      </w:pPr>
    </w:p>
    <w:p w14:paraId="6FB8C993" w14:textId="77777777" w:rsidR="00724436" w:rsidRDefault="00724436" w:rsidP="00724436">
      <w:pPr>
        <w:rPr>
          <w:noProof/>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p w14:paraId="723CB154" w14:textId="77777777" w:rsidR="005C0FEA" w:rsidRDefault="005C0FEA">
      <w:pPr>
        <w:rPr>
          <w:noProof/>
        </w:rPr>
      </w:pPr>
    </w:p>
    <w:p w14:paraId="4C73D964" w14:textId="77777777" w:rsidR="005C0FEA" w:rsidRDefault="005C0FEA">
      <w:pPr>
        <w:rPr>
          <w:noProof/>
        </w:rPr>
      </w:pPr>
    </w:p>
    <w:p w14:paraId="09FC0F5C" w14:textId="77777777" w:rsidR="005C0FEA" w:rsidRDefault="005C0FEA">
      <w:pPr>
        <w:rPr>
          <w:noProof/>
        </w:rPr>
      </w:pPr>
    </w:p>
    <w:p w14:paraId="1557EA72" w14:textId="1367A39A" w:rsidR="005C0FEA" w:rsidRDefault="005C0FEA">
      <w:pPr>
        <w:rPr>
          <w:noProof/>
        </w:rPr>
        <w:sectPr w:rsidR="005C0FEA">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0A460" w14:textId="77777777" w:rsidR="002B1E3E" w:rsidRDefault="002B1E3E">
      <w:r>
        <w:separator/>
      </w:r>
    </w:p>
  </w:endnote>
  <w:endnote w:type="continuationSeparator" w:id="0">
    <w:p w14:paraId="0AE3C1CC" w14:textId="77777777" w:rsidR="002B1E3E" w:rsidRDefault="002B1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C6DF4" w14:textId="77777777" w:rsidR="002B1E3E" w:rsidRDefault="002B1E3E">
      <w:r>
        <w:separator/>
      </w:r>
    </w:p>
  </w:footnote>
  <w:footnote w:type="continuationSeparator" w:id="0">
    <w:p w14:paraId="70805A92" w14:textId="77777777" w:rsidR="002B1E3E" w:rsidRDefault="002B1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1">
    <w15:presenceInfo w15:providerId="None" w15:userId="Ericsson r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65"/>
    <w:rsid w:val="00010B2C"/>
    <w:rsid w:val="00015603"/>
    <w:rsid w:val="00022E4A"/>
    <w:rsid w:val="000234C8"/>
    <w:rsid w:val="00023B5F"/>
    <w:rsid w:val="00023E93"/>
    <w:rsid w:val="000259DC"/>
    <w:rsid w:val="00033689"/>
    <w:rsid w:val="00071610"/>
    <w:rsid w:val="00092604"/>
    <w:rsid w:val="00095FCC"/>
    <w:rsid w:val="000A6394"/>
    <w:rsid w:val="000A65F9"/>
    <w:rsid w:val="000B0165"/>
    <w:rsid w:val="000B5CEA"/>
    <w:rsid w:val="000B7FED"/>
    <w:rsid w:val="000C038A"/>
    <w:rsid w:val="000C0A0F"/>
    <w:rsid w:val="000C6598"/>
    <w:rsid w:val="000D0CEA"/>
    <w:rsid w:val="000D32EA"/>
    <w:rsid w:val="000D44B3"/>
    <w:rsid w:val="000E0A8E"/>
    <w:rsid w:val="000E254E"/>
    <w:rsid w:val="000E3E62"/>
    <w:rsid w:val="000E68A4"/>
    <w:rsid w:val="000F6E56"/>
    <w:rsid w:val="00113D40"/>
    <w:rsid w:val="00117C18"/>
    <w:rsid w:val="00120596"/>
    <w:rsid w:val="00122B0D"/>
    <w:rsid w:val="001275DA"/>
    <w:rsid w:val="00132BB7"/>
    <w:rsid w:val="00145D43"/>
    <w:rsid w:val="00156747"/>
    <w:rsid w:val="00164F4A"/>
    <w:rsid w:val="00167E6E"/>
    <w:rsid w:val="00173F1A"/>
    <w:rsid w:val="001746ED"/>
    <w:rsid w:val="00184335"/>
    <w:rsid w:val="001876F5"/>
    <w:rsid w:val="0019254B"/>
    <w:rsid w:val="001928AA"/>
    <w:rsid w:val="00192C46"/>
    <w:rsid w:val="00194863"/>
    <w:rsid w:val="001A08B3"/>
    <w:rsid w:val="001A0E62"/>
    <w:rsid w:val="001A7B3C"/>
    <w:rsid w:val="001A7B60"/>
    <w:rsid w:val="001B52F0"/>
    <w:rsid w:val="001B7A65"/>
    <w:rsid w:val="001C3CBF"/>
    <w:rsid w:val="001D3D48"/>
    <w:rsid w:val="001D4D88"/>
    <w:rsid w:val="001E41F3"/>
    <w:rsid w:val="001E7A1A"/>
    <w:rsid w:val="002040AC"/>
    <w:rsid w:val="00207D7C"/>
    <w:rsid w:val="00210172"/>
    <w:rsid w:val="002116ED"/>
    <w:rsid w:val="00214CCE"/>
    <w:rsid w:val="00220E99"/>
    <w:rsid w:val="002414FE"/>
    <w:rsid w:val="0025637D"/>
    <w:rsid w:val="0026004D"/>
    <w:rsid w:val="002640DD"/>
    <w:rsid w:val="00275D12"/>
    <w:rsid w:val="002806AC"/>
    <w:rsid w:val="00284FEB"/>
    <w:rsid w:val="002860C4"/>
    <w:rsid w:val="00295FA1"/>
    <w:rsid w:val="0029643A"/>
    <w:rsid w:val="002A5086"/>
    <w:rsid w:val="002B0A8F"/>
    <w:rsid w:val="002B1E3E"/>
    <w:rsid w:val="002B5741"/>
    <w:rsid w:val="002C2401"/>
    <w:rsid w:val="002D43FA"/>
    <w:rsid w:val="002D4600"/>
    <w:rsid w:val="002E472E"/>
    <w:rsid w:val="002F6CB4"/>
    <w:rsid w:val="002F76A8"/>
    <w:rsid w:val="00305409"/>
    <w:rsid w:val="003058FF"/>
    <w:rsid w:val="003154A4"/>
    <w:rsid w:val="003156BD"/>
    <w:rsid w:val="00332C9E"/>
    <w:rsid w:val="00350048"/>
    <w:rsid w:val="00350568"/>
    <w:rsid w:val="003609EF"/>
    <w:rsid w:val="00361A23"/>
    <w:rsid w:val="0036231A"/>
    <w:rsid w:val="003650D7"/>
    <w:rsid w:val="00365A9A"/>
    <w:rsid w:val="00373B67"/>
    <w:rsid w:val="00374DD4"/>
    <w:rsid w:val="00375F31"/>
    <w:rsid w:val="0038290F"/>
    <w:rsid w:val="00383270"/>
    <w:rsid w:val="003A04F9"/>
    <w:rsid w:val="003A46AB"/>
    <w:rsid w:val="003A61F2"/>
    <w:rsid w:val="003B355F"/>
    <w:rsid w:val="003C2AFC"/>
    <w:rsid w:val="003E1A36"/>
    <w:rsid w:val="003E7AE6"/>
    <w:rsid w:val="00400E56"/>
    <w:rsid w:val="00410371"/>
    <w:rsid w:val="004242F1"/>
    <w:rsid w:val="00446ACB"/>
    <w:rsid w:val="0045603C"/>
    <w:rsid w:val="00471E9C"/>
    <w:rsid w:val="004735E5"/>
    <w:rsid w:val="004909EC"/>
    <w:rsid w:val="004922AD"/>
    <w:rsid w:val="004B1D50"/>
    <w:rsid w:val="004B493A"/>
    <w:rsid w:val="004B4D6D"/>
    <w:rsid w:val="004B75B7"/>
    <w:rsid w:val="004C6B76"/>
    <w:rsid w:val="004C6FA9"/>
    <w:rsid w:val="004E05A3"/>
    <w:rsid w:val="004E2EFB"/>
    <w:rsid w:val="004E69C8"/>
    <w:rsid w:val="004E7A70"/>
    <w:rsid w:val="004F2992"/>
    <w:rsid w:val="0051580D"/>
    <w:rsid w:val="00520ACB"/>
    <w:rsid w:val="00535643"/>
    <w:rsid w:val="005363E8"/>
    <w:rsid w:val="00537B83"/>
    <w:rsid w:val="00544E25"/>
    <w:rsid w:val="00547111"/>
    <w:rsid w:val="00554121"/>
    <w:rsid w:val="00557857"/>
    <w:rsid w:val="0056019A"/>
    <w:rsid w:val="00566964"/>
    <w:rsid w:val="00566CDD"/>
    <w:rsid w:val="0056789F"/>
    <w:rsid w:val="00567F9E"/>
    <w:rsid w:val="00575FE4"/>
    <w:rsid w:val="00576752"/>
    <w:rsid w:val="00592A0E"/>
    <w:rsid w:val="00592D74"/>
    <w:rsid w:val="00597D25"/>
    <w:rsid w:val="005A224F"/>
    <w:rsid w:val="005B1269"/>
    <w:rsid w:val="005B1EAF"/>
    <w:rsid w:val="005B38B9"/>
    <w:rsid w:val="005B69E1"/>
    <w:rsid w:val="005B7CA3"/>
    <w:rsid w:val="005C00C3"/>
    <w:rsid w:val="005C0FEA"/>
    <w:rsid w:val="005D002E"/>
    <w:rsid w:val="005D0457"/>
    <w:rsid w:val="005D25AB"/>
    <w:rsid w:val="005E2843"/>
    <w:rsid w:val="005E2C44"/>
    <w:rsid w:val="005F61A0"/>
    <w:rsid w:val="00604896"/>
    <w:rsid w:val="00606A53"/>
    <w:rsid w:val="0061019C"/>
    <w:rsid w:val="00621188"/>
    <w:rsid w:val="006257ED"/>
    <w:rsid w:val="0062586E"/>
    <w:rsid w:val="0062621F"/>
    <w:rsid w:val="00637DF4"/>
    <w:rsid w:val="00665C47"/>
    <w:rsid w:val="00676100"/>
    <w:rsid w:val="00695808"/>
    <w:rsid w:val="006A5509"/>
    <w:rsid w:val="006B141B"/>
    <w:rsid w:val="006B46FB"/>
    <w:rsid w:val="006D15D5"/>
    <w:rsid w:val="006E19DC"/>
    <w:rsid w:val="006E21FB"/>
    <w:rsid w:val="00724436"/>
    <w:rsid w:val="00747BFC"/>
    <w:rsid w:val="00762BF6"/>
    <w:rsid w:val="007648ED"/>
    <w:rsid w:val="00791AD3"/>
    <w:rsid w:val="00792342"/>
    <w:rsid w:val="007972B7"/>
    <w:rsid w:val="007977A8"/>
    <w:rsid w:val="007A2E34"/>
    <w:rsid w:val="007A7DB9"/>
    <w:rsid w:val="007B512A"/>
    <w:rsid w:val="007B5868"/>
    <w:rsid w:val="007C2097"/>
    <w:rsid w:val="007D0D9F"/>
    <w:rsid w:val="007D3FF2"/>
    <w:rsid w:val="007D6A07"/>
    <w:rsid w:val="007E1351"/>
    <w:rsid w:val="007F705D"/>
    <w:rsid w:val="007F7259"/>
    <w:rsid w:val="008040A8"/>
    <w:rsid w:val="0081066C"/>
    <w:rsid w:val="00820FE7"/>
    <w:rsid w:val="008279FA"/>
    <w:rsid w:val="00840756"/>
    <w:rsid w:val="00846536"/>
    <w:rsid w:val="008600AE"/>
    <w:rsid w:val="0086205B"/>
    <w:rsid w:val="008626E7"/>
    <w:rsid w:val="00862D10"/>
    <w:rsid w:val="00870EE7"/>
    <w:rsid w:val="00875891"/>
    <w:rsid w:val="008836BC"/>
    <w:rsid w:val="008863B9"/>
    <w:rsid w:val="008913D0"/>
    <w:rsid w:val="008927C9"/>
    <w:rsid w:val="008A1713"/>
    <w:rsid w:val="008A45A6"/>
    <w:rsid w:val="008B3510"/>
    <w:rsid w:val="008E171F"/>
    <w:rsid w:val="008F3789"/>
    <w:rsid w:val="008F4627"/>
    <w:rsid w:val="008F686C"/>
    <w:rsid w:val="00900BBF"/>
    <w:rsid w:val="00902E73"/>
    <w:rsid w:val="00906CBB"/>
    <w:rsid w:val="00906F15"/>
    <w:rsid w:val="009148DE"/>
    <w:rsid w:val="00921E31"/>
    <w:rsid w:val="00932C29"/>
    <w:rsid w:val="00941E30"/>
    <w:rsid w:val="00961720"/>
    <w:rsid w:val="00963599"/>
    <w:rsid w:val="009777D9"/>
    <w:rsid w:val="009827C9"/>
    <w:rsid w:val="00991B88"/>
    <w:rsid w:val="00991C20"/>
    <w:rsid w:val="009A22FF"/>
    <w:rsid w:val="009A300E"/>
    <w:rsid w:val="009A4A67"/>
    <w:rsid w:val="009A5753"/>
    <w:rsid w:val="009A579D"/>
    <w:rsid w:val="009B4866"/>
    <w:rsid w:val="009C2032"/>
    <w:rsid w:val="009C6622"/>
    <w:rsid w:val="009E2B5F"/>
    <w:rsid w:val="009E3297"/>
    <w:rsid w:val="009E4CE4"/>
    <w:rsid w:val="009F734F"/>
    <w:rsid w:val="00A13E68"/>
    <w:rsid w:val="00A2453B"/>
    <w:rsid w:val="00A246B6"/>
    <w:rsid w:val="00A45EC4"/>
    <w:rsid w:val="00A47E70"/>
    <w:rsid w:val="00A50CF0"/>
    <w:rsid w:val="00A615E1"/>
    <w:rsid w:val="00A65935"/>
    <w:rsid w:val="00A7671C"/>
    <w:rsid w:val="00A81C7F"/>
    <w:rsid w:val="00A85A2D"/>
    <w:rsid w:val="00A93456"/>
    <w:rsid w:val="00AA0CF6"/>
    <w:rsid w:val="00AA2CBC"/>
    <w:rsid w:val="00AB5CD2"/>
    <w:rsid w:val="00AC5820"/>
    <w:rsid w:val="00AC64AB"/>
    <w:rsid w:val="00AD1CD8"/>
    <w:rsid w:val="00AD536C"/>
    <w:rsid w:val="00AE1A7D"/>
    <w:rsid w:val="00AF1E08"/>
    <w:rsid w:val="00AF63D9"/>
    <w:rsid w:val="00B14C89"/>
    <w:rsid w:val="00B16C8F"/>
    <w:rsid w:val="00B258BB"/>
    <w:rsid w:val="00B27C89"/>
    <w:rsid w:val="00B3247B"/>
    <w:rsid w:val="00B5686F"/>
    <w:rsid w:val="00B60BFC"/>
    <w:rsid w:val="00B67B97"/>
    <w:rsid w:val="00B70B76"/>
    <w:rsid w:val="00B843F8"/>
    <w:rsid w:val="00B856C3"/>
    <w:rsid w:val="00B92160"/>
    <w:rsid w:val="00B94525"/>
    <w:rsid w:val="00B966DA"/>
    <w:rsid w:val="00B968C8"/>
    <w:rsid w:val="00BA373B"/>
    <w:rsid w:val="00BA3EC5"/>
    <w:rsid w:val="00BA51D9"/>
    <w:rsid w:val="00BA5847"/>
    <w:rsid w:val="00BA7FB6"/>
    <w:rsid w:val="00BB5DFC"/>
    <w:rsid w:val="00BC2FB8"/>
    <w:rsid w:val="00BC5E7A"/>
    <w:rsid w:val="00BC6D7C"/>
    <w:rsid w:val="00BD279D"/>
    <w:rsid w:val="00BD66FE"/>
    <w:rsid w:val="00BD6BB8"/>
    <w:rsid w:val="00BE434E"/>
    <w:rsid w:val="00BE6F8E"/>
    <w:rsid w:val="00BF51B8"/>
    <w:rsid w:val="00C014B4"/>
    <w:rsid w:val="00C0405B"/>
    <w:rsid w:val="00C05BC0"/>
    <w:rsid w:val="00C166AF"/>
    <w:rsid w:val="00C16E66"/>
    <w:rsid w:val="00C266C9"/>
    <w:rsid w:val="00C26F12"/>
    <w:rsid w:val="00C36A92"/>
    <w:rsid w:val="00C4412E"/>
    <w:rsid w:val="00C538F4"/>
    <w:rsid w:val="00C66BA2"/>
    <w:rsid w:val="00C74EAA"/>
    <w:rsid w:val="00C76769"/>
    <w:rsid w:val="00C811A8"/>
    <w:rsid w:val="00C84CA6"/>
    <w:rsid w:val="00C95985"/>
    <w:rsid w:val="00CB18BC"/>
    <w:rsid w:val="00CB6E2B"/>
    <w:rsid w:val="00CC5026"/>
    <w:rsid w:val="00CC68D0"/>
    <w:rsid w:val="00CC76FF"/>
    <w:rsid w:val="00CC7A2B"/>
    <w:rsid w:val="00CD0049"/>
    <w:rsid w:val="00CE0270"/>
    <w:rsid w:val="00CE5F96"/>
    <w:rsid w:val="00D0009C"/>
    <w:rsid w:val="00D02854"/>
    <w:rsid w:val="00D03F9A"/>
    <w:rsid w:val="00D06D51"/>
    <w:rsid w:val="00D07149"/>
    <w:rsid w:val="00D13227"/>
    <w:rsid w:val="00D20484"/>
    <w:rsid w:val="00D24991"/>
    <w:rsid w:val="00D25A6B"/>
    <w:rsid w:val="00D314E8"/>
    <w:rsid w:val="00D42171"/>
    <w:rsid w:val="00D42A07"/>
    <w:rsid w:val="00D50255"/>
    <w:rsid w:val="00D6506E"/>
    <w:rsid w:val="00D66520"/>
    <w:rsid w:val="00D70653"/>
    <w:rsid w:val="00D73251"/>
    <w:rsid w:val="00DB2DA2"/>
    <w:rsid w:val="00DB3AFE"/>
    <w:rsid w:val="00DC2005"/>
    <w:rsid w:val="00DD56A6"/>
    <w:rsid w:val="00DE34CF"/>
    <w:rsid w:val="00DF2AE9"/>
    <w:rsid w:val="00DF5F99"/>
    <w:rsid w:val="00E004F6"/>
    <w:rsid w:val="00E05027"/>
    <w:rsid w:val="00E114B5"/>
    <w:rsid w:val="00E13F3D"/>
    <w:rsid w:val="00E34898"/>
    <w:rsid w:val="00E44283"/>
    <w:rsid w:val="00E475AB"/>
    <w:rsid w:val="00E478B2"/>
    <w:rsid w:val="00E65B95"/>
    <w:rsid w:val="00E6669E"/>
    <w:rsid w:val="00EA0BC5"/>
    <w:rsid w:val="00EA5E0C"/>
    <w:rsid w:val="00EB09B7"/>
    <w:rsid w:val="00EC19B6"/>
    <w:rsid w:val="00EC5465"/>
    <w:rsid w:val="00EE06DF"/>
    <w:rsid w:val="00EE20BF"/>
    <w:rsid w:val="00EE7D7C"/>
    <w:rsid w:val="00EF0284"/>
    <w:rsid w:val="00EF576F"/>
    <w:rsid w:val="00F17B43"/>
    <w:rsid w:val="00F20B0A"/>
    <w:rsid w:val="00F225CF"/>
    <w:rsid w:val="00F22C5C"/>
    <w:rsid w:val="00F231AA"/>
    <w:rsid w:val="00F25D98"/>
    <w:rsid w:val="00F300FB"/>
    <w:rsid w:val="00F45C21"/>
    <w:rsid w:val="00F477D2"/>
    <w:rsid w:val="00F63478"/>
    <w:rsid w:val="00F6399E"/>
    <w:rsid w:val="00F663D6"/>
    <w:rsid w:val="00F74A18"/>
    <w:rsid w:val="00F830FB"/>
    <w:rsid w:val="00F930FA"/>
    <w:rsid w:val="00F94271"/>
    <w:rsid w:val="00FB1137"/>
    <w:rsid w:val="00FB6386"/>
    <w:rsid w:val="00FC47C8"/>
    <w:rsid w:val="00FD0C4B"/>
    <w:rsid w:val="00FD10FE"/>
    <w:rsid w:val="00FD2DA9"/>
    <w:rsid w:val="00FD3418"/>
    <w:rsid w:val="00FD78AD"/>
    <w:rsid w:val="00FE5111"/>
    <w:rsid w:val="00FE7CF2"/>
    <w:rsid w:val="00FF4CC3"/>
    <w:rsid w:val="00FF69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A5509"/>
    <w:rPr>
      <w:rFonts w:ascii="Times New Roman" w:hAnsi="Times New Roman"/>
      <w:lang w:val="en-GB" w:eastAsia="en-US"/>
    </w:rPr>
  </w:style>
  <w:style w:type="character" w:customStyle="1" w:styleId="B1Char">
    <w:name w:val="B1 Char"/>
    <w:link w:val="B1"/>
    <w:qFormat/>
    <w:locked/>
    <w:rsid w:val="006A550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4B4D6D"/>
    <w:rPr>
      <w:color w:val="605E5C"/>
      <w:shd w:val="clear" w:color="auto" w:fill="E1DFDD"/>
    </w:rPr>
  </w:style>
  <w:style w:type="character" w:customStyle="1" w:styleId="B2Char">
    <w:name w:val="B2 Char"/>
    <w:link w:val="B2"/>
    <w:rsid w:val="00604896"/>
    <w:rPr>
      <w:rFonts w:ascii="Times New Roman" w:hAnsi="Times New Roman"/>
      <w:lang w:val="en-GB" w:eastAsia="en-US"/>
    </w:rPr>
  </w:style>
  <w:style w:type="character" w:customStyle="1" w:styleId="THChar">
    <w:name w:val="TH Char"/>
    <w:link w:val="TH"/>
    <w:qFormat/>
    <w:rsid w:val="00CB6E2B"/>
    <w:rPr>
      <w:rFonts w:ascii="Arial" w:hAnsi="Arial"/>
      <w:b/>
      <w:lang w:val="en-GB" w:eastAsia="en-US"/>
    </w:rPr>
  </w:style>
  <w:style w:type="character" w:customStyle="1" w:styleId="TALChar">
    <w:name w:val="TAL Char"/>
    <w:link w:val="TAL"/>
    <w:rsid w:val="00CB6E2B"/>
    <w:rPr>
      <w:rFonts w:ascii="Arial" w:hAnsi="Arial"/>
      <w:sz w:val="18"/>
      <w:lang w:val="en-GB" w:eastAsia="en-US"/>
    </w:rPr>
  </w:style>
  <w:style w:type="character" w:customStyle="1" w:styleId="TAHCar">
    <w:name w:val="TAH Car"/>
    <w:link w:val="TAH"/>
    <w:rsid w:val="00CB6E2B"/>
    <w:rPr>
      <w:rFonts w:ascii="Arial" w:hAnsi="Arial"/>
      <w:b/>
      <w:sz w:val="18"/>
      <w:lang w:val="en-GB" w:eastAsia="en-US"/>
    </w:rPr>
  </w:style>
  <w:style w:type="character" w:customStyle="1" w:styleId="TANChar">
    <w:name w:val="TAN Char"/>
    <w:link w:val="TAN"/>
    <w:rsid w:val="00CB6E2B"/>
    <w:rPr>
      <w:rFonts w:ascii="Arial" w:hAnsi="Arial"/>
      <w:sz w:val="18"/>
      <w:lang w:val="en-GB" w:eastAsia="en-US"/>
    </w:rPr>
  </w:style>
  <w:style w:type="paragraph" w:styleId="Revision">
    <w:name w:val="Revision"/>
    <w:hidden/>
    <w:uiPriority w:val="99"/>
    <w:semiHidden/>
    <w:rsid w:val="00EF576F"/>
    <w:rPr>
      <w:rFonts w:ascii="Times New Roman" w:hAnsi="Times New Roman"/>
      <w:lang w:val="en-GB" w:eastAsia="en-US"/>
    </w:rPr>
  </w:style>
  <w:style w:type="character" w:customStyle="1" w:styleId="TFChar">
    <w:name w:val="TF Char"/>
    <w:link w:val="TF"/>
    <w:rsid w:val="00762BF6"/>
    <w:rPr>
      <w:rFonts w:ascii="Arial" w:hAnsi="Arial"/>
      <w:b/>
      <w:lang w:val="en-GB" w:eastAsia="en-US"/>
    </w:rPr>
  </w:style>
  <w:style w:type="character" w:customStyle="1" w:styleId="B1Char1">
    <w:name w:val="B1 Char1"/>
    <w:basedOn w:val="DefaultParagraphFont"/>
    <w:locked/>
    <w:rsid w:val="00210172"/>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691161">
      <w:bodyDiv w:val="1"/>
      <w:marLeft w:val="0"/>
      <w:marRight w:val="0"/>
      <w:marTop w:val="0"/>
      <w:marBottom w:val="0"/>
      <w:divBdr>
        <w:top w:val="none" w:sz="0" w:space="0" w:color="auto"/>
        <w:left w:val="none" w:sz="0" w:space="0" w:color="auto"/>
        <w:bottom w:val="none" w:sz="0" w:space="0" w:color="auto"/>
        <w:right w:val="none" w:sz="0" w:space="0" w:color="auto"/>
      </w:divBdr>
    </w:div>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AB0BB-A61F-4121-BAF4-1DFA574D4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1356</Words>
  <Characters>7734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JG</cp:lastModifiedBy>
  <cp:revision>13</cp:revision>
  <cp:lastPrinted>1900-01-01T08:00:00Z</cp:lastPrinted>
  <dcterms:created xsi:type="dcterms:W3CDTF">2022-01-19T15:38:00Z</dcterms:created>
  <dcterms:modified xsi:type="dcterms:W3CDTF">2022-01-28T01:08:00Z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