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305767" w14:textId="61CDD263"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A03F77">
        <w:rPr>
          <w:b/>
          <w:noProof/>
          <w:sz w:val="24"/>
        </w:rPr>
        <w:t>8</w:t>
      </w:r>
      <w:r w:rsidR="006A0CD6">
        <w:rPr>
          <w:b/>
          <w:noProof/>
          <w:sz w:val="24"/>
        </w:rPr>
        <w:t>E</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E92E10">
        <w:rPr>
          <w:b/>
          <w:noProof/>
          <w:sz w:val="24"/>
        </w:rPr>
        <w:t>8921</w:t>
      </w:r>
      <w:ins w:id="0" w:author="George Foti" w:date="2021-11-09T07:57:00Z">
        <w:r w:rsidR="00E23F37">
          <w:rPr>
            <w:b/>
            <w:noProof/>
            <w:sz w:val="24"/>
          </w:rPr>
          <w:t>r0</w:t>
        </w:r>
      </w:ins>
      <w:ins w:id="1" w:author="Moto-3" w:date="2021-11-15T11:27:00Z">
        <w:r w:rsidR="00922A26">
          <w:rPr>
            <w:b/>
            <w:noProof/>
            <w:sz w:val="24"/>
          </w:rPr>
          <w:t>2</w:t>
        </w:r>
      </w:ins>
    </w:p>
    <w:p w14:paraId="6A9B8A3A" w14:textId="1978CA13" w:rsidR="00A03F77" w:rsidRPr="00C04512" w:rsidRDefault="00A03F77" w:rsidP="00A03F77">
      <w:pPr>
        <w:pStyle w:val="CRCoverPage"/>
        <w:tabs>
          <w:tab w:val="right" w:pos="9639"/>
        </w:tabs>
        <w:spacing w:after="0"/>
        <w:rPr>
          <w:b/>
          <w:noProof/>
          <w:sz w:val="24"/>
        </w:rPr>
      </w:pPr>
      <w:r w:rsidRPr="003F36EC">
        <w:rPr>
          <w:b/>
          <w:bCs/>
          <w:noProof/>
          <w:sz w:val="24"/>
          <w:szCs w:val="24"/>
        </w:rPr>
        <w:t>15 - 22 November, 2021, Electronic meeting</w:t>
      </w:r>
      <w:r w:rsidRPr="00C04512">
        <w:rPr>
          <w:rFonts w:cs="Arial"/>
          <w:b/>
          <w:bCs/>
          <w:sz w:val="22"/>
        </w:rPr>
        <w:tab/>
      </w:r>
      <w:r w:rsidRPr="003F36EC">
        <w:rPr>
          <w:rStyle w:val="Hyperlink"/>
          <w:sz w:val="22"/>
          <w:szCs w:val="24"/>
          <w:u w:val="none"/>
        </w:rPr>
        <w:t>(revision of S</w:t>
      </w:r>
      <w:r w:rsidR="003F36EC" w:rsidRPr="003F36EC">
        <w:rPr>
          <w:rStyle w:val="Hyperlink"/>
          <w:sz w:val="22"/>
          <w:szCs w:val="24"/>
          <w:u w:val="none"/>
        </w:rPr>
        <w:t>2</w:t>
      </w:r>
      <w:r w:rsidRPr="003F36EC">
        <w:rPr>
          <w:rStyle w:val="Hyperlink"/>
          <w:sz w:val="22"/>
          <w:szCs w:val="24"/>
          <w:u w:val="none"/>
        </w:rPr>
        <w:t>-210</w:t>
      </w:r>
      <w:r w:rsidR="003F36EC">
        <w:rPr>
          <w:rStyle w:val="Hyperlink"/>
          <w:sz w:val="22"/>
          <w:szCs w:val="24"/>
          <w:u w:val="none"/>
        </w:rPr>
        <w:t>xxxx</w:t>
      </w:r>
      <w:r w:rsidRPr="003F36EC">
        <w:rPr>
          <w:rStyle w:val="Hyperlink"/>
          <w:sz w:val="22"/>
          <w:szCs w:val="24"/>
          <w:u w:val="non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E53EBD" w14:textId="77777777" w:rsidTr="00547111">
        <w:tc>
          <w:tcPr>
            <w:tcW w:w="9641" w:type="dxa"/>
            <w:gridSpan w:val="9"/>
            <w:tcBorders>
              <w:top w:val="single" w:sz="4" w:space="0" w:color="auto"/>
              <w:left w:val="single" w:sz="4" w:space="0" w:color="auto"/>
              <w:right w:val="single" w:sz="4" w:space="0" w:color="auto"/>
            </w:tcBorders>
          </w:tcPr>
          <w:p w14:paraId="00883E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21F7232" w14:textId="77777777" w:rsidTr="00547111">
        <w:tc>
          <w:tcPr>
            <w:tcW w:w="9641" w:type="dxa"/>
            <w:gridSpan w:val="9"/>
            <w:tcBorders>
              <w:left w:val="single" w:sz="4" w:space="0" w:color="auto"/>
              <w:right w:val="single" w:sz="4" w:space="0" w:color="auto"/>
            </w:tcBorders>
          </w:tcPr>
          <w:p w14:paraId="46A48F6F" w14:textId="77777777" w:rsidR="001E41F3" w:rsidRDefault="001E41F3">
            <w:pPr>
              <w:pStyle w:val="CRCoverPage"/>
              <w:spacing w:after="0"/>
              <w:jc w:val="center"/>
              <w:rPr>
                <w:noProof/>
              </w:rPr>
            </w:pPr>
            <w:r>
              <w:rPr>
                <w:b/>
                <w:noProof/>
                <w:sz w:val="32"/>
              </w:rPr>
              <w:t>CHANGE REQUEST</w:t>
            </w:r>
          </w:p>
        </w:tc>
      </w:tr>
      <w:tr w:rsidR="001E41F3" w14:paraId="132B16C4" w14:textId="77777777" w:rsidTr="00547111">
        <w:tc>
          <w:tcPr>
            <w:tcW w:w="9641" w:type="dxa"/>
            <w:gridSpan w:val="9"/>
            <w:tcBorders>
              <w:left w:val="single" w:sz="4" w:space="0" w:color="auto"/>
              <w:right w:val="single" w:sz="4" w:space="0" w:color="auto"/>
            </w:tcBorders>
          </w:tcPr>
          <w:p w14:paraId="7B6CACB8" w14:textId="77777777" w:rsidR="001E41F3" w:rsidRDefault="001E41F3">
            <w:pPr>
              <w:pStyle w:val="CRCoverPage"/>
              <w:spacing w:after="0"/>
              <w:rPr>
                <w:noProof/>
                <w:sz w:val="8"/>
                <w:szCs w:val="8"/>
              </w:rPr>
            </w:pPr>
          </w:p>
        </w:tc>
      </w:tr>
      <w:tr w:rsidR="001E41F3" w14:paraId="38F6C09A" w14:textId="77777777" w:rsidTr="00547111">
        <w:tc>
          <w:tcPr>
            <w:tcW w:w="142" w:type="dxa"/>
            <w:tcBorders>
              <w:left w:val="single" w:sz="4" w:space="0" w:color="auto"/>
            </w:tcBorders>
          </w:tcPr>
          <w:p w14:paraId="771523DC" w14:textId="77777777" w:rsidR="001E41F3" w:rsidRDefault="001E41F3">
            <w:pPr>
              <w:pStyle w:val="CRCoverPage"/>
              <w:spacing w:after="0"/>
              <w:jc w:val="right"/>
              <w:rPr>
                <w:noProof/>
              </w:rPr>
            </w:pPr>
          </w:p>
        </w:tc>
        <w:tc>
          <w:tcPr>
            <w:tcW w:w="1559" w:type="dxa"/>
            <w:shd w:val="pct30" w:color="FFFF00" w:fill="auto"/>
          </w:tcPr>
          <w:p w14:paraId="010D93C8" w14:textId="654C4A41" w:rsidR="001E41F3" w:rsidRPr="00410371" w:rsidRDefault="0086489D" w:rsidP="00CB2F67">
            <w:pPr>
              <w:pStyle w:val="CRCoverPage"/>
              <w:spacing w:after="0"/>
              <w:jc w:val="right"/>
              <w:rPr>
                <w:b/>
                <w:noProof/>
                <w:sz w:val="28"/>
              </w:rPr>
            </w:pPr>
            <w:r>
              <w:rPr>
                <w:b/>
                <w:noProof/>
                <w:sz w:val="28"/>
              </w:rPr>
              <w:t>2</w:t>
            </w:r>
            <w:r w:rsidR="002C1AE7">
              <w:rPr>
                <w:b/>
                <w:noProof/>
                <w:sz w:val="28"/>
              </w:rPr>
              <w:t>3</w:t>
            </w:r>
            <w:r>
              <w:rPr>
                <w:b/>
                <w:noProof/>
                <w:sz w:val="28"/>
              </w:rPr>
              <w:t>.50</w:t>
            </w:r>
            <w:r w:rsidR="003F36EC">
              <w:rPr>
                <w:b/>
                <w:noProof/>
                <w:sz w:val="28"/>
              </w:rPr>
              <w:t>2</w:t>
            </w:r>
          </w:p>
        </w:tc>
        <w:tc>
          <w:tcPr>
            <w:tcW w:w="709" w:type="dxa"/>
          </w:tcPr>
          <w:p w14:paraId="00EAFFA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5E72A6" w14:textId="6F9BE952" w:rsidR="001E41F3" w:rsidRPr="00174EAC" w:rsidRDefault="00F761A0" w:rsidP="00BD0A68">
            <w:pPr>
              <w:pStyle w:val="CRCoverPage"/>
              <w:spacing w:after="0"/>
              <w:rPr>
                <w:rFonts w:eastAsia="SimSun"/>
                <w:b/>
                <w:noProof/>
                <w:sz w:val="28"/>
                <w:lang w:eastAsia="zh-CN"/>
              </w:rPr>
            </w:pPr>
            <w:r>
              <w:rPr>
                <w:rFonts w:eastAsia="SimSun"/>
                <w:b/>
                <w:noProof/>
                <w:sz w:val="28"/>
                <w:lang w:eastAsia="zh-CN"/>
              </w:rPr>
              <w:t>3309</w:t>
            </w:r>
          </w:p>
        </w:tc>
        <w:tc>
          <w:tcPr>
            <w:tcW w:w="709" w:type="dxa"/>
          </w:tcPr>
          <w:p w14:paraId="0C612C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F4DBBB" w14:textId="5402AE55" w:rsidR="001E41F3" w:rsidRPr="00E25AE9" w:rsidRDefault="003F36EC" w:rsidP="00E25AE9">
            <w:pPr>
              <w:pStyle w:val="CRCoverPage"/>
              <w:spacing w:after="0"/>
              <w:jc w:val="center"/>
              <w:rPr>
                <w:rFonts w:eastAsia="SimSun"/>
                <w:b/>
                <w:noProof/>
                <w:lang w:eastAsia="zh-CN"/>
              </w:rPr>
            </w:pPr>
            <w:r>
              <w:rPr>
                <w:rFonts w:eastAsia="SimSun"/>
                <w:b/>
                <w:noProof/>
                <w:sz w:val="28"/>
                <w:lang w:eastAsia="zh-CN"/>
              </w:rPr>
              <w:t>-</w:t>
            </w:r>
          </w:p>
        </w:tc>
        <w:tc>
          <w:tcPr>
            <w:tcW w:w="2410" w:type="dxa"/>
          </w:tcPr>
          <w:p w14:paraId="7A9E55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3DFF72" w14:textId="04004CBC"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w:t>
            </w:r>
            <w:r w:rsidR="003F36EC">
              <w:rPr>
                <w:b/>
                <w:noProof/>
                <w:sz w:val="28"/>
              </w:rPr>
              <w:t>1</w:t>
            </w:r>
          </w:p>
        </w:tc>
        <w:tc>
          <w:tcPr>
            <w:tcW w:w="143" w:type="dxa"/>
            <w:tcBorders>
              <w:right w:val="single" w:sz="4" w:space="0" w:color="auto"/>
            </w:tcBorders>
          </w:tcPr>
          <w:p w14:paraId="107D7B7A" w14:textId="77777777" w:rsidR="001E41F3" w:rsidRDefault="001E41F3">
            <w:pPr>
              <w:pStyle w:val="CRCoverPage"/>
              <w:spacing w:after="0"/>
              <w:rPr>
                <w:noProof/>
              </w:rPr>
            </w:pPr>
          </w:p>
        </w:tc>
      </w:tr>
      <w:tr w:rsidR="001E41F3" w14:paraId="6FD7A13A" w14:textId="77777777" w:rsidTr="00547111">
        <w:tc>
          <w:tcPr>
            <w:tcW w:w="9641" w:type="dxa"/>
            <w:gridSpan w:val="9"/>
            <w:tcBorders>
              <w:left w:val="single" w:sz="4" w:space="0" w:color="auto"/>
              <w:right w:val="single" w:sz="4" w:space="0" w:color="auto"/>
            </w:tcBorders>
          </w:tcPr>
          <w:p w14:paraId="6D47A025" w14:textId="77777777" w:rsidR="001E41F3" w:rsidRDefault="001E41F3">
            <w:pPr>
              <w:pStyle w:val="CRCoverPage"/>
              <w:spacing w:after="0"/>
              <w:rPr>
                <w:noProof/>
              </w:rPr>
            </w:pPr>
          </w:p>
        </w:tc>
      </w:tr>
      <w:tr w:rsidR="001E41F3" w14:paraId="48C2A3B2" w14:textId="77777777" w:rsidTr="00547111">
        <w:tc>
          <w:tcPr>
            <w:tcW w:w="9641" w:type="dxa"/>
            <w:gridSpan w:val="9"/>
            <w:tcBorders>
              <w:top w:val="single" w:sz="4" w:space="0" w:color="auto"/>
            </w:tcBorders>
          </w:tcPr>
          <w:p w14:paraId="3E511C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9884D01" w14:textId="77777777" w:rsidTr="00547111">
        <w:tc>
          <w:tcPr>
            <w:tcW w:w="9641" w:type="dxa"/>
            <w:gridSpan w:val="9"/>
          </w:tcPr>
          <w:p w14:paraId="6E0ED182" w14:textId="77777777" w:rsidR="001E41F3" w:rsidRDefault="001E41F3">
            <w:pPr>
              <w:pStyle w:val="CRCoverPage"/>
              <w:spacing w:after="0"/>
              <w:rPr>
                <w:noProof/>
                <w:sz w:val="8"/>
                <w:szCs w:val="8"/>
              </w:rPr>
            </w:pPr>
          </w:p>
        </w:tc>
      </w:tr>
    </w:tbl>
    <w:p w14:paraId="0CFF05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68E19FEA" w14:textId="77777777" w:rsidTr="003438D9">
        <w:tc>
          <w:tcPr>
            <w:tcW w:w="2835" w:type="dxa"/>
            <w:gridSpan w:val="3"/>
          </w:tcPr>
          <w:p w14:paraId="2E713D2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4942F56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CE39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869A7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E0255C" w14:textId="7D482D19" w:rsidR="00F25D98" w:rsidRDefault="00933F30" w:rsidP="001E41F3">
            <w:pPr>
              <w:pStyle w:val="CRCoverPage"/>
              <w:spacing w:after="0"/>
              <w:jc w:val="center"/>
              <w:rPr>
                <w:b/>
                <w:caps/>
                <w:noProof/>
                <w:lang w:eastAsia="ja-JP"/>
              </w:rPr>
            </w:pPr>
            <w:r>
              <w:rPr>
                <w:b/>
                <w:caps/>
                <w:noProof/>
                <w:lang w:eastAsia="ja-JP"/>
              </w:rPr>
              <w:t>X</w:t>
            </w:r>
          </w:p>
        </w:tc>
        <w:tc>
          <w:tcPr>
            <w:tcW w:w="2126" w:type="dxa"/>
            <w:gridSpan w:val="5"/>
          </w:tcPr>
          <w:p w14:paraId="7A0636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6E6485" w14:textId="77777777" w:rsidR="00F25D98" w:rsidRDefault="00F25D98" w:rsidP="001E41F3">
            <w:pPr>
              <w:pStyle w:val="CRCoverPage"/>
              <w:spacing w:after="0"/>
              <w:jc w:val="center"/>
              <w:rPr>
                <w:b/>
                <w:caps/>
                <w:noProof/>
              </w:rPr>
            </w:pPr>
          </w:p>
        </w:tc>
        <w:tc>
          <w:tcPr>
            <w:tcW w:w="1418" w:type="dxa"/>
            <w:tcBorders>
              <w:left w:val="nil"/>
            </w:tcBorders>
          </w:tcPr>
          <w:p w14:paraId="3513325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7ED5EC" w14:textId="77777777"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283B6894" w14:textId="77777777" w:rsidTr="003438D9">
        <w:trPr>
          <w:trHeight w:val="323"/>
        </w:trPr>
        <w:tc>
          <w:tcPr>
            <w:tcW w:w="9640" w:type="dxa"/>
            <w:gridSpan w:val="18"/>
          </w:tcPr>
          <w:p w14:paraId="32C0C467" w14:textId="77777777" w:rsidR="001E41F3" w:rsidRDefault="001E41F3">
            <w:pPr>
              <w:pStyle w:val="CRCoverPage"/>
              <w:spacing w:after="0"/>
              <w:rPr>
                <w:noProof/>
                <w:sz w:val="8"/>
                <w:szCs w:val="8"/>
              </w:rPr>
            </w:pPr>
          </w:p>
        </w:tc>
      </w:tr>
      <w:tr w:rsidR="001E41F3" w14:paraId="6051C5ED" w14:textId="77777777" w:rsidTr="003438D9">
        <w:tc>
          <w:tcPr>
            <w:tcW w:w="1843" w:type="dxa"/>
            <w:tcBorders>
              <w:top w:val="single" w:sz="4" w:space="0" w:color="auto"/>
              <w:left w:val="single" w:sz="4" w:space="0" w:color="auto"/>
            </w:tcBorders>
          </w:tcPr>
          <w:p w14:paraId="0A27C2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25775DF" w14:textId="3CF5860F" w:rsidR="001E41F3" w:rsidRDefault="00A421EA" w:rsidP="00B13A26">
            <w:pPr>
              <w:pStyle w:val="CRCoverPage"/>
              <w:spacing w:after="0"/>
              <w:ind w:left="100"/>
              <w:rPr>
                <w:noProof/>
              </w:rPr>
            </w:pPr>
            <w:r>
              <w:rPr>
                <w:noProof/>
              </w:rPr>
              <w:t xml:space="preserve">Clarification on </w:t>
            </w:r>
            <w:r w:rsidR="00A07305">
              <w:rPr>
                <w:noProof/>
              </w:rPr>
              <w:t xml:space="preserve">the </w:t>
            </w:r>
            <w:r>
              <w:rPr>
                <w:noProof/>
              </w:rPr>
              <w:t>NSAC</w:t>
            </w:r>
            <w:r w:rsidR="0022178F">
              <w:rPr>
                <w:noProof/>
              </w:rPr>
              <w:t xml:space="preserve">F </w:t>
            </w:r>
            <w:r w:rsidR="00A07305">
              <w:rPr>
                <w:noProof/>
              </w:rPr>
              <w:t xml:space="preserve">result </w:t>
            </w:r>
            <w:r w:rsidR="00E80A79">
              <w:rPr>
                <w:noProof/>
              </w:rPr>
              <w:t xml:space="preserve">parameter </w:t>
            </w:r>
            <w:r w:rsidR="00A07305">
              <w:rPr>
                <w:noProof/>
              </w:rPr>
              <w:t>sent</w:t>
            </w:r>
            <w:r w:rsidR="0022178F">
              <w:rPr>
                <w:noProof/>
              </w:rPr>
              <w:t xml:space="preserve"> to AMF</w:t>
            </w:r>
          </w:p>
        </w:tc>
      </w:tr>
      <w:tr w:rsidR="001E41F3" w14:paraId="6852B90F" w14:textId="77777777" w:rsidTr="003438D9">
        <w:tc>
          <w:tcPr>
            <w:tcW w:w="1843" w:type="dxa"/>
            <w:tcBorders>
              <w:left w:val="single" w:sz="4" w:space="0" w:color="auto"/>
            </w:tcBorders>
          </w:tcPr>
          <w:p w14:paraId="3C22EDBD"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230740EE" w14:textId="77777777" w:rsidR="001E41F3" w:rsidRDefault="001E41F3">
            <w:pPr>
              <w:pStyle w:val="CRCoverPage"/>
              <w:spacing w:after="0"/>
              <w:rPr>
                <w:noProof/>
                <w:sz w:val="8"/>
                <w:szCs w:val="8"/>
              </w:rPr>
            </w:pPr>
          </w:p>
        </w:tc>
      </w:tr>
      <w:tr w:rsidR="001E41F3" w14:paraId="01E73AB1" w14:textId="77777777" w:rsidTr="003438D9">
        <w:tc>
          <w:tcPr>
            <w:tcW w:w="1843" w:type="dxa"/>
            <w:tcBorders>
              <w:left w:val="single" w:sz="4" w:space="0" w:color="auto"/>
            </w:tcBorders>
          </w:tcPr>
          <w:p w14:paraId="4892630B"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32EE7ABC" w14:textId="53FAFEE5" w:rsidR="001E41F3" w:rsidRDefault="00A03F77" w:rsidP="004C4553">
            <w:pPr>
              <w:pStyle w:val="CRCoverPage"/>
              <w:spacing w:after="0"/>
              <w:ind w:left="100"/>
              <w:rPr>
                <w:noProof/>
              </w:rPr>
            </w:pPr>
            <w:r>
              <w:rPr>
                <w:noProof/>
              </w:rPr>
              <w:t>Lenovo, Motorola Mobility</w:t>
            </w:r>
          </w:p>
        </w:tc>
      </w:tr>
      <w:tr w:rsidR="001E41F3" w14:paraId="553F4399" w14:textId="77777777" w:rsidTr="003438D9">
        <w:tc>
          <w:tcPr>
            <w:tcW w:w="1843" w:type="dxa"/>
            <w:tcBorders>
              <w:left w:val="single" w:sz="4" w:space="0" w:color="auto"/>
            </w:tcBorders>
          </w:tcPr>
          <w:p w14:paraId="1EC35B37"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478F0853" w14:textId="77777777"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02DF4537" w14:textId="77777777" w:rsidTr="003438D9">
        <w:tc>
          <w:tcPr>
            <w:tcW w:w="1843" w:type="dxa"/>
            <w:tcBorders>
              <w:left w:val="single" w:sz="4" w:space="0" w:color="auto"/>
            </w:tcBorders>
          </w:tcPr>
          <w:p w14:paraId="7711308D"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6980879B" w14:textId="77777777" w:rsidR="001E41F3" w:rsidRDefault="001E41F3">
            <w:pPr>
              <w:pStyle w:val="CRCoverPage"/>
              <w:spacing w:after="0"/>
              <w:rPr>
                <w:noProof/>
                <w:sz w:val="8"/>
                <w:szCs w:val="8"/>
              </w:rPr>
            </w:pPr>
          </w:p>
        </w:tc>
      </w:tr>
      <w:tr w:rsidR="001E41F3" w14:paraId="655B6FBE" w14:textId="77777777" w:rsidTr="003438D9">
        <w:tc>
          <w:tcPr>
            <w:tcW w:w="1843" w:type="dxa"/>
            <w:tcBorders>
              <w:left w:val="single" w:sz="4" w:space="0" w:color="auto"/>
            </w:tcBorders>
          </w:tcPr>
          <w:p w14:paraId="4A6F04C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2017302C" w14:textId="77777777"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49FC55A" w14:textId="77777777" w:rsidR="001E41F3" w:rsidRDefault="001E41F3">
            <w:pPr>
              <w:pStyle w:val="CRCoverPage"/>
              <w:spacing w:after="0"/>
              <w:ind w:right="100"/>
              <w:rPr>
                <w:noProof/>
              </w:rPr>
            </w:pPr>
          </w:p>
        </w:tc>
        <w:tc>
          <w:tcPr>
            <w:tcW w:w="1417" w:type="dxa"/>
            <w:gridSpan w:val="3"/>
            <w:tcBorders>
              <w:left w:val="nil"/>
            </w:tcBorders>
          </w:tcPr>
          <w:p w14:paraId="7062DE77"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1BFD7418" w14:textId="017C971C" w:rsidR="001E41F3" w:rsidRDefault="00CB2F67" w:rsidP="00CB2F67">
            <w:pPr>
              <w:pStyle w:val="CRCoverPage"/>
              <w:spacing w:after="0"/>
              <w:ind w:left="100"/>
              <w:rPr>
                <w:noProof/>
              </w:rPr>
            </w:pPr>
            <w:r>
              <w:rPr>
                <w:noProof/>
              </w:rPr>
              <w:t>2021-1</w:t>
            </w:r>
            <w:r w:rsidR="00A03F77">
              <w:rPr>
                <w:noProof/>
              </w:rPr>
              <w:t>1</w:t>
            </w:r>
            <w:r w:rsidR="00944FBC">
              <w:rPr>
                <w:noProof/>
              </w:rPr>
              <w:t>-</w:t>
            </w:r>
            <w:r w:rsidR="00A03F77">
              <w:rPr>
                <w:noProof/>
              </w:rPr>
              <w:t>04</w:t>
            </w:r>
          </w:p>
        </w:tc>
      </w:tr>
      <w:tr w:rsidR="001E41F3" w14:paraId="1FB92C26" w14:textId="77777777" w:rsidTr="003438D9">
        <w:tc>
          <w:tcPr>
            <w:tcW w:w="1843" w:type="dxa"/>
            <w:tcBorders>
              <w:left w:val="single" w:sz="4" w:space="0" w:color="auto"/>
            </w:tcBorders>
          </w:tcPr>
          <w:p w14:paraId="7FDAC09C" w14:textId="77777777" w:rsidR="001E41F3" w:rsidRDefault="001E41F3">
            <w:pPr>
              <w:pStyle w:val="CRCoverPage"/>
              <w:spacing w:after="0"/>
              <w:rPr>
                <w:b/>
                <w:i/>
                <w:noProof/>
                <w:sz w:val="8"/>
                <w:szCs w:val="8"/>
              </w:rPr>
            </w:pPr>
          </w:p>
        </w:tc>
        <w:tc>
          <w:tcPr>
            <w:tcW w:w="1986" w:type="dxa"/>
            <w:gridSpan w:val="5"/>
          </w:tcPr>
          <w:p w14:paraId="061C12CB" w14:textId="77777777" w:rsidR="001E41F3" w:rsidRDefault="001E41F3">
            <w:pPr>
              <w:pStyle w:val="CRCoverPage"/>
              <w:spacing w:after="0"/>
              <w:rPr>
                <w:noProof/>
                <w:sz w:val="8"/>
                <w:szCs w:val="8"/>
              </w:rPr>
            </w:pPr>
          </w:p>
        </w:tc>
        <w:tc>
          <w:tcPr>
            <w:tcW w:w="2267" w:type="dxa"/>
            <w:gridSpan w:val="5"/>
          </w:tcPr>
          <w:p w14:paraId="7E099B6E" w14:textId="77777777" w:rsidR="001E41F3" w:rsidRDefault="001E41F3">
            <w:pPr>
              <w:pStyle w:val="CRCoverPage"/>
              <w:spacing w:after="0"/>
              <w:rPr>
                <w:noProof/>
                <w:sz w:val="8"/>
                <w:szCs w:val="8"/>
              </w:rPr>
            </w:pPr>
          </w:p>
        </w:tc>
        <w:tc>
          <w:tcPr>
            <w:tcW w:w="1417" w:type="dxa"/>
            <w:gridSpan w:val="3"/>
          </w:tcPr>
          <w:p w14:paraId="519CD92D"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094463E6" w14:textId="77777777" w:rsidR="001E41F3" w:rsidRDefault="001E41F3">
            <w:pPr>
              <w:pStyle w:val="CRCoverPage"/>
              <w:spacing w:after="0"/>
              <w:rPr>
                <w:noProof/>
                <w:sz w:val="8"/>
                <w:szCs w:val="8"/>
              </w:rPr>
            </w:pPr>
          </w:p>
        </w:tc>
      </w:tr>
      <w:tr w:rsidR="001E41F3" w14:paraId="26A72FE1" w14:textId="77777777" w:rsidTr="003438D9">
        <w:trPr>
          <w:cantSplit/>
        </w:trPr>
        <w:tc>
          <w:tcPr>
            <w:tcW w:w="1843" w:type="dxa"/>
            <w:tcBorders>
              <w:left w:val="single" w:sz="4" w:space="0" w:color="auto"/>
            </w:tcBorders>
          </w:tcPr>
          <w:p w14:paraId="1DDF6D1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6A0466" w14:textId="77777777"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41377121" w14:textId="77777777" w:rsidR="001E41F3" w:rsidRDefault="001E41F3">
            <w:pPr>
              <w:pStyle w:val="CRCoverPage"/>
              <w:spacing w:after="0"/>
              <w:rPr>
                <w:noProof/>
              </w:rPr>
            </w:pPr>
          </w:p>
        </w:tc>
        <w:tc>
          <w:tcPr>
            <w:tcW w:w="1417" w:type="dxa"/>
            <w:gridSpan w:val="3"/>
            <w:tcBorders>
              <w:left w:val="nil"/>
            </w:tcBorders>
          </w:tcPr>
          <w:p w14:paraId="06FBE20C"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081B9EC9" w14:textId="77777777" w:rsidR="001E41F3" w:rsidRDefault="0030310A" w:rsidP="00944FBC">
            <w:pPr>
              <w:pStyle w:val="CRCoverPage"/>
              <w:spacing w:after="0"/>
              <w:ind w:left="100"/>
              <w:rPr>
                <w:noProof/>
                <w:lang w:eastAsia="ja-JP"/>
              </w:rPr>
            </w:pPr>
            <w:r>
              <w:rPr>
                <w:noProof/>
              </w:rPr>
              <w:t>Rel-1</w:t>
            </w:r>
            <w:r w:rsidR="00944FBC">
              <w:rPr>
                <w:noProof/>
              </w:rPr>
              <w:t>7</w:t>
            </w:r>
          </w:p>
        </w:tc>
      </w:tr>
      <w:tr w:rsidR="001E41F3" w14:paraId="6F974C1E" w14:textId="77777777" w:rsidTr="003438D9">
        <w:tc>
          <w:tcPr>
            <w:tcW w:w="1843" w:type="dxa"/>
            <w:tcBorders>
              <w:left w:val="single" w:sz="4" w:space="0" w:color="auto"/>
              <w:bottom w:val="single" w:sz="4" w:space="0" w:color="auto"/>
            </w:tcBorders>
          </w:tcPr>
          <w:p w14:paraId="76E4A0AE" w14:textId="77777777" w:rsidR="001E41F3" w:rsidRDefault="001E41F3">
            <w:pPr>
              <w:pStyle w:val="CRCoverPage"/>
              <w:spacing w:after="0"/>
              <w:rPr>
                <w:b/>
                <w:i/>
                <w:noProof/>
              </w:rPr>
            </w:pPr>
          </w:p>
        </w:tc>
        <w:tc>
          <w:tcPr>
            <w:tcW w:w="4677" w:type="dxa"/>
            <w:gridSpan w:val="12"/>
            <w:tcBorders>
              <w:bottom w:val="single" w:sz="4" w:space="0" w:color="auto"/>
            </w:tcBorders>
          </w:tcPr>
          <w:p w14:paraId="3BF51A2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F986E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33B987B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18BF5B" w14:textId="77777777" w:rsidTr="003438D9">
        <w:tc>
          <w:tcPr>
            <w:tcW w:w="1843" w:type="dxa"/>
          </w:tcPr>
          <w:p w14:paraId="1A500B4B" w14:textId="77777777" w:rsidR="001E41F3" w:rsidRDefault="001E41F3">
            <w:pPr>
              <w:pStyle w:val="CRCoverPage"/>
              <w:spacing w:after="0"/>
              <w:rPr>
                <w:b/>
                <w:i/>
                <w:noProof/>
                <w:sz w:val="8"/>
                <w:szCs w:val="8"/>
              </w:rPr>
            </w:pPr>
          </w:p>
        </w:tc>
        <w:tc>
          <w:tcPr>
            <w:tcW w:w="7797" w:type="dxa"/>
            <w:gridSpan w:val="17"/>
          </w:tcPr>
          <w:p w14:paraId="0BCE0169" w14:textId="77777777" w:rsidR="001E41F3" w:rsidRDefault="001E41F3">
            <w:pPr>
              <w:pStyle w:val="CRCoverPage"/>
              <w:spacing w:after="0"/>
              <w:rPr>
                <w:noProof/>
                <w:sz w:val="8"/>
                <w:szCs w:val="8"/>
              </w:rPr>
            </w:pPr>
          </w:p>
        </w:tc>
      </w:tr>
      <w:tr w:rsidR="001E41F3" w14:paraId="15632FCE" w14:textId="77777777" w:rsidTr="003438D9">
        <w:tc>
          <w:tcPr>
            <w:tcW w:w="2694" w:type="dxa"/>
            <w:gridSpan w:val="2"/>
            <w:tcBorders>
              <w:top w:val="single" w:sz="4" w:space="0" w:color="auto"/>
              <w:left w:val="single" w:sz="4" w:space="0" w:color="auto"/>
            </w:tcBorders>
          </w:tcPr>
          <w:p w14:paraId="4571F853"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111B8DA0" w14:textId="77777777" w:rsidR="00C457F1" w:rsidRDefault="00933F30" w:rsidP="00A001FD">
            <w:pPr>
              <w:pStyle w:val="CRCoverPage"/>
              <w:spacing w:after="0"/>
            </w:pPr>
            <w:r>
              <w:t>In case of</w:t>
            </w:r>
            <w:r w:rsidR="00A001FD">
              <w:t xml:space="preserve"> </w:t>
            </w:r>
            <w:r>
              <w:t xml:space="preserve">NSAC for </w:t>
            </w:r>
            <w:r w:rsidR="00A001FD">
              <w:t xml:space="preserve">number of </w:t>
            </w:r>
            <w:r w:rsidR="0022178F">
              <w:t>UEs</w:t>
            </w:r>
            <w:r w:rsidR="00A001FD">
              <w:t xml:space="preserve">, </w:t>
            </w:r>
            <w:r w:rsidR="00C457F1">
              <w:t xml:space="preserve">according to the </w:t>
            </w:r>
            <w:proofErr w:type="spellStart"/>
            <w:r w:rsidR="0022178F">
              <w:t>current</w:t>
            </w:r>
            <w:r w:rsidR="00C457F1">
              <w:t>description</w:t>
            </w:r>
            <w:proofErr w:type="spellEnd"/>
            <w:r w:rsidR="00C457F1">
              <w:t xml:space="preserve"> in clause </w:t>
            </w:r>
            <w:r w:rsidR="00C457F1" w:rsidRPr="00933F30">
              <w:rPr>
                <w:rFonts w:eastAsia="SimSun"/>
                <w:lang w:eastAsia="zh-CN"/>
              </w:rPr>
              <w:t>4.2.11.</w:t>
            </w:r>
            <w:r w:rsidR="00C457F1">
              <w:rPr>
                <w:rFonts w:eastAsia="SimSun"/>
                <w:lang w:eastAsia="zh-CN"/>
              </w:rPr>
              <w:t>2,</w:t>
            </w:r>
            <w:r w:rsidR="0022178F">
              <w:t xml:space="preserve"> </w:t>
            </w:r>
            <w:r w:rsidR="002F4989">
              <w:t xml:space="preserve">the NSACF returns a result to AMF only when the </w:t>
            </w:r>
            <w:r w:rsidR="002F4989" w:rsidRPr="002F4989">
              <w:t xml:space="preserve">maximum number of UEs per network slice </w:t>
            </w:r>
            <w:r w:rsidR="002F4989">
              <w:t xml:space="preserve">is </w:t>
            </w:r>
            <w:r w:rsidR="002F4989" w:rsidRPr="002F4989">
              <w:t>reached</w:t>
            </w:r>
            <w:r w:rsidR="002F4989">
              <w:t xml:space="preserve">. </w:t>
            </w:r>
            <w:r w:rsidR="00C457F1">
              <w:t xml:space="preserve">In clause </w:t>
            </w:r>
            <w:r w:rsidR="00C457F1" w:rsidRPr="004E5A8A">
              <w:rPr>
                <w:rFonts w:eastAsia="SimSun"/>
                <w:lang w:eastAsia="zh-CN"/>
              </w:rPr>
              <w:t>5.2.21.2.</w:t>
            </w:r>
            <w:r w:rsidR="00C457F1">
              <w:rPr>
                <w:rFonts w:eastAsia="SimSun"/>
                <w:lang w:eastAsia="zh-CN"/>
              </w:rPr>
              <w:t>2</w:t>
            </w:r>
            <w:r w:rsidR="00C457F1">
              <w:t xml:space="preserve"> there is no further information.</w:t>
            </w:r>
          </w:p>
          <w:p w14:paraId="1C58D716" w14:textId="1ED435BD" w:rsidR="00A001FD" w:rsidRDefault="002F4989" w:rsidP="00A001FD">
            <w:pPr>
              <w:pStyle w:val="CRCoverPage"/>
              <w:spacing w:after="0"/>
            </w:pPr>
            <w:r>
              <w:t xml:space="preserve">However, </w:t>
            </w:r>
            <w:r w:rsidR="00C457F1">
              <w:t xml:space="preserve">especially </w:t>
            </w:r>
            <w:r>
              <w:t xml:space="preserve">in </w:t>
            </w:r>
            <w:r w:rsidR="00C457F1">
              <w:t>the</w:t>
            </w:r>
            <w:r>
              <w:t xml:space="preserve"> case </w:t>
            </w:r>
            <w:r w:rsidR="00C457F1">
              <w:t>when the</w:t>
            </w:r>
            <w:r>
              <w:t xml:space="preserve"> EAC is activated</w:t>
            </w:r>
            <w:r w:rsidR="00C457F1">
              <w:t>,</w:t>
            </w:r>
            <w:r>
              <w:t xml:space="preserve"> the AMF </w:t>
            </w:r>
            <w:r w:rsidR="00C457F1">
              <w:t>must receive</w:t>
            </w:r>
            <w:r>
              <w:t xml:space="preserve"> the result </w:t>
            </w:r>
            <w:r w:rsidR="00C457F1">
              <w:t>from NSACF (</w:t>
            </w:r>
            <w:r>
              <w:t>independent</w:t>
            </w:r>
            <w:r w:rsidR="00C457F1">
              <w:t>ly</w:t>
            </w:r>
            <w:r>
              <w:t xml:space="preserve"> whether it is positive or negative</w:t>
            </w:r>
            <w:r w:rsidR="00C457F1">
              <w:t>) before continuing with the registration or UCU procedure</w:t>
            </w:r>
            <w:r>
              <w:t xml:space="preserve">. </w:t>
            </w:r>
          </w:p>
          <w:p w14:paraId="402EFEE6" w14:textId="77777777" w:rsidR="00A001FD" w:rsidRDefault="00A001FD" w:rsidP="00A001FD">
            <w:pPr>
              <w:pStyle w:val="CRCoverPage"/>
              <w:spacing w:after="0"/>
            </w:pPr>
          </w:p>
          <w:p w14:paraId="174035F8" w14:textId="2948B795" w:rsidR="006332CB" w:rsidRPr="00A001FD" w:rsidRDefault="006332CB" w:rsidP="00A001FD">
            <w:pPr>
              <w:pStyle w:val="CRCoverPage"/>
              <w:spacing w:after="0"/>
            </w:pPr>
            <w:r>
              <w:t xml:space="preserve">Furthermore, the "availability status" parameter is described to be an optional parameter. </w:t>
            </w:r>
            <w:r w:rsidR="0040217D">
              <w:t>However, i</w:t>
            </w:r>
            <w:r>
              <w:t xml:space="preserve">n clause </w:t>
            </w:r>
            <w:r w:rsidRPr="004E5A8A">
              <w:rPr>
                <w:rFonts w:eastAsia="SimSun"/>
                <w:lang w:eastAsia="zh-CN"/>
              </w:rPr>
              <w:t>5.2.21.2.</w:t>
            </w:r>
            <w:r>
              <w:rPr>
                <w:rFonts w:eastAsia="SimSun"/>
                <w:lang w:eastAsia="zh-CN"/>
              </w:rPr>
              <w:t>2, it is listed in the "</w:t>
            </w:r>
            <w:r w:rsidRPr="0022178F">
              <w:rPr>
                <w:rFonts w:eastAsia="Times New Roman"/>
                <w:b/>
                <w:bCs/>
              </w:rPr>
              <w:t>Outputs, Required</w:t>
            </w:r>
            <w:r>
              <w:rPr>
                <w:rFonts w:eastAsia="SimSun"/>
                <w:lang w:eastAsia="zh-CN"/>
              </w:rPr>
              <w:t>" parameters</w:t>
            </w:r>
            <w:r w:rsidR="0040217D">
              <w:rPr>
                <w:rFonts w:eastAsia="SimSun"/>
                <w:lang w:eastAsia="zh-CN"/>
              </w:rPr>
              <w:t xml:space="preserve"> in the </w:t>
            </w:r>
            <w:proofErr w:type="spellStart"/>
            <w:r w:rsidR="0040217D" w:rsidRPr="0040217D">
              <w:rPr>
                <w:rFonts w:eastAsia="SimSun"/>
                <w:lang w:eastAsia="zh-CN"/>
              </w:rPr>
              <w:t>Nnsacf_NSAC_NumOfUEsUpdate</w:t>
            </w:r>
            <w:proofErr w:type="spellEnd"/>
            <w:r w:rsidR="0040217D">
              <w:rPr>
                <w:rFonts w:eastAsia="SimSun"/>
                <w:lang w:eastAsia="zh-CN"/>
              </w:rPr>
              <w:t xml:space="preserve"> service</w:t>
            </w:r>
            <w:r>
              <w:rPr>
                <w:rFonts w:eastAsia="SimSun"/>
                <w:lang w:eastAsia="zh-CN"/>
              </w:rPr>
              <w:t>.</w:t>
            </w:r>
          </w:p>
        </w:tc>
      </w:tr>
      <w:tr w:rsidR="001E41F3" w14:paraId="31E4F317" w14:textId="77777777" w:rsidTr="003438D9">
        <w:tc>
          <w:tcPr>
            <w:tcW w:w="2694" w:type="dxa"/>
            <w:gridSpan w:val="2"/>
            <w:tcBorders>
              <w:left w:val="single" w:sz="4" w:space="0" w:color="auto"/>
            </w:tcBorders>
          </w:tcPr>
          <w:p w14:paraId="192DBAF8"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0A6A7A5D" w14:textId="77777777" w:rsidR="001E41F3" w:rsidRPr="00A001FD" w:rsidRDefault="001E41F3">
            <w:pPr>
              <w:pStyle w:val="CRCoverPage"/>
              <w:spacing w:after="0"/>
            </w:pPr>
          </w:p>
        </w:tc>
      </w:tr>
      <w:tr w:rsidR="001E41F3" w14:paraId="19D64808" w14:textId="77777777" w:rsidTr="003438D9">
        <w:tc>
          <w:tcPr>
            <w:tcW w:w="2694" w:type="dxa"/>
            <w:gridSpan w:val="2"/>
            <w:tcBorders>
              <w:left w:val="single" w:sz="4" w:space="0" w:color="auto"/>
            </w:tcBorders>
          </w:tcPr>
          <w:p w14:paraId="374E80C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20E71208" w14:textId="425A5BC5" w:rsidR="006B3B75" w:rsidRDefault="002F4989" w:rsidP="00287458">
            <w:pPr>
              <w:pStyle w:val="CRCoverPage"/>
              <w:spacing w:after="0"/>
            </w:pPr>
            <w:r>
              <w:t>It is proposed that the NSACF re</w:t>
            </w:r>
            <w:r w:rsidR="006B3B75">
              <w:t>turns a result indication</w:t>
            </w:r>
            <w:r w:rsidR="00C457F1">
              <w:t xml:space="preserve"> to the AMF</w:t>
            </w:r>
            <w:r w:rsidR="006B3B75">
              <w:t>. The result indication contains one of:</w:t>
            </w:r>
          </w:p>
          <w:p w14:paraId="2343CC8A" w14:textId="7F952CDE" w:rsidR="006B3B75" w:rsidRDefault="006B3B75" w:rsidP="00287458">
            <w:pPr>
              <w:pStyle w:val="CRCoverPage"/>
              <w:spacing w:after="0"/>
            </w:pPr>
            <w:r>
              <w:t xml:space="preserve"> - </w:t>
            </w:r>
            <w:r w:rsidRPr="006B3B75">
              <w:t xml:space="preserve">'maximum number of UEs registered with the network slice </w:t>
            </w:r>
            <w:r>
              <w:t xml:space="preserve">not </w:t>
            </w:r>
            <w:r w:rsidRPr="006B3B75">
              <w:t>reached'</w:t>
            </w:r>
            <w:r>
              <w:t xml:space="preserve">; or </w:t>
            </w:r>
          </w:p>
          <w:p w14:paraId="6ED95415" w14:textId="77777777" w:rsidR="00A001FD" w:rsidRDefault="006B3B75" w:rsidP="00287458">
            <w:pPr>
              <w:pStyle w:val="CRCoverPage"/>
              <w:spacing w:after="0"/>
            </w:pPr>
            <w:r>
              <w:t xml:space="preserve"> - </w:t>
            </w:r>
            <w:r w:rsidRPr="006B3B75">
              <w:t>'maximum number of UEs registered with the network slice reached'</w:t>
            </w:r>
            <w:r>
              <w:t xml:space="preserve">. </w:t>
            </w:r>
          </w:p>
          <w:p w14:paraId="7D3D8167" w14:textId="77777777" w:rsidR="006332CB" w:rsidRDefault="006332CB" w:rsidP="00287458">
            <w:pPr>
              <w:pStyle w:val="CRCoverPage"/>
              <w:spacing w:after="0"/>
            </w:pPr>
          </w:p>
          <w:p w14:paraId="59AE96A6" w14:textId="7CA74C60" w:rsidR="006332CB" w:rsidRPr="00A001FD" w:rsidRDefault="006332CB" w:rsidP="00287458">
            <w:pPr>
              <w:pStyle w:val="CRCoverPage"/>
              <w:spacing w:after="0"/>
            </w:pPr>
            <w:r>
              <w:t xml:space="preserve">In addition, the "availability status" parameter is </w:t>
            </w:r>
            <w:ins w:id="4" w:author="Moto-3" w:date="2021-11-15T11:27:00Z">
              <w:r w:rsidR="00922A26">
                <w:t>re</w:t>
              </w:r>
            </w:ins>
            <w:r>
              <w:t xml:space="preserve">moved from the </w:t>
            </w:r>
            <w:r>
              <w:rPr>
                <w:rFonts w:eastAsia="SimSun"/>
                <w:lang w:eastAsia="zh-CN"/>
              </w:rPr>
              <w:t>"</w:t>
            </w:r>
            <w:r w:rsidRPr="0022178F">
              <w:rPr>
                <w:rFonts w:eastAsia="Times New Roman"/>
                <w:b/>
                <w:bCs/>
              </w:rPr>
              <w:t>Outputs, Required</w:t>
            </w:r>
            <w:r>
              <w:rPr>
                <w:rFonts w:eastAsia="SimSun"/>
                <w:lang w:eastAsia="zh-CN"/>
              </w:rPr>
              <w:t>"</w:t>
            </w:r>
            <w:del w:id="5" w:author="Moto-3" w:date="2021-11-15T11:28:00Z">
              <w:r w:rsidDel="00922A26">
                <w:rPr>
                  <w:rFonts w:eastAsia="SimSun"/>
                  <w:lang w:eastAsia="zh-CN"/>
                </w:rPr>
                <w:delText xml:space="preserve"> to "</w:delText>
              </w:r>
              <w:r w:rsidRPr="0022178F" w:rsidDel="00922A26">
                <w:rPr>
                  <w:rFonts w:eastAsia="Times New Roman"/>
                  <w:b/>
                  <w:bCs/>
                </w:rPr>
                <w:delText xml:space="preserve">Outputs, </w:delText>
              </w:r>
              <w:r w:rsidDel="00922A26">
                <w:rPr>
                  <w:rFonts w:eastAsia="Times New Roman"/>
                  <w:b/>
                  <w:bCs/>
                </w:rPr>
                <w:delText>Optional</w:delText>
              </w:r>
              <w:r w:rsidDel="00922A26">
                <w:rPr>
                  <w:rFonts w:eastAsia="SimSun"/>
                  <w:lang w:eastAsia="zh-CN"/>
                </w:rPr>
                <w:delText>" description</w:delText>
              </w:r>
              <w:r w:rsidR="0040217D" w:rsidDel="00922A26">
                <w:rPr>
                  <w:rFonts w:eastAsia="SimSun"/>
                  <w:lang w:eastAsia="zh-CN"/>
                </w:rPr>
                <w:delText xml:space="preserve"> of the </w:delText>
              </w:r>
              <w:r w:rsidR="0040217D" w:rsidRPr="0040217D" w:rsidDel="00922A26">
                <w:rPr>
                  <w:rFonts w:eastAsia="SimSun"/>
                  <w:lang w:eastAsia="zh-CN"/>
                </w:rPr>
                <w:delText>Nnsacf_NSAC_NumOfUEsUpdate</w:delText>
              </w:r>
              <w:r w:rsidR="0040217D" w:rsidDel="00922A26">
                <w:rPr>
                  <w:rFonts w:eastAsia="SimSun"/>
                  <w:lang w:eastAsia="zh-CN"/>
                </w:rPr>
                <w:delText xml:space="preserve"> service</w:delText>
              </w:r>
            </w:del>
            <w:r>
              <w:rPr>
                <w:rFonts w:eastAsia="SimSun"/>
                <w:lang w:eastAsia="zh-CN"/>
              </w:rPr>
              <w:t xml:space="preserve">. </w:t>
            </w:r>
          </w:p>
        </w:tc>
      </w:tr>
      <w:tr w:rsidR="001E41F3" w14:paraId="70EAA74E" w14:textId="77777777" w:rsidTr="003438D9">
        <w:tc>
          <w:tcPr>
            <w:tcW w:w="2694" w:type="dxa"/>
            <w:gridSpan w:val="2"/>
            <w:tcBorders>
              <w:left w:val="single" w:sz="4" w:space="0" w:color="auto"/>
            </w:tcBorders>
          </w:tcPr>
          <w:p w14:paraId="4C9619B2"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564A3BF" w14:textId="77777777" w:rsidR="001E41F3" w:rsidRDefault="001E41F3">
            <w:pPr>
              <w:pStyle w:val="CRCoverPage"/>
              <w:spacing w:after="0"/>
              <w:rPr>
                <w:noProof/>
                <w:sz w:val="8"/>
                <w:szCs w:val="8"/>
              </w:rPr>
            </w:pPr>
          </w:p>
        </w:tc>
      </w:tr>
      <w:tr w:rsidR="001E41F3" w14:paraId="53C7948C" w14:textId="77777777" w:rsidTr="003438D9">
        <w:tc>
          <w:tcPr>
            <w:tcW w:w="2694" w:type="dxa"/>
            <w:gridSpan w:val="2"/>
            <w:tcBorders>
              <w:left w:val="single" w:sz="4" w:space="0" w:color="auto"/>
              <w:bottom w:val="single" w:sz="4" w:space="0" w:color="auto"/>
            </w:tcBorders>
          </w:tcPr>
          <w:p w14:paraId="752162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1CBE8380" w14:textId="01D1792C" w:rsidR="001E41F3" w:rsidRPr="00A001FD" w:rsidRDefault="00A001FD" w:rsidP="00287458">
            <w:pPr>
              <w:pStyle w:val="CRCoverPage"/>
              <w:spacing w:after="0"/>
              <w:rPr>
                <w:rFonts w:eastAsia="SimSun"/>
                <w:noProof/>
                <w:lang w:eastAsia="zh-CN"/>
              </w:rPr>
            </w:pPr>
            <w:r>
              <w:rPr>
                <w:rFonts w:eastAsia="SimSun" w:hint="eastAsia"/>
                <w:noProof/>
                <w:lang w:eastAsia="zh-CN"/>
              </w:rPr>
              <w:t>I</w:t>
            </w:r>
            <w:r>
              <w:rPr>
                <w:rFonts w:eastAsia="SimSun"/>
                <w:noProof/>
                <w:lang w:eastAsia="zh-CN"/>
              </w:rPr>
              <w:t xml:space="preserve">t is unclear </w:t>
            </w:r>
            <w:r w:rsidR="006117A4">
              <w:rPr>
                <w:rFonts w:eastAsia="SimSun"/>
                <w:noProof/>
                <w:lang w:eastAsia="zh-CN"/>
              </w:rPr>
              <w:t>which result is sent from NSACF to AMF.</w:t>
            </w:r>
          </w:p>
        </w:tc>
      </w:tr>
      <w:tr w:rsidR="001E41F3" w14:paraId="7B573319" w14:textId="77777777" w:rsidTr="003438D9">
        <w:tc>
          <w:tcPr>
            <w:tcW w:w="2694" w:type="dxa"/>
            <w:gridSpan w:val="2"/>
          </w:tcPr>
          <w:p w14:paraId="2A9AB0E7" w14:textId="77777777" w:rsidR="001E41F3" w:rsidRDefault="001E41F3">
            <w:pPr>
              <w:pStyle w:val="CRCoverPage"/>
              <w:spacing w:after="0"/>
              <w:rPr>
                <w:b/>
                <w:i/>
                <w:noProof/>
                <w:sz w:val="8"/>
                <w:szCs w:val="8"/>
              </w:rPr>
            </w:pPr>
          </w:p>
        </w:tc>
        <w:tc>
          <w:tcPr>
            <w:tcW w:w="6946" w:type="dxa"/>
            <w:gridSpan w:val="16"/>
          </w:tcPr>
          <w:p w14:paraId="0B8152EE" w14:textId="77777777" w:rsidR="001E41F3" w:rsidRDefault="001E41F3">
            <w:pPr>
              <w:pStyle w:val="CRCoverPage"/>
              <w:spacing w:after="0"/>
              <w:rPr>
                <w:noProof/>
                <w:sz w:val="8"/>
                <w:szCs w:val="8"/>
              </w:rPr>
            </w:pPr>
          </w:p>
        </w:tc>
      </w:tr>
      <w:tr w:rsidR="001E41F3" w14:paraId="6C52115E" w14:textId="77777777" w:rsidTr="003438D9">
        <w:tc>
          <w:tcPr>
            <w:tcW w:w="2694" w:type="dxa"/>
            <w:gridSpan w:val="2"/>
            <w:tcBorders>
              <w:top w:val="single" w:sz="4" w:space="0" w:color="auto"/>
              <w:left w:val="single" w:sz="4" w:space="0" w:color="auto"/>
            </w:tcBorders>
          </w:tcPr>
          <w:p w14:paraId="5B504097"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30CABA19" w14:textId="471D2AAB" w:rsidR="001E41F3" w:rsidRPr="00684CE4" w:rsidRDefault="00933F30" w:rsidP="00C230DA">
            <w:pPr>
              <w:pStyle w:val="CRCoverPage"/>
              <w:spacing w:after="0"/>
              <w:ind w:left="100"/>
              <w:rPr>
                <w:rFonts w:eastAsia="SimSun"/>
                <w:lang w:eastAsia="zh-CN"/>
              </w:rPr>
            </w:pPr>
            <w:r w:rsidRPr="00933F30">
              <w:rPr>
                <w:rFonts w:eastAsia="SimSun"/>
                <w:lang w:eastAsia="zh-CN"/>
              </w:rPr>
              <w:t>4.2.11.</w:t>
            </w:r>
            <w:r w:rsidR="005962AA">
              <w:rPr>
                <w:rFonts w:eastAsia="SimSun"/>
                <w:lang w:eastAsia="zh-CN"/>
              </w:rPr>
              <w:t>2</w:t>
            </w:r>
            <w:r w:rsidR="004E5A8A">
              <w:rPr>
                <w:rFonts w:eastAsia="SimSun"/>
                <w:lang w:eastAsia="zh-CN"/>
              </w:rPr>
              <w:t xml:space="preserve">, </w:t>
            </w:r>
            <w:r w:rsidR="004E5A8A" w:rsidRPr="004E5A8A">
              <w:rPr>
                <w:rFonts w:eastAsia="SimSun"/>
                <w:lang w:eastAsia="zh-CN"/>
              </w:rPr>
              <w:t>5.2.21.2.</w:t>
            </w:r>
            <w:r w:rsidR="005962AA">
              <w:rPr>
                <w:rFonts w:eastAsia="SimSun"/>
                <w:lang w:eastAsia="zh-CN"/>
              </w:rPr>
              <w:t>2</w:t>
            </w:r>
          </w:p>
        </w:tc>
      </w:tr>
      <w:tr w:rsidR="001E41F3" w14:paraId="31307CF0" w14:textId="77777777" w:rsidTr="003438D9">
        <w:tc>
          <w:tcPr>
            <w:tcW w:w="2694" w:type="dxa"/>
            <w:gridSpan w:val="2"/>
            <w:tcBorders>
              <w:left w:val="single" w:sz="4" w:space="0" w:color="auto"/>
            </w:tcBorders>
          </w:tcPr>
          <w:p w14:paraId="23713D82"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4A516F87" w14:textId="77777777" w:rsidR="001E41F3" w:rsidRDefault="001E41F3">
            <w:pPr>
              <w:pStyle w:val="CRCoverPage"/>
              <w:spacing w:after="0"/>
              <w:rPr>
                <w:noProof/>
                <w:sz w:val="8"/>
                <w:szCs w:val="8"/>
              </w:rPr>
            </w:pPr>
          </w:p>
        </w:tc>
      </w:tr>
      <w:tr w:rsidR="001E41F3" w14:paraId="7825B8B7" w14:textId="77777777" w:rsidTr="003438D9">
        <w:tc>
          <w:tcPr>
            <w:tcW w:w="2694" w:type="dxa"/>
            <w:gridSpan w:val="2"/>
            <w:tcBorders>
              <w:left w:val="single" w:sz="4" w:space="0" w:color="auto"/>
            </w:tcBorders>
          </w:tcPr>
          <w:p w14:paraId="2C35D66F"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2870329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51DBFD" w14:textId="77777777" w:rsidR="001E41F3" w:rsidRDefault="001E41F3">
            <w:pPr>
              <w:pStyle w:val="CRCoverPage"/>
              <w:spacing w:after="0"/>
              <w:jc w:val="center"/>
              <w:rPr>
                <w:b/>
                <w:caps/>
                <w:noProof/>
              </w:rPr>
            </w:pPr>
            <w:r>
              <w:rPr>
                <w:b/>
                <w:caps/>
                <w:noProof/>
              </w:rPr>
              <w:t>N</w:t>
            </w:r>
          </w:p>
        </w:tc>
        <w:tc>
          <w:tcPr>
            <w:tcW w:w="2977" w:type="dxa"/>
            <w:gridSpan w:val="7"/>
          </w:tcPr>
          <w:p w14:paraId="267172E5"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695189F0" w14:textId="77777777" w:rsidR="001E41F3" w:rsidRDefault="001E41F3">
            <w:pPr>
              <w:pStyle w:val="CRCoverPage"/>
              <w:spacing w:after="0"/>
              <w:ind w:left="99"/>
              <w:rPr>
                <w:noProof/>
              </w:rPr>
            </w:pPr>
          </w:p>
        </w:tc>
      </w:tr>
      <w:tr w:rsidR="001E41F3" w14:paraId="18329DAF" w14:textId="77777777" w:rsidTr="003438D9">
        <w:tc>
          <w:tcPr>
            <w:tcW w:w="2694" w:type="dxa"/>
            <w:gridSpan w:val="2"/>
            <w:tcBorders>
              <w:left w:val="single" w:sz="4" w:space="0" w:color="auto"/>
            </w:tcBorders>
          </w:tcPr>
          <w:p w14:paraId="5A2C4056"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EAD06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B8F7C" w14:textId="77777777" w:rsidR="001E41F3" w:rsidRDefault="00CB2F67">
            <w:pPr>
              <w:pStyle w:val="CRCoverPage"/>
              <w:spacing w:after="0"/>
              <w:jc w:val="center"/>
              <w:rPr>
                <w:b/>
                <w:caps/>
                <w:noProof/>
              </w:rPr>
            </w:pPr>
            <w:r>
              <w:rPr>
                <w:b/>
                <w:caps/>
                <w:noProof/>
              </w:rPr>
              <w:t>x</w:t>
            </w:r>
          </w:p>
        </w:tc>
        <w:tc>
          <w:tcPr>
            <w:tcW w:w="2977" w:type="dxa"/>
            <w:gridSpan w:val="7"/>
          </w:tcPr>
          <w:p w14:paraId="2DEC89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66564F71" w14:textId="77777777" w:rsidR="001E41F3" w:rsidRDefault="00CB2F67" w:rsidP="002336E3">
            <w:pPr>
              <w:pStyle w:val="CRCoverPage"/>
              <w:spacing w:after="0"/>
              <w:ind w:left="99"/>
              <w:rPr>
                <w:noProof/>
              </w:rPr>
            </w:pPr>
            <w:r>
              <w:rPr>
                <w:noProof/>
              </w:rPr>
              <w:t>TS/TR ... CR ...</w:t>
            </w:r>
          </w:p>
        </w:tc>
      </w:tr>
      <w:tr w:rsidR="001E41F3" w14:paraId="706CE72B" w14:textId="77777777" w:rsidTr="003438D9">
        <w:tc>
          <w:tcPr>
            <w:tcW w:w="2694" w:type="dxa"/>
            <w:gridSpan w:val="2"/>
            <w:tcBorders>
              <w:left w:val="single" w:sz="4" w:space="0" w:color="auto"/>
            </w:tcBorders>
          </w:tcPr>
          <w:p w14:paraId="68D8112C"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4417B3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11280" w14:textId="77777777" w:rsidR="001E41F3" w:rsidRDefault="004E1669">
            <w:pPr>
              <w:pStyle w:val="CRCoverPage"/>
              <w:spacing w:after="0"/>
              <w:jc w:val="center"/>
              <w:rPr>
                <w:b/>
                <w:caps/>
                <w:noProof/>
              </w:rPr>
            </w:pPr>
            <w:r>
              <w:rPr>
                <w:b/>
                <w:caps/>
                <w:noProof/>
              </w:rPr>
              <w:t>X</w:t>
            </w:r>
          </w:p>
        </w:tc>
        <w:tc>
          <w:tcPr>
            <w:tcW w:w="2977" w:type="dxa"/>
            <w:gridSpan w:val="7"/>
          </w:tcPr>
          <w:p w14:paraId="2D3F9B4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7C33F5E2" w14:textId="77777777" w:rsidR="001E41F3" w:rsidRDefault="00145D43">
            <w:pPr>
              <w:pStyle w:val="CRCoverPage"/>
              <w:spacing w:after="0"/>
              <w:ind w:left="99"/>
              <w:rPr>
                <w:noProof/>
              </w:rPr>
            </w:pPr>
            <w:r>
              <w:rPr>
                <w:noProof/>
              </w:rPr>
              <w:t xml:space="preserve">TS/TR ... CR ... </w:t>
            </w:r>
          </w:p>
        </w:tc>
      </w:tr>
      <w:tr w:rsidR="001E41F3" w14:paraId="498DDE73" w14:textId="77777777" w:rsidTr="003438D9">
        <w:tc>
          <w:tcPr>
            <w:tcW w:w="2694" w:type="dxa"/>
            <w:gridSpan w:val="2"/>
            <w:tcBorders>
              <w:left w:val="single" w:sz="4" w:space="0" w:color="auto"/>
            </w:tcBorders>
          </w:tcPr>
          <w:p w14:paraId="1CED576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583FE5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C4D49" w14:textId="77777777" w:rsidR="001E41F3" w:rsidRDefault="004E1669">
            <w:pPr>
              <w:pStyle w:val="CRCoverPage"/>
              <w:spacing w:after="0"/>
              <w:jc w:val="center"/>
              <w:rPr>
                <w:b/>
                <w:caps/>
                <w:noProof/>
              </w:rPr>
            </w:pPr>
            <w:r>
              <w:rPr>
                <w:b/>
                <w:caps/>
                <w:noProof/>
              </w:rPr>
              <w:t>X</w:t>
            </w:r>
          </w:p>
        </w:tc>
        <w:tc>
          <w:tcPr>
            <w:tcW w:w="2977" w:type="dxa"/>
            <w:gridSpan w:val="7"/>
          </w:tcPr>
          <w:p w14:paraId="3E0DBF03"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3065B9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EE389B" w14:textId="77777777" w:rsidTr="003438D9">
        <w:tc>
          <w:tcPr>
            <w:tcW w:w="2694" w:type="dxa"/>
            <w:gridSpan w:val="2"/>
            <w:tcBorders>
              <w:left w:val="single" w:sz="4" w:space="0" w:color="auto"/>
            </w:tcBorders>
          </w:tcPr>
          <w:p w14:paraId="629BC0A3" w14:textId="77777777" w:rsidR="001E41F3" w:rsidRDefault="001E41F3">
            <w:pPr>
              <w:pStyle w:val="CRCoverPage"/>
              <w:spacing w:after="0"/>
              <w:rPr>
                <w:b/>
                <w:i/>
                <w:noProof/>
              </w:rPr>
            </w:pPr>
          </w:p>
        </w:tc>
        <w:tc>
          <w:tcPr>
            <w:tcW w:w="6946" w:type="dxa"/>
            <w:gridSpan w:val="16"/>
            <w:tcBorders>
              <w:right w:val="single" w:sz="4" w:space="0" w:color="auto"/>
            </w:tcBorders>
          </w:tcPr>
          <w:p w14:paraId="0C3A0569" w14:textId="77777777" w:rsidR="001E41F3" w:rsidRDefault="001E41F3">
            <w:pPr>
              <w:pStyle w:val="CRCoverPage"/>
              <w:spacing w:after="0"/>
              <w:rPr>
                <w:noProof/>
              </w:rPr>
            </w:pPr>
          </w:p>
        </w:tc>
      </w:tr>
      <w:tr w:rsidR="001E41F3" w14:paraId="1B783103" w14:textId="77777777" w:rsidTr="003438D9">
        <w:tc>
          <w:tcPr>
            <w:tcW w:w="2694" w:type="dxa"/>
            <w:gridSpan w:val="2"/>
            <w:tcBorders>
              <w:left w:val="single" w:sz="4" w:space="0" w:color="auto"/>
              <w:bottom w:val="single" w:sz="4" w:space="0" w:color="auto"/>
            </w:tcBorders>
          </w:tcPr>
          <w:p w14:paraId="55FE534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18CD6A6A" w14:textId="77777777" w:rsidR="001E41F3" w:rsidRDefault="001E41F3">
            <w:pPr>
              <w:pStyle w:val="CRCoverPage"/>
              <w:spacing w:after="0"/>
              <w:ind w:left="100"/>
              <w:rPr>
                <w:noProof/>
              </w:rPr>
            </w:pPr>
          </w:p>
        </w:tc>
      </w:tr>
      <w:tr w:rsidR="008863B9" w:rsidRPr="008863B9" w14:paraId="14873753" w14:textId="77777777" w:rsidTr="003438D9">
        <w:tc>
          <w:tcPr>
            <w:tcW w:w="2694" w:type="dxa"/>
            <w:gridSpan w:val="2"/>
            <w:tcBorders>
              <w:top w:val="single" w:sz="4" w:space="0" w:color="auto"/>
              <w:bottom w:val="single" w:sz="4" w:space="0" w:color="auto"/>
            </w:tcBorders>
          </w:tcPr>
          <w:p w14:paraId="6CFD0505"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41B69537" w14:textId="77777777" w:rsidR="008863B9" w:rsidRPr="008863B9" w:rsidRDefault="008863B9">
            <w:pPr>
              <w:pStyle w:val="CRCoverPage"/>
              <w:spacing w:after="0"/>
              <w:ind w:left="100"/>
              <w:rPr>
                <w:noProof/>
                <w:sz w:val="8"/>
                <w:szCs w:val="8"/>
              </w:rPr>
            </w:pPr>
          </w:p>
        </w:tc>
      </w:tr>
      <w:tr w:rsidR="008863B9" w14:paraId="4C5523A5" w14:textId="77777777" w:rsidTr="003438D9">
        <w:tc>
          <w:tcPr>
            <w:tcW w:w="2694" w:type="dxa"/>
            <w:gridSpan w:val="2"/>
            <w:tcBorders>
              <w:top w:val="single" w:sz="4" w:space="0" w:color="auto"/>
              <w:left w:val="single" w:sz="4" w:space="0" w:color="auto"/>
              <w:bottom w:val="single" w:sz="4" w:space="0" w:color="auto"/>
            </w:tcBorders>
          </w:tcPr>
          <w:p w14:paraId="22622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2A20EDF2" w14:textId="77777777" w:rsidR="008863B9" w:rsidRDefault="008863B9">
            <w:pPr>
              <w:pStyle w:val="CRCoverPage"/>
              <w:spacing w:after="0"/>
              <w:ind w:left="100"/>
              <w:rPr>
                <w:noProof/>
              </w:rPr>
            </w:pPr>
          </w:p>
        </w:tc>
      </w:tr>
    </w:tbl>
    <w:p w14:paraId="79455CC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048D49" w14:textId="77777777"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6"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FECB6FC" w14:textId="77777777" w:rsidR="005443F8" w:rsidRPr="005443F8" w:rsidRDefault="005443F8" w:rsidP="005443F8">
      <w:pPr>
        <w:keepNext/>
        <w:keepLines/>
        <w:spacing w:before="120"/>
        <w:ind w:left="1418" w:hanging="1418"/>
        <w:outlineLvl w:val="3"/>
        <w:rPr>
          <w:rFonts w:ascii="Arial" w:eastAsia="Times New Roman" w:hAnsi="Arial"/>
          <w:sz w:val="24"/>
        </w:rPr>
      </w:pPr>
      <w:bookmarkStart w:id="7" w:name="_Toc83792942"/>
      <w:r w:rsidRPr="005443F8">
        <w:rPr>
          <w:rFonts w:ascii="Arial" w:eastAsia="Times New Roman" w:hAnsi="Arial"/>
          <w:sz w:val="24"/>
        </w:rPr>
        <w:t>4.2.11.2</w:t>
      </w:r>
      <w:r w:rsidRPr="005443F8">
        <w:rPr>
          <w:rFonts w:ascii="Arial" w:eastAsia="Times New Roman" w:hAnsi="Arial"/>
          <w:sz w:val="24"/>
        </w:rPr>
        <w:tab/>
        <w:t>Number of UEs per network slice availability check and update procedure</w:t>
      </w:r>
      <w:bookmarkEnd w:id="7"/>
    </w:p>
    <w:p w14:paraId="2734B23F" w14:textId="77777777" w:rsidR="005443F8" w:rsidRPr="005443F8" w:rsidRDefault="005443F8" w:rsidP="005443F8">
      <w:pPr>
        <w:rPr>
          <w:rFonts w:eastAsia="Times New Roman"/>
        </w:rPr>
      </w:pPr>
      <w:r w:rsidRPr="005443F8">
        <w:rPr>
          <w:rFonts w:eastAsia="Times New Roman"/>
        </w:rPr>
        <w:t>The number of UEs per network slice availability check and update procedure is to update (</w:t>
      </w:r>
      <w:proofErr w:type="gramStart"/>
      <w:r w:rsidRPr="005443F8">
        <w:rPr>
          <w:rFonts w:eastAsia="Times New Roman"/>
        </w:rPr>
        <w:t>i.e.</w:t>
      </w:r>
      <w:proofErr w:type="gramEnd"/>
      <w:r w:rsidRPr="005443F8">
        <w:rPr>
          <w:rFonts w:eastAsia="Times New Roman"/>
        </w:rPr>
        <w:t xml:space="preserve"> increase or decrease) the number of UEs registered with a S-NSSAI which is subject to NSAC. The AMF is configured with the information indicating which network slice is subject to NSAC.</w:t>
      </w:r>
    </w:p>
    <w:bookmarkStart w:id="8" w:name="_MON_1688647137"/>
    <w:bookmarkEnd w:id="8"/>
    <w:p w14:paraId="2BA6E66A" w14:textId="77777777" w:rsidR="005443F8" w:rsidRPr="005443F8" w:rsidRDefault="005443F8" w:rsidP="005443F8">
      <w:pPr>
        <w:keepNext/>
        <w:keepLines/>
        <w:spacing w:before="60"/>
        <w:jc w:val="center"/>
        <w:rPr>
          <w:rFonts w:ascii="Arial" w:eastAsia="Times New Roman" w:hAnsi="Arial"/>
          <w:b/>
        </w:rPr>
      </w:pPr>
      <w:r w:rsidRPr="005443F8">
        <w:rPr>
          <w:rFonts w:ascii="Arial" w:eastAsia="Times New Roman" w:hAnsi="Arial"/>
          <w:b/>
        </w:rPr>
        <w:object w:dxaOrig="9625" w:dyaOrig="5080" w14:anchorId="4F8B59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50.5pt" o:ole="">
            <v:imagedata r:id="rId13" o:title=""/>
          </v:shape>
          <o:OLEObject Type="Embed" ProgID="Word.Picture.8" ShapeID="_x0000_i1025" DrawAspect="Content" ObjectID="_1698481247" r:id="rId14"/>
        </w:object>
      </w:r>
    </w:p>
    <w:p w14:paraId="3CE24DF2" w14:textId="77777777" w:rsidR="005443F8" w:rsidRPr="005443F8" w:rsidRDefault="005443F8" w:rsidP="005443F8">
      <w:pPr>
        <w:keepLines/>
        <w:spacing w:after="240"/>
        <w:jc w:val="center"/>
        <w:rPr>
          <w:rFonts w:ascii="Arial" w:eastAsia="Times New Roman" w:hAnsi="Arial"/>
          <w:b/>
        </w:rPr>
      </w:pPr>
      <w:r w:rsidRPr="005443F8">
        <w:rPr>
          <w:rFonts w:ascii="Arial" w:eastAsia="Times New Roman" w:hAnsi="Arial"/>
          <w:b/>
        </w:rPr>
        <w:t>Figure 4.2.11.2-1: Number of UEs per network slice availability check and update procedure</w:t>
      </w:r>
    </w:p>
    <w:p w14:paraId="50D503CC" w14:textId="77777777" w:rsidR="005443F8" w:rsidRPr="005443F8" w:rsidRDefault="005443F8" w:rsidP="005443F8">
      <w:pPr>
        <w:ind w:left="568" w:hanging="284"/>
        <w:rPr>
          <w:rFonts w:eastAsia="Times New Roman"/>
        </w:rPr>
      </w:pPr>
      <w:r w:rsidRPr="005443F8">
        <w:rPr>
          <w:rFonts w:eastAsia="Times New Roman"/>
        </w:rPr>
        <w:t>1.</w:t>
      </w:r>
      <w:r w:rsidRPr="005443F8">
        <w:rPr>
          <w:rFonts w:eastAsia="Times New Roman"/>
        </w:rP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w:t>
      </w:r>
      <w:proofErr w:type="gramStart"/>
      <w:r w:rsidRPr="005443F8">
        <w:rPr>
          <w:rFonts w:eastAsia="Times New Roman"/>
        </w:rPr>
        <w:t>i.e.</w:t>
      </w:r>
      <w:proofErr w:type="gramEnd"/>
      <w:r w:rsidRPr="005443F8">
        <w:rPr>
          <w:rFonts w:eastAsia="Times New Roman"/>
        </w:rPr>
        <w:t xml:space="preserv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16FF7C82" w14:textId="77777777" w:rsidR="005443F8" w:rsidRPr="005443F8" w:rsidRDefault="005443F8" w:rsidP="005443F8">
      <w:pPr>
        <w:ind w:left="851" w:hanging="284"/>
        <w:rPr>
          <w:rFonts w:eastAsia="Times New Roman"/>
        </w:rPr>
      </w:pPr>
      <w:r w:rsidRPr="005443F8">
        <w:rPr>
          <w:rFonts w:eastAsia="Times New Roman"/>
        </w:rPr>
        <w:t>-</w:t>
      </w:r>
      <w:r w:rsidRPr="005443F8">
        <w:rPr>
          <w:rFonts w:eastAsia="Times New Roman"/>
        </w:rPr>
        <w:tab/>
        <w:t>At UE Registration procedure, according to clause 4.2.2.2.2 (including Registration types of Initial Registration or Mobility Registration Update in inter-AMF mobility in CM-CONNECTED or CM-IDLE state):</w:t>
      </w:r>
    </w:p>
    <w:p w14:paraId="62584112" w14:textId="77777777" w:rsidR="005443F8" w:rsidRPr="005443F8" w:rsidRDefault="005443F8" w:rsidP="005443F8">
      <w:pPr>
        <w:ind w:left="1135" w:hanging="284"/>
        <w:rPr>
          <w:rFonts w:eastAsia="Times New Roman"/>
        </w:rPr>
      </w:pPr>
      <w:r w:rsidRPr="005443F8">
        <w:rPr>
          <w:rFonts w:eastAsia="Times New Roman"/>
        </w:rPr>
        <w:t>-</w:t>
      </w:r>
      <w:r w:rsidRPr="005443F8">
        <w:rPr>
          <w:rFonts w:eastAsia="Times New Roman"/>
        </w:rPr>
        <w:tab/>
        <w:t>before the Registration Accept in step 21 if the EAC mode is active; or</w:t>
      </w:r>
    </w:p>
    <w:p w14:paraId="6EC53211" w14:textId="77777777" w:rsidR="005443F8" w:rsidRPr="005443F8" w:rsidRDefault="005443F8" w:rsidP="005443F8">
      <w:pPr>
        <w:ind w:left="1135" w:hanging="284"/>
        <w:rPr>
          <w:rFonts w:eastAsia="Times New Roman"/>
        </w:rPr>
      </w:pPr>
      <w:r w:rsidRPr="005443F8">
        <w:rPr>
          <w:rFonts w:eastAsia="Times New Roman"/>
        </w:rPr>
        <w:t>-</w:t>
      </w:r>
      <w:r w:rsidRPr="005443F8">
        <w:rPr>
          <w:rFonts w:eastAsia="Times New Roman"/>
        </w:rPr>
        <w:tab/>
        <w:t xml:space="preserve">after the Registration Accept message if the EAC mode is not </w:t>
      </w:r>
      <w:proofErr w:type="gramStart"/>
      <w:r w:rsidRPr="005443F8">
        <w:rPr>
          <w:rFonts w:eastAsia="Times New Roman"/>
        </w:rPr>
        <w:t>active;</w:t>
      </w:r>
      <w:proofErr w:type="gramEnd"/>
    </w:p>
    <w:p w14:paraId="1E1EB0E9" w14:textId="77777777" w:rsidR="005443F8" w:rsidRPr="005443F8" w:rsidRDefault="005443F8" w:rsidP="005443F8">
      <w:pPr>
        <w:ind w:left="851" w:hanging="284"/>
        <w:rPr>
          <w:rFonts w:eastAsia="Times New Roman"/>
        </w:rPr>
      </w:pPr>
      <w:r w:rsidRPr="005443F8">
        <w:rPr>
          <w:rFonts w:eastAsia="Times New Roman"/>
        </w:rPr>
        <w:t>-</w:t>
      </w:r>
      <w:r w:rsidRPr="005443F8">
        <w:rPr>
          <w:rFonts w:eastAsia="Times New Roman"/>
        </w:rPr>
        <w:tab/>
        <w:t xml:space="preserve">At UE Deregistration procedure, as per clause 4.2.2.3, after the Deregistration procedure is </w:t>
      </w:r>
      <w:proofErr w:type="gramStart"/>
      <w:r w:rsidRPr="005443F8">
        <w:rPr>
          <w:rFonts w:eastAsia="Times New Roman"/>
        </w:rPr>
        <w:t>completed;</w:t>
      </w:r>
      <w:proofErr w:type="gramEnd"/>
    </w:p>
    <w:p w14:paraId="1A75A281" w14:textId="77777777" w:rsidR="005443F8" w:rsidRPr="005443F8" w:rsidRDefault="005443F8" w:rsidP="005443F8">
      <w:pPr>
        <w:ind w:left="851" w:hanging="284"/>
        <w:rPr>
          <w:rFonts w:eastAsia="Times New Roman"/>
        </w:rPr>
      </w:pPr>
      <w:r w:rsidRPr="005443F8">
        <w:rPr>
          <w:rFonts w:eastAsia="Times New Roman"/>
        </w:rPr>
        <w:t>-</w:t>
      </w:r>
      <w:r w:rsidRPr="005443F8">
        <w:rPr>
          <w:rFonts w:eastAsia="Times New Roman"/>
        </w:rPr>
        <w:tab/>
        <w:t>At UE Configuration Update procedure (which may result from NSSAA procedure or subscribed S-NSSAI change):</w:t>
      </w:r>
    </w:p>
    <w:p w14:paraId="2DE7E9C2" w14:textId="77777777" w:rsidR="005443F8" w:rsidRPr="005443F8" w:rsidRDefault="005443F8" w:rsidP="005443F8">
      <w:pPr>
        <w:ind w:left="1135" w:hanging="284"/>
        <w:rPr>
          <w:rFonts w:eastAsia="Times New Roman"/>
        </w:rPr>
      </w:pPr>
      <w:r w:rsidRPr="005443F8">
        <w:rPr>
          <w:rFonts w:eastAsia="Times New Roman"/>
        </w:rPr>
        <w:t>-</w:t>
      </w:r>
      <w:r w:rsidRPr="005443F8">
        <w:rPr>
          <w:rFonts w:eastAsia="Times New Roman"/>
        </w:rPr>
        <w:tab/>
        <w:t>before the UE Configuration Update message if the EAC mode is active and the update flag is to increase; or</w:t>
      </w:r>
    </w:p>
    <w:p w14:paraId="34FF887A" w14:textId="77777777" w:rsidR="005443F8" w:rsidRPr="005443F8" w:rsidRDefault="005443F8" w:rsidP="005443F8">
      <w:pPr>
        <w:ind w:left="1135" w:hanging="284"/>
        <w:rPr>
          <w:rFonts w:eastAsia="Times New Roman"/>
        </w:rPr>
      </w:pPr>
      <w:r w:rsidRPr="005443F8">
        <w:rPr>
          <w:rFonts w:eastAsia="Times New Roman"/>
        </w:rPr>
        <w:t>-</w:t>
      </w:r>
      <w:r w:rsidRPr="005443F8">
        <w:rPr>
          <w:rFonts w:eastAsia="Times New Roman"/>
        </w:rPr>
        <w:tab/>
        <w:t>after the UE Configuration Update message if the EAC mode is active and the update flag is to decrease; or</w:t>
      </w:r>
    </w:p>
    <w:p w14:paraId="4A23715C" w14:textId="77777777" w:rsidR="005443F8" w:rsidRPr="005443F8" w:rsidRDefault="005443F8" w:rsidP="005443F8">
      <w:pPr>
        <w:ind w:left="1135" w:hanging="284"/>
        <w:rPr>
          <w:rFonts w:eastAsia="Times New Roman"/>
        </w:rPr>
      </w:pPr>
      <w:r w:rsidRPr="005443F8">
        <w:rPr>
          <w:rFonts w:eastAsia="Times New Roman"/>
        </w:rPr>
        <w:t>-</w:t>
      </w:r>
      <w:r w:rsidRPr="005443F8">
        <w:rPr>
          <w:rFonts w:eastAsia="Times New Roman"/>
        </w:rPr>
        <w:tab/>
        <w:t>after the UE Configuration Update message if the EAC mode is not active.</w:t>
      </w:r>
    </w:p>
    <w:p w14:paraId="4CC0A35F" w14:textId="77777777" w:rsidR="005443F8" w:rsidRPr="005443F8" w:rsidRDefault="005443F8" w:rsidP="005443F8">
      <w:pPr>
        <w:keepLines/>
        <w:ind w:left="1135" w:hanging="851"/>
        <w:rPr>
          <w:rFonts w:eastAsia="Times New Roman"/>
        </w:rPr>
      </w:pPr>
      <w:r w:rsidRPr="005443F8">
        <w:rPr>
          <w:rFonts w:eastAsia="Times New Roman"/>
        </w:rPr>
        <w:lastRenderedPageBreak/>
        <w:t>NOTE 1:</w:t>
      </w:r>
      <w:r w:rsidRPr="005443F8">
        <w:rPr>
          <w:rFonts w:eastAsia="Times New Roman"/>
        </w:rPr>
        <w:tab/>
        <w:t>Depending on the deployment, there may be different NSACF for different S-NSSAI subject to NSAC, and hence, during the registration, AMF triggers the Number of UEs per network slice availability check and update procedure to multiple NSACFs.</w:t>
      </w:r>
    </w:p>
    <w:p w14:paraId="15486242" w14:textId="77777777" w:rsidR="005443F8" w:rsidRPr="005443F8" w:rsidRDefault="005443F8" w:rsidP="005443F8">
      <w:pPr>
        <w:ind w:left="568" w:hanging="284"/>
        <w:rPr>
          <w:rFonts w:eastAsia="Times New Roman"/>
        </w:rPr>
      </w:pPr>
      <w:r w:rsidRPr="005443F8">
        <w:rPr>
          <w:rFonts w:eastAsia="Times New Roman"/>
        </w:rPr>
        <w:t>2.</w:t>
      </w:r>
      <w:r w:rsidRPr="005443F8">
        <w:rPr>
          <w:rFonts w:eastAsia="Times New Roman"/>
        </w:rPr>
        <w:tab/>
        <w:t xml:space="preserve">The AMF sends </w:t>
      </w:r>
      <w:proofErr w:type="spellStart"/>
      <w:r w:rsidRPr="005443F8">
        <w:rPr>
          <w:rFonts w:eastAsia="Times New Roman"/>
        </w:rPr>
        <w:t>Nnsacf_NSAC_NumOfUEsUpdate_Request</w:t>
      </w:r>
      <w:proofErr w:type="spellEnd"/>
      <w:r w:rsidRPr="005443F8">
        <w:rPr>
          <w:rFonts w:eastAsia="Times New Roman"/>
        </w:rPr>
        <w:t xml:space="preserve"> message to the NSACF. The AMF includes in the message the UE ID, access type,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14EE434A" w14:textId="77777777" w:rsidR="005443F8" w:rsidRPr="005443F8" w:rsidRDefault="005443F8" w:rsidP="005443F8">
      <w:pPr>
        <w:ind w:left="568" w:hanging="284"/>
        <w:rPr>
          <w:rFonts w:eastAsia="Times New Roman"/>
        </w:rPr>
      </w:pPr>
      <w:r w:rsidRPr="005443F8">
        <w:rPr>
          <w:rFonts w:eastAsia="Times New Roman"/>
        </w:rPr>
        <w:tab/>
        <w:t>If this is the first time to perform NSAC procedure for the S-NSSAI towards the NSACF, the AMF includes notification endpoint for EAC Notification to implicitly subscribe the EAC notification for the S-NSSAI from the NSACF.</w:t>
      </w:r>
    </w:p>
    <w:p w14:paraId="13982209" w14:textId="77777777" w:rsidR="005443F8" w:rsidRPr="005443F8" w:rsidRDefault="005443F8" w:rsidP="005443F8">
      <w:pPr>
        <w:ind w:left="568" w:hanging="284"/>
        <w:rPr>
          <w:rFonts w:eastAsia="Times New Roman"/>
        </w:rPr>
      </w:pPr>
      <w:r w:rsidRPr="005443F8">
        <w:rPr>
          <w:rFonts w:eastAsia="Times New Roman"/>
        </w:rPr>
        <w:t>3.</w:t>
      </w:r>
      <w:r w:rsidRPr="005443F8">
        <w:rPr>
          <w:rFonts w:eastAsia="Times New Roman"/>
        </w:rPr>
        <w:tab/>
        <w:t xml:space="preserve">The NSACF updates the current number of UEs registered for the S-NSSAI, </w:t>
      </w:r>
      <w:proofErr w:type="gramStart"/>
      <w:r w:rsidRPr="005443F8">
        <w:rPr>
          <w:rFonts w:eastAsia="Times New Roman"/>
        </w:rPr>
        <w:t>i.e.</w:t>
      </w:r>
      <w:proofErr w:type="gramEnd"/>
      <w:r w:rsidRPr="005443F8">
        <w:rPr>
          <w:rFonts w:eastAsia="Times New Roman"/>
        </w:rPr>
        <w:t xml:space="preserve"> increases or decrease the number of UEs registered per network slice based on the information provided by the AMF in the update flag parameter.</w:t>
      </w:r>
    </w:p>
    <w:p w14:paraId="4E5E76EE" w14:textId="77777777" w:rsidR="005443F8" w:rsidRPr="005443F8" w:rsidRDefault="005443F8" w:rsidP="005443F8">
      <w:pPr>
        <w:ind w:left="568" w:hanging="284"/>
        <w:rPr>
          <w:rFonts w:eastAsia="Times New Roman"/>
        </w:rPr>
      </w:pPr>
      <w:r w:rsidRPr="005443F8">
        <w:rPr>
          <w:rFonts w:eastAsia="Times New Roman"/>
        </w:rPr>
        <w:tab/>
        <w:t>If the update flag parameter from the AMF indicates increase, the following applies:</w:t>
      </w:r>
    </w:p>
    <w:p w14:paraId="19056320" w14:textId="77777777" w:rsidR="005443F8" w:rsidRPr="005443F8" w:rsidRDefault="005443F8" w:rsidP="005443F8">
      <w:pPr>
        <w:ind w:left="851" w:hanging="284"/>
        <w:rPr>
          <w:rFonts w:eastAsia="Times New Roman"/>
        </w:rPr>
      </w:pPr>
      <w:r w:rsidRPr="005443F8">
        <w:rPr>
          <w:rFonts w:eastAsia="Times New Roman"/>
        </w:rPr>
        <w:t>-</w:t>
      </w:r>
      <w:r w:rsidRPr="005443F8">
        <w:rPr>
          <w:rFonts w:eastAsia="Times New Roman"/>
        </w:rP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7EB89438" w14:textId="77777777" w:rsidR="005443F8" w:rsidRPr="005443F8" w:rsidRDefault="005443F8" w:rsidP="005443F8">
      <w:pPr>
        <w:keepLines/>
        <w:ind w:left="1135" w:hanging="851"/>
        <w:rPr>
          <w:rFonts w:eastAsia="Times New Roman"/>
        </w:rPr>
      </w:pPr>
      <w:r w:rsidRPr="005443F8">
        <w:rPr>
          <w:rFonts w:eastAsia="Times New Roman"/>
        </w:rPr>
        <w:t>NOTE 2:</w:t>
      </w:r>
      <w:r w:rsidRPr="005443F8">
        <w:rPr>
          <w:rFonts w:eastAsia="Times New Roman"/>
        </w:rP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w:t>
      </w:r>
      <w:proofErr w:type="gramStart"/>
      <w:r w:rsidRPr="005443F8">
        <w:rPr>
          <w:rFonts w:eastAsia="Times New Roman"/>
        </w:rPr>
        <w:t>i.e.</w:t>
      </w:r>
      <w:proofErr w:type="gramEnd"/>
      <w:r w:rsidRPr="005443F8">
        <w:rPr>
          <w:rFonts w:eastAsia="Times New Roman"/>
        </w:rPr>
        <w:t xml:space="preserve"> used for different PDN Connections associated with the same S-NSSAI) send update requests for maximum number of UEs to the NSACF.</w:t>
      </w:r>
    </w:p>
    <w:p w14:paraId="0A1B2122" w14:textId="77777777" w:rsidR="005443F8" w:rsidRPr="005443F8" w:rsidRDefault="005443F8" w:rsidP="005443F8">
      <w:pPr>
        <w:ind w:left="851" w:hanging="284"/>
        <w:rPr>
          <w:rFonts w:eastAsia="Times New Roman"/>
        </w:rPr>
      </w:pPr>
      <w:r w:rsidRPr="005443F8">
        <w:rPr>
          <w:rFonts w:eastAsia="Times New Roman"/>
        </w:rPr>
        <w:t>-</w:t>
      </w:r>
      <w:r w:rsidRPr="005443F8">
        <w:rPr>
          <w:rFonts w:eastAsia="Times New Roman"/>
        </w:rP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4DD2C155" w14:textId="77777777" w:rsidR="005443F8" w:rsidRPr="005443F8" w:rsidRDefault="005443F8" w:rsidP="005443F8">
      <w:pPr>
        <w:ind w:left="568" w:hanging="284"/>
        <w:rPr>
          <w:rFonts w:eastAsia="Times New Roman"/>
        </w:rPr>
      </w:pPr>
      <w:r w:rsidRPr="005443F8">
        <w:rPr>
          <w:rFonts w:eastAsia="Times New Roman"/>
        </w:rPr>
        <w:tab/>
        <w:t xml:space="preserve">If the update flag parameter from the AMF indicates decrease and if there is only one entry associated with the UE ID, the NSACF removes the UE ID from the list of UEs registered with the network slice for each of the S-NSSAI(s) indicated in the request from the AMF </w:t>
      </w:r>
      <w:proofErr w:type="gramStart"/>
      <w:r w:rsidRPr="005443F8">
        <w:rPr>
          <w:rFonts w:eastAsia="Times New Roman"/>
        </w:rPr>
        <w:t>and also</w:t>
      </w:r>
      <w:proofErr w:type="gramEnd"/>
      <w:r w:rsidRPr="005443F8">
        <w:rPr>
          <w:rFonts w:eastAsia="Times New Roman"/>
        </w:rPr>
        <w:t xml:space="preserve">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294FCB9F" w14:textId="77777777" w:rsidR="005443F8" w:rsidRPr="005443F8" w:rsidRDefault="005443F8" w:rsidP="005443F8">
      <w:pPr>
        <w:ind w:left="568" w:hanging="284"/>
        <w:rPr>
          <w:rFonts w:eastAsia="Times New Roman"/>
        </w:rPr>
      </w:pPr>
      <w:r w:rsidRPr="005443F8">
        <w:rPr>
          <w:rFonts w:eastAsia="Times New Roman"/>
        </w:rPr>
        <w:tab/>
        <w:t>The NSACF takes access type into account for increasing and decreasing the number of UEs per network slice as described in clause 5.15.11.1 of TS 23.501 [2].</w:t>
      </w:r>
    </w:p>
    <w:p w14:paraId="75436242" w14:textId="77777777" w:rsidR="005443F8" w:rsidRPr="005443F8" w:rsidRDefault="005443F8" w:rsidP="005443F8">
      <w:pPr>
        <w:ind w:left="568" w:hanging="284"/>
        <w:rPr>
          <w:rFonts w:eastAsia="Times New Roman"/>
        </w:rPr>
      </w:pPr>
      <w:r w:rsidRPr="005443F8">
        <w:rPr>
          <w:rFonts w:eastAsia="Times New Roman"/>
        </w:rPr>
        <w:tab/>
        <w:t>The NSACF stores the notification endpoint for EAC Notification associated with the S-NSSAI if it is received from the AMF. The NSACF can use this AMF notification endpoint to update the EAC mode as described in clause 4.2.11.3.</w:t>
      </w:r>
    </w:p>
    <w:p w14:paraId="351D7377" w14:textId="77777777" w:rsidR="005443F8" w:rsidRPr="005443F8" w:rsidRDefault="005443F8" w:rsidP="005443F8">
      <w:pPr>
        <w:keepLines/>
        <w:ind w:left="1135" w:hanging="851"/>
        <w:rPr>
          <w:rFonts w:eastAsia="Times New Roman"/>
        </w:rPr>
      </w:pPr>
      <w:r w:rsidRPr="005443F8">
        <w:rPr>
          <w:rFonts w:eastAsia="Times New Roman"/>
        </w:rPr>
        <w:t>NOTE 3:</w:t>
      </w:r>
      <w:r w:rsidRPr="005443F8">
        <w:rPr>
          <w:rFonts w:eastAsia="Times New Roman"/>
        </w:rPr>
        <w:tab/>
        <w:t>This enables the NSACF to maintain up-to-date information about the AMFs serving the S-NSSAIs.</w:t>
      </w:r>
    </w:p>
    <w:p w14:paraId="45E36EE0" w14:textId="2A1BF2F7" w:rsidR="005443F8" w:rsidRPr="005443F8" w:rsidRDefault="005443F8" w:rsidP="005443F8">
      <w:pPr>
        <w:ind w:left="568" w:hanging="284"/>
        <w:rPr>
          <w:rFonts w:eastAsia="Times New Roman"/>
        </w:rPr>
      </w:pPr>
      <w:r w:rsidRPr="005443F8">
        <w:rPr>
          <w:rFonts w:eastAsia="Times New Roman"/>
        </w:rPr>
        <w:t>4.</w:t>
      </w:r>
      <w:r w:rsidRPr="005443F8">
        <w:rPr>
          <w:rFonts w:eastAsia="Times New Roman"/>
        </w:rPr>
        <w:tab/>
        <w:t xml:space="preserve">The NSACF returns the </w:t>
      </w:r>
      <w:proofErr w:type="spellStart"/>
      <w:r w:rsidRPr="005443F8">
        <w:rPr>
          <w:rFonts w:eastAsia="Times New Roman"/>
        </w:rPr>
        <w:t>Nnsacf_NSAC_NumOfUEsUpdate_Response</w:t>
      </w:r>
      <w:proofErr w:type="spellEnd"/>
      <w:r w:rsidRPr="005443F8">
        <w:rPr>
          <w:rFonts w:eastAsia="Times New Roman"/>
        </w:rPr>
        <w:t xml:space="preserve"> </w:t>
      </w:r>
      <w:ins w:id="9" w:author="Moto-1" w:date="2021-11-08T15:53:00Z">
        <w:r>
          <w:rPr>
            <w:rFonts w:eastAsia="Times New Roman"/>
          </w:rPr>
          <w:t xml:space="preserve">message </w:t>
        </w:r>
      </w:ins>
      <w:ins w:id="10" w:author="Moto-1" w:date="2021-11-08T15:57:00Z">
        <w:r w:rsidR="00373A70">
          <w:rPr>
            <w:rFonts w:eastAsia="Times New Roman"/>
          </w:rPr>
          <w:t>including</w:t>
        </w:r>
      </w:ins>
      <w:ins w:id="11" w:author="Moto-1" w:date="2021-11-08T15:53:00Z">
        <w:r>
          <w:rPr>
            <w:rFonts w:eastAsia="Times New Roman"/>
          </w:rPr>
          <w:t xml:space="preserve"> Result indication</w:t>
        </w:r>
        <w:r w:rsidRPr="005443F8">
          <w:rPr>
            <w:rFonts w:eastAsia="Times New Roman"/>
          </w:rPr>
          <w:t xml:space="preserve"> </w:t>
        </w:r>
      </w:ins>
      <w:del w:id="12" w:author="Moto-1" w:date="2021-11-08T15:54:00Z">
        <w:r w:rsidRPr="005443F8" w:rsidDel="005443F8">
          <w:rPr>
            <w:rFonts w:eastAsia="Times New Roman"/>
          </w:rPr>
          <w:delText xml:space="preserve">in which the NSACF includes the </w:delText>
        </w:r>
      </w:del>
      <w:ins w:id="13" w:author="Moto-1" w:date="2021-11-08T15:54:00Z">
        <w:r>
          <w:rPr>
            <w:rFonts w:eastAsia="Times New Roman"/>
          </w:rPr>
          <w:t xml:space="preserve">per </w:t>
        </w:r>
      </w:ins>
      <w:r w:rsidRPr="005443F8">
        <w:rPr>
          <w:rFonts w:eastAsia="Times New Roman"/>
        </w:rPr>
        <w:t>S-NSSAI</w:t>
      </w:r>
      <w:del w:id="14" w:author="Moto-1" w:date="2021-11-08T17:12:00Z">
        <w:r w:rsidRPr="005443F8" w:rsidDel="00B11FC1">
          <w:rPr>
            <w:rFonts w:eastAsia="Times New Roman"/>
          </w:rPr>
          <w:delText>(s)</w:delText>
        </w:r>
      </w:del>
      <w:ins w:id="15" w:author="Moto-1" w:date="2021-11-08T15:54:00Z">
        <w:r>
          <w:rPr>
            <w:rFonts w:eastAsia="Times New Roman"/>
          </w:rPr>
          <w:t xml:space="preserve">. </w:t>
        </w:r>
      </w:ins>
      <w:ins w:id="16" w:author="Moto-1" w:date="2021-11-08T15:57:00Z">
        <w:r w:rsidR="00373A70">
          <w:rPr>
            <w:rFonts w:eastAsia="Times New Roman"/>
          </w:rPr>
          <w:t>The Result indication</w:t>
        </w:r>
      </w:ins>
      <w:r w:rsidRPr="005443F8">
        <w:rPr>
          <w:rFonts w:eastAsia="Times New Roman"/>
        </w:rPr>
        <w:t xml:space="preserve"> </w:t>
      </w:r>
      <w:ins w:id="17" w:author="Moto-1" w:date="2021-11-08T15:58:00Z">
        <w:r w:rsidR="00373A70">
          <w:rPr>
            <w:rFonts w:eastAsia="Times New Roman"/>
          </w:rPr>
          <w:t xml:space="preserve">includes </w:t>
        </w:r>
      </w:ins>
      <w:del w:id="18" w:author="Moto-1" w:date="2021-11-08T15:58:00Z">
        <w:r w:rsidRPr="005443F8" w:rsidDel="00373A70">
          <w:rPr>
            <w:rFonts w:eastAsia="Times New Roman"/>
          </w:rPr>
          <w:delText>for which the</w:delText>
        </w:r>
      </w:del>
      <w:ins w:id="19" w:author="Moto-1" w:date="2021-11-08T15:58:00Z">
        <w:r w:rsidR="00373A70">
          <w:rPr>
            <w:rFonts w:eastAsia="Times New Roman"/>
          </w:rPr>
          <w:t>either</w:t>
        </w:r>
      </w:ins>
      <w:r w:rsidRPr="005443F8">
        <w:rPr>
          <w:rFonts w:eastAsia="Times New Roman"/>
        </w:rPr>
        <w:t xml:space="preserve"> </w:t>
      </w:r>
      <w:ins w:id="20" w:author="Moto-1" w:date="2021-11-08T15:58:00Z">
        <w:r w:rsidR="00373A70">
          <w:rPr>
            <w:rFonts w:eastAsia="Times New Roman"/>
          </w:rPr>
          <w:t>'</w:t>
        </w:r>
      </w:ins>
      <w:r w:rsidRPr="005443F8">
        <w:rPr>
          <w:rFonts w:eastAsia="Times New Roman"/>
        </w:rPr>
        <w:t xml:space="preserve">maximum number of UEs </w:t>
      </w:r>
      <w:del w:id="21" w:author="Moto-1" w:date="2021-11-08T15:59:00Z">
        <w:r w:rsidRPr="005443F8" w:rsidDel="00373A70">
          <w:rPr>
            <w:rFonts w:eastAsia="Times New Roman"/>
          </w:rPr>
          <w:delText xml:space="preserve">per </w:delText>
        </w:r>
      </w:del>
      <w:ins w:id="22" w:author="Moto-1" w:date="2021-11-08T15:59:00Z">
        <w:r w:rsidR="00373A70">
          <w:rPr>
            <w:rFonts w:eastAsia="Times New Roman"/>
          </w:rPr>
          <w:t>registered with the</w:t>
        </w:r>
        <w:r w:rsidR="00373A70" w:rsidRPr="005443F8">
          <w:rPr>
            <w:rFonts w:eastAsia="Times New Roman"/>
          </w:rPr>
          <w:t xml:space="preserve"> </w:t>
        </w:r>
      </w:ins>
      <w:r w:rsidRPr="005443F8">
        <w:rPr>
          <w:rFonts w:eastAsia="Times New Roman"/>
        </w:rPr>
        <w:t xml:space="preserve">network slice </w:t>
      </w:r>
      <w:del w:id="23" w:author="Moto-1" w:date="2021-11-08T15:58:00Z">
        <w:r w:rsidRPr="005443F8" w:rsidDel="00373A70">
          <w:rPr>
            <w:rFonts w:eastAsia="Times New Roman"/>
          </w:rPr>
          <w:delText xml:space="preserve">has already been </w:delText>
        </w:r>
      </w:del>
      <w:r w:rsidRPr="005443F8">
        <w:rPr>
          <w:rFonts w:eastAsia="Times New Roman"/>
        </w:rPr>
        <w:t>reached</w:t>
      </w:r>
      <w:ins w:id="24" w:author="Moto-1" w:date="2021-11-08T15:58:00Z">
        <w:r w:rsidR="00373A70">
          <w:rPr>
            <w:rFonts w:eastAsia="Times New Roman"/>
          </w:rPr>
          <w:t>'</w:t>
        </w:r>
      </w:ins>
      <w:r w:rsidRPr="005443F8">
        <w:rPr>
          <w:rFonts w:eastAsia="Times New Roman"/>
        </w:rPr>
        <w:t xml:space="preserve"> </w:t>
      </w:r>
      <w:ins w:id="25" w:author="Moto-1" w:date="2021-11-08T15:58:00Z">
        <w:r w:rsidR="00373A70">
          <w:rPr>
            <w:rFonts w:eastAsia="Times New Roman"/>
          </w:rPr>
          <w:t xml:space="preserve">or </w:t>
        </w:r>
      </w:ins>
      <w:del w:id="26" w:author="Moto-1" w:date="2021-11-08T15:59:00Z">
        <w:r w:rsidRPr="005443F8" w:rsidDel="00373A70">
          <w:rPr>
            <w:rFonts w:eastAsia="Times New Roman"/>
          </w:rPr>
          <w:delText>along with a result parameter indicating that the</w:delText>
        </w:r>
      </w:del>
      <w:r w:rsidRPr="005443F8">
        <w:rPr>
          <w:rFonts w:eastAsia="Times New Roman"/>
        </w:rPr>
        <w:t xml:space="preserve"> </w:t>
      </w:r>
      <w:ins w:id="27" w:author="Moto-1" w:date="2021-11-08T15:59:00Z">
        <w:r w:rsidR="00373A70">
          <w:rPr>
            <w:rFonts w:eastAsia="Times New Roman"/>
          </w:rPr>
          <w:t>'</w:t>
        </w:r>
      </w:ins>
      <w:r w:rsidRPr="005443F8">
        <w:rPr>
          <w:rFonts w:eastAsia="Times New Roman"/>
        </w:rPr>
        <w:t xml:space="preserve">maximum number of UEs registered with the network slice </w:t>
      </w:r>
      <w:del w:id="28" w:author="Moto-1" w:date="2021-11-08T15:59:00Z">
        <w:r w:rsidRPr="005443F8" w:rsidDel="00373A70">
          <w:rPr>
            <w:rFonts w:eastAsia="Times New Roman"/>
          </w:rPr>
          <w:delText>has been</w:delText>
        </w:r>
      </w:del>
      <w:ins w:id="29" w:author="Moto-1" w:date="2021-11-08T15:59:00Z">
        <w:r w:rsidR="00373A70">
          <w:rPr>
            <w:rFonts w:eastAsia="Times New Roman"/>
          </w:rPr>
          <w:t>not</w:t>
        </w:r>
      </w:ins>
      <w:r w:rsidRPr="005443F8">
        <w:rPr>
          <w:rFonts w:eastAsia="Times New Roman"/>
        </w:rPr>
        <w:t xml:space="preserve"> reached</w:t>
      </w:r>
      <w:ins w:id="30" w:author="Moto-1" w:date="2021-11-08T15:59:00Z">
        <w:r w:rsidR="00373A70">
          <w:rPr>
            <w:rFonts w:eastAsia="Times New Roman"/>
          </w:rPr>
          <w:t>'</w:t>
        </w:r>
      </w:ins>
      <w:r w:rsidRPr="005443F8">
        <w:rPr>
          <w:rFonts w:eastAsia="Times New Roman"/>
        </w:rPr>
        <w:t>.</w:t>
      </w:r>
    </w:p>
    <w:p w14:paraId="41216EA0" w14:textId="77777777" w:rsidR="005443F8" w:rsidRPr="005443F8" w:rsidRDefault="005443F8" w:rsidP="005443F8">
      <w:pPr>
        <w:ind w:left="568" w:hanging="284"/>
        <w:rPr>
          <w:rFonts w:eastAsia="Times New Roman"/>
        </w:rPr>
      </w:pPr>
      <w:r w:rsidRPr="005443F8">
        <w:rPr>
          <w:rFonts w:eastAsia="Times New Roman"/>
        </w:rPr>
        <w:tab/>
        <w:t>At UE Registration procedure, if only some of the S-NSSAIs reached the maximum number of UEs per S-NSSAI, the AMF sends a Registration Accept message to the UE in which the AMF includes the rejected S-</w:t>
      </w:r>
      <w:r w:rsidRPr="005443F8">
        <w:rPr>
          <w:rFonts w:eastAsia="Times New Roman"/>
        </w:rPr>
        <w:lastRenderedPageBreak/>
        <w:t>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3A9DD581" w14:textId="77777777" w:rsidR="005443F8" w:rsidRPr="005443F8" w:rsidRDefault="005443F8" w:rsidP="005443F8">
      <w:pPr>
        <w:ind w:left="568" w:hanging="284"/>
        <w:rPr>
          <w:rFonts w:eastAsia="Times New Roman"/>
        </w:rPr>
      </w:pPr>
      <w:r w:rsidRPr="005443F8">
        <w:rPr>
          <w:rFonts w:eastAsia="Times New Roman"/>
        </w:rP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5414867C" w14:textId="77777777" w:rsidR="005443F8" w:rsidRPr="005443F8" w:rsidRDefault="005443F8" w:rsidP="005443F8">
      <w:pPr>
        <w:keepLines/>
        <w:ind w:left="1135" w:hanging="851"/>
        <w:rPr>
          <w:rFonts w:eastAsia="Times New Roman"/>
        </w:rPr>
      </w:pPr>
      <w:r w:rsidRPr="005443F8">
        <w:rPr>
          <w:rFonts w:eastAsia="Times New Roman"/>
        </w:rPr>
        <w:t>NOTE 4:</w:t>
      </w:r>
      <w:r w:rsidRPr="005443F8">
        <w:rPr>
          <w:rFonts w:eastAsia="Times New Roman"/>
        </w:rPr>
        <w:tab/>
        <w:t xml:space="preserve">If the use case requires the UE to </w:t>
      </w:r>
      <w:proofErr w:type="gramStart"/>
      <w:r w:rsidRPr="005443F8">
        <w:rPr>
          <w:rFonts w:eastAsia="Times New Roman"/>
        </w:rPr>
        <w:t>remain reachable at all times</w:t>
      </w:r>
      <w:proofErr w:type="gramEnd"/>
      <w:r w:rsidRPr="005443F8">
        <w:rPr>
          <w:rFonts w:eastAsia="Times New Roman"/>
        </w:rPr>
        <w:t xml:space="preserve">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7D851F1E" w14:textId="14D2DC05" w:rsidR="006D064E" w:rsidRDefault="006D064E" w:rsidP="00C230DA"/>
    <w:p w14:paraId="6FCD2AAE" w14:textId="170643FD" w:rsidR="00EF77DD" w:rsidRPr="0067355C" w:rsidRDefault="00EF77DD" w:rsidP="00EF77D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1st change</w:t>
      </w:r>
      <w:r>
        <w:rPr>
          <w:rFonts w:ascii="Arial" w:hAnsi="Arial" w:cs="Arial"/>
          <w:b/>
          <w:noProof/>
          <w:color w:val="C5003D"/>
          <w:sz w:val="28"/>
          <w:szCs w:val="28"/>
          <w:lang w:val="en-US"/>
        </w:rPr>
        <w:t xml:space="preserve"> * * * *</w:t>
      </w:r>
    </w:p>
    <w:p w14:paraId="784F6343" w14:textId="77777777" w:rsidR="00EF77DD" w:rsidRDefault="00EF77DD" w:rsidP="00C230DA"/>
    <w:p w14:paraId="69727E88" w14:textId="66736BA4" w:rsidR="00EF77DD" w:rsidRPr="0067355C" w:rsidRDefault="00EF77DD" w:rsidP="00EF77D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235BCBAC" w14:textId="77777777" w:rsidR="0022178F" w:rsidRPr="0022178F" w:rsidRDefault="0022178F" w:rsidP="0022178F">
      <w:pPr>
        <w:keepNext/>
        <w:keepLines/>
        <w:spacing w:before="120"/>
        <w:ind w:left="1701" w:hanging="1701"/>
        <w:outlineLvl w:val="4"/>
        <w:rPr>
          <w:rFonts w:ascii="Arial" w:eastAsia="Times New Roman" w:hAnsi="Arial"/>
          <w:sz w:val="22"/>
        </w:rPr>
      </w:pPr>
      <w:bookmarkStart w:id="31" w:name="_Toc83793924"/>
      <w:r w:rsidRPr="0022178F">
        <w:rPr>
          <w:rFonts w:ascii="Arial" w:eastAsia="Times New Roman" w:hAnsi="Arial"/>
          <w:sz w:val="22"/>
        </w:rPr>
        <w:t>5.2.21.2.2</w:t>
      </w:r>
      <w:r w:rsidRPr="0022178F">
        <w:rPr>
          <w:rFonts w:ascii="Arial" w:eastAsia="Times New Roman" w:hAnsi="Arial"/>
          <w:sz w:val="22"/>
        </w:rPr>
        <w:tab/>
      </w:r>
      <w:proofErr w:type="spellStart"/>
      <w:r w:rsidRPr="0022178F">
        <w:rPr>
          <w:rFonts w:ascii="Arial" w:eastAsia="Times New Roman" w:hAnsi="Arial"/>
          <w:sz w:val="22"/>
        </w:rPr>
        <w:t>Nnsacf_NSAC_NumOfUEsUpdate</w:t>
      </w:r>
      <w:proofErr w:type="spellEnd"/>
      <w:r w:rsidRPr="0022178F">
        <w:rPr>
          <w:rFonts w:ascii="Arial" w:eastAsia="Times New Roman" w:hAnsi="Arial"/>
          <w:sz w:val="22"/>
        </w:rPr>
        <w:t xml:space="preserve"> service operation</w:t>
      </w:r>
      <w:bookmarkEnd w:id="31"/>
    </w:p>
    <w:p w14:paraId="13A13D9C" w14:textId="77777777" w:rsidR="0022178F" w:rsidRPr="0022178F" w:rsidRDefault="0022178F" w:rsidP="0022178F">
      <w:pPr>
        <w:rPr>
          <w:rFonts w:eastAsia="Times New Roman"/>
        </w:rPr>
      </w:pPr>
      <w:r w:rsidRPr="0022178F">
        <w:rPr>
          <w:rFonts w:eastAsia="Times New Roman"/>
          <w:b/>
          <w:bCs/>
        </w:rPr>
        <w:t>Service Operation name:</w:t>
      </w:r>
      <w:r w:rsidRPr="0022178F">
        <w:rPr>
          <w:rFonts w:eastAsia="Times New Roman"/>
        </w:rPr>
        <w:t xml:space="preserve"> </w:t>
      </w:r>
      <w:proofErr w:type="spellStart"/>
      <w:r w:rsidRPr="0022178F">
        <w:rPr>
          <w:rFonts w:eastAsia="Times New Roman"/>
        </w:rPr>
        <w:t>Nnsacf_NSAC_NumOfUEsUpdate</w:t>
      </w:r>
      <w:proofErr w:type="spellEnd"/>
    </w:p>
    <w:p w14:paraId="2BC53F06" w14:textId="77777777" w:rsidR="0022178F" w:rsidRPr="0022178F" w:rsidRDefault="0022178F" w:rsidP="0022178F">
      <w:pPr>
        <w:rPr>
          <w:rFonts w:eastAsia="Times New Roman"/>
        </w:rPr>
      </w:pPr>
      <w:r w:rsidRPr="0022178F">
        <w:rPr>
          <w:rFonts w:eastAsia="Times New Roman"/>
          <w:b/>
          <w:bCs/>
        </w:rPr>
        <w:t>Description:</w:t>
      </w:r>
      <w:r w:rsidRPr="0022178F">
        <w:rPr>
          <w:rFonts w:eastAsia="Times New Roman"/>
        </w:rPr>
        <w:t xml:space="preserve"> Updates the number of UEs registered with a network slice (</w:t>
      </w:r>
      <w:proofErr w:type="gramStart"/>
      <w:r w:rsidRPr="0022178F">
        <w:rPr>
          <w:rFonts w:eastAsia="Times New Roman"/>
        </w:rPr>
        <w:t>e.g.</w:t>
      </w:r>
      <w:proofErr w:type="gramEnd"/>
      <w:r w:rsidRPr="0022178F">
        <w:rPr>
          <w:rFonts w:eastAsia="Times New Roman"/>
        </w:rPr>
        <w:t xml:space="preserve">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rsidRPr="0022178F">
        <w:rPr>
          <w:rFonts w:eastAsia="Times New Roman"/>
        </w:rPr>
        <w:t>Nnsacf_NSAC_EACNotify</w:t>
      </w:r>
      <w:proofErr w:type="spellEnd"/>
      <w:r w:rsidRPr="0022178F">
        <w:rPr>
          <w:rFonts w:eastAsia="Times New Roman"/>
        </w:rP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490F893E" w14:textId="77777777" w:rsidR="0022178F" w:rsidRPr="0022178F" w:rsidRDefault="0022178F" w:rsidP="0022178F">
      <w:pPr>
        <w:rPr>
          <w:rFonts w:eastAsia="Times New Roman"/>
        </w:rPr>
      </w:pPr>
      <w:proofErr w:type="gramStart"/>
      <w:r w:rsidRPr="0022178F">
        <w:rPr>
          <w:rFonts w:eastAsia="Times New Roman"/>
          <w:b/>
          <w:bCs/>
        </w:rPr>
        <w:t>Inputs,</w:t>
      </w:r>
      <w:proofErr w:type="gramEnd"/>
      <w:r w:rsidRPr="0022178F">
        <w:rPr>
          <w:rFonts w:eastAsia="Times New Roman"/>
          <w:b/>
          <w:bCs/>
        </w:rPr>
        <w:t xml:space="preserve"> Required:</w:t>
      </w:r>
      <w:r w:rsidRPr="0022178F">
        <w:rPr>
          <w:rFonts w:eastAsia="Times New Roman"/>
        </w:rPr>
        <w:t xml:space="preserve"> S-NSSAI(s), UE ID (SUPI), NF ID, access type, update flag.</w:t>
      </w:r>
    </w:p>
    <w:p w14:paraId="7410F4F9" w14:textId="77777777" w:rsidR="0022178F" w:rsidRPr="0022178F" w:rsidRDefault="0022178F" w:rsidP="0022178F">
      <w:pPr>
        <w:rPr>
          <w:rFonts w:eastAsia="Times New Roman"/>
        </w:rPr>
      </w:pPr>
      <w:r w:rsidRPr="0022178F">
        <w:rPr>
          <w:rFonts w:eastAsia="Times New Roman"/>
          <w:b/>
          <w:bCs/>
        </w:rPr>
        <w:t>Inputs, Conditional:</w:t>
      </w:r>
      <w:r w:rsidRPr="0022178F">
        <w:rPr>
          <w:rFonts w:eastAsia="Times New Roman"/>
        </w:rPr>
        <w:t xml:space="preserve"> Notification endpoint for EAC Notification for the S-NSSAI.</w:t>
      </w:r>
    </w:p>
    <w:p w14:paraId="4992F269" w14:textId="77777777" w:rsidR="0022178F" w:rsidRPr="0022178F" w:rsidRDefault="0022178F" w:rsidP="0022178F">
      <w:pPr>
        <w:rPr>
          <w:rFonts w:eastAsia="Times New Roman"/>
        </w:rPr>
      </w:pPr>
      <w:r w:rsidRPr="0022178F">
        <w:rPr>
          <w:rFonts w:eastAsia="Times New Roman"/>
        </w:rPr>
        <w:t>The S-NSSAI(s) parameter is a list of one or more network slices for which the number of UEs registered with a network slice is to be updated and checked if the maximum number of UEs per network slice threshold has already been reached.</w:t>
      </w:r>
    </w:p>
    <w:p w14:paraId="256A8D06" w14:textId="77777777" w:rsidR="0022178F" w:rsidRPr="0022178F" w:rsidRDefault="0022178F" w:rsidP="0022178F">
      <w:pPr>
        <w:rPr>
          <w:rFonts w:eastAsia="Times New Roman"/>
        </w:rPr>
      </w:pPr>
      <w:r w:rsidRPr="0022178F">
        <w:rPr>
          <w:rFonts w:eastAsia="Times New Roman"/>
        </w:rPr>
        <w:t>The UE ID is used by the NSACF to maintain a list of UE IDs registered with the network slice. The NSACF also takes access type into account for increasing and decreasing the number of UEs per network slice as described in clause 5.15.11.1 of TS 23.501 [2].</w:t>
      </w:r>
    </w:p>
    <w:p w14:paraId="03B0E1B8" w14:textId="77777777" w:rsidR="0022178F" w:rsidRPr="0022178F" w:rsidRDefault="0022178F" w:rsidP="0022178F">
      <w:pPr>
        <w:rPr>
          <w:rFonts w:eastAsia="Times New Roman"/>
        </w:rPr>
      </w:pPr>
      <w:r w:rsidRPr="0022178F">
        <w:rPr>
          <w:rFonts w:eastAsia="Times New Roman"/>
        </w:rPr>
        <w:t>The NF ID parameter is the NF instance ID of the NF (</w:t>
      </w:r>
      <w:proofErr w:type="gramStart"/>
      <w:r w:rsidRPr="0022178F">
        <w:rPr>
          <w:rFonts w:eastAsia="Times New Roman"/>
        </w:rPr>
        <w:t>e.g.</w:t>
      </w:r>
      <w:proofErr w:type="gramEnd"/>
      <w:r w:rsidRPr="0022178F">
        <w:rPr>
          <w:rFonts w:eastAsia="Times New Roman"/>
        </w:rPr>
        <w:t xml:space="preserve"> AMF or SMF + PGW-C) sending the request to the NSACF.</w:t>
      </w:r>
    </w:p>
    <w:p w14:paraId="33D00EB6" w14:textId="77777777" w:rsidR="0022178F" w:rsidRPr="0022178F" w:rsidRDefault="0022178F" w:rsidP="0022178F">
      <w:pPr>
        <w:rPr>
          <w:rFonts w:eastAsia="Times New Roman"/>
        </w:rPr>
      </w:pPr>
      <w:r w:rsidRPr="0022178F">
        <w:rPr>
          <w:rFonts w:eastAsia="Times New Roman"/>
        </w:rPr>
        <w:t>The update flag input parameter indicates whether the number of UEs registered with a network slice is to be:</w:t>
      </w:r>
    </w:p>
    <w:p w14:paraId="4FD11ECD" w14:textId="77777777" w:rsidR="0022178F" w:rsidRPr="0022178F" w:rsidRDefault="0022178F" w:rsidP="0022178F">
      <w:pPr>
        <w:ind w:left="568" w:hanging="284"/>
        <w:rPr>
          <w:rFonts w:eastAsia="Times New Roman"/>
        </w:rPr>
      </w:pPr>
      <w:r w:rsidRPr="0022178F">
        <w:rPr>
          <w:rFonts w:eastAsia="Times New Roman"/>
        </w:rPr>
        <w:t>-</w:t>
      </w:r>
      <w:r w:rsidRPr="0022178F">
        <w:rPr>
          <w:rFonts w:eastAsia="Times New Roman"/>
        </w:rPr>
        <w:tab/>
        <w:t xml:space="preserve">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w:t>
      </w:r>
      <w:proofErr w:type="gramStart"/>
      <w:r w:rsidRPr="0022178F">
        <w:rPr>
          <w:rFonts w:eastAsia="Times New Roman"/>
        </w:rPr>
        <w:t>result;</w:t>
      </w:r>
      <w:proofErr w:type="gramEnd"/>
    </w:p>
    <w:p w14:paraId="249791A4" w14:textId="77777777" w:rsidR="0022178F" w:rsidRPr="0022178F" w:rsidRDefault="0022178F" w:rsidP="0022178F">
      <w:pPr>
        <w:ind w:left="568" w:hanging="284"/>
        <w:rPr>
          <w:rFonts w:eastAsia="Times New Roman"/>
        </w:rPr>
      </w:pPr>
      <w:r w:rsidRPr="0022178F">
        <w:rPr>
          <w:rFonts w:eastAsia="Times New Roman"/>
        </w:rPr>
        <w:lastRenderedPageBreak/>
        <w:t>-</w:t>
      </w:r>
      <w:r w:rsidRPr="0022178F">
        <w:rPr>
          <w:rFonts w:eastAsia="Times New Roman"/>
        </w:rPr>
        <w:tab/>
        <w:t>decreased when the UE deregisters for a network slice that is subject to NSAC. The NSACF decreases the number of the UEs registered with the network slice and removes the UE ID from the list of UEs registered with the network slice.</w:t>
      </w:r>
    </w:p>
    <w:p w14:paraId="65BAFB05" w14:textId="77777777" w:rsidR="0022178F" w:rsidRPr="0022178F" w:rsidRDefault="0022178F" w:rsidP="0022178F">
      <w:pPr>
        <w:rPr>
          <w:rFonts w:eastAsia="Times New Roman"/>
        </w:rPr>
      </w:pPr>
      <w:r w:rsidRPr="0022178F">
        <w:rPr>
          <w:rFonts w:eastAsia="Times New Roman"/>
        </w:rPr>
        <w:t>If this is the first time to perform NSAC procedure for the S-NSSAI towards the NSACF, the AMF includes notification endpoint for EAC Notification to implicitly subscribe the EAC notification for the S-NSSAI from the NSACF.</w:t>
      </w:r>
    </w:p>
    <w:p w14:paraId="513CE2BB" w14:textId="74822400" w:rsidR="0022178F" w:rsidRPr="0022178F" w:rsidRDefault="0022178F" w:rsidP="0022178F">
      <w:pPr>
        <w:rPr>
          <w:rFonts w:eastAsia="Times New Roman"/>
        </w:rPr>
      </w:pPr>
      <w:moveFromRangeStart w:id="32" w:author="Moto-1" w:date="2021-11-08T17:00:00Z" w:name="move87283217"/>
      <w:moveFrom w:id="33" w:author="Moto-1" w:date="2021-11-08T17:00:00Z">
        <w:r w:rsidRPr="0022178F" w:rsidDel="006332CB">
          <w:rPr>
            <w:rFonts w:eastAsia="Times New Roman"/>
          </w:rP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moveFrom>
      <w:moveFromRangeEnd w:id="32"/>
    </w:p>
    <w:p w14:paraId="27D2F9B3" w14:textId="77777777" w:rsidR="0022178F" w:rsidRPr="0022178F" w:rsidRDefault="0022178F" w:rsidP="0022178F">
      <w:pPr>
        <w:keepLines/>
        <w:ind w:left="1560" w:hanging="1276"/>
        <w:rPr>
          <w:rFonts w:eastAsia="Times New Roman"/>
          <w:color w:val="FF0000"/>
        </w:rPr>
      </w:pPr>
      <w:r w:rsidRPr="0022178F">
        <w:rPr>
          <w:rFonts w:eastAsia="Times New Roman"/>
          <w:color w:val="FF0000"/>
        </w:rPr>
        <w:t>Editor's note:</w:t>
      </w:r>
      <w:r w:rsidRPr="0022178F">
        <w:rPr>
          <w:rFonts w:eastAsia="Times New Roman"/>
          <w:color w:val="FF0000"/>
        </w:rPr>
        <w:tab/>
        <w:t xml:space="preserve">It is FFS how to support in case multi NSACF is supported, </w:t>
      </w:r>
      <w:proofErr w:type="gramStart"/>
      <w:r w:rsidRPr="0022178F">
        <w:rPr>
          <w:rFonts w:eastAsia="Times New Roman"/>
          <w:color w:val="FF0000"/>
        </w:rPr>
        <w:t>e.g.</w:t>
      </w:r>
      <w:proofErr w:type="gramEnd"/>
      <w:r w:rsidRPr="0022178F">
        <w:rPr>
          <w:rFonts w:eastAsia="Times New Roman"/>
          <w:color w:val="FF0000"/>
        </w:rPr>
        <w:t xml:space="preserve"> discover the same NSACF, coordination of the local maximum number among NSACF.</w:t>
      </w:r>
    </w:p>
    <w:p w14:paraId="63C212BB" w14:textId="77461526" w:rsidR="0022178F" w:rsidRDefault="0022178F" w:rsidP="0022178F">
      <w:pPr>
        <w:rPr>
          <w:ins w:id="34" w:author="Moto-1" w:date="2021-11-08T15:39:00Z"/>
          <w:rFonts w:eastAsia="Times New Roman"/>
        </w:rPr>
      </w:pPr>
      <w:proofErr w:type="gramStart"/>
      <w:r w:rsidRPr="0022178F">
        <w:rPr>
          <w:rFonts w:eastAsia="Times New Roman"/>
          <w:b/>
          <w:bCs/>
        </w:rPr>
        <w:t>Outputs,</w:t>
      </w:r>
      <w:proofErr w:type="gramEnd"/>
      <w:r w:rsidRPr="0022178F">
        <w:rPr>
          <w:rFonts w:eastAsia="Times New Roman"/>
          <w:b/>
          <w:bCs/>
        </w:rPr>
        <w:t xml:space="preserve"> Required:</w:t>
      </w:r>
      <w:r w:rsidRPr="0022178F">
        <w:rPr>
          <w:rFonts w:eastAsia="Times New Roman"/>
        </w:rPr>
        <w:t xml:space="preserve"> </w:t>
      </w:r>
      <w:ins w:id="35" w:author="Moto-1" w:date="2021-11-08T15:38:00Z">
        <w:r w:rsidR="00E0340C">
          <w:rPr>
            <w:rFonts w:eastAsia="Times New Roman"/>
          </w:rPr>
          <w:t>Result indication</w:t>
        </w:r>
      </w:ins>
      <w:del w:id="36" w:author="Moto-1" w:date="2021-11-08T15:38:00Z">
        <w:r w:rsidRPr="0022178F" w:rsidDel="00E0340C">
          <w:rPr>
            <w:rFonts w:eastAsia="Times New Roman"/>
          </w:rPr>
          <w:delText>maximum number of UEs per network slice reached</w:delText>
        </w:r>
      </w:del>
      <w:del w:id="37" w:author="Moto-1" w:date="2021-11-08T17:00:00Z">
        <w:r w:rsidRPr="0022178F" w:rsidDel="006332CB">
          <w:rPr>
            <w:rFonts w:eastAsia="Times New Roman"/>
          </w:rPr>
          <w:delText>, availability status</w:delText>
        </w:r>
      </w:del>
      <w:r w:rsidRPr="0022178F">
        <w:rPr>
          <w:rFonts w:eastAsia="Times New Roman"/>
        </w:rPr>
        <w:t>.</w:t>
      </w:r>
    </w:p>
    <w:p w14:paraId="24EABEC5" w14:textId="03014323" w:rsidR="00E0340C" w:rsidRDefault="00E0340C" w:rsidP="0022178F">
      <w:pPr>
        <w:rPr>
          <w:ins w:id="38" w:author="Moto-1" w:date="2021-11-08T15:38:00Z"/>
          <w:rFonts w:eastAsia="Times New Roman"/>
        </w:rPr>
      </w:pPr>
      <w:ins w:id="39" w:author="Moto-1" w:date="2021-11-08T15:39:00Z">
        <w:r>
          <w:rPr>
            <w:rFonts w:eastAsia="Times New Roman"/>
          </w:rPr>
          <w:t xml:space="preserve">The Result indication </w:t>
        </w:r>
        <w:bookmarkStart w:id="40" w:name="_Hlk87278594"/>
        <w:r>
          <w:rPr>
            <w:rFonts w:eastAsia="Times New Roman"/>
          </w:rPr>
          <w:t xml:space="preserve">parameter contains the outcome of the </w:t>
        </w:r>
      </w:ins>
      <w:ins w:id="41" w:author="Moto-1" w:date="2021-11-08T15:40:00Z">
        <w:r>
          <w:rPr>
            <w:rFonts w:eastAsia="Times New Roman"/>
          </w:rPr>
          <w:t>update and check operation in the NSACF</w:t>
        </w:r>
      </w:ins>
      <w:ins w:id="42" w:author="Moto-1" w:date="2021-11-08T15:42:00Z">
        <w:r>
          <w:rPr>
            <w:rFonts w:eastAsia="Times New Roman"/>
          </w:rPr>
          <w:t xml:space="preserve"> and </w:t>
        </w:r>
        <w:bookmarkEnd w:id="40"/>
        <w:r>
          <w:rPr>
            <w:rFonts w:eastAsia="Times New Roman"/>
          </w:rPr>
          <w:t xml:space="preserve">may indicate one of the values </w:t>
        </w:r>
      </w:ins>
      <w:ins w:id="43" w:author="Moto-1" w:date="2021-11-08T16:00:00Z">
        <w:r w:rsidR="005962AA">
          <w:rPr>
            <w:rFonts w:eastAsia="Times New Roman"/>
          </w:rPr>
          <w:t>'</w:t>
        </w:r>
      </w:ins>
      <w:ins w:id="44" w:author="Moto-1" w:date="2021-11-08T15:39:00Z">
        <w:r w:rsidRPr="00E0340C">
          <w:rPr>
            <w:rFonts w:eastAsia="Times New Roman"/>
          </w:rPr>
          <w:t xml:space="preserve">maximum number of UEs </w:t>
        </w:r>
      </w:ins>
      <w:ins w:id="45" w:author="Moto-1" w:date="2021-11-08T15:44:00Z">
        <w:r>
          <w:rPr>
            <w:rFonts w:eastAsia="Times New Roman"/>
          </w:rPr>
          <w:t>for the S-NSSAI</w:t>
        </w:r>
        <w:r w:rsidRPr="00E0340C">
          <w:rPr>
            <w:rFonts w:eastAsia="Times New Roman"/>
          </w:rPr>
          <w:t xml:space="preserve"> </w:t>
        </w:r>
        <w:r>
          <w:rPr>
            <w:rFonts w:eastAsia="Times New Roman"/>
          </w:rPr>
          <w:t xml:space="preserve">not </w:t>
        </w:r>
      </w:ins>
      <w:ins w:id="46" w:author="Moto-1" w:date="2021-11-08T15:39:00Z">
        <w:r w:rsidRPr="00E0340C">
          <w:rPr>
            <w:rFonts w:eastAsia="Times New Roman"/>
          </w:rPr>
          <w:t>reached</w:t>
        </w:r>
      </w:ins>
      <w:ins w:id="47" w:author="Moto-1" w:date="2021-11-08T16:00:00Z">
        <w:r w:rsidR="005962AA">
          <w:rPr>
            <w:rFonts w:eastAsia="Times New Roman"/>
          </w:rPr>
          <w:t>'</w:t>
        </w:r>
      </w:ins>
      <w:ins w:id="48" w:author="Moto-1" w:date="2021-11-08T15:40:00Z">
        <w:r>
          <w:rPr>
            <w:rFonts w:eastAsia="Times New Roman"/>
          </w:rPr>
          <w:t xml:space="preserve"> or </w:t>
        </w:r>
      </w:ins>
      <w:ins w:id="49" w:author="Moto-1" w:date="2021-11-08T16:00:00Z">
        <w:r w:rsidR="005962AA">
          <w:rPr>
            <w:rFonts w:eastAsia="Times New Roman"/>
          </w:rPr>
          <w:t>'</w:t>
        </w:r>
      </w:ins>
      <w:ins w:id="50" w:author="Moto-1" w:date="2021-11-08T15:40:00Z">
        <w:r w:rsidRPr="0022178F">
          <w:rPr>
            <w:rFonts w:eastAsia="Times New Roman"/>
          </w:rPr>
          <w:t xml:space="preserve">maximum number of UEs </w:t>
        </w:r>
      </w:ins>
      <w:ins w:id="51" w:author="Moto-1" w:date="2021-11-08T15:44:00Z">
        <w:r>
          <w:rPr>
            <w:rFonts w:eastAsia="Times New Roman"/>
          </w:rPr>
          <w:t>for the S-NSSAI</w:t>
        </w:r>
      </w:ins>
      <w:ins w:id="52" w:author="Moto-1" w:date="2021-11-08T15:40:00Z">
        <w:r w:rsidRPr="0022178F">
          <w:rPr>
            <w:rFonts w:eastAsia="Times New Roman"/>
          </w:rPr>
          <w:t xml:space="preserve"> reached</w:t>
        </w:r>
      </w:ins>
      <w:ins w:id="53" w:author="Moto-1" w:date="2021-11-08T16:00:00Z">
        <w:r w:rsidR="005962AA">
          <w:rPr>
            <w:rFonts w:eastAsia="Times New Roman"/>
          </w:rPr>
          <w:t>'</w:t>
        </w:r>
      </w:ins>
      <w:ins w:id="54" w:author="Moto-1" w:date="2021-11-08T15:40:00Z">
        <w:r>
          <w:rPr>
            <w:rFonts w:eastAsia="Times New Roman"/>
          </w:rPr>
          <w:t xml:space="preserve">. </w:t>
        </w:r>
      </w:ins>
    </w:p>
    <w:p w14:paraId="2E6F5A98" w14:textId="491E88C3" w:rsidR="0022178F" w:rsidRPr="0022178F" w:rsidDel="00602D95" w:rsidRDefault="0022178F" w:rsidP="00602D95">
      <w:pPr>
        <w:rPr>
          <w:del w:id="55" w:author="George Foti" w:date="2021-11-09T07:57:00Z"/>
          <w:rFonts w:eastAsia="Times New Roman"/>
        </w:rPr>
      </w:pPr>
      <w:ins w:id="56" w:author="Moto-1" w:date="2021-11-08T15:38:00Z">
        <w:r w:rsidRPr="00EF77DD">
          <w:rPr>
            <w:rFonts w:eastAsia="Times New Roman"/>
            <w:b/>
            <w:bCs/>
          </w:rPr>
          <w:t>Outputs, Optional:</w:t>
        </w:r>
        <w:r w:rsidRPr="00EF77DD">
          <w:rPr>
            <w:rFonts w:eastAsia="Times New Roman"/>
          </w:rPr>
          <w:t xml:space="preserve"> </w:t>
        </w:r>
      </w:ins>
      <w:ins w:id="57" w:author="George Foti" w:date="2021-11-09T07:58:00Z">
        <w:r w:rsidR="00602D95">
          <w:rPr>
            <w:rFonts w:eastAsia="Times New Roman"/>
          </w:rPr>
          <w:t>None</w:t>
        </w:r>
      </w:ins>
      <w:ins w:id="58" w:author="Moto-1" w:date="2021-11-08T17:00:00Z">
        <w:del w:id="59" w:author="George Foti" w:date="2021-11-09T07:57:00Z">
          <w:r w:rsidR="006332CB" w:rsidRPr="0022178F" w:rsidDel="00602D95">
            <w:rPr>
              <w:rFonts w:eastAsia="Times New Roman"/>
            </w:rPr>
            <w:delText>availability status</w:delText>
          </w:r>
        </w:del>
      </w:ins>
      <w:ins w:id="60" w:author="Moto-1" w:date="2021-11-08T15:38:00Z">
        <w:del w:id="61" w:author="George Foti" w:date="2021-11-09T07:57:00Z">
          <w:r w:rsidRPr="00EF77DD" w:rsidDel="00602D95">
            <w:rPr>
              <w:rFonts w:eastAsia="Times New Roman"/>
            </w:rPr>
            <w:delText>.</w:delText>
          </w:r>
        </w:del>
      </w:ins>
    </w:p>
    <w:p w14:paraId="6B9B6470" w14:textId="317A007E" w:rsidR="00EF77DD" w:rsidRPr="00927880" w:rsidRDefault="006332CB" w:rsidP="00602D95">
      <w:moveToRangeStart w:id="62" w:author="Moto-1" w:date="2021-11-08T17:00:00Z" w:name="move87283217"/>
      <w:moveTo w:id="63" w:author="Moto-1" w:date="2021-11-08T17:00:00Z">
        <w:del w:id="64" w:author="George Foti" w:date="2021-11-09T07:57:00Z">
          <w:r w:rsidRPr="0022178F" w:rsidDel="00602D95">
            <w:rPr>
              <w:rFonts w:eastAsia="Times New Roman"/>
            </w:rPr>
            <w:delText xml:space="preserve">The NSACF may optionally return the current status of the network slice availability (e.g. a percentage out of the maximum number of UEs registered with a network slice) in the availability status parameter. </w:delText>
          </w:r>
          <w:commentRangeStart w:id="65"/>
          <w:r w:rsidRPr="0022178F" w:rsidDel="00602D95">
            <w:rPr>
              <w:rFonts w:eastAsia="Times New Roman"/>
            </w:rPr>
            <w:delText>This information may be used for NSACF signalling and load balancing in case multiple NSACFs are serving the same network slice.</w:delText>
          </w:r>
        </w:del>
      </w:moveTo>
      <w:moveToRangeEnd w:id="62"/>
      <w:commentRangeEnd w:id="65"/>
      <w:del w:id="66" w:author="George Foti" w:date="2021-11-09T07:57:00Z">
        <w:r w:rsidR="000C0835" w:rsidDel="00602D95">
          <w:rPr>
            <w:rStyle w:val="CommentReference"/>
          </w:rPr>
          <w:commentReference w:id="65"/>
        </w:r>
      </w:del>
    </w:p>
    <w:p w14:paraId="7707C6E5" w14:textId="77777777"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bookmarkEnd w:id="6"/>
    </w:p>
    <w:sectPr w:rsidR="00C230DA" w:rsidRPr="0067355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5" w:author="Moto-1" w:date="2021-11-08T17:10:00Z" w:initials="GV">
    <w:p w14:paraId="145522B9" w14:textId="77777777" w:rsidR="000C0835" w:rsidRDefault="000C0835">
      <w:pPr>
        <w:pStyle w:val="CommentText"/>
      </w:pPr>
      <w:r>
        <w:rPr>
          <w:rStyle w:val="CommentReference"/>
        </w:rPr>
        <w:annotationRef/>
      </w:r>
      <w:r>
        <w:t>Not clear how "</w:t>
      </w:r>
      <w:r w:rsidRPr="0022178F">
        <w:rPr>
          <w:rFonts w:eastAsia="Times New Roman"/>
        </w:rPr>
        <w:t>availability status</w:t>
      </w:r>
      <w:r>
        <w:t>" can be used for load balancing among muluitple NSACFs, as the multiple NSACFs sever different service areas…</w:t>
      </w:r>
    </w:p>
    <w:p w14:paraId="71580222" w14:textId="46B4E5F0" w:rsidR="00C867A8" w:rsidRDefault="00C867A8">
      <w:pPr>
        <w:pStyle w:val="CommentText"/>
      </w:pPr>
      <w:r>
        <w:t xml:space="preserve">Also, this parameter needs to be described in clause </w:t>
      </w:r>
      <w:r w:rsidRPr="005443F8">
        <w:rPr>
          <w:rFonts w:ascii="Arial" w:eastAsia="Times New Roman" w:hAnsi="Arial"/>
          <w:sz w:val="24"/>
        </w:rPr>
        <w:t>4.2.11.2</w:t>
      </w:r>
      <w:r>
        <w:rPr>
          <w:rFonts w:ascii="Arial" w:eastAsia="Times New Roman" w:hAnsi="Arial"/>
          <w:sz w:val="24"/>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15802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3D895" w16cex:dateUtc="2021-11-08T16: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1580222" w16cid:durableId="2533D89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2CD514" w14:textId="77777777" w:rsidR="00044E20" w:rsidRDefault="00044E20">
      <w:r>
        <w:separator/>
      </w:r>
    </w:p>
  </w:endnote>
  <w:endnote w:type="continuationSeparator" w:id="0">
    <w:p w14:paraId="1E5D7C6A" w14:textId="77777777" w:rsidR="00044E20" w:rsidRDefault="00044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36F825" w14:textId="77777777" w:rsidR="00044E20" w:rsidRDefault="00044E20">
      <w:r>
        <w:separator/>
      </w:r>
    </w:p>
  </w:footnote>
  <w:footnote w:type="continuationSeparator" w:id="0">
    <w:p w14:paraId="32F574FB" w14:textId="77777777" w:rsidR="00044E20" w:rsidRDefault="00044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20B451"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681B3" w14:textId="77777777" w:rsidR="00BB5380" w:rsidRDefault="00BB53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549E5B" w14:textId="77777777" w:rsidR="00BB5380" w:rsidRDefault="00BB53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E8668" w14:textId="77777777" w:rsidR="00BB5380" w:rsidRDefault="00BB53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Moto-3">
    <w15:presenceInfo w15:providerId="None" w15:userId="Moto-3"/>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44E20"/>
    <w:rsid w:val="000505CC"/>
    <w:rsid w:val="00052447"/>
    <w:rsid w:val="00052904"/>
    <w:rsid w:val="00056FF0"/>
    <w:rsid w:val="00066DCF"/>
    <w:rsid w:val="00071B72"/>
    <w:rsid w:val="000819BE"/>
    <w:rsid w:val="00081FB0"/>
    <w:rsid w:val="00087493"/>
    <w:rsid w:val="00090E9C"/>
    <w:rsid w:val="000959D0"/>
    <w:rsid w:val="00095BF9"/>
    <w:rsid w:val="00095C25"/>
    <w:rsid w:val="000A03E8"/>
    <w:rsid w:val="000A0C57"/>
    <w:rsid w:val="000A1F6F"/>
    <w:rsid w:val="000A41A5"/>
    <w:rsid w:val="000A6394"/>
    <w:rsid w:val="000B0B2C"/>
    <w:rsid w:val="000B349B"/>
    <w:rsid w:val="000B36A4"/>
    <w:rsid w:val="000B3A1E"/>
    <w:rsid w:val="000B7EC0"/>
    <w:rsid w:val="000B7FED"/>
    <w:rsid w:val="000C038A"/>
    <w:rsid w:val="000C0835"/>
    <w:rsid w:val="000C3F4D"/>
    <w:rsid w:val="000C6598"/>
    <w:rsid w:val="000D11AC"/>
    <w:rsid w:val="000D11B4"/>
    <w:rsid w:val="000D28C2"/>
    <w:rsid w:val="000D6CA0"/>
    <w:rsid w:val="000E36A1"/>
    <w:rsid w:val="00115C39"/>
    <w:rsid w:val="00124BD8"/>
    <w:rsid w:val="00125BD9"/>
    <w:rsid w:val="00126B54"/>
    <w:rsid w:val="00126DD8"/>
    <w:rsid w:val="001274E3"/>
    <w:rsid w:val="00130B23"/>
    <w:rsid w:val="00131F6B"/>
    <w:rsid w:val="0013540B"/>
    <w:rsid w:val="00137218"/>
    <w:rsid w:val="00137C8A"/>
    <w:rsid w:val="001411EE"/>
    <w:rsid w:val="0014201A"/>
    <w:rsid w:val="00142C7C"/>
    <w:rsid w:val="00145D43"/>
    <w:rsid w:val="0014716A"/>
    <w:rsid w:val="001506AD"/>
    <w:rsid w:val="00152476"/>
    <w:rsid w:val="0015282C"/>
    <w:rsid w:val="001532F8"/>
    <w:rsid w:val="00154E31"/>
    <w:rsid w:val="00156030"/>
    <w:rsid w:val="0015757A"/>
    <w:rsid w:val="00157812"/>
    <w:rsid w:val="00165459"/>
    <w:rsid w:val="00167305"/>
    <w:rsid w:val="00167601"/>
    <w:rsid w:val="00171657"/>
    <w:rsid w:val="00171FE8"/>
    <w:rsid w:val="0017240D"/>
    <w:rsid w:val="001744F8"/>
    <w:rsid w:val="00174EAC"/>
    <w:rsid w:val="00182432"/>
    <w:rsid w:val="001831E0"/>
    <w:rsid w:val="0018551B"/>
    <w:rsid w:val="001912F6"/>
    <w:rsid w:val="00191A98"/>
    <w:rsid w:val="00192C46"/>
    <w:rsid w:val="00195285"/>
    <w:rsid w:val="001958FF"/>
    <w:rsid w:val="0019646D"/>
    <w:rsid w:val="00197530"/>
    <w:rsid w:val="001A08B3"/>
    <w:rsid w:val="001A4AC5"/>
    <w:rsid w:val="001A7B60"/>
    <w:rsid w:val="001B2B78"/>
    <w:rsid w:val="001B4F46"/>
    <w:rsid w:val="001B52F0"/>
    <w:rsid w:val="001B7713"/>
    <w:rsid w:val="001B7A65"/>
    <w:rsid w:val="001C1266"/>
    <w:rsid w:val="001C2CFF"/>
    <w:rsid w:val="001C5719"/>
    <w:rsid w:val="001C7372"/>
    <w:rsid w:val="001D10D9"/>
    <w:rsid w:val="001D17E0"/>
    <w:rsid w:val="001E14CE"/>
    <w:rsid w:val="001E162D"/>
    <w:rsid w:val="001E41F3"/>
    <w:rsid w:val="001E5394"/>
    <w:rsid w:val="001E6F01"/>
    <w:rsid w:val="001F08B7"/>
    <w:rsid w:val="001F3D59"/>
    <w:rsid w:val="001F542D"/>
    <w:rsid w:val="001F6DD4"/>
    <w:rsid w:val="00200497"/>
    <w:rsid w:val="00200F7F"/>
    <w:rsid w:val="00213C6B"/>
    <w:rsid w:val="00214A66"/>
    <w:rsid w:val="00215679"/>
    <w:rsid w:val="002208AB"/>
    <w:rsid w:val="0022178F"/>
    <w:rsid w:val="00221BCA"/>
    <w:rsid w:val="00222DE3"/>
    <w:rsid w:val="00223570"/>
    <w:rsid w:val="00227EAD"/>
    <w:rsid w:val="00232303"/>
    <w:rsid w:val="002331E4"/>
    <w:rsid w:val="002336E3"/>
    <w:rsid w:val="002350B6"/>
    <w:rsid w:val="002429CA"/>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87458"/>
    <w:rsid w:val="00292F55"/>
    <w:rsid w:val="00294529"/>
    <w:rsid w:val="002A25CF"/>
    <w:rsid w:val="002A2EF4"/>
    <w:rsid w:val="002A51C6"/>
    <w:rsid w:val="002A6E33"/>
    <w:rsid w:val="002A7734"/>
    <w:rsid w:val="002B5741"/>
    <w:rsid w:val="002C16B5"/>
    <w:rsid w:val="002C1AE7"/>
    <w:rsid w:val="002D02C4"/>
    <w:rsid w:val="002D1CCC"/>
    <w:rsid w:val="002D22A5"/>
    <w:rsid w:val="002D4B3E"/>
    <w:rsid w:val="002E27D5"/>
    <w:rsid w:val="002E5D65"/>
    <w:rsid w:val="002F43DE"/>
    <w:rsid w:val="002F4989"/>
    <w:rsid w:val="00301D8A"/>
    <w:rsid w:val="00301F27"/>
    <w:rsid w:val="00302F6E"/>
    <w:rsid w:val="0030310A"/>
    <w:rsid w:val="00305409"/>
    <w:rsid w:val="003134E9"/>
    <w:rsid w:val="00313CA7"/>
    <w:rsid w:val="00314C9C"/>
    <w:rsid w:val="00316FA0"/>
    <w:rsid w:val="00320507"/>
    <w:rsid w:val="003233A0"/>
    <w:rsid w:val="00332B52"/>
    <w:rsid w:val="00341C6B"/>
    <w:rsid w:val="003430B6"/>
    <w:rsid w:val="003438D9"/>
    <w:rsid w:val="00345416"/>
    <w:rsid w:val="00345CB3"/>
    <w:rsid w:val="003464F3"/>
    <w:rsid w:val="00346550"/>
    <w:rsid w:val="00347164"/>
    <w:rsid w:val="0035217C"/>
    <w:rsid w:val="00354F58"/>
    <w:rsid w:val="003556A0"/>
    <w:rsid w:val="00355C18"/>
    <w:rsid w:val="00357D6F"/>
    <w:rsid w:val="00360278"/>
    <w:rsid w:val="0036079A"/>
    <w:rsid w:val="003609EF"/>
    <w:rsid w:val="00361D27"/>
    <w:rsid w:val="0036231A"/>
    <w:rsid w:val="00362BDA"/>
    <w:rsid w:val="0036309D"/>
    <w:rsid w:val="003643BF"/>
    <w:rsid w:val="0036571A"/>
    <w:rsid w:val="00370864"/>
    <w:rsid w:val="00373A70"/>
    <w:rsid w:val="00374DD4"/>
    <w:rsid w:val="00375E13"/>
    <w:rsid w:val="003764A0"/>
    <w:rsid w:val="00377097"/>
    <w:rsid w:val="003778D1"/>
    <w:rsid w:val="00377BCB"/>
    <w:rsid w:val="00381FCF"/>
    <w:rsid w:val="00382531"/>
    <w:rsid w:val="00383D6C"/>
    <w:rsid w:val="0038704F"/>
    <w:rsid w:val="003957EB"/>
    <w:rsid w:val="003A5B6D"/>
    <w:rsid w:val="003B31A8"/>
    <w:rsid w:val="003C2D98"/>
    <w:rsid w:val="003C2EDC"/>
    <w:rsid w:val="003D10C5"/>
    <w:rsid w:val="003D3A0D"/>
    <w:rsid w:val="003D50E6"/>
    <w:rsid w:val="003D61D8"/>
    <w:rsid w:val="003D75F2"/>
    <w:rsid w:val="003D7697"/>
    <w:rsid w:val="003E0859"/>
    <w:rsid w:val="003E1A36"/>
    <w:rsid w:val="003E30B3"/>
    <w:rsid w:val="003E46D8"/>
    <w:rsid w:val="003E66FE"/>
    <w:rsid w:val="003E6E27"/>
    <w:rsid w:val="003F17B0"/>
    <w:rsid w:val="003F186A"/>
    <w:rsid w:val="003F2E96"/>
    <w:rsid w:val="003F36EC"/>
    <w:rsid w:val="003F3E65"/>
    <w:rsid w:val="003F4ECB"/>
    <w:rsid w:val="003F6A17"/>
    <w:rsid w:val="003F6B29"/>
    <w:rsid w:val="0040217D"/>
    <w:rsid w:val="00404676"/>
    <w:rsid w:val="00410371"/>
    <w:rsid w:val="004120FF"/>
    <w:rsid w:val="00412D6E"/>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43FAF"/>
    <w:rsid w:val="00451398"/>
    <w:rsid w:val="00453A4D"/>
    <w:rsid w:val="00462E6D"/>
    <w:rsid w:val="00467AFE"/>
    <w:rsid w:val="00467F1F"/>
    <w:rsid w:val="0047058F"/>
    <w:rsid w:val="00470EAF"/>
    <w:rsid w:val="00472340"/>
    <w:rsid w:val="0047239C"/>
    <w:rsid w:val="00473D2D"/>
    <w:rsid w:val="00473FB0"/>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A8A"/>
    <w:rsid w:val="004E5FFC"/>
    <w:rsid w:val="004E6292"/>
    <w:rsid w:val="004E7505"/>
    <w:rsid w:val="004E7850"/>
    <w:rsid w:val="004F1704"/>
    <w:rsid w:val="004F2705"/>
    <w:rsid w:val="00500698"/>
    <w:rsid w:val="00501278"/>
    <w:rsid w:val="00501799"/>
    <w:rsid w:val="0050205B"/>
    <w:rsid w:val="00506800"/>
    <w:rsid w:val="00510BAE"/>
    <w:rsid w:val="00511C46"/>
    <w:rsid w:val="00512E83"/>
    <w:rsid w:val="00513A54"/>
    <w:rsid w:val="0051580D"/>
    <w:rsid w:val="00521112"/>
    <w:rsid w:val="005229FD"/>
    <w:rsid w:val="00535C41"/>
    <w:rsid w:val="00537B61"/>
    <w:rsid w:val="00540E5E"/>
    <w:rsid w:val="005443F8"/>
    <w:rsid w:val="00545B16"/>
    <w:rsid w:val="00547111"/>
    <w:rsid w:val="00547760"/>
    <w:rsid w:val="005477F0"/>
    <w:rsid w:val="005522C0"/>
    <w:rsid w:val="005528EE"/>
    <w:rsid w:val="005579EB"/>
    <w:rsid w:val="00560EEB"/>
    <w:rsid w:val="00563D52"/>
    <w:rsid w:val="005656DE"/>
    <w:rsid w:val="00570064"/>
    <w:rsid w:val="00570453"/>
    <w:rsid w:val="00574482"/>
    <w:rsid w:val="00574A44"/>
    <w:rsid w:val="005751EB"/>
    <w:rsid w:val="00582051"/>
    <w:rsid w:val="00583DF8"/>
    <w:rsid w:val="00590A2E"/>
    <w:rsid w:val="005917A5"/>
    <w:rsid w:val="00592ADD"/>
    <w:rsid w:val="00592D74"/>
    <w:rsid w:val="005932C9"/>
    <w:rsid w:val="00593A1B"/>
    <w:rsid w:val="005962AA"/>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4BC1"/>
    <w:rsid w:val="005D755D"/>
    <w:rsid w:val="005D79E7"/>
    <w:rsid w:val="005E2C44"/>
    <w:rsid w:val="005E3DBD"/>
    <w:rsid w:val="005E3FBD"/>
    <w:rsid w:val="005E5CB8"/>
    <w:rsid w:val="005F2542"/>
    <w:rsid w:val="005F39A2"/>
    <w:rsid w:val="006029ED"/>
    <w:rsid w:val="00602D95"/>
    <w:rsid w:val="00603460"/>
    <w:rsid w:val="00603F85"/>
    <w:rsid w:val="00610827"/>
    <w:rsid w:val="006117A4"/>
    <w:rsid w:val="00612D8A"/>
    <w:rsid w:val="00617165"/>
    <w:rsid w:val="00620D31"/>
    <w:rsid w:val="00621188"/>
    <w:rsid w:val="00622525"/>
    <w:rsid w:val="006250B3"/>
    <w:rsid w:val="006257ED"/>
    <w:rsid w:val="00626AE5"/>
    <w:rsid w:val="00632808"/>
    <w:rsid w:val="006332CB"/>
    <w:rsid w:val="00634148"/>
    <w:rsid w:val="0064242D"/>
    <w:rsid w:val="006430DB"/>
    <w:rsid w:val="006431D7"/>
    <w:rsid w:val="00643417"/>
    <w:rsid w:val="0064782D"/>
    <w:rsid w:val="0065027B"/>
    <w:rsid w:val="006516C1"/>
    <w:rsid w:val="00651D84"/>
    <w:rsid w:val="0065356C"/>
    <w:rsid w:val="00656DFD"/>
    <w:rsid w:val="006571FB"/>
    <w:rsid w:val="00663BF7"/>
    <w:rsid w:val="006644A7"/>
    <w:rsid w:val="00665967"/>
    <w:rsid w:val="00671218"/>
    <w:rsid w:val="00674093"/>
    <w:rsid w:val="006746EE"/>
    <w:rsid w:val="00681370"/>
    <w:rsid w:val="006845E1"/>
    <w:rsid w:val="00684CE4"/>
    <w:rsid w:val="0068578E"/>
    <w:rsid w:val="00691BFC"/>
    <w:rsid w:val="00693464"/>
    <w:rsid w:val="00693728"/>
    <w:rsid w:val="00695808"/>
    <w:rsid w:val="006A0CD6"/>
    <w:rsid w:val="006A3007"/>
    <w:rsid w:val="006A3F80"/>
    <w:rsid w:val="006B2632"/>
    <w:rsid w:val="006B3B75"/>
    <w:rsid w:val="006B46FB"/>
    <w:rsid w:val="006B6132"/>
    <w:rsid w:val="006B6CC7"/>
    <w:rsid w:val="006B6EE4"/>
    <w:rsid w:val="006B703C"/>
    <w:rsid w:val="006B7412"/>
    <w:rsid w:val="006B7C2B"/>
    <w:rsid w:val="006C2157"/>
    <w:rsid w:val="006C30B0"/>
    <w:rsid w:val="006D064E"/>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23B2"/>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A4DD2"/>
    <w:rsid w:val="007B4880"/>
    <w:rsid w:val="007B512A"/>
    <w:rsid w:val="007B65CB"/>
    <w:rsid w:val="007C2097"/>
    <w:rsid w:val="007D1FB7"/>
    <w:rsid w:val="007D4048"/>
    <w:rsid w:val="007D6A07"/>
    <w:rsid w:val="007E01A5"/>
    <w:rsid w:val="007E0FF5"/>
    <w:rsid w:val="007E1904"/>
    <w:rsid w:val="007E2E42"/>
    <w:rsid w:val="007E3292"/>
    <w:rsid w:val="007E7D30"/>
    <w:rsid w:val="007F2558"/>
    <w:rsid w:val="007F41EC"/>
    <w:rsid w:val="007F7259"/>
    <w:rsid w:val="008040A8"/>
    <w:rsid w:val="00804125"/>
    <w:rsid w:val="00805228"/>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3BEC"/>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2A26"/>
    <w:rsid w:val="00922E9A"/>
    <w:rsid w:val="00923EDC"/>
    <w:rsid w:val="00923F0D"/>
    <w:rsid w:val="00927880"/>
    <w:rsid w:val="00931F1C"/>
    <w:rsid w:val="00933F30"/>
    <w:rsid w:val="00936C49"/>
    <w:rsid w:val="00941943"/>
    <w:rsid w:val="00941E30"/>
    <w:rsid w:val="0094231E"/>
    <w:rsid w:val="0094249C"/>
    <w:rsid w:val="00942966"/>
    <w:rsid w:val="00943420"/>
    <w:rsid w:val="00944FBC"/>
    <w:rsid w:val="0094582C"/>
    <w:rsid w:val="00955E70"/>
    <w:rsid w:val="0095667C"/>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D242E"/>
    <w:rsid w:val="009D2F47"/>
    <w:rsid w:val="009D6755"/>
    <w:rsid w:val="009D6859"/>
    <w:rsid w:val="009E0CC0"/>
    <w:rsid w:val="009E19D9"/>
    <w:rsid w:val="009E3297"/>
    <w:rsid w:val="009E6AFB"/>
    <w:rsid w:val="009F2F5F"/>
    <w:rsid w:val="009F383E"/>
    <w:rsid w:val="009F3E35"/>
    <w:rsid w:val="009F734F"/>
    <w:rsid w:val="00A001FD"/>
    <w:rsid w:val="00A02C4E"/>
    <w:rsid w:val="00A03F77"/>
    <w:rsid w:val="00A04671"/>
    <w:rsid w:val="00A047FC"/>
    <w:rsid w:val="00A07305"/>
    <w:rsid w:val="00A1038C"/>
    <w:rsid w:val="00A12D2D"/>
    <w:rsid w:val="00A246B6"/>
    <w:rsid w:val="00A247BE"/>
    <w:rsid w:val="00A24C2E"/>
    <w:rsid w:val="00A250FB"/>
    <w:rsid w:val="00A27DC8"/>
    <w:rsid w:val="00A34C70"/>
    <w:rsid w:val="00A375E6"/>
    <w:rsid w:val="00A41D19"/>
    <w:rsid w:val="00A41D2B"/>
    <w:rsid w:val="00A421EA"/>
    <w:rsid w:val="00A45E2B"/>
    <w:rsid w:val="00A46AE5"/>
    <w:rsid w:val="00A47E70"/>
    <w:rsid w:val="00A50CF0"/>
    <w:rsid w:val="00A52F35"/>
    <w:rsid w:val="00A542A2"/>
    <w:rsid w:val="00A558A3"/>
    <w:rsid w:val="00A60700"/>
    <w:rsid w:val="00A644DD"/>
    <w:rsid w:val="00A652D9"/>
    <w:rsid w:val="00A65FBF"/>
    <w:rsid w:val="00A7619A"/>
    <w:rsid w:val="00A7671C"/>
    <w:rsid w:val="00A771B9"/>
    <w:rsid w:val="00A8034A"/>
    <w:rsid w:val="00A82A13"/>
    <w:rsid w:val="00A84790"/>
    <w:rsid w:val="00A8630C"/>
    <w:rsid w:val="00A865BF"/>
    <w:rsid w:val="00A919B1"/>
    <w:rsid w:val="00A92B07"/>
    <w:rsid w:val="00A92C84"/>
    <w:rsid w:val="00A95B6C"/>
    <w:rsid w:val="00AA0ED4"/>
    <w:rsid w:val="00AA2253"/>
    <w:rsid w:val="00AA2CBC"/>
    <w:rsid w:val="00AA311B"/>
    <w:rsid w:val="00AA4609"/>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1FC1"/>
    <w:rsid w:val="00B13A26"/>
    <w:rsid w:val="00B17A5F"/>
    <w:rsid w:val="00B20DC0"/>
    <w:rsid w:val="00B2474A"/>
    <w:rsid w:val="00B258BB"/>
    <w:rsid w:val="00B2709E"/>
    <w:rsid w:val="00B3170F"/>
    <w:rsid w:val="00B33E46"/>
    <w:rsid w:val="00B40EF8"/>
    <w:rsid w:val="00B43019"/>
    <w:rsid w:val="00B441AF"/>
    <w:rsid w:val="00B4701D"/>
    <w:rsid w:val="00B52A96"/>
    <w:rsid w:val="00B5317F"/>
    <w:rsid w:val="00B56B55"/>
    <w:rsid w:val="00B5721B"/>
    <w:rsid w:val="00B65247"/>
    <w:rsid w:val="00B65914"/>
    <w:rsid w:val="00B67935"/>
    <w:rsid w:val="00B67B97"/>
    <w:rsid w:val="00B67E1D"/>
    <w:rsid w:val="00B729DF"/>
    <w:rsid w:val="00B762F7"/>
    <w:rsid w:val="00B77BAD"/>
    <w:rsid w:val="00B82DCA"/>
    <w:rsid w:val="00B84587"/>
    <w:rsid w:val="00B859E9"/>
    <w:rsid w:val="00B916BB"/>
    <w:rsid w:val="00B93627"/>
    <w:rsid w:val="00B968C8"/>
    <w:rsid w:val="00B96A32"/>
    <w:rsid w:val="00BA0324"/>
    <w:rsid w:val="00BA1510"/>
    <w:rsid w:val="00BA1569"/>
    <w:rsid w:val="00BA3EC5"/>
    <w:rsid w:val="00BA51D9"/>
    <w:rsid w:val="00BA5B4B"/>
    <w:rsid w:val="00BA6D50"/>
    <w:rsid w:val="00BA7E5B"/>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D0D"/>
    <w:rsid w:val="00C053DF"/>
    <w:rsid w:val="00C117F1"/>
    <w:rsid w:val="00C228F9"/>
    <w:rsid w:val="00C230DA"/>
    <w:rsid w:val="00C2381F"/>
    <w:rsid w:val="00C2774B"/>
    <w:rsid w:val="00C40616"/>
    <w:rsid w:val="00C417BC"/>
    <w:rsid w:val="00C41BF9"/>
    <w:rsid w:val="00C42063"/>
    <w:rsid w:val="00C4288D"/>
    <w:rsid w:val="00C457F1"/>
    <w:rsid w:val="00C45E2B"/>
    <w:rsid w:val="00C55A65"/>
    <w:rsid w:val="00C609EB"/>
    <w:rsid w:val="00C61124"/>
    <w:rsid w:val="00C653D3"/>
    <w:rsid w:val="00C6666B"/>
    <w:rsid w:val="00C66BA2"/>
    <w:rsid w:val="00C72EA6"/>
    <w:rsid w:val="00C753F1"/>
    <w:rsid w:val="00C75CB0"/>
    <w:rsid w:val="00C85258"/>
    <w:rsid w:val="00C867A8"/>
    <w:rsid w:val="00C93EF8"/>
    <w:rsid w:val="00C95091"/>
    <w:rsid w:val="00C95985"/>
    <w:rsid w:val="00CA1934"/>
    <w:rsid w:val="00CA3BF4"/>
    <w:rsid w:val="00CA5704"/>
    <w:rsid w:val="00CB17F0"/>
    <w:rsid w:val="00CB18F5"/>
    <w:rsid w:val="00CB193D"/>
    <w:rsid w:val="00CB2F67"/>
    <w:rsid w:val="00CC5026"/>
    <w:rsid w:val="00CC68D0"/>
    <w:rsid w:val="00CD5602"/>
    <w:rsid w:val="00CE5882"/>
    <w:rsid w:val="00CF188A"/>
    <w:rsid w:val="00CF7A35"/>
    <w:rsid w:val="00D01A88"/>
    <w:rsid w:val="00D02666"/>
    <w:rsid w:val="00D03F9A"/>
    <w:rsid w:val="00D06D51"/>
    <w:rsid w:val="00D113BC"/>
    <w:rsid w:val="00D12C5C"/>
    <w:rsid w:val="00D161F0"/>
    <w:rsid w:val="00D16F94"/>
    <w:rsid w:val="00D22616"/>
    <w:rsid w:val="00D23706"/>
    <w:rsid w:val="00D24991"/>
    <w:rsid w:val="00D26FC6"/>
    <w:rsid w:val="00D2703E"/>
    <w:rsid w:val="00D272F4"/>
    <w:rsid w:val="00D27665"/>
    <w:rsid w:val="00D336BA"/>
    <w:rsid w:val="00D353EE"/>
    <w:rsid w:val="00D41ED6"/>
    <w:rsid w:val="00D42194"/>
    <w:rsid w:val="00D42856"/>
    <w:rsid w:val="00D50255"/>
    <w:rsid w:val="00D56488"/>
    <w:rsid w:val="00D60F29"/>
    <w:rsid w:val="00D61598"/>
    <w:rsid w:val="00D61D8E"/>
    <w:rsid w:val="00D641E9"/>
    <w:rsid w:val="00D66520"/>
    <w:rsid w:val="00D710CD"/>
    <w:rsid w:val="00D716CC"/>
    <w:rsid w:val="00D750EF"/>
    <w:rsid w:val="00D80AF1"/>
    <w:rsid w:val="00D82B74"/>
    <w:rsid w:val="00D82F47"/>
    <w:rsid w:val="00D83BF7"/>
    <w:rsid w:val="00D92F31"/>
    <w:rsid w:val="00D944D3"/>
    <w:rsid w:val="00D9491F"/>
    <w:rsid w:val="00DA0C81"/>
    <w:rsid w:val="00DA6140"/>
    <w:rsid w:val="00DA77B8"/>
    <w:rsid w:val="00DC01E8"/>
    <w:rsid w:val="00DC1595"/>
    <w:rsid w:val="00DC2A4B"/>
    <w:rsid w:val="00DC446E"/>
    <w:rsid w:val="00DC6EE5"/>
    <w:rsid w:val="00DD321A"/>
    <w:rsid w:val="00DD4D97"/>
    <w:rsid w:val="00DD66BF"/>
    <w:rsid w:val="00DE34CF"/>
    <w:rsid w:val="00DE3537"/>
    <w:rsid w:val="00DE79B6"/>
    <w:rsid w:val="00DF6C82"/>
    <w:rsid w:val="00E0117C"/>
    <w:rsid w:val="00E0340C"/>
    <w:rsid w:val="00E06E09"/>
    <w:rsid w:val="00E07645"/>
    <w:rsid w:val="00E07E50"/>
    <w:rsid w:val="00E11AA1"/>
    <w:rsid w:val="00E126EB"/>
    <w:rsid w:val="00E13D86"/>
    <w:rsid w:val="00E13F3D"/>
    <w:rsid w:val="00E21642"/>
    <w:rsid w:val="00E23CF1"/>
    <w:rsid w:val="00E23F37"/>
    <w:rsid w:val="00E25AE9"/>
    <w:rsid w:val="00E30DDE"/>
    <w:rsid w:val="00E31BCF"/>
    <w:rsid w:val="00E3321E"/>
    <w:rsid w:val="00E34898"/>
    <w:rsid w:val="00E404D4"/>
    <w:rsid w:val="00E46BE2"/>
    <w:rsid w:val="00E539F3"/>
    <w:rsid w:val="00E54290"/>
    <w:rsid w:val="00E544B8"/>
    <w:rsid w:val="00E54D9A"/>
    <w:rsid w:val="00E567EC"/>
    <w:rsid w:val="00E56E23"/>
    <w:rsid w:val="00E60BA5"/>
    <w:rsid w:val="00E622A8"/>
    <w:rsid w:val="00E6304B"/>
    <w:rsid w:val="00E67010"/>
    <w:rsid w:val="00E75EBD"/>
    <w:rsid w:val="00E7731D"/>
    <w:rsid w:val="00E77AB0"/>
    <w:rsid w:val="00E77AE2"/>
    <w:rsid w:val="00E8031E"/>
    <w:rsid w:val="00E8079D"/>
    <w:rsid w:val="00E80A79"/>
    <w:rsid w:val="00E80EDC"/>
    <w:rsid w:val="00E84651"/>
    <w:rsid w:val="00E84671"/>
    <w:rsid w:val="00E86E84"/>
    <w:rsid w:val="00E86F93"/>
    <w:rsid w:val="00E87B0B"/>
    <w:rsid w:val="00E87D2E"/>
    <w:rsid w:val="00E928F8"/>
    <w:rsid w:val="00E92E10"/>
    <w:rsid w:val="00E93EA0"/>
    <w:rsid w:val="00E94E98"/>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EF77DD"/>
    <w:rsid w:val="00F00E8A"/>
    <w:rsid w:val="00F01190"/>
    <w:rsid w:val="00F040F1"/>
    <w:rsid w:val="00F11F6C"/>
    <w:rsid w:val="00F12D36"/>
    <w:rsid w:val="00F14E35"/>
    <w:rsid w:val="00F17DB8"/>
    <w:rsid w:val="00F23571"/>
    <w:rsid w:val="00F24AAD"/>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176"/>
    <w:rsid w:val="00F72A75"/>
    <w:rsid w:val="00F730B3"/>
    <w:rsid w:val="00F761A0"/>
    <w:rsid w:val="00F767FD"/>
    <w:rsid w:val="00F8056B"/>
    <w:rsid w:val="00F84237"/>
    <w:rsid w:val="00F84323"/>
    <w:rsid w:val="00F85F20"/>
    <w:rsid w:val="00F9229C"/>
    <w:rsid w:val="00F92A88"/>
    <w:rsid w:val="00FA044A"/>
    <w:rsid w:val="00FA0798"/>
    <w:rsid w:val="00FA37DC"/>
    <w:rsid w:val="00FA3C1B"/>
    <w:rsid w:val="00FB0605"/>
    <w:rsid w:val="00FB1567"/>
    <w:rsid w:val="00FB18AC"/>
    <w:rsid w:val="00FB27D1"/>
    <w:rsid w:val="00FB6386"/>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EAD561"/>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 w:type="character" w:customStyle="1" w:styleId="apple-converted-space">
    <w:name w:val="apple-converted-space"/>
    <w:basedOn w:val="DefaultParagraphFont"/>
    <w:rsid w:val="005D4B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9B83D-3A69-4EC6-9E7A-F8DE6C1A9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2291</Words>
  <Characters>13061</Characters>
  <Application>Microsoft Office Word</Application>
  <DocSecurity>0</DocSecurity>
  <Lines>108</Lines>
  <Paragraphs>30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Moto-3</cp:lastModifiedBy>
  <cp:revision>2</cp:revision>
  <cp:lastPrinted>1900-12-31T15:00:00Z</cp:lastPrinted>
  <dcterms:created xsi:type="dcterms:W3CDTF">2021-11-15T10:28:00Z</dcterms:created>
  <dcterms:modified xsi:type="dcterms:W3CDTF">2021-11-15T10:28:00Z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