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D893816" w:rsidR="001E41F3" w:rsidRPr="00F1353F" w:rsidRDefault="00FE5D90">
      <w:pPr>
        <w:pStyle w:val="CRCoverPage"/>
        <w:tabs>
          <w:tab w:val="right" w:pos="9639"/>
        </w:tabs>
        <w:spacing w:after="0"/>
        <w:rPr>
          <w:b/>
          <w:i/>
          <w:noProof/>
          <w:sz w:val="28"/>
        </w:rPr>
      </w:pPr>
      <w:r w:rsidRPr="00F1353F">
        <w:rPr>
          <w:rFonts w:cs="Arial"/>
          <w:b/>
          <w:noProof/>
          <w:sz w:val="24"/>
        </w:rPr>
        <w:t>SA WG2 Meeting #14</w:t>
      </w:r>
      <w:r w:rsidR="005F4C46">
        <w:rPr>
          <w:rFonts w:cs="Arial"/>
          <w:b/>
          <w:noProof/>
          <w:sz w:val="24"/>
        </w:rPr>
        <w:t>8</w:t>
      </w:r>
      <w:r w:rsidRPr="00F1353F">
        <w:rPr>
          <w:rFonts w:cs="Arial"/>
          <w:b/>
          <w:noProof/>
          <w:sz w:val="24"/>
        </w:rPr>
        <w:t>e</w:t>
      </w:r>
      <w:r w:rsidR="001E41F3" w:rsidRPr="00F1353F">
        <w:rPr>
          <w:b/>
          <w:i/>
          <w:noProof/>
          <w:sz w:val="28"/>
        </w:rPr>
        <w:tab/>
      </w:r>
      <w:r w:rsidRPr="00F1353F">
        <w:rPr>
          <w:rFonts w:cs="Arial"/>
          <w:b/>
          <w:noProof/>
          <w:sz w:val="24"/>
        </w:rPr>
        <w:t>S2-210</w:t>
      </w:r>
      <w:r w:rsidR="00D77DAF">
        <w:rPr>
          <w:rFonts w:cs="Arial"/>
          <w:b/>
          <w:noProof/>
          <w:sz w:val="24"/>
        </w:rPr>
        <w:t>8412</w:t>
      </w:r>
      <w:r w:rsidR="0047620B">
        <w:rPr>
          <w:rFonts w:cs="Arial"/>
          <w:b/>
          <w:noProof/>
          <w:sz w:val="24"/>
        </w:rPr>
        <w:t>r0</w:t>
      </w:r>
      <w:ins w:id="0" w:author="Ericsson MO1" w:date="2021-11-15T11:03:00Z">
        <w:r w:rsidR="003B73F3">
          <w:rPr>
            <w:rFonts w:cs="Arial"/>
            <w:b/>
            <w:noProof/>
            <w:sz w:val="24"/>
          </w:rPr>
          <w:t>3</w:t>
        </w:r>
      </w:ins>
      <w:del w:id="1" w:author="Ericsson MO1" w:date="2021-11-15T11:03:00Z">
        <w:r w:rsidR="0047620B" w:rsidDel="003B73F3">
          <w:rPr>
            <w:rFonts w:cs="Arial"/>
            <w:b/>
            <w:noProof/>
            <w:sz w:val="24"/>
          </w:rPr>
          <w:delText>2</w:delText>
        </w:r>
      </w:del>
    </w:p>
    <w:p w14:paraId="7CB45193" w14:textId="2BBFBB1B" w:rsidR="001E41F3" w:rsidRPr="00F1353F" w:rsidRDefault="005F4C46" w:rsidP="005E2C44">
      <w:pPr>
        <w:pStyle w:val="CRCoverPage"/>
        <w:outlineLvl w:val="0"/>
        <w:rPr>
          <w:b/>
          <w:noProof/>
          <w:sz w:val="24"/>
        </w:rPr>
      </w:pPr>
      <w:r>
        <w:rPr>
          <w:rFonts w:cs="Arial"/>
          <w:b/>
          <w:bCs/>
          <w:sz w:val="24"/>
        </w:rPr>
        <w:t>November</w:t>
      </w:r>
      <w:r w:rsidR="00276C27" w:rsidRPr="00F1353F">
        <w:rPr>
          <w:rFonts w:cs="Arial"/>
          <w:b/>
          <w:bCs/>
          <w:sz w:val="24"/>
        </w:rPr>
        <w:t xml:space="preserve"> </w:t>
      </w:r>
      <w:r w:rsidR="00AC4C0B" w:rsidRPr="00F1353F">
        <w:rPr>
          <w:rFonts w:cs="Arial"/>
          <w:b/>
          <w:bCs/>
          <w:sz w:val="24"/>
        </w:rPr>
        <w:t>1</w:t>
      </w:r>
      <w:r w:rsidR="00E10247">
        <w:rPr>
          <w:rFonts w:cs="Arial"/>
          <w:b/>
          <w:bCs/>
          <w:sz w:val="24"/>
        </w:rPr>
        <w:t>5</w:t>
      </w:r>
      <w:r w:rsidR="00276C27" w:rsidRPr="00F1353F">
        <w:rPr>
          <w:rFonts w:cs="Arial"/>
          <w:b/>
          <w:bCs/>
          <w:sz w:val="24"/>
          <w:vertAlign w:val="superscript"/>
        </w:rPr>
        <w:t>th</w:t>
      </w:r>
      <w:r w:rsidR="00276C27" w:rsidRPr="00F1353F">
        <w:rPr>
          <w:rFonts w:cs="Arial"/>
          <w:b/>
          <w:bCs/>
          <w:sz w:val="24"/>
        </w:rPr>
        <w:t xml:space="preserve"> </w:t>
      </w:r>
      <w:r w:rsidR="00AC4C0B" w:rsidRPr="00F1353F">
        <w:rPr>
          <w:rFonts w:cs="Arial"/>
          <w:b/>
          <w:bCs/>
          <w:sz w:val="24"/>
        </w:rPr>
        <w:t xml:space="preserve">– </w:t>
      </w:r>
      <w:r w:rsidR="009658BC" w:rsidRPr="00F1353F">
        <w:rPr>
          <w:rFonts w:cs="Arial"/>
          <w:b/>
          <w:bCs/>
          <w:sz w:val="24"/>
        </w:rPr>
        <w:t>2</w:t>
      </w:r>
      <w:r w:rsidR="00276C27" w:rsidRPr="00F1353F">
        <w:rPr>
          <w:rFonts w:cs="Arial"/>
          <w:b/>
          <w:bCs/>
          <w:sz w:val="24"/>
        </w:rPr>
        <w:t>2</w:t>
      </w:r>
      <w:r w:rsidR="00276C27" w:rsidRPr="00F1353F">
        <w:rPr>
          <w:rFonts w:cs="Arial"/>
          <w:b/>
          <w:bCs/>
          <w:sz w:val="24"/>
          <w:vertAlign w:val="superscript"/>
        </w:rPr>
        <w:t>nd</w:t>
      </w:r>
      <w:r w:rsidR="00AC4C0B" w:rsidRPr="00F1353F">
        <w:rPr>
          <w:rFonts w:cs="Arial"/>
          <w:b/>
          <w:bCs/>
          <w:sz w:val="24"/>
        </w:rPr>
        <w:t>, 2021</w:t>
      </w:r>
      <w:r w:rsidR="00FE5D90" w:rsidRPr="00F1353F">
        <w:rPr>
          <w:b/>
          <w:noProof/>
          <w:sz w:val="24"/>
        </w:rPr>
        <w:t>; Elbonia</w:t>
      </w:r>
      <w:r w:rsidR="00FE5D90" w:rsidRPr="00F1353F">
        <w:rPr>
          <w:rFonts w:cs="Arial"/>
          <w:b/>
          <w:noProof/>
          <w:color w:val="3333FF"/>
          <w:sz w:val="24"/>
        </w:rPr>
        <w:t xml:space="preserve">              </w:t>
      </w:r>
      <w:r w:rsidR="00AC4C0B" w:rsidRPr="00F1353F">
        <w:rPr>
          <w:rFonts w:cs="Arial"/>
          <w:b/>
          <w:noProof/>
          <w:color w:val="3333FF"/>
          <w:sz w:val="24"/>
        </w:rPr>
        <w:tab/>
      </w:r>
      <w:r w:rsidR="00FE5D90" w:rsidRPr="00F1353F">
        <w:rPr>
          <w:rFonts w:cs="Arial"/>
          <w:b/>
          <w:noProof/>
          <w:color w:val="3333FF"/>
          <w:sz w:val="24"/>
        </w:rPr>
        <w:t xml:space="preserve">    </w:t>
      </w:r>
      <w:r w:rsidR="00FE5D90" w:rsidRPr="00F1353F">
        <w:rPr>
          <w:rFonts w:cs="Arial"/>
          <w:b/>
          <w:noProof/>
          <w:color w:val="3333FF"/>
          <w:sz w:val="24"/>
        </w:rPr>
        <w:tab/>
      </w:r>
      <w:r w:rsidR="00FE5D90" w:rsidRPr="00F1353F">
        <w:rPr>
          <w:rFonts w:cs="Arial"/>
          <w:b/>
          <w:noProof/>
          <w:color w:val="3333FF"/>
          <w:sz w:val="24"/>
        </w:rPr>
        <w:tab/>
        <w:t xml:space="preserve"> </w:t>
      </w:r>
      <w:r w:rsidR="00FE5D90" w:rsidRPr="00F1353F">
        <w:rPr>
          <w:rFonts w:cs="Arial"/>
          <w:b/>
          <w:noProof/>
          <w:color w:val="3333FF"/>
          <w:sz w:val="24"/>
        </w:rPr>
        <w:tab/>
        <w:t xml:space="preserve"> </w:t>
      </w:r>
      <w:r w:rsidR="00FE5D90" w:rsidRPr="00F1353F">
        <w:rPr>
          <w:rFonts w:cs="Arial"/>
          <w:b/>
          <w:noProof/>
          <w:color w:val="3333FF"/>
          <w:sz w:val="24"/>
        </w:rPr>
        <w:tab/>
      </w:r>
      <w:r w:rsidR="00FE5D90" w:rsidRPr="00F1353F">
        <w:rPr>
          <w:rFonts w:cs="Arial"/>
          <w:b/>
          <w:noProof/>
          <w:color w:val="3333FF"/>
          <w:sz w:val="24"/>
        </w:rPr>
        <w:tab/>
      </w:r>
      <w:r w:rsidR="00FE5D90" w:rsidRPr="00F1353F">
        <w:rPr>
          <w:rFonts w:cs="Arial"/>
          <w:b/>
          <w:noProof/>
          <w:color w:val="3333FF"/>
          <w:sz w:val="24"/>
        </w:rPr>
        <w:tab/>
      </w:r>
      <w:r w:rsidR="00FE5D90" w:rsidRPr="00F1353F">
        <w:rPr>
          <w:b/>
          <w:noProof/>
          <w:color w:val="3333FF"/>
        </w:rPr>
        <w:t xml:space="preserve">(revision of </w:t>
      </w:r>
      <w:r w:rsidR="00F1353F" w:rsidRPr="00F1353F">
        <w:rPr>
          <w:b/>
          <w:noProof/>
          <w:color w:val="3333FF"/>
        </w:rPr>
        <w:t>S2-210</w:t>
      </w:r>
      <w:r w:rsidR="00F861C4">
        <w:rPr>
          <w:b/>
          <w:noProof/>
          <w:color w:val="3333FF"/>
        </w:rPr>
        <w:t>7653r04</w:t>
      </w:r>
      <w:r w:rsidR="00FE5D90" w:rsidRPr="00F1353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1353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F1353F" w:rsidRDefault="00305409" w:rsidP="00E34898">
            <w:pPr>
              <w:pStyle w:val="CRCoverPage"/>
              <w:spacing w:after="0"/>
              <w:jc w:val="right"/>
              <w:rPr>
                <w:i/>
                <w:noProof/>
              </w:rPr>
            </w:pPr>
            <w:r w:rsidRPr="00F1353F">
              <w:rPr>
                <w:i/>
                <w:noProof/>
                <w:sz w:val="14"/>
              </w:rPr>
              <w:t>CR-Form-v</w:t>
            </w:r>
            <w:r w:rsidR="008863B9" w:rsidRPr="00F1353F">
              <w:rPr>
                <w:i/>
                <w:noProof/>
                <w:sz w:val="14"/>
              </w:rPr>
              <w:t>12.</w:t>
            </w:r>
            <w:r w:rsidR="002E472E" w:rsidRPr="00F1353F">
              <w:rPr>
                <w:i/>
                <w:noProof/>
                <w:sz w:val="14"/>
              </w:rPr>
              <w:t>1</w:t>
            </w:r>
          </w:p>
        </w:tc>
      </w:tr>
      <w:tr w:rsidR="001E41F3" w:rsidRPr="00F1353F" w14:paraId="3FBB62B8" w14:textId="77777777" w:rsidTr="00547111">
        <w:tc>
          <w:tcPr>
            <w:tcW w:w="9641" w:type="dxa"/>
            <w:gridSpan w:val="9"/>
            <w:tcBorders>
              <w:left w:val="single" w:sz="4" w:space="0" w:color="auto"/>
              <w:right w:val="single" w:sz="4" w:space="0" w:color="auto"/>
            </w:tcBorders>
          </w:tcPr>
          <w:p w14:paraId="79AB67D6" w14:textId="77777777" w:rsidR="001E41F3" w:rsidRPr="00F1353F" w:rsidRDefault="001E41F3">
            <w:pPr>
              <w:pStyle w:val="CRCoverPage"/>
              <w:spacing w:after="0"/>
              <w:jc w:val="center"/>
              <w:rPr>
                <w:noProof/>
              </w:rPr>
            </w:pPr>
            <w:r w:rsidRPr="00F1353F">
              <w:rPr>
                <w:b/>
                <w:noProof/>
                <w:sz w:val="32"/>
              </w:rPr>
              <w:t>CHANGE REQUEST</w:t>
            </w:r>
          </w:p>
        </w:tc>
      </w:tr>
      <w:tr w:rsidR="001E41F3" w:rsidRPr="00F1353F" w14:paraId="79946B04" w14:textId="77777777" w:rsidTr="00547111">
        <w:tc>
          <w:tcPr>
            <w:tcW w:w="9641" w:type="dxa"/>
            <w:gridSpan w:val="9"/>
            <w:tcBorders>
              <w:left w:val="single" w:sz="4" w:space="0" w:color="auto"/>
              <w:right w:val="single" w:sz="4" w:space="0" w:color="auto"/>
            </w:tcBorders>
          </w:tcPr>
          <w:p w14:paraId="12C70EEE" w14:textId="77777777" w:rsidR="001E41F3" w:rsidRPr="00F1353F" w:rsidRDefault="001E41F3">
            <w:pPr>
              <w:pStyle w:val="CRCoverPage"/>
              <w:spacing w:after="0"/>
              <w:rPr>
                <w:noProof/>
                <w:sz w:val="8"/>
                <w:szCs w:val="8"/>
              </w:rPr>
            </w:pPr>
          </w:p>
        </w:tc>
      </w:tr>
      <w:tr w:rsidR="001E41F3" w:rsidRPr="00F1353F" w14:paraId="3999489E" w14:textId="77777777" w:rsidTr="00547111">
        <w:tc>
          <w:tcPr>
            <w:tcW w:w="142" w:type="dxa"/>
            <w:tcBorders>
              <w:left w:val="single" w:sz="4" w:space="0" w:color="auto"/>
            </w:tcBorders>
          </w:tcPr>
          <w:p w14:paraId="4DDA7F40" w14:textId="77777777" w:rsidR="001E41F3" w:rsidRPr="00F1353F" w:rsidRDefault="001E41F3">
            <w:pPr>
              <w:pStyle w:val="CRCoverPage"/>
              <w:spacing w:after="0"/>
              <w:jc w:val="right"/>
              <w:rPr>
                <w:noProof/>
              </w:rPr>
            </w:pPr>
          </w:p>
        </w:tc>
        <w:tc>
          <w:tcPr>
            <w:tcW w:w="1559" w:type="dxa"/>
            <w:shd w:val="pct30" w:color="FFFF00" w:fill="auto"/>
          </w:tcPr>
          <w:p w14:paraId="52508B66" w14:textId="7EA4482B" w:rsidR="001E41F3" w:rsidRPr="00F1353F" w:rsidRDefault="00FE5D90" w:rsidP="00E13F3D">
            <w:pPr>
              <w:pStyle w:val="CRCoverPage"/>
              <w:spacing w:after="0"/>
              <w:jc w:val="right"/>
              <w:rPr>
                <w:b/>
                <w:noProof/>
                <w:sz w:val="28"/>
              </w:rPr>
            </w:pPr>
            <w:r w:rsidRPr="00F1353F">
              <w:rPr>
                <w:b/>
                <w:noProof/>
                <w:sz w:val="28"/>
              </w:rPr>
              <w:t>23.50</w:t>
            </w:r>
            <w:r w:rsidR="002A02B0" w:rsidRPr="00F1353F">
              <w:rPr>
                <w:b/>
                <w:noProof/>
                <w:sz w:val="28"/>
              </w:rPr>
              <w:t>1</w:t>
            </w:r>
          </w:p>
        </w:tc>
        <w:tc>
          <w:tcPr>
            <w:tcW w:w="709" w:type="dxa"/>
          </w:tcPr>
          <w:p w14:paraId="77009707" w14:textId="77777777" w:rsidR="001E41F3" w:rsidRPr="00F1353F" w:rsidRDefault="001E41F3">
            <w:pPr>
              <w:pStyle w:val="CRCoverPage"/>
              <w:spacing w:after="0"/>
              <w:jc w:val="center"/>
              <w:rPr>
                <w:noProof/>
              </w:rPr>
            </w:pPr>
            <w:r w:rsidRPr="00F1353F">
              <w:rPr>
                <w:b/>
                <w:noProof/>
                <w:sz w:val="28"/>
              </w:rPr>
              <w:t>CR</w:t>
            </w:r>
          </w:p>
        </w:tc>
        <w:tc>
          <w:tcPr>
            <w:tcW w:w="1276" w:type="dxa"/>
            <w:shd w:val="pct30" w:color="FFFF00" w:fill="auto"/>
          </w:tcPr>
          <w:p w14:paraId="6CAED29D" w14:textId="66222639" w:rsidR="001E41F3" w:rsidRPr="00F1353F" w:rsidRDefault="009658BC" w:rsidP="009658BC">
            <w:pPr>
              <w:pStyle w:val="CRCoverPage"/>
              <w:spacing w:after="0"/>
              <w:jc w:val="center"/>
              <w:rPr>
                <w:noProof/>
              </w:rPr>
            </w:pPr>
            <w:r w:rsidRPr="00F1353F">
              <w:rPr>
                <w:b/>
                <w:noProof/>
                <w:sz w:val="28"/>
              </w:rPr>
              <w:t xml:space="preserve"> </w:t>
            </w:r>
            <w:r w:rsidR="00F1353F" w:rsidRPr="00F1353F">
              <w:rPr>
                <w:b/>
                <w:noProof/>
                <w:sz w:val="28"/>
              </w:rPr>
              <w:t>2385</w:t>
            </w:r>
          </w:p>
        </w:tc>
        <w:tc>
          <w:tcPr>
            <w:tcW w:w="709" w:type="dxa"/>
          </w:tcPr>
          <w:p w14:paraId="09D2C09B" w14:textId="77777777" w:rsidR="001E41F3" w:rsidRPr="00F1353F" w:rsidRDefault="001E41F3" w:rsidP="0051580D">
            <w:pPr>
              <w:pStyle w:val="CRCoverPage"/>
              <w:tabs>
                <w:tab w:val="right" w:pos="625"/>
              </w:tabs>
              <w:spacing w:after="0"/>
              <w:jc w:val="center"/>
              <w:rPr>
                <w:noProof/>
              </w:rPr>
            </w:pPr>
            <w:r w:rsidRPr="00F1353F">
              <w:rPr>
                <w:b/>
                <w:bCs/>
                <w:noProof/>
                <w:sz w:val="28"/>
              </w:rPr>
              <w:t>rev</w:t>
            </w:r>
          </w:p>
        </w:tc>
        <w:tc>
          <w:tcPr>
            <w:tcW w:w="992" w:type="dxa"/>
            <w:shd w:val="pct30" w:color="FFFF00" w:fill="auto"/>
          </w:tcPr>
          <w:p w14:paraId="7533BF9D" w14:textId="1773D1F2" w:rsidR="001E41F3" w:rsidRPr="00F1353F" w:rsidRDefault="00D77DAF" w:rsidP="00E13F3D">
            <w:pPr>
              <w:pStyle w:val="CRCoverPage"/>
              <w:spacing w:after="0"/>
              <w:jc w:val="center"/>
              <w:rPr>
                <w:b/>
                <w:noProof/>
              </w:rPr>
            </w:pPr>
            <w:r>
              <w:rPr>
                <w:b/>
                <w:noProof/>
                <w:sz w:val="28"/>
              </w:rPr>
              <w:t>6</w:t>
            </w:r>
          </w:p>
        </w:tc>
        <w:tc>
          <w:tcPr>
            <w:tcW w:w="2410" w:type="dxa"/>
          </w:tcPr>
          <w:p w14:paraId="5D4AEAE9" w14:textId="77777777" w:rsidR="001E41F3" w:rsidRPr="00F1353F" w:rsidRDefault="001E41F3" w:rsidP="0051580D">
            <w:pPr>
              <w:pStyle w:val="CRCoverPage"/>
              <w:tabs>
                <w:tab w:val="right" w:pos="1825"/>
              </w:tabs>
              <w:spacing w:after="0"/>
              <w:jc w:val="center"/>
              <w:rPr>
                <w:noProof/>
              </w:rPr>
            </w:pPr>
            <w:r w:rsidRPr="00F1353F">
              <w:rPr>
                <w:b/>
                <w:noProof/>
                <w:sz w:val="28"/>
                <w:szCs w:val="28"/>
              </w:rPr>
              <w:t>Current version:</w:t>
            </w:r>
          </w:p>
        </w:tc>
        <w:tc>
          <w:tcPr>
            <w:tcW w:w="1701" w:type="dxa"/>
            <w:shd w:val="pct30" w:color="FFFF00" w:fill="auto"/>
          </w:tcPr>
          <w:p w14:paraId="1E22D6AC" w14:textId="046DA5DC" w:rsidR="001E41F3" w:rsidRPr="00F1353F" w:rsidRDefault="00FE5D90">
            <w:pPr>
              <w:pStyle w:val="CRCoverPage"/>
              <w:spacing w:after="0"/>
              <w:jc w:val="center"/>
              <w:rPr>
                <w:noProof/>
                <w:sz w:val="28"/>
              </w:rPr>
            </w:pPr>
            <w:r w:rsidRPr="00F1353F">
              <w:rPr>
                <w:b/>
                <w:noProof/>
                <w:sz w:val="28"/>
              </w:rPr>
              <w:t>1</w:t>
            </w:r>
            <w:r w:rsidR="008B3ABD" w:rsidRPr="00F1353F">
              <w:rPr>
                <w:b/>
                <w:noProof/>
                <w:sz w:val="28"/>
              </w:rPr>
              <w:t>7</w:t>
            </w:r>
            <w:r w:rsidRPr="00F1353F">
              <w:rPr>
                <w:b/>
                <w:noProof/>
                <w:sz w:val="28"/>
              </w:rPr>
              <w:t>.</w:t>
            </w:r>
            <w:r w:rsidR="008B3ABD" w:rsidRPr="00F1353F">
              <w:rPr>
                <w:b/>
                <w:noProof/>
                <w:sz w:val="28"/>
              </w:rPr>
              <w:t>2</w:t>
            </w:r>
            <w:r w:rsidRPr="00F1353F">
              <w:rPr>
                <w:b/>
                <w:noProof/>
                <w:sz w:val="28"/>
              </w:rPr>
              <w:t>.0</w:t>
            </w:r>
          </w:p>
        </w:tc>
        <w:tc>
          <w:tcPr>
            <w:tcW w:w="143" w:type="dxa"/>
            <w:tcBorders>
              <w:right w:val="single" w:sz="4" w:space="0" w:color="auto"/>
            </w:tcBorders>
          </w:tcPr>
          <w:p w14:paraId="399238C9" w14:textId="77777777" w:rsidR="001E41F3" w:rsidRPr="00F1353F" w:rsidRDefault="001E41F3">
            <w:pPr>
              <w:pStyle w:val="CRCoverPage"/>
              <w:spacing w:after="0"/>
              <w:rPr>
                <w:noProof/>
              </w:rPr>
            </w:pPr>
          </w:p>
        </w:tc>
      </w:tr>
      <w:tr w:rsidR="001E41F3" w:rsidRPr="00F1353F" w14:paraId="7DC9F5A2" w14:textId="77777777" w:rsidTr="00547111">
        <w:tc>
          <w:tcPr>
            <w:tcW w:w="9641" w:type="dxa"/>
            <w:gridSpan w:val="9"/>
            <w:tcBorders>
              <w:left w:val="single" w:sz="4" w:space="0" w:color="auto"/>
              <w:right w:val="single" w:sz="4" w:space="0" w:color="auto"/>
            </w:tcBorders>
          </w:tcPr>
          <w:p w14:paraId="4883A7D2" w14:textId="77777777" w:rsidR="001E41F3" w:rsidRPr="00F1353F" w:rsidRDefault="001E41F3">
            <w:pPr>
              <w:pStyle w:val="CRCoverPage"/>
              <w:spacing w:after="0"/>
              <w:rPr>
                <w:noProof/>
              </w:rPr>
            </w:pPr>
          </w:p>
        </w:tc>
      </w:tr>
      <w:tr w:rsidR="001E41F3" w:rsidRPr="00F1353F" w14:paraId="266B4BDF" w14:textId="77777777" w:rsidTr="00547111">
        <w:tc>
          <w:tcPr>
            <w:tcW w:w="9641" w:type="dxa"/>
            <w:gridSpan w:val="9"/>
            <w:tcBorders>
              <w:top w:val="single" w:sz="4" w:space="0" w:color="auto"/>
            </w:tcBorders>
          </w:tcPr>
          <w:p w14:paraId="47E13998" w14:textId="77777777" w:rsidR="001E41F3" w:rsidRPr="00F1353F" w:rsidRDefault="001E41F3">
            <w:pPr>
              <w:pStyle w:val="CRCoverPage"/>
              <w:spacing w:after="0"/>
              <w:jc w:val="center"/>
              <w:rPr>
                <w:rFonts w:cs="Arial"/>
                <w:i/>
                <w:noProof/>
              </w:rPr>
            </w:pPr>
            <w:r w:rsidRPr="00F1353F">
              <w:rPr>
                <w:rFonts w:cs="Arial"/>
                <w:i/>
                <w:noProof/>
              </w:rPr>
              <w:t xml:space="preserve">For </w:t>
            </w:r>
            <w:hyperlink r:id="rId14" w:anchor="_blank" w:history="1">
              <w:r w:rsidRPr="00F1353F">
                <w:rPr>
                  <w:rStyle w:val="Hyperlink"/>
                  <w:rFonts w:cs="Arial"/>
                  <w:b/>
                  <w:i/>
                  <w:noProof/>
                  <w:color w:val="FF0000"/>
                </w:rPr>
                <w:t>HE</w:t>
              </w:r>
              <w:bookmarkStart w:id="2" w:name="_Hlt497126619"/>
              <w:r w:rsidRPr="00F1353F">
                <w:rPr>
                  <w:rStyle w:val="Hyperlink"/>
                  <w:rFonts w:cs="Arial"/>
                  <w:b/>
                  <w:i/>
                  <w:noProof/>
                  <w:color w:val="FF0000"/>
                </w:rPr>
                <w:t>L</w:t>
              </w:r>
              <w:bookmarkEnd w:id="2"/>
              <w:r w:rsidRPr="00F1353F">
                <w:rPr>
                  <w:rStyle w:val="Hyperlink"/>
                  <w:rFonts w:cs="Arial"/>
                  <w:b/>
                  <w:i/>
                  <w:noProof/>
                  <w:color w:val="FF0000"/>
                </w:rPr>
                <w:t>P</w:t>
              </w:r>
            </w:hyperlink>
            <w:r w:rsidRPr="00F1353F">
              <w:rPr>
                <w:rFonts w:cs="Arial"/>
                <w:b/>
                <w:i/>
                <w:noProof/>
                <w:color w:val="FF0000"/>
              </w:rPr>
              <w:t xml:space="preserve"> </w:t>
            </w:r>
            <w:r w:rsidRPr="00F1353F">
              <w:rPr>
                <w:rFonts w:cs="Arial"/>
                <w:i/>
                <w:noProof/>
              </w:rPr>
              <w:t>on using this form</w:t>
            </w:r>
            <w:r w:rsidR="0051580D" w:rsidRPr="00F1353F">
              <w:rPr>
                <w:rFonts w:cs="Arial"/>
                <w:i/>
                <w:noProof/>
              </w:rPr>
              <w:t>: c</w:t>
            </w:r>
            <w:r w:rsidR="00F25D98" w:rsidRPr="00F1353F">
              <w:rPr>
                <w:rFonts w:cs="Arial"/>
                <w:i/>
                <w:noProof/>
              </w:rPr>
              <w:t xml:space="preserve">omprehensive instructions can be found at </w:t>
            </w:r>
            <w:r w:rsidR="001B7A65" w:rsidRPr="00F1353F">
              <w:rPr>
                <w:rFonts w:cs="Arial"/>
                <w:i/>
                <w:noProof/>
              </w:rPr>
              <w:br/>
            </w:r>
            <w:hyperlink r:id="rId15" w:history="1">
              <w:r w:rsidR="00DE34CF" w:rsidRPr="00F1353F">
                <w:rPr>
                  <w:rStyle w:val="Hyperlink"/>
                  <w:rFonts w:cs="Arial"/>
                  <w:i/>
                  <w:noProof/>
                </w:rPr>
                <w:t>http://www.3gpp.org/Change-Requests</w:t>
              </w:r>
            </w:hyperlink>
            <w:r w:rsidR="00F25D98" w:rsidRPr="00F1353F">
              <w:rPr>
                <w:rFonts w:cs="Arial"/>
                <w:i/>
                <w:noProof/>
              </w:rPr>
              <w:t>.</w:t>
            </w:r>
          </w:p>
        </w:tc>
      </w:tr>
      <w:tr w:rsidR="001E41F3" w:rsidRPr="00F1353F" w14:paraId="296CF086" w14:textId="77777777" w:rsidTr="00547111">
        <w:tc>
          <w:tcPr>
            <w:tcW w:w="9641" w:type="dxa"/>
            <w:gridSpan w:val="9"/>
          </w:tcPr>
          <w:p w14:paraId="7D4A60B5" w14:textId="77777777" w:rsidR="001E41F3" w:rsidRPr="00F1353F" w:rsidRDefault="001E41F3">
            <w:pPr>
              <w:pStyle w:val="CRCoverPage"/>
              <w:spacing w:after="0"/>
              <w:rPr>
                <w:noProof/>
                <w:sz w:val="8"/>
                <w:szCs w:val="8"/>
              </w:rPr>
            </w:pPr>
          </w:p>
        </w:tc>
      </w:tr>
    </w:tbl>
    <w:p w14:paraId="53540664" w14:textId="77777777" w:rsidR="001E41F3" w:rsidRPr="00F1353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1353F" w14:paraId="0EE45D52" w14:textId="77777777" w:rsidTr="00A7671C">
        <w:tc>
          <w:tcPr>
            <w:tcW w:w="2835" w:type="dxa"/>
          </w:tcPr>
          <w:p w14:paraId="59860FA1" w14:textId="77777777" w:rsidR="00F25D98" w:rsidRPr="00F1353F" w:rsidRDefault="00F25D98" w:rsidP="001E41F3">
            <w:pPr>
              <w:pStyle w:val="CRCoverPage"/>
              <w:tabs>
                <w:tab w:val="right" w:pos="2751"/>
              </w:tabs>
              <w:spacing w:after="0"/>
              <w:rPr>
                <w:b/>
                <w:i/>
                <w:noProof/>
              </w:rPr>
            </w:pPr>
            <w:r w:rsidRPr="00F1353F">
              <w:rPr>
                <w:b/>
                <w:i/>
                <w:noProof/>
              </w:rPr>
              <w:t>Proposed change</w:t>
            </w:r>
            <w:r w:rsidR="00A7671C" w:rsidRPr="00F1353F">
              <w:rPr>
                <w:b/>
                <w:i/>
                <w:noProof/>
              </w:rPr>
              <w:t xml:space="preserve"> </w:t>
            </w:r>
            <w:r w:rsidRPr="00F1353F">
              <w:rPr>
                <w:b/>
                <w:i/>
                <w:noProof/>
              </w:rPr>
              <w:t>affects:</w:t>
            </w:r>
          </w:p>
        </w:tc>
        <w:tc>
          <w:tcPr>
            <w:tcW w:w="1418" w:type="dxa"/>
          </w:tcPr>
          <w:p w14:paraId="07128383" w14:textId="77777777" w:rsidR="00F25D98" w:rsidRPr="00F1353F" w:rsidRDefault="00F25D98" w:rsidP="001E41F3">
            <w:pPr>
              <w:pStyle w:val="CRCoverPage"/>
              <w:spacing w:after="0"/>
              <w:jc w:val="right"/>
              <w:rPr>
                <w:noProof/>
              </w:rPr>
            </w:pPr>
            <w:r w:rsidRPr="00F1353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1353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1353F" w:rsidRDefault="00F25D98" w:rsidP="001E41F3">
            <w:pPr>
              <w:pStyle w:val="CRCoverPage"/>
              <w:spacing w:after="0"/>
              <w:jc w:val="right"/>
              <w:rPr>
                <w:noProof/>
                <w:u w:val="single"/>
              </w:rPr>
            </w:pPr>
            <w:r w:rsidRPr="00F1353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1353F" w:rsidRDefault="00F25D98" w:rsidP="001E41F3">
            <w:pPr>
              <w:pStyle w:val="CRCoverPage"/>
              <w:spacing w:after="0"/>
              <w:jc w:val="center"/>
              <w:rPr>
                <w:b/>
                <w:caps/>
                <w:noProof/>
              </w:rPr>
            </w:pPr>
          </w:p>
        </w:tc>
        <w:tc>
          <w:tcPr>
            <w:tcW w:w="2126" w:type="dxa"/>
          </w:tcPr>
          <w:p w14:paraId="2ED8415F" w14:textId="77777777" w:rsidR="00F25D98" w:rsidRPr="00F1353F" w:rsidRDefault="00F25D98" w:rsidP="001E41F3">
            <w:pPr>
              <w:pStyle w:val="CRCoverPage"/>
              <w:spacing w:after="0"/>
              <w:jc w:val="right"/>
              <w:rPr>
                <w:noProof/>
                <w:u w:val="single"/>
              </w:rPr>
            </w:pPr>
            <w:r w:rsidRPr="00F1353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1353F" w:rsidRDefault="00F25D98" w:rsidP="001E41F3">
            <w:pPr>
              <w:pStyle w:val="CRCoverPage"/>
              <w:spacing w:after="0"/>
              <w:jc w:val="center"/>
              <w:rPr>
                <w:b/>
                <w:caps/>
                <w:noProof/>
              </w:rPr>
            </w:pPr>
          </w:p>
        </w:tc>
        <w:tc>
          <w:tcPr>
            <w:tcW w:w="1418" w:type="dxa"/>
            <w:tcBorders>
              <w:left w:val="nil"/>
            </w:tcBorders>
          </w:tcPr>
          <w:p w14:paraId="6562735E" w14:textId="77777777" w:rsidR="00F25D98" w:rsidRPr="00F1353F" w:rsidRDefault="00F25D98" w:rsidP="001E41F3">
            <w:pPr>
              <w:pStyle w:val="CRCoverPage"/>
              <w:spacing w:after="0"/>
              <w:jc w:val="right"/>
              <w:rPr>
                <w:noProof/>
              </w:rPr>
            </w:pPr>
            <w:r w:rsidRPr="00F1353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F1353F" w:rsidRDefault="00FE5D90" w:rsidP="001E41F3">
            <w:pPr>
              <w:pStyle w:val="CRCoverPage"/>
              <w:spacing w:after="0"/>
              <w:jc w:val="center"/>
              <w:rPr>
                <w:b/>
                <w:bCs/>
                <w:caps/>
                <w:noProof/>
              </w:rPr>
            </w:pPr>
            <w:r w:rsidRPr="00F1353F">
              <w:rPr>
                <w:b/>
                <w:bCs/>
                <w:caps/>
                <w:noProof/>
              </w:rPr>
              <w:t>X</w:t>
            </w:r>
          </w:p>
        </w:tc>
      </w:tr>
    </w:tbl>
    <w:p w14:paraId="69DCC391" w14:textId="77777777" w:rsidR="001E41F3" w:rsidRPr="00F1353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1353F" w14:paraId="31618834" w14:textId="77777777" w:rsidTr="00547111">
        <w:tc>
          <w:tcPr>
            <w:tcW w:w="9640" w:type="dxa"/>
            <w:gridSpan w:val="11"/>
          </w:tcPr>
          <w:p w14:paraId="55477508" w14:textId="77777777" w:rsidR="001E41F3" w:rsidRPr="00F1353F" w:rsidRDefault="001E41F3">
            <w:pPr>
              <w:pStyle w:val="CRCoverPage"/>
              <w:spacing w:after="0"/>
              <w:rPr>
                <w:noProof/>
                <w:sz w:val="8"/>
                <w:szCs w:val="8"/>
              </w:rPr>
            </w:pPr>
          </w:p>
        </w:tc>
      </w:tr>
      <w:tr w:rsidR="001E41F3" w:rsidRPr="00F1353F" w14:paraId="58300953" w14:textId="77777777" w:rsidTr="00547111">
        <w:tc>
          <w:tcPr>
            <w:tcW w:w="1843" w:type="dxa"/>
            <w:tcBorders>
              <w:top w:val="single" w:sz="4" w:space="0" w:color="auto"/>
              <w:left w:val="single" w:sz="4" w:space="0" w:color="auto"/>
            </w:tcBorders>
          </w:tcPr>
          <w:p w14:paraId="05B2F3A2" w14:textId="77777777" w:rsidR="001E41F3" w:rsidRPr="00F1353F" w:rsidRDefault="001E41F3">
            <w:pPr>
              <w:pStyle w:val="CRCoverPage"/>
              <w:tabs>
                <w:tab w:val="right" w:pos="1759"/>
              </w:tabs>
              <w:spacing w:after="0"/>
              <w:rPr>
                <w:b/>
                <w:i/>
                <w:noProof/>
              </w:rPr>
            </w:pPr>
            <w:r w:rsidRPr="00F1353F">
              <w:rPr>
                <w:b/>
                <w:i/>
                <w:noProof/>
              </w:rPr>
              <w:t>Title:</w:t>
            </w:r>
            <w:r w:rsidRPr="00F1353F">
              <w:rPr>
                <w:b/>
                <w:i/>
                <w:noProof/>
              </w:rPr>
              <w:tab/>
            </w:r>
          </w:p>
        </w:tc>
        <w:tc>
          <w:tcPr>
            <w:tcW w:w="7797" w:type="dxa"/>
            <w:gridSpan w:val="10"/>
            <w:tcBorders>
              <w:top w:val="single" w:sz="4" w:space="0" w:color="auto"/>
              <w:right w:val="single" w:sz="4" w:space="0" w:color="auto"/>
            </w:tcBorders>
            <w:shd w:val="pct30" w:color="FFFF00" w:fill="auto"/>
          </w:tcPr>
          <w:p w14:paraId="3D393EEE" w14:textId="7F9E78FF" w:rsidR="001E41F3" w:rsidRPr="00F1353F" w:rsidRDefault="00F1353F">
            <w:pPr>
              <w:pStyle w:val="CRCoverPage"/>
              <w:spacing w:after="0"/>
              <w:ind w:left="100"/>
              <w:rPr>
                <w:noProof/>
              </w:rPr>
            </w:pPr>
            <w:r w:rsidRPr="00F1353F">
              <w:rPr>
                <w:noProof/>
              </w:rPr>
              <w:t>Support of the mapping from IP addressing information provided to an AF to the user identity</w:t>
            </w:r>
          </w:p>
        </w:tc>
      </w:tr>
      <w:tr w:rsidR="001E41F3" w:rsidRPr="00F1353F" w14:paraId="05C08479" w14:textId="77777777" w:rsidTr="00547111">
        <w:tc>
          <w:tcPr>
            <w:tcW w:w="1843" w:type="dxa"/>
            <w:tcBorders>
              <w:left w:val="single" w:sz="4" w:space="0" w:color="auto"/>
            </w:tcBorders>
          </w:tcPr>
          <w:p w14:paraId="45E29F53" w14:textId="77777777" w:rsidR="001E41F3" w:rsidRPr="00F1353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1353F" w:rsidRDefault="001E41F3">
            <w:pPr>
              <w:pStyle w:val="CRCoverPage"/>
              <w:spacing w:after="0"/>
              <w:rPr>
                <w:noProof/>
                <w:sz w:val="8"/>
                <w:szCs w:val="8"/>
              </w:rPr>
            </w:pPr>
          </w:p>
        </w:tc>
      </w:tr>
      <w:tr w:rsidR="001E41F3" w:rsidRPr="00F1353F" w14:paraId="46D5D7C2" w14:textId="77777777" w:rsidTr="00547111">
        <w:tc>
          <w:tcPr>
            <w:tcW w:w="1843" w:type="dxa"/>
            <w:tcBorders>
              <w:left w:val="single" w:sz="4" w:space="0" w:color="auto"/>
            </w:tcBorders>
          </w:tcPr>
          <w:p w14:paraId="45A6C2C4" w14:textId="77777777" w:rsidR="001E41F3" w:rsidRPr="00F1353F" w:rsidRDefault="001E41F3">
            <w:pPr>
              <w:pStyle w:val="CRCoverPage"/>
              <w:tabs>
                <w:tab w:val="right" w:pos="1759"/>
              </w:tabs>
              <w:spacing w:after="0"/>
              <w:rPr>
                <w:b/>
                <w:i/>
                <w:noProof/>
              </w:rPr>
            </w:pPr>
            <w:r w:rsidRPr="00F1353F">
              <w:rPr>
                <w:b/>
                <w:i/>
                <w:noProof/>
              </w:rPr>
              <w:t>Source to WG:</w:t>
            </w:r>
          </w:p>
        </w:tc>
        <w:tc>
          <w:tcPr>
            <w:tcW w:w="7797" w:type="dxa"/>
            <w:gridSpan w:val="10"/>
            <w:tcBorders>
              <w:right w:val="single" w:sz="4" w:space="0" w:color="auto"/>
            </w:tcBorders>
            <w:shd w:val="pct30" w:color="FFFF00" w:fill="auto"/>
          </w:tcPr>
          <w:p w14:paraId="298AA482" w14:textId="7C78F573" w:rsidR="001E41F3" w:rsidRPr="00F1353F" w:rsidRDefault="00F861C4">
            <w:pPr>
              <w:pStyle w:val="CRCoverPage"/>
              <w:spacing w:after="0"/>
              <w:ind w:left="100"/>
              <w:rPr>
                <w:noProof/>
              </w:rPr>
            </w:pPr>
            <w:del w:id="3" w:author="LTHBM1" w:date="2021-11-12T17:10:00Z">
              <w:r w:rsidDel="009259B6">
                <w:rPr>
                  <w:noProof/>
                </w:rPr>
                <w:delText>[</w:delText>
              </w:r>
            </w:del>
            <w:r w:rsidR="00FE5D90" w:rsidRPr="00F1353F">
              <w:rPr>
                <w:noProof/>
              </w:rPr>
              <w:t>Nokia, Nokia Shanghai Bell</w:t>
            </w:r>
            <w:del w:id="4" w:author="LTHBM1" w:date="2021-11-12T17:10:00Z">
              <w:r w:rsidDel="009259B6">
                <w:rPr>
                  <w:noProof/>
                </w:rPr>
                <w:delText>]</w:delText>
              </w:r>
            </w:del>
            <w:r w:rsidR="00AD65BB">
              <w:rPr>
                <w:noProof/>
              </w:rPr>
              <w:t>, Ericsson</w:t>
            </w:r>
          </w:p>
        </w:tc>
      </w:tr>
      <w:tr w:rsidR="001E41F3" w:rsidRPr="00F1353F" w14:paraId="4196B218" w14:textId="77777777" w:rsidTr="00547111">
        <w:tc>
          <w:tcPr>
            <w:tcW w:w="1843" w:type="dxa"/>
            <w:tcBorders>
              <w:left w:val="single" w:sz="4" w:space="0" w:color="auto"/>
            </w:tcBorders>
          </w:tcPr>
          <w:p w14:paraId="14C300BA" w14:textId="77777777" w:rsidR="001E41F3" w:rsidRPr="00F1353F" w:rsidRDefault="001E41F3">
            <w:pPr>
              <w:pStyle w:val="CRCoverPage"/>
              <w:tabs>
                <w:tab w:val="right" w:pos="1759"/>
              </w:tabs>
              <w:spacing w:after="0"/>
              <w:rPr>
                <w:b/>
                <w:i/>
                <w:noProof/>
              </w:rPr>
            </w:pPr>
            <w:r w:rsidRPr="00F1353F">
              <w:rPr>
                <w:b/>
                <w:i/>
                <w:noProof/>
              </w:rPr>
              <w:t>Source to TSG:</w:t>
            </w:r>
          </w:p>
        </w:tc>
        <w:tc>
          <w:tcPr>
            <w:tcW w:w="7797" w:type="dxa"/>
            <w:gridSpan w:val="10"/>
            <w:tcBorders>
              <w:right w:val="single" w:sz="4" w:space="0" w:color="auto"/>
            </w:tcBorders>
            <w:shd w:val="pct30" w:color="FFFF00" w:fill="auto"/>
          </w:tcPr>
          <w:p w14:paraId="17FF8B7B" w14:textId="172292B2" w:rsidR="001E41F3" w:rsidRPr="00F1353F" w:rsidRDefault="00FE5D90" w:rsidP="00547111">
            <w:pPr>
              <w:pStyle w:val="CRCoverPage"/>
              <w:spacing w:after="0"/>
              <w:ind w:left="100"/>
              <w:rPr>
                <w:noProof/>
              </w:rPr>
            </w:pPr>
            <w:r w:rsidRPr="00F1353F">
              <w:rPr>
                <w:noProof/>
              </w:rPr>
              <w:t>S2</w:t>
            </w:r>
          </w:p>
        </w:tc>
      </w:tr>
      <w:tr w:rsidR="001E41F3" w:rsidRPr="00F1353F" w14:paraId="76303739" w14:textId="77777777" w:rsidTr="00547111">
        <w:tc>
          <w:tcPr>
            <w:tcW w:w="1843" w:type="dxa"/>
            <w:tcBorders>
              <w:left w:val="single" w:sz="4" w:space="0" w:color="auto"/>
            </w:tcBorders>
          </w:tcPr>
          <w:p w14:paraId="4D3B1657" w14:textId="77777777" w:rsidR="001E41F3" w:rsidRPr="00F1353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1353F" w:rsidRDefault="001E41F3">
            <w:pPr>
              <w:pStyle w:val="CRCoverPage"/>
              <w:spacing w:after="0"/>
              <w:rPr>
                <w:noProof/>
                <w:sz w:val="8"/>
                <w:szCs w:val="8"/>
              </w:rPr>
            </w:pPr>
          </w:p>
        </w:tc>
      </w:tr>
      <w:tr w:rsidR="001E41F3" w:rsidRPr="00F1353F" w14:paraId="50563E52" w14:textId="77777777" w:rsidTr="00547111">
        <w:tc>
          <w:tcPr>
            <w:tcW w:w="1843" w:type="dxa"/>
            <w:tcBorders>
              <w:left w:val="single" w:sz="4" w:space="0" w:color="auto"/>
            </w:tcBorders>
          </w:tcPr>
          <w:p w14:paraId="32C381B7" w14:textId="77777777" w:rsidR="001E41F3" w:rsidRPr="00F1353F" w:rsidRDefault="001E41F3">
            <w:pPr>
              <w:pStyle w:val="CRCoverPage"/>
              <w:tabs>
                <w:tab w:val="right" w:pos="1759"/>
              </w:tabs>
              <w:spacing w:after="0"/>
              <w:rPr>
                <w:b/>
                <w:i/>
                <w:noProof/>
              </w:rPr>
            </w:pPr>
            <w:r w:rsidRPr="00F1353F">
              <w:rPr>
                <w:b/>
                <w:i/>
                <w:noProof/>
              </w:rPr>
              <w:t>Work item code</w:t>
            </w:r>
            <w:r w:rsidR="0051580D" w:rsidRPr="00F1353F">
              <w:rPr>
                <w:b/>
                <w:i/>
                <w:noProof/>
              </w:rPr>
              <w:t>:</w:t>
            </w:r>
          </w:p>
        </w:tc>
        <w:tc>
          <w:tcPr>
            <w:tcW w:w="3686" w:type="dxa"/>
            <w:gridSpan w:val="5"/>
            <w:shd w:val="pct30" w:color="FFFF00" w:fill="auto"/>
          </w:tcPr>
          <w:p w14:paraId="115414A3" w14:textId="0A82CA83" w:rsidR="008D62E7" w:rsidRPr="00F1353F" w:rsidRDefault="00F1353F">
            <w:pPr>
              <w:pStyle w:val="CRCoverPage"/>
              <w:spacing w:after="0"/>
              <w:ind w:left="100"/>
              <w:rPr>
                <w:noProof/>
              </w:rPr>
            </w:pPr>
            <w:r w:rsidRPr="00F1353F">
              <w:rPr>
                <w:noProof/>
              </w:rPr>
              <w:t>EDGEAPP</w:t>
            </w:r>
          </w:p>
        </w:tc>
        <w:tc>
          <w:tcPr>
            <w:tcW w:w="567" w:type="dxa"/>
            <w:tcBorders>
              <w:left w:val="nil"/>
            </w:tcBorders>
          </w:tcPr>
          <w:p w14:paraId="61A86BCF" w14:textId="77777777" w:rsidR="001E41F3" w:rsidRPr="00F1353F" w:rsidRDefault="001E41F3">
            <w:pPr>
              <w:pStyle w:val="CRCoverPage"/>
              <w:spacing w:after="0"/>
              <w:ind w:right="100"/>
              <w:rPr>
                <w:noProof/>
              </w:rPr>
            </w:pPr>
          </w:p>
        </w:tc>
        <w:tc>
          <w:tcPr>
            <w:tcW w:w="1417" w:type="dxa"/>
            <w:gridSpan w:val="3"/>
            <w:tcBorders>
              <w:left w:val="nil"/>
            </w:tcBorders>
          </w:tcPr>
          <w:p w14:paraId="153CBFB1" w14:textId="77777777" w:rsidR="001E41F3" w:rsidRPr="00F1353F" w:rsidRDefault="001E41F3">
            <w:pPr>
              <w:pStyle w:val="CRCoverPage"/>
              <w:spacing w:after="0"/>
              <w:jc w:val="right"/>
              <w:rPr>
                <w:noProof/>
              </w:rPr>
            </w:pPr>
            <w:r w:rsidRPr="00F1353F">
              <w:rPr>
                <w:b/>
                <w:i/>
                <w:noProof/>
              </w:rPr>
              <w:t>Date:</w:t>
            </w:r>
          </w:p>
        </w:tc>
        <w:tc>
          <w:tcPr>
            <w:tcW w:w="2127" w:type="dxa"/>
            <w:tcBorders>
              <w:right w:val="single" w:sz="4" w:space="0" w:color="auto"/>
            </w:tcBorders>
            <w:shd w:val="pct30" w:color="FFFF00" w:fill="auto"/>
          </w:tcPr>
          <w:p w14:paraId="56929475" w14:textId="1C1CC248" w:rsidR="001E41F3" w:rsidRPr="00F1353F" w:rsidRDefault="00FE5D90">
            <w:pPr>
              <w:pStyle w:val="CRCoverPage"/>
              <w:spacing w:after="0"/>
              <w:ind w:left="100"/>
              <w:rPr>
                <w:noProof/>
              </w:rPr>
            </w:pPr>
            <w:r w:rsidRPr="00F1353F">
              <w:rPr>
                <w:noProof/>
              </w:rPr>
              <w:t>2021-</w:t>
            </w:r>
            <w:r w:rsidR="008D62E7" w:rsidRPr="00F1353F">
              <w:rPr>
                <w:noProof/>
              </w:rPr>
              <w:t>1</w:t>
            </w:r>
            <w:r w:rsidR="00641C54">
              <w:rPr>
                <w:noProof/>
              </w:rPr>
              <w:t>1</w:t>
            </w:r>
            <w:r w:rsidRPr="00F1353F">
              <w:rPr>
                <w:noProof/>
              </w:rPr>
              <w:t>-</w:t>
            </w:r>
            <w:r w:rsidR="009658BC" w:rsidRPr="00F1353F">
              <w:rPr>
                <w:noProof/>
              </w:rPr>
              <w:t>0</w:t>
            </w:r>
            <w:r w:rsidR="00641C54">
              <w:rPr>
                <w:noProof/>
              </w:rPr>
              <w:t>8</w:t>
            </w:r>
          </w:p>
        </w:tc>
      </w:tr>
      <w:tr w:rsidR="001E41F3" w:rsidRPr="00F1353F" w14:paraId="690C7843" w14:textId="77777777" w:rsidTr="00547111">
        <w:tc>
          <w:tcPr>
            <w:tcW w:w="1843" w:type="dxa"/>
            <w:tcBorders>
              <w:left w:val="single" w:sz="4" w:space="0" w:color="auto"/>
            </w:tcBorders>
          </w:tcPr>
          <w:p w14:paraId="17A1A642" w14:textId="77777777" w:rsidR="001E41F3" w:rsidRPr="00F1353F" w:rsidRDefault="001E41F3">
            <w:pPr>
              <w:pStyle w:val="CRCoverPage"/>
              <w:spacing w:after="0"/>
              <w:rPr>
                <w:b/>
                <w:i/>
                <w:noProof/>
                <w:sz w:val="8"/>
                <w:szCs w:val="8"/>
              </w:rPr>
            </w:pPr>
          </w:p>
        </w:tc>
        <w:tc>
          <w:tcPr>
            <w:tcW w:w="1986" w:type="dxa"/>
            <w:gridSpan w:val="4"/>
          </w:tcPr>
          <w:p w14:paraId="2F73FCFB" w14:textId="77777777" w:rsidR="001E41F3" w:rsidRPr="00F1353F" w:rsidRDefault="001E41F3">
            <w:pPr>
              <w:pStyle w:val="CRCoverPage"/>
              <w:spacing w:after="0"/>
              <w:rPr>
                <w:noProof/>
                <w:sz w:val="8"/>
                <w:szCs w:val="8"/>
              </w:rPr>
            </w:pPr>
          </w:p>
        </w:tc>
        <w:tc>
          <w:tcPr>
            <w:tcW w:w="2267" w:type="dxa"/>
            <w:gridSpan w:val="2"/>
          </w:tcPr>
          <w:p w14:paraId="0FBCFC35" w14:textId="77777777" w:rsidR="001E41F3" w:rsidRPr="00F1353F" w:rsidRDefault="001E41F3">
            <w:pPr>
              <w:pStyle w:val="CRCoverPage"/>
              <w:spacing w:after="0"/>
              <w:rPr>
                <w:noProof/>
                <w:sz w:val="8"/>
                <w:szCs w:val="8"/>
              </w:rPr>
            </w:pPr>
          </w:p>
        </w:tc>
        <w:tc>
          <w:tcPr>
            <w:tcW w:w="1417" w:type="dxa"/>
            <w:gridSpan w:val="3"/>
          </w:tcPr>
          <w:p w14:paraId="60243A9E" w14:textId="77777777" w:rsidR="001E41F3" w:rsidRPr="00F1353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1353F" w:rsidRDefault="001E41F3">
            <w:pPr>
              <w:pStyle w:val="CRCoverPage"/>
              <w:spacing w:after="0"/>
              <w:rPr>
                <w:noProof/>
                <w:sz w:val="8"/>
                <w:szCs w:val="8"/>
              </w:rPr>
            </w:pPr>
          </w:p>
        </w:tc>
      </w:tr>
      <w:tr w:rsidR="001E41F3" w:rsidRPr="00F1353F" w14:paraId="13D4AF59" w14:textId="77777777" w:rsidTr="00547111">
        <w:trPr>
          <w:cantSplit/>
        </w:trPr>
        <w:tc>
          <w:tcPr>
            <w:tcW w:w="1843" w:type="dxa"/>
            <w:tcBorders>
              <w:left w:val="single" w:sz="4" w:space="0" w:color="auto"/>
            </w:tcBorders>
          </w:tcPr>
          <w:p w14:paraId="1E6EA205" w14:textId="77777777" w:rsidR="001E41F3" w:rsidRPr="00F1353F" w:rsidRDefault="001E41F3">
            <w:pPr>
              <w:pStyle w:val="CRCoverPage"/>
              <w:tabs>
                <w:tab w:val="right" w:pos="1759"/>
              </w:tabs>
              <w:spacing w:after="0"/>
              <w:rPr>
                <w:b/>
                <w:i/>
                <w:noProof/>
              </w:rPr>
            </w:pPr>
            <w:r w:rsidRPr="00F1353F">
              <w:rPr>
                <w:b/>
                <w:i/>
                <w:noProof/>
              </w:rPr>
              <w:t>Category:</w:t>
            </w:r>
          </w:p>
        </w:tc>
        <w:tc>
          <w:tcPr>
            <w:tcW w:w="851" w:type="dxa"/>
            <w:shd w:val="pct30" w:color="FFFF00" w:fill="auto"/>
          </w:tcPr>
          <w:p w14:paraId="154A6113" w14:textId="01156662" w:rsidR="001E41F3" w:rsidRPr="00F1353F" w:rsidRDefault="00F1353F" w:rsidP="00D24991">
            <w:pPr>
              <w:pStyle w:val="CRCoverPage"/>
              <w:spacing w:after="0"/>
              <w:ind w:left="100" w:right="-609"/>
              <w:rPr>
                <w:b/>
                <w:noProof/>
              </w:rPr>
            </w:pPr>
            <w:r w:rsidRPr="00F1353F">
              <w:rPr>
                <w:b/>
                <w:noProof/>
              </w:rPr>
              <w:t>C</w:t>
            </w:r>
          </w:p>
        </w:tc>
        <w:tc>
          <w:tcPr>
            <w:tcW w:w="3402" w:type="dxa"/>
            <w:gridSpan w:val="5"/>
            <w:tcBorders>
              <w:left w:val="nil"/>
            </w:tcBorders>
          </w:tcPr>
          <w:p w14:paraId="617AE5C6" w14:textId="77777777" w:rsidR="001E41F3" w:rsidRPr="00F1353F" w:rsidRDefault="001E41F3">
            <w:pPr>
              <w:pStyle w:val="CRCoverPage"/>
              <w:spacing w:after="0"/>
              <w:rPr>
                <w:noProof/>
              </w:rPr>
            </w:pPr>
          </w:p>
        </w:tc>
        <w:tc>
          <w:tcPr>
            <w:tcW w:w="1417" w:type="dxa"/>
            <w:gridSpan w:val="3"/>
            <w:tcBorders>
              <w:left w:val="nil"/>
            </w:tcBorders>
          </w:tcPr>
          <w:p w14:paraId="42CDCEE5" w14:textId="77777777" w:rsidR="001E41F3" w:rsidRPr="00F1353F" w:rsidRDefault="001E41F3">
            <w:pPr>
              <w:pStyle w:val="CRCoverPage"/>
              <w:spacing w:after="0"/>
              <w:jc w:val="right"/>
              <w:rPr>
                <w:b/>
                <w:i/>
                <w:noProof/>
              </w:rPr>
            </w:pPr>
            <w:r w:rsidRPr="00F1353F">
              <w:rPr>
                <w:b/>
                <w:i/>
                <w:noProof/>
              </w:rPr>
              <w:t>Release:</w:t>
            </w:r>
          </w:p>
        </w:tc>
        <w:tc>
          <w:tcPr>
            <w:tcW w:w="2127" w:type="dxa"/>
            <w:tcBorders>
              <w:right w:val="single" w:sz="4" w:space="0" w:color="auto"/>
            </w:tcBorders>
            <w:shd w:val="pct30" w:color="FFFF00" w:fill="auto"/>
          </w:tcPr>
          <w:p w14:paraId="6C870B98" w14:textId="4705E8DE" w:rsidR="001E41F3" w:rsidRPr="00F1353F" w:rsidRDefault="00FE5D90">
            <w:pPr>
              <w:pStyle w:val="CRCoverPage"/>
              <w:spacing w:after="0"/>
              <w:ind w:left="100"/>
              <w:rPr>
                <w:noProof/>
              </w:rPr>
            </w:pPr>
            <w:r w:rsidRPr="00F1353F">
              <w:rPr>
                <w:noProof/>
              </w:rPr>
              <w:t>Rel-1</w:t>
            </w:r>
            <w:r w:rsidR="008B3ABD" w:rsidRPr="00F1353F">
              <w:rPr>
                <w:noProof/>
              </w:rPr>
              <w:t>7</w:t>
            </w:r>
          </w:p>
        </w:tc>
      </w:tr>
      <w:tr w:rsidR="001E41F3" w:rsidRPr="00F1353F" w14:paraId="30122F0C" w14:textId="77777777" w:rsidTr="00547111">
        <w:tc>
          <w:tcPr>
            <w:tcW w:w="1843" w:type="dxa"/>
            <w:tcBorders>
              <w:left w:val="single" w:sz="4" w:space="0" w:color="auto"/>
              <w:bottom w:val="single" w:sz="4" w:space="0" w:color="auto"/>
            </w:tcBorders>
          </w:tcPr>
          <w:p w14:paraId="615796D0" w14:textId="77777777" w:rsidR="001E41F3" w:rsidRPr="00F1353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1353F" w:rsidRDefault="001E41F3">
            <w:pPr>
              <w:pStyle w:val="CRCoverPage"/>
              <w:spacing w:after="0"/>
              <w:ind w:left="383" w:hanging="383"/>
              <w:rPr>
                <w:i/>
                <w:noProof/>
                <w:sz w:val="18"/>
              </w:rPr>
            </w:pPr>
            <w:r w:rsidRPr="00F1353F">
              <w:rPr>
                <w:i/>
                <w:noProof/>
                <w:sz w:val="18"/>
              </w:rPr>
              <w:t xml:space="preserve">Use </w:t>
            </w:r>
            <w:r w:rsidRPr="00F1353F">
              <w:rPr>
                <w:i/>
                <w:noProof/>
                <w:sz w:val="18"/>
                <w:u w:val="single"/>
              </w:rPr>
              <w:t>one</w:t>
            </w:r>
            <w:r w:rsidRPr="00F1353F">
              <w:rPr>
                <w:i/>
                <w:noProof/>
                <w:sz w:val="18"/>
              </w:rPr>
              <w:t xml:space="preserve"> of the following categories:</w:t>
            </w:r>
            <w:r w:rsidRPr="00F1353F">
              <w:rPr>
                <w:b/>
                <w:i/>
                <w:noProof/>
                <w:sz w:val="18"/>
              </w:rPr>
              <w:br/>
              <w:t>F</w:t>
            </w:r>
            <w:r w:rsidRPr="00F1353F">
              <w:rPr>
                <w:i/>
                <w:noProof/>
                <w:sz w:val="18"/>
              </w:rPr>
              <w:t xml:space="preserve">  (correction)</w:t>
            </w:r>
            <w:r w:rsidRPr="00F1353F">
              <w:rPr>
                <w:i/>
                <w:noProof/>
                <w:sz w:val="18"/>
              </w:rPr>
              <w:br/>
            </w:r>
            <w:r w:rsidRPr="00F1353F">
              <w:rPr>
                <w:b/>
                <w:i/>
                <w:noProof/>
                <w:sz w:val="18"/>
              </w:rPr>
              <w:t>A</w:t>
            </w:r>
            <w:r w:rsidRPr="00F1353F">
              <w:rPr>
                <w:i/>
                <w:noProof/>
                <w:sz w:val="18"/>
              </w:rPr>
              <w:t xml:space="preserve">  (</w:t>
            </w:r>
            <w:r w:rsidR="00DE34CF" w:rsidRPr="00F1353F">
              <w:rPr>
                <w:i/>
                <w:noProof/>
                <w:sz w:val="18"/>
              </w:rPr>
              <w:t xml:space="preserve">mirror </w:t>
            </w:r>
            <w:r w:rsidRPr="00F1353F">
              <w:rPr>
                <w:i/>
                <w:noProof/>
                <w:sz w:val="18"/>
              </w:rPr>
              <w:t>correspond</w:t>
            </w:r>
            <w:r w:rsidR="00DE34CF" w:rsidRPr="00F1353F">
              <w:rPr>
                <w:i/>
                <w:noProof/>
                <w:sz w:val="18"/>
              </w:rPr>
              <w:t xml:space="preserve">ing </w:t>
            </w:r>
            <w:r w:rsidRPr="00F1353F">
              <w:rPr>
                <w:i/>
                <w:noProof/>
                <w:sz w:val="18"/>
              </w:rPr>
              <w:t xml:space="preserve">to a </w:t>
            </w:r>
            <w:r w:rsidR="00DE34CF" w:rsidRPr="00F1353F">
              <w:rPr>
                <w:i/>
                <w:noProof/>
                <w:sz w:val="18"/>
              </w:rPr>
              <w:t xml:space="preserve">change </w:t>
            </w:r>
            <w:r w:rsidRPr="00F1353F">
              <w:rPr>
                <w:i/>
                <w:noProof/>
                <w:sz w:val="18"/>
              </w:rPr>
              <w:t xml:space="preserve">in an earlier </w:t>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00665C47" w:rsidRPr="00F1353F">
              <w:rPr>
                <w:i/>
                <w:noProof/>
                <w:sz w:val="18"/>
              </w:rPr>
              <w:tab/>
            </w:r>
            <w:r w:rsidRPr="00F1353F">
              <w:rPr>
                <w:i/>
                <w:noProof/>
                <w:sz w:val="18"/>
              </w:rPr>
              <w:t>release)</w:t>
            </w:r>
            <w:r w:rsidRPr="00F1353F">
              <w:rPr>
                <w:i/>
                <w:noProof/>
                <w:sz w:val="18"/>
              </w:rPr>
              <w:br/>
            </w:r>
            <w:r w:rsidRPr="00F1353F">
              <w:rPr>
                <w:b/>
                <w:i/>
                <w:noProof/>
                <w:sz w:val="18"/>
              </w:rPr>
              <w:t>B</w:t>
            </w:r>
            <w:r w:rsidRPr="00F1353F">
              <w:rPr>
                <w:i/>
                <w:noProof/>
                <w:sz w:val="18"/>
              </w:rPr>
              <w:t xml:space="preserve">  (addition of feature), </w:t>
            </w:r>
            <w:r w:rsidRPr="00F1353F">
              <w:rPr>
                <w:i/>
                <w:noProof/>
                <w:sz w:val="18"/>
              </w:rPr>
              <w:br/>
            </w:r>
            <w:r w:rsidRPr="00F1353F">
              <w:rPr>
                <w:b/>
                <w:i/>
                <w:noProof/>
                <w:sz w:val="18"/>
              </w:rPr>
              <w:t>C</w:t>
            </w:r>
            <w:r w:rsidRPr="00F1353F">
              <w:rPr>
                <w:i/>
                <w:noProof/>
                <w:sz w:val="18"/>
              </w:rPr>
              <w:t xml:space="preserve">  (functional modification of feature)</w:t>
            </w:r>
            <w:r w:rsidRPr="00F1353F">
              <w:rPr>
                <w:i/>
                <w:noProof/>
                <w:sz w:val="18"/>
              </w:rPr>
              <w:br/>
            </w:r>
            <w:r w:rsidRPr="00F1353F">
              <w:rPr>
                <w:b/>
                <w:i/>
                <w:noProof/>
                <w:sz w:val="18"/>
              </w:rPr>
              <w:t>D</w:t>
            </w:r>
            <w:r w:rsidRPr="00F1353F">
              <w:rPr>
                <w:i/>
                <w:noProof/>
                <w:sz w:val="18"/>
              </w:rPr>
              <w:t xml:space="preserve">  (editorial modification)</w:t>
            </w:r>
          </w:p>
          <w:p w14:paraId="05D36727" w14:textId="77777777" w:rsidR="001E41F3" w:rsidRPr="00F1353F" w:rsidRDefault="001E41F3">
            <w:pPr>
              <w:pStyle w:val="CRCoverPage"/>
              <w:rPr>
                <w:noProof/>
              </w:rPr>
            </w:pPr>
            <w:r w:rsidRPr="00F1353F">
              <w:rPr>
                <w:noProof/>
                <w:sz w:val="18"/>
              </w:rPr>
              <w:t>Detailed explanations of the above categories can</w:t>
            </w:r>
            <w:r w:rsidRPr="00F1353F">
              <w:rPr>
                <w:noProof/>
                <w:sz w:val="18"/>
              </w:rPr>
              <w:br/>
              <w:t xml:space="preserve">be found in 3GPP </w:t>
            </w:r>
            <w:hyperlink r:id="rId16" w:history="1">
              <w:r w:rsidRPr="00F1353F">
                <w:rPr>
                  <w:rStyle w:val="Hyperlink"/>
                  <w:noProof/>
                  <w:sz w:val="18"/>
                </w:rPr>
                <w:t>TR 21.900</w:t>
              </w:r>
            </w:hyperlink>
            <w:r w:rsidRPr="00F1353F">
              <w:rPr>
                <w:noProof/>
                <w:sz w:val="18"/>
              </w:rPr>
              <w:t>.</w:t>
            </w:r>
          </w:p>
        </w:tc>
        <w:tc>
          <w:tcPr>
            <w:tcW w:w="3120" w:type="dxa"/>
            <w:gridSpan w:val="2"/>
            <w:tcBorders>
              <w:bottom w:val="single" w:sz="4" w:space="0" w:color="auto"/>
              <w:right w:val="single" w:sz="4" w:space="0" w:color="auto"/>
            </w:tcBorders>
          </w:tcPr>
          <w:p w14:paraId="1A28F380" w14:textId="77777777" w:rsidR="000C038A" w:rsidRPr="00F1353F" w:rsidRDefault="001E41F3" w:rsidP="00BD6BB8">
            <w:pPr>
              <w:pStyle w:val="CRCoverPage"/>
              <w:tabs>
                <w:tab w:val="left" w:pos="950"/>
              </w:tabs>
              <w:spacing w:after="0"/>
              <w:ind w:left="241" w:hanging="241"/>
              <w:rPr>
                <w:i/>
                <w:noProof/>
                <w:sz w:val="18"/>
              </w:rPr>
            </w:pPr>
            <w:r w:rsidRPr="00F1353F">
              <w:rPr>
                <w:i/>
                <w:noProof/>
                <w:sz w:val="18"/>
              </w:rPr>
              <w:t xml:space="preserve">Use </w:t>
            </w:r>
            <w:r w:rsidRPr="00F1353F">
              <w:rPr>
                <w:i/>
                <w:noProof/>
                <w:sz w:val="18"/>
                <w:u w:val="single"/>
              </w:rPr>
              <w:t>one</w:t>
            </w:r>
            <w:r w:rsidRPr="00F1353F">
              <w:rPr>
                <w:i/>
                <w:noProof/>
                <w:sz w:val="18"/>
              </w:rPr>
              <w:t xml:space="preserve"> of the following releases:</w:t>
            </w:r>
            <w:r w:rsidRPr="00F1353F">
              <w:rPr>
                <w:i/>
                <w:noProof/>
                <w:sz w:val="18"/>
              </w:rPr>
              <w:br/>
              <w:t>Rel-8</w:t>
            </w:r>
            <w:r w:rsidRPr="00F1353F">
              <w:rPr>
                <w:i/>
                <w:noProof/>
                <w:sz w:val="18"/>
              </w:rPr>
              <w:tab/>
              <w:t>(Release 8)</w:t>
            </w:r>
            <w:r w:rsidR="007C2097" w:rsidRPr="00F1353F">
              <w:rPr>
                <w:i/>
                <w:noProof/>
                <w:sz w:val="18"/>
              </w:rPr>
              <w:br/>
              <w:t>Rel-9</w:t>
            </w:r>
            <w:r w:rsidR="007C2097" w:rsidRPr="00F1353F">
              <w:rPr>
                <w:i/>
                <w:noProof/>
                <w:sz w:val="18"/>
              </w:rPr>
              <w:tab/>
              <w:t>(Release 9)</w:t>
            </w:r>
            <w:r w:rsidR="009777D9" w:rsidRPr="00F1353F">
              <w:rPr>
                <w:i/>
                <w:noProof/>
                <w:sz w:val="18"/>
              </w:rPr>
              <w:br/>
              <w:t>Rel-10</w:t>
            </w:r>
            <w:r w:rsidR="009777D9" w:rsidRPr="00F1353F">
              <w:rPr>
                <w:i/>
                <w:noProof/>
                <w:sz w:val="18"/>
              </w:rPr>
              <w:tab/>
              <w:t>(Release 10)</w:t>
            </w:r>
            <w:r w:rsidR="000C038A" w:rsidRPr="00F1353F">
              <w:rPr>
                <w:i/>
                <w:noProof/>
                <w:sz w:val="18"/>
              </w:rPr>
              <w:br/>
              <w:t>Rel-11</w:t>
            </w:r>
            <w:r w:rsidR="000C038A" w:rsidRPr="00F1353F">
              <w:rPr>
                <w:i/>
                <w:noProof/>
                <w:sz w:val="18"/>
              </w:rPr>
              <w:tab/>
              <w:t>(Release 11)</w:t>
            </w:r>
            <w:r w:rsidR="000C038A" w:rsidRPr="00F1353F">
              <w:rPr>
                <w:i/>
                <w:noProof/>
                <w:sz w:val="18"/>
              </w:rPr>
              <w:br/>
            </w:r>
            <w:r w:rsidR="002E472E" w:rsidRPr="00F1353F">
              <w:rPr>
                <w:i/>
                <w:noProof/>
                <w:sz w:val="18"/>
              </w:rPr>
              <w:t>…</w:t>
            </w:r>
            <w:r w:rsidR="0051580D" w:rsidRPr="00F1353F">
              <w:rPr>
                <w:i/>
                <w:noProof/>
                <w:sz w:val="18"/>
              </w:rPr>
              <w:br/>
            </w:r>
            <w:r w:rsidR="00E34898" w:rsidRPr="00F1353F">
              <w:rPr>
                <w:i/>
                <w:noProof/>
                <w:sz w:val="18"/>
              </w:rPr>
              <w:t>Rel-15</w:t>
            </w:r>
            <w:r w:rsidR="00E34898" w:rsidRPr="00F1353F">
              <w:rPr>
                <w:i/>
                <w:noProof/>
                <w:sz w:val="18"/>
              </w:rPr>
              <w:tab/>
              <w:t>(Release 15)</w:t>
            </w:r>
            <w:r w:rsidR="00E34898" w:rsidRPr="00F1353F">
              <w:rPr>
                <w:i/>
                <w:noProof/>
                <w:sz w:val="18"/>
              </w:rPr>
              <w:br/>
              <w:t>Rel-16</w:t>
            </w:r>
            <w:r w:rsidR="00E34898" w:rsidRPr="00F1353F">
              <w:rPr>
                <w:i/>
                <w:noProof/>
                <w:sz w:val="18"/>
              </w:rPr>
              <w:tab/>
              <w:t>(Release 16)</w:t>
            </w:r>
            <w:r w:rsidR="002E472E" w:rsidRPr="00F1353F">
              <w:rPr>
                <w:i/>
                <w:noProof/>
                <w:sz w:val="18"/>
              </w:rPr>
              <w:br/>
              <w:t>Rel-17</w:t>
            </w:r>
            <w:r w:rsidR="002E472E" w:rsidRPr="00F1353F">
              <w:rPr>
                <w:i/>
                <w:noProof/>
                <w:sz w:val="18"/>
              </w:rPr>
              <w:tab/>
              <w:t>(Release 17)</w:t>
            </w:r>
            <w:r w:rsidR="002E472E" w:rsidRPr="00F1353F">
              <w:rPr>
                <w:i/>
                <w:noProof/>
                <w:sz w:val="18"/>
              </w:rPr>
              <w:br/>
              <w:t>Rel-18</w:t>
            </w:r>
            <w:r w:rsidR="002E472E" w:rsidRPr="00F1353F">
              <w:rPr>
                <w:i/>
                <w:noProof/>
                <w:sz w:val="18"/>
              </w:rPr>
              <w:tab/>
              <w:t>(Release 18)</w:t>
            </w:r>
          </w:p>
        </w:tc>
      </w:tr>
      <w:tr w:rsidR="001E41F3" w:rsidRPr="00F1353F" w14:paraId="7FBEB8E7" w14:textId="77777777" w:rsidTr="00547111">
        <w:tc>
          <w:tcPr>
            <w:tcW w:w="1843" w:type="dxa"/>
          </w:tcPr>
          <w:p w14:paraId="44A3A604" w14:textId="77777777" w:rsidR="001E41F3" w:rsidRPr="00F1353F" w:rsidRDefault="001E41F3">
            <w:pPr>
              <w:pStyle w:val="CRCoverPage"/>
              <w:spacing w:after="0"/>
              <w:rPr>
                <w:b/>
                <w:i/>
                <w:noProof/>
                <w:sz w:val="8"/>
                <w:szCs w:val="8"/>
              </w:rPr>
            </w:pPr>
          </w:p>
        </w:tc>
        <w:tc>
          <w:tcPr>
            <w:tcW w:w="7797" w:type="dxa"/>
            <w:gridSpan w:val="10"/>
          </w:tcPr>
          <w:p w14:paraId="5524CC4E" w14:textId="77777777" w:rsidR="001E41F3" w:rsidRPr="00F1353F" w:rsidRDefault="001E41F3">
            <w:pPr>
              <w:pStyle w:val="CRCoverPage"/>
              <w:spacing w:after="0"/>
              <w:rPr>
                <w:noProof/>
                <w:sz w:val="8"/>
                <w:szCs w:val="8"/>
              </w:rPr>
            </w:pPr>
          </w:p>
        </w:tc>
      </w:tr>
      <w:tr w:rsidR="00F1353F" w:rsidRPr="00F1353F" w14:paraId="1256F52C" w14:textId="77777777" w:rsidTr="00547111">
        <w:tc>
          <w:tcPr>
            <w:tcW w:w="2694" w:type="dxa"/>
            <w:gridSpan w:val="2"/>
            <w:tcBorders>
              <w:top w:val="single" w:sz="4" w:space="0" w:color="auto"/>
              <w:left w:val="single" w:sz="4" w:space="0" w:color="auto"/>
            </w:tcBorders>
          </w:tcPr>
          <w:p w14:paraId="52C87DB0" w14:textId="77777777" w:rsidR="00F1353F" w:rsidRPr="00F1353F" w:rsidRDefault="00F1353F" w:rsidP="00F1353F">
            <w:pPr>
              <w:pStyle w:val="CRCoverPage"/>
              <w:tabs>
                <w:tab w:val="right" w:pos="2184"/>
              </w:tabs>
              <w:spacing w:after="0"/>
              <w:rPr>
                <w:b/>
                <w:i/>
                <w:noProof/>
              </w:rPr>
            </w:pPr>
            <w:r w:rsidRPr="00F1353F">
              <w:rPr>
                <w:b/>
                <w:i/>
                <w:noProof/>
              </w:rPr>
              <w:t>Reason for change:</w:t>
            </w:r>
          </w:p>
        </w:tc>
        <w:tc>
          <w:tcPr>
            <w:tcW w:w="6946" w:type="dxa"/>
            <w:gridSpan w:val="9"/>
            <w:tcBorders>
              <w:top w:val="single" w:sz="4" w:space="0" w:color="auto"/>
              <w:right w:val="single" w:sz="4" w:space="0" w:color="auto"/>
            </w:tcBorders>
            <w:shd w:val="pct30" w:color="FFFF00" w:fill="auto"/>
          </w:tcPr>
          <w:p w14:paraId="463A997F" w14:textId="77777777" w:rsidR="00C85644" w:rsidRDefault="00C85644" w:rsidP="00C85644">
            <w:pPr>
              <w:pStyle w:val="CRCoverPage"/>
              <w:spacing w:after="0"/>
              <w:ind w:left="100"/>
              <w:rPr>
                <w:rFonts w:cs="Arial"/>
                <w:iCs/>
              </w:rPr>
            </w:pPr>
            <w:r>
              <w:rPr>
                <w:rFonts w:cs="Arial"/>
                <w:iCs/>
              </w:rPr>
              <w:t>R</w:t>
            </w:r>
            <w:r w:rsidRPr="00BD18D5">
              <w:rPr>
                <w:rFonts w:cs="Arial"/>
                <w:iCs/>
              </w:rPr>
              <w:t>elates with incoming LS in S2-2106990 = S6-211082</w:t>
            </w:r>
          </w:p>
          <w:p w14:paraId="5FCD100F" w14:textId="77777777" w:rsidR="00C85644" w:rsidRDefault="00C85644" w:rsidP="00F1353F">
            <w:pPr>
              <w:pStyle w:val="CRCoverPage"/>
              <w:spacing w:after="0"/>
              <w:ind w:left="100"/>
              <w:rPr>
                <w:rFonts w:cs="Arial"/>
                <w:iCs/>
              </w:rPr>
            </w:pPr>
          </w:p>
          <w:p w14:paraId="708AA7DE" w14:textId="3F093899" w:rsidR="00F1353F" w:rsidRPr="00F1353F" w:rsidRDefault="00F1353F" w:rsidP="00F1353F">
            <w:pPr>
              <w:pStyle w:val="CRCoverPage"/>
              <w:spacing w:after="0"/>
              <w:ind w:left="100"/>
              <w:rPr>
                <w:noProof/>
              </w:rPr>
            </w:pPr>
            <w:r w:rsidRPr="00F1353F">
              <w:rPr>
                <w:rFonts w:cs="Arial"/>
                <w:iCs/>
              </w:rPr>
              <w:t xml:space="preserve">An AF may only be able to identify the UE target of an AF request by providing UE address. </w:t>
            </w:r>
          </w:p>
        </w:tc>
      </w:tr>
      <w:tr w:rsidR="00F1353F" w:rsidRPr="00F1353F" w14:paraId="4CA74D09" w14:textId="77777777" w:rsidTr="00547111">
        <w:tc>
          <w:tcPr>
            <w:tcW w:w="2694" w:type="dxa"/>
            <w:gridSpan w:val="2"/>
            <w:tcBorders>
              <w:left w:val="single" w:sz="4" w:space="0" w:color="auto"/>
            </w:tcBorders>
          </w:tcPr>
          <w:p w14:paraId="2D0866D6" w14:textId="77777777" w:rsidR="00F1353F" w:rsidRPr="00F1353F" w:rsidRDefault="00F1353F" w:rsidP="00F1353F">
            <w:pPr>
              <w:pStyle w:val="CRCoverPage"/>
              <w:spacing w:after="0"/>
              <w:rPr>
                <w:b/>
                <w:i/>
                <w:noProof/>
                <w:sz w:val="8"/>
                <w:szCs w:val="8"/>
              </w:rPr>
            </w:pPr>
          </w:p>
        </w:tc>
        <w:tc>
          <w:tcPr>
            <w:tcW w:w="6946" w:type="dxa"/>
            <w:gridSpan w:val="9"/>
            <w:tcBorders>
              <w:right w:val="single" w:sz="4" w:space="0" w:color="auto"/>
            </w:tcBorders>
          </w:tcPr>
          <w:p w14:paraId="365DEF04" w14:textId="77777777" w:rsidR="00F1353F" w:rsidRPr="00F1353F" w:rsidRDefault="00F1353F" w:rsidP="00F1353F">
            <w:pPr>
              <w:pStyle w:val="CRCoverPage"/>
              <w:spacing w:after="0"/>
              <w:rPr>
                <w:noProof/>
                <w:sz w:val="8"/>
                <w:szCs w:val="8"/>
              </w:rPr>
            </w:pPr>
          </w:p>
        </w:tc>
      </w:tr>
      <w:tr w:rsidR="00F1353F" w:rsidRPr="00F1353F" w14:paraId="21016551" w14:textId="77777777" w:rsidTr="00547111">
        <w:tc>
          <w:tcPr>
            <w:tcW w:w="2694" w:type="dxa"/>
            <w:gridSpan w:val="2"/>
            <w:tcBorders>
              <w:left w:val="single" w:sz="4" w:space="0" w:color="auto"/>
            </w:tcBorders>
          </w:tcPr>
          <w:p w14:paraId="49433147" w14:textId="77777777" w:rsidR="00F1353F" w:rsidRPr="00F1353F" w:rsidRDefault="00F1353F" w:rsidP="00F1353F">
            <w:pPr>
              <w:pStyle w:val="CRCoverPage"/>
              <w:tabs>
                <w:tab w:val="right" w:pos="2184"/>
              </w:tabs>
              <w:spacing w:after="0"/>
              <w:rPr>
                <w:b/>
                <w:i/>
                <w:noProof/>
              </w:rPr>
            </w:pPr>
            <w:r w:rsidRPr="00F1353F">
              <w:rPr>
                <w:b/>
                <w:i/>
                <w:noProof/>
              </w:rPr>
              <w:t>Summary of change:</w:t>
            </w:r>
          </w:p>
        </w:tc>
        <w:tc>
          <w:tcPr>
            <w:tcW w:w="6946" w:type="dxa"/>
            <w:gridSpan w:val="9"/>
            <w:tcBorders>
              <w:right w:val="single" w:sz="4" w:space="0" w:color="auto"/>
            </w:tcBorders>
            <w:shd w:val="pct30" w:color="FFFF00" w:fill="auto"/>
          </w:tcPr>
          <w:p w14:paraId="7BE6B263" w14:textId="77777777" w:rsidR="00F1353F" w:rsidRPr="00F1353F" w:rsidRDefault="00F1353F" w:rsidP="00F1353F">
            <w:pPr>
              <w:rPr>
                <w:rFonts w:ascii="Arial" w:hAnsi="Arial" w:cs="Arial"/>
                <w:iCs/>
              </w:rPr>
            </w:pPr>
            <w:r w:rsidRPr="00F1353F">
              <w:rPr>
                <w:rFonts w:ascii="Arial" w:hAnsi="Arial" w:cs="Arial"/>
                <w:iCs/>
              </w:rPr>
              <w:t>In this case the 5GC first needs to retrieve the Permanent identifier of the UE before trying to fulfil the AF request.  The 5GC may need to determine the Permanent identifier of the UE based on:</w:t>
            </w:r>
          </w:p>
          <w:p w14:paraId="6B018053" w14:textId="77777777" w:rsidR="00F1353F" w:rsidRPr="00F1353F" w:rsidRDefault="00F1353F" w:rsidP="00F1353F">
            <w:pPr>
              <w:pStyle w:val="ListParagraph"/>
              <w:numPr>
                <w:ilvl w:val="0"/>
                <w:numId w:val="1"/>
              </w:numPr>
              <w:rPr>
                <w:noProof/>
              </w:rPr>
            </w:pPr>
            <w:r w:rsidRPr="00F1353F">
              <w:rPr>
                <w:rFonts w:ascii="Arial" w:eastAsia="Times New Roman" w:hAnsi="Arial" w:cs="Arial"/>
                <w:iCs/>
              </w:rPr>
              <w:t>the UE address as provided by the AF,</w:t>
            </w:r>
          </w:p>
          <w:p w14:paraId="31C656EC" w14:textId="19B25F5F" w:rsidR="00F1353F" w:rsidRPr="00F1353F" w:rsidRDefault="00F1353F" w:rsidP="00F1353F">
            <w:pPr>
              <w:pStyle w:val="ListParagraph"/>
              <w:numPr>
                <w:ilvl w:val="0"/>
                <w:numId w:val="1"/>
              </w:numPr>
              <w:rPr>
                <w:noProof/>
              </w:rPr>
            </w:pPr>
            <w:r w:rsidRPr="00F1353F">
              <w:rPr>
                <w:rFonts w:ascii="Arial" w:eastAsia="Times New Roman" w:hAnsi="Arial" w:cs="Arial"/>
                <w:iCs/>
              </w:rPr>
              <w:t>the corresponding DNN and/or S-NSSAI information: this may have been provided by the AF or determined by the NEF using the identity of the AF;</w:t>
            </w:r>
          </w:p>
        </w:tc>
      </w:tr>
      <w:tr w:rsidR="00F1353F" w:rsidRPr="00F1353F" w14:paraId="1F886379" w14:textId="77777777" w:rsidTr="00547111">
        <w:tc>
          <w:tcPr>
            <w:tcW w:w="2694" w:type="dxa"/>
            <w:gridSpan w:val="2"/>
            <w:tcBorders>
              <w:left w:val="single" w:sz="4" w:space="0" w:color="auto"/>
            </w:tcBorders>
          </w:tcPr>
          <w:p w14:paraId="4D989623" w14:textId="77777777" w:rsidR="00F1353F" w:rsidRPr="00F1353F" w:rsidRDefault="00F1353F" w:rsidP="00F1353F">
            <w:pPr>
              <w:pStyle w:val="CRCoverPage"/>
              <w:spacing w:after="0"/>
              <w:rPr>
                <w:b/>
                <w:i/>
                <w:noProof/>
                <w:sz w:val="8"/>
                <w:szCs w:val="8"/>
              </w:rPr>
            </w:pPr>
          </w:p>
        </w:tc>
        <w:tc>
          <w:tcPr>
            <w:tcW w:w="6946" w:type="dxa"/>
            <w:gridSpan w:val="9"/>
            <w:tcBorders>
              <w:right w:val="single" w:sz="4" w:space="0" w:color="auto"/>
            </w:tcBorders>
          </w:tcPr>
          <w:p w14:paraId="71C4A204" w14:textId="77777777" w:rsidR="00F1353F" w:rsidRPr="00F1353F" w:rsidRDefault="00F1353F" w:rsidP="00F1353F">
            <w:pPr>
              <w:pStyle w:val="CRCoverPage"/>
              <w:spacing w:after="0"/>
              <w:rPr>
                <w:noProof/>
                <w:sz w:val="8"/>
                <w:szCs w:val="8"/>
              </w:rPr>
            </w:pPr>
          </w:p>
        </w:tc>
      </w:tr>
      <w:tr w:rsidR="00F1353F" w:rsidRPr="00F1353F" w14:paraId="678D7BF9" w14:textId="77777777" w:rsidTr="00547111">
        <w:tc>
          <w:tcPr>
            <w:tcW w:w="2694" w:type="dxa"/>
            <w:gridSpan w:val="2"/>
            <w:tcBorders>
              <w:left w:val="single" w:sz="4" w:space="0" w:color="auto"/>
              <w:bottom w:val="single" w:sz="4" w:space="0" w:color="auto"/>
            </w:tcBorders>
          </w:tcPr>
          <w:p w14:paraId="4E5CE1B6" w14:textId="77777777" w:rsidR="00F1353F" w:rsidRPr="00F1353F" w:rsidRDefault="00F1353F" w:rsidP="00F1353F">
            <w:pPr>
              <w:pStyle w:val="CRCoverPage"/>
              <w:tabs>
                <w:tab w:val="right" w:pos="2184"/>
              </w:tabs>
              <w:spacing w:after="0"/>
              <w:rPr>
                <w:b/>
                <w:i/>
                <w:noProof/>
              </w:rPr>
            </w:pPr>
            <w:r w:rsidRPr="00F1353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770BE3" w:rsidR="00F1353F" w:rsidRPr="00F1353F" w:rsidRDefault="00F1353F" w:rsidP="00F1353F">
            <w:pPr>
              <w:pStyle w:val="CRCoverPage"/>
              <w:spacing w:after="0"/>
              <w:ind w:left="100"/>
              <w:rPr>
                <w:noProof/>
              </w:rPr>
            </w:pPr>
            <w:r w:rsidRPr="00F1353F">
              <w:rPr>
                <w:noProof/>
              </w:rPr>
              <w:t xml:space="preserve">The SA6 requirements are not supported. Not possible to </w:t>
            </w:r>
            <w:r w:rsidRPr="00F1353F">
              <w:rPr>
                <w:rFonts w:cs="Arial"/>
                <w:noProof/>
              </w:rPr>
              <w:t>request data provisioning or data retrieval about an individual UE that the application can only identify by its addressing information</w:t>
            </w:r>
          </w:p>
        </w:tc>
      </w:tr>
      <w:tr w:rsidR="00F1353F" w:rsidRPr="00F1353F" w14:paraId="034AF533" w14:textId="77777777" w:rsidTr="00547111">
        <w:tc>
          <w:tcPr>
            <w:tcW w:w="2694" w:type="dxa"/>
            <w:gridSpan w:val="2"/>
          </w:tcPr>
          <w:p w14:paraId="39D9EB5B" w14:textId="77777777" w:rsidR="00F1353F" w:rsidRPr="00F1353F" w:rsidRDefault="00F1353F" w:rsidP="00F1353F">
            <w:pPr>
              <w:pStyle w:val="CRCoverPage"/>
              <w:spacing w:after="0"/>
              <w:rPr>
                <w:b/>
                <w:i/>
                <w:noProof/>
                <w:sz w:val="8"/>
                <w:szCs w:val="8"/>
              </w:rPr>
            </w:pPr>
          </w:p>
        </w:tc>
        <w:tc>
          <w:tcPr>
            <w:tcW w:w="6946" w:type="dxa"/>
            <w:gridSpan w:val="9"/>
          </w:tcPr>
          <w:p w14:paraId="7826CB1C" w14:textId="77777777" w:rsidR="00F1353F" w:rsidRPr="00F1353F" w:rsidRDefault="00F1353F" w:rsidP="00F1353F">
            <w:pPr>
              <w:pStyle w:val="CRCoverPage"/>
              <w:spacing w:after="0"/>
              <w:rPr>
                <w:noProof/>
                <w:sz w:val="8"/>
                <w:szCs w:val="8"/>
              </w:rPr>
            </w:pPr>
          </w:p>
        </w:tc>
      </w:tr>
      <w:tr w:rsidR="00F1353F" w:rsidRPr="00F1353F" w14:paraId="6A17D7AC" w14:textId="77777777" w:rsidTr="00547111">
        <w:tc>
          <w:tcPr>
            <w:tcW w:w="2694" w:type="dxa"/>
            <w:gridSpan w:val="2"/>
            <w:tcBorders>
              <w:top w:val="single" w:sz="4" w:space="0" w:color="auto"/>
              <w:left w:val="single" w:sz="4" w:space="0" w:color="auto"/>
            </w:tcBorders>
          </w:tcPr>
          <w:p w14:paraId="6DAD5B19" w14:textId="77777777" w:rsidR="00F1353F" w:rsidRPr="00F1353F" w:rsidRDefault="00F1353F" w:rsidP="00F1353F">
            <w:pPr>
              <w:pStyle w:val="CRCoverPage"/>
              <w:tabs>
                <w:tab w:val="right" w:pos="2184"/>
              </w:tabs>
              <w:spacing w:after="0"/>
              <w:rPr>
                <w:b/>
                <w:i/>
                <w:noProof/>
              </w:rPr>
            </w:pPr>
            <w:r w:rsidRPr="00F1353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131DA7" w:rsidR="00F1353F" w:rsidRPr="00F1353F" w:rsidRDefault="002B4C0B" w:rsidP="00F1353F">
            <w:pPr>
              <w:pStyle w:val="CRCoverPage"/>
              <w:spacing w:after="0"/>
              <w:ind w:left="100"/>
              <w:rPr>
                <w:noProof/>
              </w:rPr>
            </w:pPr>
            <w:r>
              <w:rPr>
                <w:noProof/>
              </w:rPr>
              <w:t>5.20; 7.2.8</w:t>
            </w:r>
          </w:p>
        </w:tc>
      </w:tr>
      <w:tr w:rsidR="00F1353F" w:rsidRPr="00F1353F" w14:paraId="56E1E6C3" w14:textId="77777777" w:rsidTr="00547111">
        <w:tc>
          <w:tcPr>
            <w:tcW w:w="2694" w:type="dxa"/>
            <w:gridSpan w:val="2"/>
            <w:tcBorders>
              <w:left w:val="single" w:sz="4" w:space="0" w:color="auto"/>
            </w:tcBorders>
          </w:tcPr>
          <w:p w14:paraId="2FB9DE77" w14:textId="77777777" w:rsidR="00F1353F" w:rsidRPr="00F1353F" w:rsidRDefault="00F1353F" w:rsidP="00F1353F">
            <w:pPr>
              <w:pStyle w:val="CRCoverPage"/>
              <w:spacing w:after="0"/>
              <w:rPr>
                <w:b/>
                <w:i/>
                <w:noProof/>
                <w:sz w:val="8"/>
                <w:szCs w:val="8"/>
              </w:rPr>
            </w:pPr>
          </w:p>
        </w:tc>
        <w:tc>
          <w:tcPr>
            <w:tcW w:w="6946" w:type="dxa"/>
            <w:gridSpan w:val="9"/>
            <w:tcBorders>
              <w:right w:val="single" w:sz="4" w:space="0" w:color="auto"/>
            </w:tcBorders>
          </w:tcPr>
          <w:p w14:paraId="0898542D" w14:textId="77777777" w:rsidR="00F1353F" w:rsidRPr="00F1353F" w:rsidRDefault="00F1353F" w:rsidP="00F1353F">
            <w:pPr>
              <w:pStyle w:val="CRCoverPage"/>
              <w:spacing w:after="0"/>
              <w:rPr>
                <w:noProof/>
                <w:sz w:val="8"/>
                <w:szCs w:val="8"/>
              </w:rPr>
            </w:pPr>
          </w:p>
        </w:tc>
      </w:tr>
      <w:tr w:rsidR="00F1353F" w:rsidRPr="00F1353F" w14:paraId="76F95A8B" w14:textId="77777777" w:rsidTr="00547111">
        <w:tc>
          <w:tcPr>
            <w:tcW w:w="2694" w:type="dxa"/>
            <w:gridSpan w:val="2"/>
            <w:tcBorders>
              <w:left w:val="single" w:sz="4" w:space="0" w:color="auto"/>
            </w:tcBorders>
          </w:tcPr>
          <w:p w14:paraId="335EAB52" w14:textId="77777777" w:rsidR="00F1353F" w:rsidRPr="00F1353F" w:rsidRDefault="00F1353F" w:rsidP="00F135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1353F" w:rsidRPr="00F1353F" w:rsidRDefault="00F1353F" w:rsidP="00F1353F">
            <w:pPr>
              <w:pStyle w:val="CRCoverPage"/>
              <w:spacing w:after="0"/>
              <w:jc w:val="center"/>
              <w:rPr>
                <w:b/>
                <w:caps/>
                <w:noProof/>
              </w:rPr>
            </w:pPr>
            <w:r w:rsidRPr="00F1353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1353F" w:rsidRPr="00F1353F" w:rsidRDefault="00F1353F" w:rsidP="00F1353F">
            <w:pPr>
              <w:pStyle w:val="CRCoverPage"/>
              <w:spacing w:after="0"/>
              <w:jc w:val="center"/>
              <w:rPr>
                <w:b/>
                <w:caps/>
                <w:noProof/>
              </w:rPr>
            </w:pPr>
            <w:r w:rsidRPr="00F1353F">
              <w:rPr>
                <w:b/>
                <w:caps/>
                <w:noProof/>
              </w:rPr>
              <w:t>N</w:t>
            </w:r>
          </w:p>
        </w:tc>
        <w:tc>
          <w:tcPr>
            <w:tcW w:w="2977" w:type="dxa"/>
            <w:gridSpan w:val="4"/>
          </w:tcPr>
          <w:p w14:paraId="304CCBCB" w14:textId="77777777" w:rsidR="00F1353F" w:rsidRPr="00F1353F" w:rsidRDefault="00F1353F" w:rsidP="00F135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1353F" w:rsidRPr="00F1353F" w:rsidRDefault="00F1353F" w:rsidP="00F1353F">
            <w:pPr>
              <w:pStyle w:val="CRCoverPage"/>
              <w:spacing w:after="0"/>
              <w:ind w:left="99"/>
              <w:rPr>
                <w:noProof/>
              </w:rPr>
            </w:pPr>
          </w:p>
        </w:tc>
      </w:tr>
      <w:tr w:rsidR="00F1353F" w:rsidRPr="00F1353F" w14:paraId="34ACE2EB" w14:textId="77777777" w:rsidTr="00547111">
        <w:tc>
          <w:tcPr>
            <w:tcW w:w="2694" w:type="dxa"/>
            <w:gridSpan w:val="2"/>
            <w:tcBorders>
              <w:left w:val="single" w:sz="4" w:space="0" w:color="auto"/>
            </w:tcBorders>
          </w:tcPr>
          <w:p w14:paraId="571382F3" w14:textId="77777777" w:rsidR="00F1353F" w:rsidRPr="00F1353F" w:rsidRDefault="00F1353F" w:rsidP="00F1353F">
            <w:pPr>
              <w:pStyle w:val="CRCoverPage"/>
              <w:tabs>
                <w:tab w:val="right" w:pos="2184"/>
              </w:tabs>
              <w:spacing w:after="0"/>
              <w:rPr>
                <w:b/>
                <w:i/>
                <w:noProof/>
              </w:rPr>
            </w:pPr>
            <w:r w:rsidRPr="00F1353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8C48DB0" w:rsidR="00F1353F" w:rsidRPr="00F1353F" w:rsidRDefault="00F1353F" w:rsidP="00F1353F">
            <w:pPr>
              <w:pStyle w:val="CRCoverPage"/>
              <w:spacing w:after="0"/>
              <w:jc w:val="center"/>
              <w:rPr>
                <w:b/>
                <w:caps/>
                <w:noProof/>
              </w:rPr>
            </w:pPr>
            <w:r w:rsidRPr="00F1353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7C63B7" w:rsidR="00F1353F" w:rsidRPr="00F1353F" w:rsidRDefault="00F1353F" w:rsidP="00F1353F">
            <w:pPr>
              <w:pStyle w:val="CRCoverPage"/>
              <w:spacing w:after="0"/>
              <w:jc w:val="center"/>
              <w:rPr>
                <w:b/>
                <w:caps/>
                <w:noProof/>
              </w:rPr>
            </w:pPr>
          </w:p>
        </w:tc>
        <w:tc>
          <w:tcPr>
            <w:tcW w:w="2977" w:type="dxa"/>
            <w:gridSpan w:val="4"/>
          </w:tcPr>
          <w:p w14:paraId="7DB274D8" w14:textId="67777218" w:rsidR="00F1353F" w:rsidRPr="00F1353F" w:rsidRDefault="00F1353F" w:rsidP="00F1353F">
            <w:pPr>
              <w:pStyle w:val="CRCoverPage"/>
              <w:tabs>
                <w:tab w:val="right" w:pos="2893"/>
              </w:tabs>
              <w:spacing w:after="0"/>
              <w:rPr>
                <w:noProof/>
              </w:rPr>
            </w:pPr>
            <w:r w:rsidRPr="00F1353F">
              <w:rPr>
                <w:noProof/>
              </w:rPr>
              <w:t xml:space="preserve"> Other core specifications</w:t>
            </w:r>
            <w:r w:rsidRPr="00F1353F">
              <w:rPr>
                <w:noProof/>
              </w:rPr>
              <w:tab/>
            </w:r>
          </w:p>
        </w:tc>
        <w:tc>
          <w:tcPr>
            <w:tcW w:w="3401" w:type="dxa"/>
            <w:gridSpan w:val="3"/>
            <w:tcBorders>
              <w:right w:val="single" w:sz="4" w:space="0" w:color="auto"/>
            </w:tcBorders>
            <w:shd w:val="pct30" w:color="FFFF00" w:fill="auto"/>
          </w:tcPr>
          <w:p w14:paraId="42398B96" w14:textId="78445D6D" w:rsidR="00F1353F" w:rsidRPr="00F1353F" w:rsidRDefault="00F1353F" w:rsidP="00F1353F">
            <w:pPr>
              <w:pStyle w:val="CRCoverPage"/>
              <w:spacing w:after="0"/>
              <w:ind w:left="99"/>
              <w:rPr>
                <w:noProof/>
              </w:rPr>
            </w:pPr>
            <w:r w:rsidRPr="00F1353F">
              <w:rPr>
                <w:noProof/>
              </w:rPr>
              <w:t>23.502 CR2</w:t>
            </w:r>
            <w:r w:rsidR="00D77DAF">
              <w:rPr>
                <w:noProof/>
              </w:rPr>
              <w:t>926</w:t>
            </w:r>
          </w:p>
        </w:tc>
      </w:tr>
      <w:tr w:rsidR="00F1353F" w:rsidRPr="00F1353F" w14:paraId="446DDBAC" w14:textId="77777777" w:rsidTr="00547111">
        <w:tc>
          <w:tcPr>
            <w:tcW w:w="2694" w:type="dxa"/>
            <w:gridSpan w:val="2"/>
            <w:tcBorders>
              <w:left w:val="single" w:sz="4" w:space="0" w:color="auto"/>
            </w:tcBorders>
          </w:tcPr>
          <w:p w14:paraId="678A1AA6" w14:textId="77777777" w:rsidR="00F1353F" w:rsidRPr="00F1353F" w:rsidRDefault="00F1353F" w:rsidP="00F1353F">
            <w:pPr>
              <w:pStyle w:val="CRCoverPage"/>
              <w:spacing w:after="0"/>
              <w:rPr>
                <w:b/>
                <w:i/>
                <w:noProof/>
              </w:rPr>
            </w:pPr>
            <w:r w:rsidRPr="00F1353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1353F" w:rsidRPr="00F1353F" w:rsidRDefault="00F1353F" w:rsidP="00F135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F1353F" w:rsidRPr="00F1353F" w:rsidRDefault="00F1353F" w:rsidP="00F1353F">
            <w:pPr>
              <w:pStyle w:val="CRCoverPage"/>
              <w:spacing w:after="0"/>
              <w:jc w:val="center"/>
              <w:rPr>
                <w:b/>
                <w:caps/>
                <w:noProof/>
              </w:rPr>
            </w:pPr>
            <w:r w:rsidRPr="00F1353F">
              <w:rPr>
                <w:b/>
                <w:caps/>
                <w:noProof/>
              </w:rPr>
              <w:t>x</w:t>
            </w:r>
          </w:p>
        </w:tc>
        <w:tc>
          <w:tcPr>
            <w:tcW w:w="2977" w:type="dxa"/>
            <w:gridSpan w:val="4"/>
          </w:tcPr>
          <w:p w14:paraId="1A4306D9" w14:textId="77777777" w:rsidR="00F1353F" w:rsidRPr="00F1353F" w:rsidRDefault="00F1353F" w:rsidP="00F1353F">
            <w:pPr>
              <w:pStyle w:val="CRCoverPage"/>
              <w:spacing w:after="0"/>
              <w:rPr>
                <w:noProof/>
              </w:rPr>
            </w:pPr>
            <w:r w:rsidRPr="00F1353F">
              <w:rPr>
                <w:noProof/>
              </w:rPr>
              <w:t xml:space="preserve"> Test specifications</w:t>
            </w:r>
          </w:p>
        </w:tc>
        <w:tc>
          <w:tcPr>
            <w:tcW w:w="3401" w:type="dxa"/>
            <w:gridSpan w:val="3"/>
            <w:tcBorders>
              <w:right w:val="single" w:sz="4" w:space="0" w:color="auto"/>
            </w:tcBorders>
            <w:shd w:val="pct30" w:color="FFFF00" w:fill="auto"/>
          </w:tcPr>
          <w:p w14:paraId="186A633D" w14:textId="02CD1ED3" w:rsidR="00F1353F" w:rsidRPr="00F1353F" w:rsidRDefault="00F1353F" w:rsidP="00F1353F">
            <w:pPr>
              <w:pStyle w:val="CRCoverPage"/>
              <w:spacing w:after="0"/>
              <w:ind w:left="99"/>
              <w:rPr>
                <w:noProof/>
              </w:rPr>
            </w:pPr>
          </w:p>
        </w:tc>
      </w:tr>
      <w:tr w:rsidR="00F1353F" w:rsidRPr="00F1353F" w14:paraId="55C714D2" w14:textId="77777777" w:rsidTr="00547111">
        <w:tc>
          <w:tcPr>
            <w:tcW w:w="2694" w:type="dxa"/>
            <w:gridSpan w:val="2"/>
            <w:tcBorders>
              <w:left w:val="single" w:sz="4" w:space="0" w:color="auto"/>
            </w:tcBorders>
          </w:tcPr>
          <w:p w14:paraId="45913E62" w14:textId="77777777" w:rsidR="00F1353F" w:rsidRPr="00F1353F" w:rsidRDefault="00F1353F" w:rsidP="00F1353F">
            <w:pPr>
              <w:pStyle w:val="CRCoverPage"/>
              <w:spacing w:after="0"/>
              <w:rPr>
                <w:b/>
                <w:i/>
                <w:noProof/>
              </w:rPr>
            </w:pPr>
            <w:r w:rsidRPr="00F1353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1353F" w:rsidRPr="00F1353F" w:rsidRDefault="00F1353F" w:rsidP="00F135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F1353F" w:rsidRPr="00F1353F" w:rsidRDefault="00F1353F" w:rsidP="00F1353F">
            <w:pPr>
              <w:pStyle w:val="CRCoverPage"/>
              <w:spacing w:after="0"/>
              <w:jc w:val="center"/>
              <w:rPr>
                <w:b/>
                <w:caps/>
                <w:noProof/>
              </w:rPr>
            </w:pPr>
            <w:r w:rsidRPr="00F1353F">
              <w:rPr>
                <w:b/>
                <w:caps/>
                <w:noProof/>
              </w:rPr>
              <w:t>x</w:t>
            </w:r>
          </w:p>
        </w:tc>
        <w:tc>
          <w:tcPr>
            <w:tcW w:w="2977" w:type="dxa"/>
            <w:gridSpan w:val="4"/>
          </w:tcPr>
          <w:p w14:paraId="1B4FF921" w14:textId="77777777" w:rsidR="00F1353F" w:rsidRPr="00F1353F" w:rsidRDefault="00F1353F" w:rsidP="00F1353F">
            <w:pPr>
              <w:pStyle w:val="CRCoverPage"/>
              <w:spacing w:after="0"/>
              <w:rPr>
                <w:noProof/>
              </w:rPr>
            </w:pPr>
            <w:r w:rsidRPr="00F1353F">
              <w:rPr>
                <w:noProof/>
              </w:rPr>
              <w:t xml:space="preserve"> O&amp;M Specifications</w:t>
            </w:r>
          </w:p>
        </w:tc>
        <w:tc>
          <w:tcPr>
            <w:tcW w:w="3401" w:type="dxa"/>
            <w:gridSpan w:val="3"/>
            <w:tcBorders>
              <w:right w:val="single" w:sz="4" w:space="0" w:color="auto"/>
            </w:tcBorders>
            <w:shd w:val="pct30" w:color="FFFF00" w:fill="auto"/>
          </w:tcPr>
          <w:p w14:paraId="66152F5E" w14:textId="12242C11" w:rsidR="00F1353F" w:rsidRPr="00F1353F" w:rsidRDefault="00F1353F" w:rsidP="00F1353F">
            <w:pPr>
              <w:pStyle w:val="CRCoverPage"/>
              <w:spacing w:after="0"/>
              <w:ind w:left="99"/>
              <w:rPr>
                <w:noProof/>
              </w:rPr>
            </w:pPr>
          </w:p>
        </w:tc>
      </w:tr>
      <w:tr w:rsidR="00F1353F" w:rsidRPr="00F1353F" w14:paraId="60DF82CC" w14:textId="77777777" w:rsidTr="008863B9">
        <w:tc>
          <w:tcPr>
            <w:tcW w:w="2694" w:type="dxa"/>
            <w:gridSpan w:val="2"/>
            <w:tcBorders>
              <w:left w:val="single" w:sz="4" w:space="0" w:color="auto"/>
            </w:tcBorders>
          </w:tcPr>
          <w:p w14:paraId="517696CD" w14:textId="77777777" w:rsidR="00F1353F" w:rsidRPr="00F1353F" w:rsidRDefault="00F1353F" w:rsidP="00F1353F">
            <w:pPr>
              <w:pStyle w:val="CRCoverPage"/>
              <w:spacing w:after="0"/>
              <w:rPr>
                <w:b/>
                <w:i/>
                <w:noProof/>
              </w:rPr>
            </w:pPr>
          </w:p>
        </w:tc>
        <w:tc>
          <w:tcPr>
            <w:tcW w:w="6946" w:type="dxa"/>
            <w:gridSpan w:val="9"/>
            <w:tcBorders>
              <w:right w:val="single" w:sz="4" w:space="0" w:color="auto"/>
            </w:tcBorders>
          </w:tcPr>
          <w:p w14:paraId="4D84207F" w14:textId="77777777" w:rsidR="00F1353F" w:rsidRPr="00F1353F" w:rsidRDefault="00F1353F" w:rsidP="00F1353F">
            <w:pPr>
              <w:pStyle w:val="CRCoverPage"/>
              <w:spacing w:after="0"/>
              <w:rPr>
                <w:noProof/>
              </w:rPr>
            </w:pPr>
          </w:p>
        </w:tc>
      </w:tr>
      <w:tr w:rsidR="00F1353F" w:rsidRPr="00F1353F" w14:paraId="556B87B6" w14:textId="77777777" w:rsidTr="008863B9">
        <w:tc>
          <w:tcPr>
            <w:tcW w:w="2694" w:type="dxa"/>
            <w:gridSpan w:val="2"/>
            <w:tcBorders>
              <w:left w:val="single" w:sz="4" w:space="0" w:color="auto"/>
              <w:bottom w:val="single" w:sz="4" w:space="0" w:color="auto"/>
            </w:tcBorders>
          </w:tcPr>
          <w:p w14:paraId="79A9C411" w14:textId="77777777" w:rsidR="00F1353F" w:rsidRPr="00F1353F" w:rsidRDefault="00F1353F" w:rsidP="00F1353F">
            <w:pPr>
              <w:pStyle w:val="CRCoverPage"/>
              <w:tabs>
                <w:tab w:val="right" w:pos="2184"/>
              </w:tabs>
              <w:spacing w:after="0"/>
              <w:rPr>
                <w:b/>
                <w:i/>
                <w:noProof/>
              </w:rPr>
            </w:pPr>
            <w:r w:rsidRPr="00F1353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53F8AB" w:rsidR="00F1353F" w:rsidRPr="00F1353F" w:rsidRDefault="00F42980" w:rsidP="00F42980">
            <w:pPr>
              <w:pStyle w:val="CRCoverPage"/>
              <w:spacing w:after="0"/>
              <w:ind w:left="100"/>
              <w:rPr>
                <w:noProof/>
              </w:rPr>
            </w:pPr>
            <w:r>
              <w:rPr>
                <w:noProof/>
              </w:rPr>
              <w:t xml:space="preserve">Reference to </w:t>
            </w:r>
            <w:r w:rsidRPr="00F42980">
              <w:rPr>
                <w:noProof/>
              </w:rPr>
              <w:t>5.2.6.</w:t>
            </w:r>
            <w:r w:rsidRPr="00C5551B">
              <w:rPr>
                <w:noProof/>
                <w:highlight w:val="green"/>
              </w:rPr>
              <w:t>z</w:t>
            </w:r>
            <w:r w:rsidRPr="00F42980">
              <w:rPr>
                <w:noProof/>
              </w:rPr>
              <w:tab/>
              <w:t>Nnef_UEId service</w:t>
            </w:r>
            <w:r>
              <w:rPr>
                <w:noProof/>
              </w:rPr>
              <w:t xml:space="preserve"> </w:t>
            </w:r>
            <w:r w:rsidR="00C5551B">
              <w:rPr>
                <w:noProof/>
              </w:rPr>
              <w:t xml:space="preserve">in clause 7.2.8 </w:t>
            </w:r>
            <w:r>
              <w:rPr>
                <w:noProof/>
              </w:rPr>
              <w:t>where “z” needs to be replaced by the number selected for CR2926 of TS 23.502</w:t>
            </w:r>
          </w:p>
        </w:tc>
      </w:tr>
      <w:tr w:rsidR="00F1353F" w:rsidRPr="00F1353F" w14:paraId="45BFE792" w14:textId="77777777" w:rsidTr="008863B9">
        <w:tc>
          <w:tcPr>
            <w:tcW w:w="2694" w:type="dxa"/>
            <w:gridSpan w:val="2"/>
            <w:tcBorders>
              <w:top w:val="single" w:sz="4" w:space="0" w:color="auto"/>
              <w:bottom w:val="single" w:sz="4" w:space="0" w:color="auto"/>
            </w:tcBorders>
          </w:tcPr>
          <w:p w14:paraId="194242DD" w14:textId="77777777" w:rsidR="00F1353F" w:rsidRPr="00F1353F" w:rsidRDefault="00F1353F" w:rsidP="00F135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1353F" w:rsidRPr="00F1353F" w:rsidRDefault="00F1353F" w:rsidP="00F1353F">
            <w:pPr>
              <w:pStyle w:val="CRCoverPage"/>
              <w:spacing w:after="0"/>
              <w:ind w:left="100"/>
              <w:rPr>
                <w:noProof/>
                <w:sz w:val="8"/>
                <w:szCs w:val="8"/>
              </w:rPr>
            </w:pPr>
          </w:p>
        </w:tc>
      </w:tr>
      <w:tr w:rsidR="00F1353F" w:rsidRPr="00F135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1353F" w:rsidRPr="00F1353F" w:rsidRDefault="00F1353F" w:rsidP="00F1353F">
            <w:pPr>
              <w:pStyle w:val="CRCoverPage"/>
              <w:tabs>
                <w:tab w:val="right" w:pos="2184"/>
              </w:tabs>
              <w:spacing w:after="0"/>
              <w:rPr>
                <w:b/>
                <w:i/>
                <w:noProof/>
              </w:rPr>
            </w:pPr>
            <w:r w:rsidRPr="00F1353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8B0FE7" w14:textId="30EE16BD" w:rsidR="00F1353F" w:rsidRPr="00F861C4" w:rsidRDefault="00F1353F" w:rsidP="00F1353F">
            <w:pPr>
              <w:pStyle w:val="CRCoverPage"/>
              <w:spacing w:after="0"/>
              <w:ind w:left="100"/>
              <w:rPr>
                <w:noProof/>
              </w:rPr>
            </w:pPr>
            <w:r w:rsidRPr="00F861C4">
              <w:rPr>
                <w:noProof/>
              </w:rPr>
              <w:t>REV</w:t>
            </w:r>
            <w:r w:rsidR="009964DA">
              <w:rPr>
                <w:noProof/>
              </w:rPr>
              <w:t>6</w:t>
            </w:r>
          </w:p>
          <w:p w14:paraId="6ACA4173" w14:textId="76215846" w:rsidR="00F1353F" w:rsidRPr="00F1353F" w:rsidRDefault="004F2C2C" w:rsidP="005C2301">
            <w:pPr>
              <w:pStyle w:val="CRCoverPage"/>
              <w:spacing w:after="0"/>
              <w:ind w:left="100"/>
              <w:rPr>
                <w:noProof/>
              </w:rPr>
            </w:pPr>
            <w:r>
              <w:rPr>
                <w:noProof/>
              </w:rPr>
              <w:t>Based on S2-210-76</w:t>
            </w:r>
            <w:r w:rsidR="005C2301">
              <w:rPr>
                <w:noProof/>
              </w:rPr>
              <w:t>53r4 from SA2#147</w:t>
            </w:r>
            <w:r w:rsidR="005F0274">
              <w:rPr>
                <w:noProof/>
              </w:rPr>
              <w:t>e</w:t>
            </w:r>
            <w:r w:rsidR="006B2591">
              <w:rPr>
                <w:noProof/>
              </w:rPr>
              <w:t xml:space="preserve"> and m</w:t>
            </w:r>
            <w:r w:rsidR="004A52F6">
              <w:rPr>
                <w:noProof/>
              </w:rPr>
              <w:t>aking it clear thet the AF specific UE identi</w:t>
            </w:r>
            <w:r w:rsidR="005206E0">
              <w:rPr>
                <w:noProof/>
              </w:rPr>
              <w:t>fier ir represented by an External Identifier.</w:t>
            </w:r>
          </w:p>
        </w:tc>
      </w:tr>
    </w:tbl>
    <w:p w14:paraId="17759814" w14:textId="77777777" w:rsidR="001E41F3" w:rsidRPr="00F1353F" w:rsidRDefault="001E41F3">
      <w:pPr>
        <w:pStyle w:val="CRCoverPage"/>
        <w:spacing w:after="0"/>
        <w:rPr>
          <w:noProof/>
          <w:sz w:val="8"/>
          <w:szCs w:val="8"/>
        </w:rPr>
      </w:pPr>
    </w:p>
    <w:p w14:paraId="2066C254" w14:textId="77777777" w:rsidR="00FE5D90" w:rsidRPr="00F1353F" w:rsidRDefault="00FE5D90" w:rsidP="00FE5D90">
      <w:pPr>
        <w:rPr>
          <w:noProof/>
        </w:rPr>
        <w:sectPr w:rsidR="00FE5D90" w:rsidRPr="00F1353F">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F1353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1353F">
        <w:rPr>
          <w:rFonts w:ascii="Arial" w:hAnsi="Arial"/>
          <w:i/>
          <w:color w:val="FF0000"/>
          <w:sz w:val="24"/>
          <w:lang w:val="en-US"/>
        </w:rPr>
        <w:lastRenderedPageBreak/>
        <w:t>FIRST CHANGE</w:t>
      </w:r>
    </w:p>
    <w:p w14:paraId="4F16402A" w14:textId="2DBDB0F3" w:rsidR="00F1353F" w:rsidRPr="00F1353F" w:rsidRDefault="002B4C0B" w:rsidP="00F1353F">
      <w:pPr>
        <w:pStyle w:val="Heading2"/>
        <w:rPr>
          <w:lang w:eastAsia="ko-KR"/>
        </w:rPr>
      </w:pPr>
      <w:r>
        <w:t>5</w:t>
      </w:r>
      <w:r w:rsidR="00F1353F" w:rsidRPr="00F1353F">
        <w:t>.20</w:t>
      </w:r>
      <w:r w:rsidR="00F1353F" w:rsidRPr="00F1353F">
        <w:tab/>
      </w:r>
      <w:r w:rsidR="00F1353F" w:rsidRPr="00F1353F">
        <w:rPr>
          <w:lang w:eastAsia="ko-KR"/>
        </w:rPr>
        <w:t>External Exposure of Network Capability</w:t>
      </w:r>
    </w:p>
    <w:p w14:paraId="23A86566" w14:textId="77777777" w:rsidR="00F1353F" w:rsidRPr="00F1353F" w:rsidRDefault="00F1353F" w:rsidP="00F1353F">
      <w:pPr>
        <w:rPr>
          <w:lang w:eastAsia="ko-KR"/>
        </w:rPr>
      </w:pPr>
      <w:r w:rsidRPr="00F1353F">
        <w:rPr>
          <w:lang w:eastAsia="ko-KR"/>
        </w:rPr>
        <w:t>The Network Exposure Function (NEF) supports external exposure of capabilities of network functions. External exposure can be categorized as Monitoring capability, Provisioning capability, Policy/Charging capability and Analytics reporting capability.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Analytics reporting capability is for allowing an external party to fetch or subscribe/unsubscribe to analytics information generated by 5G System (this is further defined in TS 23.288 [86]).</w:t>
      </w:r>
    </w:p>
    <w:p w14:paraId="0E46C13D" w14:textId="77777777" w:rsidR="00F1353F" w:rsidRPr="00F1353F" w:rsidRDefault="00F1353F" w:rsidP="00F1353F">
      <w:pPr>
        <w:rPr>
          <w:lang w:eastAsia="ko-KR"/>
        </w:rPr>
      </w:pPr>
      <w:r w:rsidRPr="00F1353F">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 AMF stores URRP-AMF information in the MM context to determine the NFs that are authorised to receive direct notifications from the AMF. UDM stores URRP-AMF information locally to determine authorised monitoring requests when forwarding indirect notifications.</w:t>
      </w:r>
    </w:p>
    <w:p w14:paraId="4B700A11" w14:textId="77777777" w:rsidR="00F1353F" w:rsidRPr="00F1353F" w:rsidRDefault="00F1353F" w:rsidP="00F1353F">
      <w:pPr>
        <w:rPr>
          <w:lang w:eastAsia="ko-KR"/>
        </w:rPr>
      </w:pPr>
      <w:r w:rsidRPr="00F1353F">
        <w:rPr>
          <w:lang w:eastAsia="ko-KR"/>
        </w:rPr>
        <w:t>Provisioning capability allows an external party to provision the Expected UE Behaviour or the 5G-VN group information 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 23.502 [3] or Network Control parameter in clause 4.15.6.3a of TS 23.502 [3]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 23.502 [3] and it consists of some information on the 5G-VN group. In the case of provisioning ECS address, the externally provisioned information is defined as the ECS Address Configuration Information in clause 4.15.6.3d of TS 23.502 [3]. The affected NFs are informed via the subscriber data update as specified in clause 4.15.6.2 of TS 23.502 [3]. The externally provisioned information which is defined as the Service Parameters in clause 4.15.6.7 of TS 23.502 [3] consists of service specific information used for supporting the specific service in 5G system. The provisioned Service Parameters may be delivered to the UEs. The affected NFs are informed of the data update.</w:t>
      </w:r>
    </w:p>
    <w:p w14:paraId="243EFDE7" w14:textId="77777777" w:rsidR="00F1353F" w:rsidRPr="00F1353F" w:rsidRDefault="00F1353F" w:rsidP="00F1353F">
      <w:pPr>
        <w:rPr>
          <w:lang w:eastAsia="ko-KR"/>
        </w:rPr>
      </w:pPr>
      <w:r w:rsidRPr="00F1353F">
        <w:rPr>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1F9F4496" w14:textId="77777777" w:rsidR="00F1353F" w:rsidRPr="00F1353F" w:rsidRDefault="00F1353F" w:rsidP="00F1353F">
      <w:r w:rsidRPr="00F1353F">
        <w:t>Analytics reporting capability is comprised of means that allow discovery of type of analytics that can be consumed by external party, the request for consumption of analytics information generated by NWDAF.</w:t>
      </w:r>
    </w:p>
    <w:p w14:paraId="3C16F4C7" w14:textId="77777777" w:rsidR="00F1353F" w:rsidRPr="00F1353F" w:rsidRDefault="00F1353F" w:rsidP="00F1353F">
      <w:r w:rsidRPr="00F1353F">
        <w:t>An NEF may support CAPIF functions for external exposure as specified in clause 6.2.5.1.</w:t>
      </w:r>
    </w:p>
    <w:p w14:paraId="57B9384E" w14:textId="77777777" w:rsidR="00F1353F" w:rsidRPr="00F1353F" w:rsidRDefault="00F1353F" w:rsidP="00F1353F">
      <w:r w:rsidRPr="00F1353F">
        <w:t>An NEF may support exposure of NWDAF analytics as specified in TS 23.288 [86].</w:t>
      </w:r>
    </w:p>
    <w:p w14:paraId="77B1E325" w14:textId="77777777" w:rsidR="00F1353F" w:rsidRPr="00F1353F" w:rsidRDefault="00F1353F" w:rsidP="00F1353F">
      <w:r w:rsidRPr="00F1353F">
        <w:t>The NEF may support exposure of 5GS and/or UE availability and capabilities for time synchronization service as specified in clause 5.27.1.8.</w:t>
      </w:r>
    </w:p>
    <w:p w14:paraId="1A013BCE" w14:textId="0C3F2116" w:rsidR="00F1353F" w:rsidRPr="00D3157D" w:rsidRDefault="00F1353F" w:rsidP="00F1353F">
      <w:pPr>
        <w:rPr>
          <w:ins w:id="5" w:author="LTHM3" w:date="2020-11-23T10:34:00Z"/>
        </w:rPr>
      </w:pPr>
      <w:ins w:id="6" w:author="LTHM3" w:date="2020-11-23T10:34:00Z">
        <w:r w:rsidRPr="00F861C4">
          <w:t xml:space="preserve">An AF may only be able to identify the UE target of an AF request for </w:t>
        </w:r>
        <w:r w:rsidRPr="00D3157D">
          <w:rPr>
            <w:lang w:eastAsia="ko-KR"/>
          </w:rPr>
          <w:t xml:space="preserve">external exposure of 5GC capabilities </w:t>
        </w:r>
      </w:ins>
      <w:ins w:id="7" w:author="Qualcomm User 1115" w:date="2021-11-15T08:47:00Z">
        <w:r w:rsidR="007B729D" w:rsidRPr="007B729D">
          <w:rPr>
            <w:highlight w:val="yellow"/>
            <w:lang w:eastAsia="ko-KR"/>
            <w:rPrChange w:id="8" w:author="Qualcomm User 1115" w:date="2021-11-15T08:47:00Z">
              <w:rPr>
                <w:lang w:eastAsia="ko-KR"/>
              </w:rPr>
            </w:rPrChange>
          </w:rPr>
          <w:t>about a UE</w:t>
        </w:r>
        <w:r w:rsidR="007B729D">
          <w:rPr>
            <w:lang w:eastAsia="ko-KR"/>
          </w:rPr>
          <w:t xml:space="preserve"> </w:t>
        </w:r>
      </w:ins>
      <w:ins w:id="9" w:author="LTHM3" w:date="2020-11-23T10:34:00Z">
        <w:r w:rsidRPr="00D3157D">
          <w:rPr>
            <w:lang w:eastAsia="ko-KR"/>
          </w:rPr>
          <w:t>(e.g.</w:t>
        </w:r>
      </w:ins>
      <w:ins w:id="10" w:author="Qualcomm User 1115" w:date="2021-11-15T08:48:00Z">
        <w:r w:rsidR="000C3A70">
          <w:rPr>
            <w:lang w:eastAsia="ko-KR"/>
          </w:rPr>
          <w:t>,</w:t>
        </w:r>
      </w:ins>
      <w:ins w:id="11" w:author="LTHM3" w:date="2020-11-23T10:34:00Z">
        <w:r w:rsidRPr="00D3157D">
          <w:t xml:space="preserve"> Data Provisioning or for Event Exposure) about a UE by providing address </w:t>
        </w:r>
      </w:ins>
      <w:ins w:id="12" w:author="LTHBM1" w:date="2021-10-11T14:07:00Z">
        <w:r w:rsidRPr="00D3157D">
          <w:t>information of</w:t>
        </w:r>
      </w:ins>
      <w:ins w:id="13" w:author="LTHM3" w:date="2020-11-23T10:34:00Z">
        <w:r w:rsidRPr="00D3157D">
          <w:t xml:space="preserve"> this UE. In this case the NEF first needs to retrieve the Permanent identifier of the UE before trying to fulfil the AF request. The NEF may determine the Permanent identifier of the UE based on:</w:t>
        </w:r>
      </w:ins>
    </w:p>
    <w:p w14:paraId="420CA3C2" w14:textId="77777777" w:rsidR="00D3157D" w:rsidRDefault="00F1353F" w:rsidP="00F861C4">
      <w:pPr>
        <w:pStyle w:val="B1"/>
        <w:numPr>
          <w:ilvl w:val="0"/>
          <w:numId w:val="1"/>
        </w:numPr>
        <w:rPr>
          <w:ins w:id="14" w:author="Ericsson MO" w:date="2021-11-03T08:15:00Z"/>
          <w:noProof/>
        </w:rPr>
      </w:pPr>
      <w:ins w:id="15" w:author="LTHM3" w:date="2020-11-23T10:34:00Z">
        <w:r w:rsidRPr="00D3157D">
          <w:rPr>
            <w:noProof/>
          </w:rPr>
          <w:t>the address of the UE as provided by the AF</w:t>
        </w:r>
      </w:ins>
      <w:ins w:id="16" w:author="Ericsson MO" w:date="2021-11-03T08:08:00Z">
        <w:r w:rsidR="00F861C4">
          <w:rPr>
            <w:noProof/>
          </w:rPr>
          <w:t>;</w:t>
        </w:r>
      </w:ins>
      <w:ins w:id="17" w:author="LTHM3" w:date="2020-11-23T10:34:00Z">
        <w:r w:rsidRPr="00D3157D">
          <w:rPr>
            <w:noProof/>
          </w:rPr>
          <w:t xml:space="preserve"> </w:t>
        </w:r>
      </w:ins>
    </w:p>
    <w:p w14:paraId="7852CBE4" w14:textId="68C3FEA3" w:rsidR="00F1353F" w:rsidRPr="00D3157D" w:rsidRDefault="00F1353F" w:rsidP="00E11E55">
      <w:pPr>
        <w:pStyle w:val="B1"/>
        <w:numPr>
          <w:ilvl w:val="0"/>
          <w:numId w:val="1"/>
        </w:numPr>
        <w:rPr>
          <w:ins w:id="18" w:author="LTHM3" w:date="2020-11-23T10:34:00Z"/>
          <w:noProof/>
        </w:rPr>
      </w:pPr>
      <w:ins w:id="19" w:author="LTHM3" w:date="2020-11-23T10:34:00Z">
        <w:r w:rsidRPr="00D3157D">
          <w:rPr>
            <w:noProof/>
          </w:rPr>
          <w:t>the corresponding DNN and/or S-NSSAI information: this may have been provided by the AF or determined by the NEF based on the requesting AF</w:t>
        </w:r>
      </w:ins>
      <w:ins w:id="20" w:author="Ericsson MO" w:date="2021-11-03T08:08:00Z">
        <w:r w:rsidR="00F861C4">
          <w:rPr>
            <w:noProof/>
          </w:rPr>
          <w:t>.</w:t>
        </w:r>
      </w:ins>
    </w:p>
    <w:p w14:paraId="1B64F2BA" w14:textId="162CA81C" w:rsidR="00F1353F" w:rsidRPr="00D3157D" w:rsidRDefault="00F1353F" w:rsidP="00F1353F">
      <w:pPr>
        <w:rPr>
          <w:ins w:id="21" w:author="LTHM3" w:date="2020-11-23T10:34:00Z"/>
          <w:noProof/>
        </w:rPr>
      </w:pPr>
      <w:ins w:id="22" w:author="LTHM3" w:date="2020-11-23T10:34:00Z">
        <w:r w:rsidRPr="00D3157D">
          <w:rPr>
            <w:noProof/>
          </w:rPr>
          <w:lastRenderedPageBreak/>
          <w:t>The NEF may provide a</w:t>
        </w:r>
      </w:ins>
      <w:ins w:id="23" w:author="LTHBM1" w:date="2021-10-11T18:54:00Z">
        <w:r w:rsidR="002B4C0B" w:rsidRPr="00D3157D">
          <w:rPr>
            <w:noProof/>
          </w:rPr>
          <w:t>n</w:t>
        </w:r>
      </w:ins>
      <w:ins w:id="24" w:author="LTHM3" w:date="2020-11-23T10:34:00Z">
        <w:r w:rsidRPr="00D3157D">
          <w:rPr>
            <w:noProof/>
          </w:rPr>
          <w:t xml:space="preserve"> </w:t>
        </w:r>
      </w:ins>
      <w:ins w:id="25" w:author="LTHBM1" w:date="2021-10-11T18:54:00Z">
        <w:r w:rsidR="002B4C0B" w:rsidRPr="00D3157D">
          <w:t xml:space="preserve">AF specific UE </w:t>
        </w:r>
        <w:proofErr w:type="spellStart"/>
        <w:r w:rsidR="002B4C0B" w:rsidRPr="00D3157D">
          <w:t>Identifer</w:t>
        </w:r>
      </w:ins>
      <w:proofErr w:type="spellEnd"/>
      <w:ins w:id="26" w:author="Ericsson MO" w:date="2021-11-03T08:09:00Z">
        <w:r w:rsidR="00D3157D">
          <w:t xml:space="preserve"> </w:t>
        </w:r>
      </w:ins>
      <w:ins w:id="27" w:author="LTHM3" w:date="2020-11-23T10:34:00Z">
        <w:r w:rsidRPr="00D3157D">
          <w:rPr>
            <w:noProof/>
          </w:rPr>
          <w:t xml:space="preserve">to the AF: </w:t>
        </w:r>
      </w:ins>
    </w:p>
    <w:p w14:paraId="0AC077A8" w14:textId="0084D253" w:rsidR="00F1353F" w:rsidRPr="00D3157D" w:rsidRDefault="00F1353F" w:rsidP="00F1353F">
      <w:pPr>
        <w:pStyle w:val="B1"/>
        <w:numPr>
          <w:ilvl w:val="0"/>
          <w:numId w:val="1"/>
        </w:numPr>
        <w:rPr>
          <w:ins w:id="28" w:author="LTHM3" w:date="2020-11-23T10:34:00Z"/>
          <w:noProof/>
        </w:rPr>
      </w:pPr>
      <w:ins w:id="29" w:author="LTHM3" w:date="2020-11-23T10:34:00Z">
        <w:r w:rsidRPr="00D3157D">
          <w:rPr>
            <w:noProof/>
          </w:rPr>
          <w:t xml:space="preserve">that has explicitly requested a translation from </w:t>
        </w:r>
      </w:ins>
      <w:ins w:id="30" w:author="LTHM1" w:date="2021-07-22T12:28:00Z">
        <w:r w:rsidRPr="00D3157D">
          <w:rPr>
            <w:noProof/>
          </w:rPr>
          <w:t xml:space="preserve">the </w:t>
        </w:r>
      </w:ins>
      <w:ins w:id="31" w:author="LTHM3" w:date="2020-11-23T10:34:00Z">
        <w:r w:rsidRPr="00D3157D">
          <w:rPr>
            <w:noProof/>
          </w:rPr>
          <w:t>address</w:t>
        </w:r>
      </w:ins>
      <w:ins w:id="32" w:author="LTHM1" w:date="2021-07-22T12:28:00Z">
        <w:r w:rsidRPr="00D3157D">
          <w:rPr>
            <w:noProof/>
          </w:rPr>
          <w:t xml:space="preserve"> </w:t>
        </w:r>
      </w:ins>
      <w:ins w:id="33" w:author="LTHM3" w:date="2020-11-23T10:34:00Z">
        <w:r w:rsidRPr="00D3157D">
          <w:rPr>
            <w:noProof/>
          </w:rPr>
          <w:t xml:space="preserve">of the UE to a unique </w:t>
        </w:r>
      </w:ins>
      <w:ins w:id="34" w:author="Qualcomm User 1115" w:date="2021-11-15T08:48:00Z">
        <w:r w:rsidR="00263C99" w:rsidRPr="00E76D59">
          <w:rPr>
            <w:noProof/>
            <w:highlight w:val="yellow"/>
            <w:rPrChange w:id="35" w:author="Qualcomm User 1115" w:date="2021-11-15T08:48:00Z">
              <w:rPr>
                <w:noProof/>
              </w:rPr>
            </w:rPrChange>
          </w:rPr>
          <w:t>UE</w:t>
        </w:r>
        <w:r w:rsidR="00263C99">
          <w:rPr>
            <w:noProof/>
          </w:rPr>
          <w:t xml:space="preserve"> </w:t>
        </w:r>
      </w:ins>
      <w:ins w:id="36" w:author="LTHM3" w:date="2020-11-23T10:34:00Z">
        <w:r w:rsidRPr="00D3157D">
          <w:rPr>
            <w:noProof/>
          </w:rPr>
          <w:t>identifier</w:t>
        </w:r>
      </w:ins>
      <w:ins w:id="37" w:author="LTHBM1" w:date="2021-10-11T18:52:00Z">
        <w:r w:rsidR="002B4C0B" w:rsidRPr="00D3157D">
          <w:rPr>
            <w:noProof/>
          </w:rPr>
          <w:t xml:space="preserve"> </w:t>
        </w:r>
      </w:ins>
      <w:ins w:id="38" w:author="LTHBM1" w:date="2021-10-11T18:53:00Z">
        <w:r w:rsidR="002B4C0B" w:rsidRPr="00D3157D">
          <w:rPr>
            <w:noProof/>
          </w:rPr>
          <w:t xml:space="preserve">(via </w:t>
        </w:r>
        <w:proofErr w:type="spellStart"/>
        <w:r w:rsidR="002B4C0B" w:rsidRPr="00D3157D">
          <w:rPr>
            <w:color w:val="000000"/>
          </w:rPr>
          <w:t>Nnef_U</w:t>
        </w:r>
      </w:ins>
      <w:ins w:id="39" w:author="Qualcomm User 1115" w:date="2021-11-15T08:49:00Z">
        <w:r w:rsidR="00E76D59" w:rsidRPr="00C56928">
          <w:rPr>
            <w:color w:val="000000"/>
            <w:highlight w:val="yellow"/>
          </w:rPr>
          <w:t>E</w:t>
        </w:r>
      </w:ins>
      <w:ins w:id="40" w:author="LTHBM1" w:date="2021-10-11T18:53:00Z">
        <w:r w:rsidR="002B4C0B" w:rsidRPr="00D3157D">
          <w:rPr>
            <w:color w:val="000000"/>
          </w:rPr>
          <w:t>Id</w:t>
        </w:r>
        <w:proofErr w:type="spellEnd"/>
        <w:r w:rsidR="002B4C0B" w:rsidRPr="00D3157D">
          <w:rPr>
            <w:color w:val="000000"/>
          </w:rPr>
          <w:t xml:space="preserve"> service)</w:t>
        </w:r>
      </w:ins>
      <w:ins w:id="41" w:author="LTHM3" w:date="2020-11-23T10:34:00Z">
        <w:r w:rsidRPr="00D3157D">
          <w:rPr>
            <w:noProof/>
          </w:rPr>
          <w:t xml:space="preserve">; or </w:t>
        </w:r>
      </w:ins>
    </w:p>
    <w:p w14:paraId="14BB1058" w14:textId="490EA2F4" w:rsidR="00F1353F" w:rsidRPr="00D3157D" w:rsidRDefault="00F1353F" w:rsidP="00F1353F">
      <w:pPr>
        <w:pStyle w:val="B1"/>
        <w:numPr>
          <w:ilvl w:val="0"/>
          <w:numId w:val="1"/>
        </w:numPr>
        <w:rPr>
          <w:ins w:id="42" w:author="LTHM3" w:date="2020-11-23T10:34:00Z"/>
          <w:noProof/>
        </w:rPr>
      </w:pPr>
      <w:ins w:id="43" w:author="LTHM3" w:date="2020-11-23T10:34:00Z">
        <w:r w:rsidRPr="00D3157D">
          <w:rPr>
            <w:noProof/>
          </w:rPr>
          <w:t xml:space="preserve">that has implicitly requested a translation from </w:t>
        </w:r>
      </w:ins>
      <w:ins w:id="44" w:author="LTHBM1" w:date="2021-10-11T14:08:00Z">
        <w:r w:rsidRPr="00D3157D">
          <w:rPr>
            <w:noProof/>
          </w:rPr>
          <w:t xml:space="preserve">the </w:t>
        </w:r>
      </w:ins>
      <w:ins w:id="45" w:author="LTHM3" w:date="2020-11-23T10:34:00Z">
        <w:r w:rsidRPr="00D3157D">
          <w:rPr>
            <w:noProof/>
          </w:rPr>
          <w:t xml:space="preserve">address of the UE to a </w:t>
        </w:r>
      </w:ins>
      <w:ins w:id="46" w:author="LTHBM1" w:date="2021-10-11T18:54:00Z">
        <w:r w:rsidR="002B4C0B" w:rsidRPr="00D3157D">
          <w:t xml:space="preserve">AF specific UE </w:t>
        </w:r>
        <w:proofErr w:type="spellStart"/>
        <w:r w:rsidR="002B4C0B" w:rsidRPr="00D3157D">
          <w:t>Identifer</w:t>
        </w:r>
      </w:ins>
      <w:proofErr w:type="spellEnd"/>
      <w:ins w:id="47" w:author="Ericsson MO1" w:date="2021-11-08T09:15:00Z">
        <w:r w:rsidR="00785972">
          <w:rPr>
            <w:noProof/>
          </w:rPr>
          <w:t xml:space="preserve"> </w:t>
        </w:r>
      </w:ins>
      <w:ins w:id="48" w:author="LTHM3" w:date="2020-11-23T10:34:00Z">
        <w:r w:rsidRPr="00D3157D">
          <w:rPr>
            <w:noProof/>
          </w:rPr>
          <w:t xml:space="preserve">by requesting external exposure about an individual UE identified by </w:t>
        </w:r>
      </w:ins>
      <w:ins w:id="49" w:author="LTHBM0" w:date="2021-08-06T11:15:00Z">
        <w:r w:rsidRPr="00D3157D">
          <w:rPr>
            <w:noProof/>
          </w:rPr>
          <w:t xml:space="preserve">its </w:t>
        </w:r>
      </w:ins>
      <w:ins w:id="50" w:author="LTHM3" w:date="2020-11-23T10:34:00Z">
        <w:r w:rsidRPr="00D3157D">
          <w:rPr>
            <w:noProof/>
          </w:rPr>
          <w:t>address.</w:t>
        </w:r>
      </w:ins>
    </w:p>
    <w:p w14:paraId="676ECF2A" w14:textId="297C18FD" w:rsidR="00F1353F" w:rsidRPr="00D3157D" w:rsidRDefault="00F1353F" w:rsidP="00F1353F">
      <w:pPr>
        <w:rPr>
          <w:ins w:id="51" w:author="LTHM3" w:date="2020-11-23T10:34:00Z"/>
          <w:noProof/>
        </w:rPr>
      </w:pPr>
      <w:ins w:id="52" w:author="LTHM3" w:date="2020-11-23T10:34:00Z">
        <w:r w:rsidRPr="00D3157D">
          <w:rPr>
            <w:noProof/>
          </w:rPr>
          <w:t xml:space="preserve">The AF may have its own means to maintain the </w:t>
        </w:r>
      </w:ins>
      <w:ins w:id="53" w:author="LTHBM1" w:date="2021-10-11T18:55:00Z">
        <w:r w:rsidR="002B4C0B" w:rsidRPr="00D3157D">
          <w:t xml:space="preserve">AF specific UE </w:t>
        </w:r>
        <w:proofErr w:type="spellStart"/>
        <w:r w:rsidR="002B4C0B" w:rsidRPr="00D3157D">
          <w:t>Identifer</w:t>
        </w:r>
        <w:proofErr w:type="spellEnd"/>
        <w:r w:rsidR="002B4C0B" w:rsidRPr="00F861C4">
          <w:t xml:space="preserve"> </w:t>
        </w:r>
      </w:ins>
      <w:ins w:id="54" w:author="LTHM3" w:date="2020-11-23T10:34:00Z">
        <w:r w:rsidRPr="00D3157D">
          <w:rPr>
            <w:noProof/>
          </w:rPr>
          <w:t>through, e.g., a</w:t>
        </w:r>
      </w:ins>
      <w:ins w:id="55" w:author="LTHBM1" w:date="2021-02-13T12:09:00Z">
        <w:r w:rsidRPr="00D3157D">
          <w:rPr>
            <w:noProof/>
          </w:rPr>
          <w:t>n AF</w:t>
        </w:r>
      </w:ins>
      <w:ins w:id="56" w:author="LTHM3" w:date="2020-11-23T10:34:00Z">
        <w:r w:rsidRPr="00D3157D">
          <w:rPr>
            <w:noProof/>
          </w:rPr>
          <w:t xml:space="preserve"> session. After the retrieval of </w:t>
        </w:r>
      </w:ins>
      <w:ins w:id="57" w:author="Qualcomm User 1019" w:date="2021-10-19T11:31:00Z">
        <w:r w:rsidR="002111A4" w:rsidRPr="00D3157D">
          <w:rPr>
            <w:noProof/>
          </w:rPr>
          <w:t>a</w:t>
        </w:r>
      </w:ins>
      <w:ins w:id="58" w:author="LTHBM1" w:date="2021-10-11T18:57:00Z">
        <w:r w:rsidR="002B4C0B" w:rsidRPr="00D3157D">
          <w:rPr>
            <w:noProof/>
          </w:rPr>
          <w:t>n</w:t>
        </w:r>
      </w:ins>
      <w:ins w:id="59" w:author="LTHM3" w:date="2020-11-23T10:34:00Z">
        <w:r w:rsidRPr="00F861C4">
          <w:rPr>
            <w:noProof/>
          </w:rPr>
          <w:t xml:space="preserve"> </w:t>
        </w:r>
      </w:ins>
      <w:ins w:id="60" w:author="LTHBM1" w:date="2021-10-11T18:55:00Z">
        <w:r w:rsidR="002B4C0B" w:rsidRPr="00D3157D">
          <w:t xml:space="preserve">AF specific UE </w:t>
        </w:r>
        <w:proofErr w:type="spellStart"/>
        <w:r w:rsidR="002B4C0B" w:rsidRPr="00D3157D">
          <w:t>Identifer</w:t>
        </w:r>
      </w:ins>
      <w:proofErr w:type="spellEnd"/>
      <w:ins w:id="61" w:author="Qualcomm User 1019" w:date="2021-10-19T11:31:00Z">
        <w:r w:rsidR="002111A4" w:rsidRPr="00F861C4">
          <w:t xml:space="preserve"> </w:t>
        </w:r>
      </w:ins>
      <w:ins w:id="62" w:author="LTHM3" w:date="2020-11-23T10:34:00Z">
        <w:r w:rsidRPr="00D3157D">
          <w:rPr>
            <w:noProof/>
          </w:rPr>
          <w:t xml:space="preserve">the AF shall not keep maintaining a mapping between </w:t>
        </w:r>
      </w:ins>
      <w:ins w:id="63" w:author="LTHBM1" w:date="2021-02-13T12:09:00Z">
        <w:r w:rsidRPr="00D3157D">
          <w:rPr>
            <w:noProof/>
          </w:rPr>
          <w:t xml:space="preserve">this </w:t>
        </w:r>
      </w:ins>
      <w:ins w:id="64" w:author="LTHM3" w:date="2020-11-23T10:34:00Z">
        <w:r w:rsidRPr="00D3157D">
          <w:rPr>
            <w:noProof/>
          </w:rPr>
          <w:t>identifier and the UE IP address as this mapping may change.</w:t>
        </w:r>
      </w:ins>
    </w:p>
    <w:p w14:paraId="5E998B64" w14:textId="762A7B97" w:rsidR="002B4C0B" w:rsidRPr="00D3157D" w:rsidRDefault="002B4C0B" w:rsidP="002B4C0B">
      <w:pPr>
        <w:rPr>
          <w:ins w:id="65" w:author="LTHBM1" w:date="2021-10-11T18:56:00Z"/>
          <w:rFonts w:eastAsia="SimSun"/>
          <w:lang w:eastAsia="zh-CN"/>
        </w:rPr>
      </w:pPr>
      <w:ins w:id="66" w:author="LTHBM1" w:date="2021-10-11T18:56:00Z">
        <w:r w:rsidRPr="00D3157D">
          <w:rPr>
            <w:rFonts w:eastAsia="SimSun"/>
            <w:lang w:eastAsia="zh-CN"/>
          </w:rPr>
          <w:t xml:space="preserve">The </w:t>
        </w:r>
        <w:r w:rsidRPr="00D3157D">
          <w:t xml:space="preserve">AF specific UE </w:t>
        </w:r>
        <w:proofErr w:type="spellStart"/>
        <w:r w:rsidRPr="00D3157D">
          <w:t>Identifer</w:t>
        </w:r>
        <w:proofErr w:type="spellEnd"/>
        <w:r w:rsidRPr="00F861C4">
          <w:t xml:space="preserve"> s</w:t>
        </w:r>
        <w:r w:rsidRPr="00F861C4">
          <w:rPr>
            <w:rFonts w:eastAsia="SimSun"/>
            <w:lang w:eastAsia="zh-CN"/>
          </w:rPr>
          <w:t>hall not correspond to a MSISDN; it</w:t>
        </w:r>
        <w:r w:rsidRPr="00D3157D">
          <w:rPr>
            <w:rFonts w:eastAsia="SimSun"/>
            <w:lang w:eastAsia="zh-CN"/>
          </w:rPr>
          <w:t xml:space="preserve"> </w:t>
        </w:r>
      </w:ins>
      <w:ins w:id="67" w:author="Ericsson MO" w:date="2021-10-20T11:32:00Z">
        <w:r w:rsidR="005025B6" w:rsidRPr="00D3157D">
          <w:rPr>
            <w:rFonts w:eastAsia="SimSun"/>
            <w:lang w:eastAsia="zh-CN"/>
          </w:rPr>
          <w:t xml:space="preserve">is represented as </w:t>
        </w:r>
      </w:ins>
      <w:ins w:id="68" w:author="LTHBM1" w:date="2021-10-11T18:56:00Z">
        <w:r w:rsidRPr="00F861C4">
          <w:rPr>
            <w:rFonts w:eastAsia="SimSun"/>
            <w:lang w:eastAsia="zh-CN"/>
          </w:rPr>
          <w:t xml:space="preserve">a GPSI </w:t>
        </w:r>
      </w:ins>
      <w:ins w:id="69" w:author="Ericsson MO" w:date="2021-10-19T10:55:00Z">
        <w:r w:rsidR="00AD65BB" w:rsidRPr="00F861C4">
          <w:rPr>
            <w:rFonts w:eastAsia="SimSun"/>
            <w:lang w:eastAsia="zh-CN"/>
          </w:rPr>
          <w:t>in</w:t>
        </w:r>
      </w:ins>
      <w:ins w:id="70" w:author="LTHBM1" w:date="2021-10-11T18:56:00Z">
        <w:r w:rsidRPr="00D3157D">
          <w:rPr>
            <w:rFonts w:eastAsia="SimSun"/>
            <w:lang w:eastAsia="zh-CN"/>
          </w:rPr>
          <w:t xml:space="preserve"> the form of a</w:t>
        </w:r>
      </w:ins>
      <w:ins w:id="71" w:author="LTHBM1" w:date="2021-10-11T18:57:00Z">
        <w:r w:rsidRPr="00D3157D">
          <w:rPr>
            <w:rFonts w:eastAsia="SimSun"/>
            <w:lang w:eastAsia="zh-CN"/>
          </w:rPr>
          <w:t>n</w:t>
        </w:r>
      </w:ins>
      <w:ins w:id="72" w:author="LTHBM1" w:date="2021-10-11T18:56:00Z">
        <w:r w:rsidRPr="00D3157D">
          <w:rPr>
            <w:rFonts w:eastAsia="SimSun"/>
            <w:lang w:eastAsia="zh-CN"/>
          </w:rPr>
          <w:t xml:space="preserve"> </w:t>
        </w:r>
      </w:ins>
      <w:ins w:id="73" w:author="Ericsson MO" w:date="2021-10-19T10:53:00Z">
        <w:r w:rsidR="00AD65BB" w:rsidRPr="00D3157D">
          <w:rPr>
            <w:rFonts w:eastAsia="SimSun"/>
            <w:lang w:eastAsia="zh-CN"/>
          </w:rPr>
          <w:t>E</w:t>
        </w:r>
      </w:ins>
      <w:ins w:id="74" w:author="LTHBM1" w:date="2021-10-11T18:56:00Z">
        <w:r w:rsidRPr="00D3157D">
          <w:rPr>
            <w:rFonts w:eastAsia="SimSun"/>
            <w:lang w:eastAsia="zh-CN"/>
          </w:rPr>
          <w:t>xternal Identifie</w:t>
        </w:r>
      </w:ins>
      <w:ins w:id="75" w:author="LTHBM1" w:date="2021-10-11T18:57:00Z">
        <w:r w:rsidRPr="00D3157D">
          <w:rPr>
            <w:rFonts w:eastAsia="SimSun"/>
            <w:lang w:eastAsia="zh-CN"/>
          </w:rPr>
          <w:t>r</w:t>
        </w:r>
      </w:ins>
      <w:ins w:id="76" w:author="Ericsson MO" w:date="2021-10-20T11:33:00Z">
        <w:r w:rsidR="005025B6" w:rsidRPr="00D3157D">
          <w:rPr>
            <w:rFonts w:eastAsia="SimSun"/>
            <w:lang w:eastAsia="zh-CN"/>
          </w:rPr>
          <w:t>.</w:t>
        </w:r>
      </w:ins>
      <w:ins w:id="77" w:author="LTHBM1" w:date="2021-10-11T18:56:00Z">
        <w:r w:rsidRPr="00D3157D">
          <w:rPr>
            <w:rFonts w:eastAsia="SimSun"/>
            <w:lang w:eastAsia="zh-CN"/>
          </w:rPr>
          <w:t xml:space="preserve"> </w:t>
        </w:r>
      </w:ins>
      <w:ins w:id="78" w:author="Ericsson MO" w:date="2021-10-20T11:35:00Z">
        <w:r w:rsidR="005025B6" w:rsidRPr="00D3157D">
          <w:rPr>
            <w:rFonts w:eastAsia="SimSun"/>
            <w:lang w:eastAsia="zh-CN"/>
          </w:rPr>
          <w:t xml:space="preserve">When used as an </w:t>
        </w:r>
      </w:ins>
      <w:ins w:id="79" w:author="Ericsson MO" w:date="2021-10-20T11:36:00Z">
        <w:r w:rsidR="005025B6" w:rsidRPr="00D3157D">
          <w:rPr>
            <w:rFonts w:eastAsia="SimSun"/>
            <w:lang w:eastAsia="zh-CN"/>
          </w:rPr>
          <w:t>AF specific UE identifier</w:t>
        </w:r>
      </w:ins>
      <w:ins w:id="80" w:author="Qualcomm User 1115" w:date="2021-11-15T08:56:00Z">
        <w:r w:rsidR="00B15AE7">
          <w:rPr>
            <w:rFonts w:eastAsia="SimSun"/>
            <w:lang w:eastAsia="zh-CN"/>
          </w:rPr>
          <w:t>,</w:t>
        </w:r>
      </w:ins>
      <w:ins w:id="81" w:author="Ericsson MO" w:date="2021-10-20T11:36:00Z">
        <w:r w:rsidR="005025B6" w:rsidRPr="00D3157D">
          <w:rPr>
            <w:rFonts w:eastAsia="SimSun"/>
            <w:lang w:eastAsia="zh-CN"/>
          </w:rPr>
          <w:t xml:space="preserve"> t</w:t>
        </w:r>
      </w:ins>
      <w:ins w:id="82" w:author="Ericsson MO" w:date="2021-10-20T11:33:00Z">
        <w:r w:rsidR="005025B6" w:rsidRPr="00F861C4">
          <w:rPr>
            <w:rFonts w:eastAsia="SimSun"/>
            <w:lang w:eastAsia="zh-CN"/>
          </w:rPr>
          <w:t xml:space="preserve">he </w:t>
        </w:r>
      </w:ins>
      <w:ins w:id="83" w:author="Ericsson MO" w:date="2021-10-20T11:34:00Z">
        <w:r w:rsidR="005025B6" w:rsidRPr="00F861C4">
          <w:rPr>
            <w:rFonts w:eastAsia="SimSun"/>
            <w:lang w:eastAsia="zh-CN"/>
          </w:rPr>
          <w:t xml:space="preserve">External Identifier </w:t>
        </w:r>
      </w:ins>
      <w:ins w:id="84" w:author="Ericsson MO1" w:date="2021-11-15T11:03:00Z">
        <w:r w:rsidR="003B73F3" w:rsidRPr="003B73F3">
          <w:rPr>
            <w:rFonts w:eastAsia="SimSun"/>
            <w:highlight w:val="cyan"/>
            <w:lang w:eastAsia="zh-CN"/>
            <w:rPrChange w:id="85" w:author="Ericsson MO1" w:date="2021-11-15T11:03:00Z">
              <w:rPr>
                <w:rFonts w:eastAsia="SimSun"/>
                <w:highlight w:val="yellow"/>
                <w:lang w:eastAsia="zh-CN"/>
              </w:rPr>
            </w:rPrChange>
          </w:rPr>
          <w:t>provided</w:t>
        </w:r>
      </w:ins>
      <w:ins w:id="86" w:author="Qualcomm User 1115" w:date="2021-11-15T08:56:00Z">
        <w:r w:rsidR="00B15AE7" w:rsidRPr="004B18B2">
          <w:rPr>
            <w:rFonts w:eastAsia="SimSun"/>
            <w:highlight w:val="yellow"/>
            <w:lang w:eastAsia="zh-CN"/>
            <w:rPrChange w:id="87" w:author="Qualcomm User 1115" w:date="2021-11-15T08:56:00Z">
              <w:rPr>
                <w:rFonts w:eastAsia="SimSun"/>
                <w:lang w:eastAsia="zh-CN"/>
              </w:rPr>
            </w:rPrChange>
          </w:rPr>
          <w:t xml:space="preserve"> by the 5GCN</w:t>
        </w:r>
        <w:r w:rsidR="00B15AE7">
          <w:rPr>
            <w:rFonts w:eastAsia="SimSun"/>
            <w:lang w:eastAsia="zh-CN"/>
          </w:rPr>
          <w:t xml:space="preserve"> </w:t>
        </w:r>
      </w:ins>
      <w:ins w:id="88" w:author="LTHBM1" w:date="2021-10-11T18:56:00Z">
        <w:r w:rsidRPr="00D3157D">
          <w:rPr>
            <w:rFonts w:eastAsia="SimSun"/>
            <w:lang w:eastAsia="zh-CN"/>
          </w:rPr>
          <w:t>shall be different for different AF.</w:t>
        </w:r>
      </w:ins>
    </w:p>
    <w:p w14:paraId="5AC9B7D9" w14:textId="08D2C653" w:rsidR="00F1353F" w:rsidRPr="00D3157D" w:rsidRDefault="00F1353F" w:rsidP="00F1353F">
      <w:pPr>
        <w:pStyle w:val="NO"/>
        <w:rPr>
          <w:ins w:id="89" w:author="LTHM2" w:date="2021-08-21T20:43:00Z"/>
          <w:rFonts w:eastAsia="SimSun"/>
          <w:lang w:eastAsia="zh-CN"/>
        </w:rPr>
      </w:pPr>
      <w:ins w:id="90" w:author="LTHBM0" w:date="2021-08-06T11:16:00Z">
        <w:r w:rsidRPr="00D3157D">
          <w:rPr>
            <w:rFonts w:eastAsia="SimSun"/>
            <w:lang w:eastAsia="zh-CN"/>
          </w:rPr>
          <w:t>NOTE</w:t>
        </w:r>
      </w:ins>
      <w:ins w:id="91" w:author="LTHM2" w:date="2021-08-21T20:43:00Z">
        <w:r w:rsidRPr="00D3157D">
          <w:rPr>
            <w:rFonts w:eastAsia="SimSun"/>
            <w:lang w:eastAsia="zh-CN"/>
          </w:rPr>
          <w:t xml:space="preserve"> 1</w:t>
        </w:r>
      </w:ins>
      <w:ins w:id="92" w:author="LTHBM0" w:date="2021-08-06T11:16:00Z">
        <w:r w:rsidRPr="00D3157D">
          <w:rPr>
            <w:rFonts w:eastAsia="SimSun"/>
            <w:lang w:eastAsia="zh-CN"/>
          </w:rPr>
          <w:t xml:space="preserve">: </w:t>
        </w:r>
      </w:ins>
      <w:ins w:id="93" w:author="LTHBM1" w:date="2021-10-11T14:14:00Z">
        <w:r w:rsidRPr="00D3157D">
          <w:rPr>
            <w:rFonts w:eastAsia="SimSun"/>
            <w:lang w:eastAsia="zh-CN"/>
          </w:rPr>
          <w:tab/>
        </w:r>
      </w:ins>
      <w:ins w:id="94" w:author="Ericsson MO" w:date="2021-11-03T08:10:00Z">
        <w:r w:rsidR="00D3157D">
          <w:rPr>
            <w:rFonts w:eastAsia="SimSun"/>
            <w:lang w:eastAsia="zh-CN"/>
          </w:rPr>
          <w:t>T</w:t>
        </w:r>
      </w:ins>
      <w:ins w:id="95" w:author="LTHBM0" w:date="2021-08-06T11:16:00Z">
        <w:r w:rsidRPr="00D3157D">
          <w:rPr>
            <w:rFonts w:eastAsia="SimSun"/>
            <w:lang w:eastAsia="zh-CN"/>
          </w:rPr>
          <w:t>his is to protect user privacy.</w:t>
        </w:r>
      </w:ins>
    </w:p>
    <w:p w14:paraId="77E880EC" w14:textId="3382C1DD" w:rsidR="00F1353F" w:rsidRDefault="00F1353F" w:rsidP="00F1353F">
      <w:pPr>
        <w:pStyle w:val="NO"/>
        <w:rPr>
          <w:ins w:id="96" w:author="Qualcomm User 1019" w:date="2021-10-19T11:29:00Z"/>
          <w:noProof/>
          <w:color w:val="FF0000"/>
        </w:rPr>
      </w:pPr>
      <w:ins w:id="97" w:author="LTHM2" w:date="2021-08-21T20:43:00Z">
        <w:r w:rsidRPr="00D3157D">
          <w:rPr>
            <w:rFonts w:eastAsia="SimSun"/>
            <w:lang w:eastAsia="zh-CN"/>
          </w:rPr>
          <w:t>NOTE 2:</w:t>
        </w:r>
      </w:ins>
      <w:bookmarkStart w:id="98" w:name="_Hlk80471290"/>
      <w:ins w:id="99" w:author="LTHBM1" w:date="2021-10-11T14:14:00Z">
        <w:r w:rsidRPr="00D3157D">
          <w:rPr>
            <w:rFonts w:eastAsia="SimSun"/>
            <w:lang w:eastAsia="zh-CN"/>
          </w:rPr>
          <w:tab/>
        </w:r>
      </w:ins>
      <w:ins w:id="100" w:author="Qualcomm User 0816" w:date="2021-08-16T20:08:00Z">
        <w:r w:rsidRPr="00D3157D">
          <w:rPr>
            <w:rFonts w:eastAsia="SimSun"/>
            <w:lang w:eastAsia="zh-CN"/>
          </w:rPr>
          <w:t xml:space="preserve">How </w:t>
        </w:r>
      </w:ins>
      <w:ins w:id="101" w:author="Qualcomm User 0819" w:date="2021-08-19T23:01:00Z">
        <w:r w:rsidRPr="00D3157D">
          <w:rPr>
            <w:rFonts w:eastAsia="SimSun"/>
            <w:lang w:eastAsia="zh-CN"/>
          </w:rPr>
          <w:t xml:space="preserve">to </w:t>
        </w:r>
      </w:ins>
      <w:ins w:id="102" w:author="Qualcomm User 0816" w:date="2021-08-16T20:08:00Z">
        <w:r w:rsidRPr="00D3157D">
          <w:rPr>
            <w:rFonts w:eastAsia="SimSun"/>
            <w:lang w:eastAsia="zh-CN"/>
          </w:rPr>
          <w:t xml:space="preserve">enforce that the </w:t>
        </w:r>
      </w:ins>
      <w:ins w:id="103" w:author="LTHBM1" w:date="2021-10-11T18:56:00Z">
        <w:r w:rsidR="002B4C0B" w:rsidRPr="00D3157D">
          <w:t xml:space="preserve">AF specific UE </w:t>
        </w:r>
        <w:proofErr w:type="spellStart"/>
        <w:r w:rsidR="002B4C0B" w:rsidRPr="00D3157D">
          <w:t>Identifer</w:t>
        </w:r>
        <w:proofErr w:type="spellEnd"/>
        <w:r w:rsidR="002B4C0B" w:rsidRPr="00F861C4">
          <w:t xml:space="preserve"> </w:t>
        </w:r>
      </w:ins>
      <w:ins w:id="104" w:author="Qualcomm User 0816" w:date="2021-08-16T20:08:00Z">
        <w:r w:rsidRPr="00D3157D">
          <w:rPr>
            <w:rFonts w:eastAsia="SimSun"/>
            <w:lang w:eastAsia="zh-CN"/>
          </w:rPr>
          <w:t xml:space="preserve">is different for different AFs </w:t>
        </w:r>
        <w:bookmarkEnd w:id="98"/>
        <w:r w:rsidRPr="00D3157D">
          <w:rPr>
            <w:rFonts w:eastAsia="SimSun"/>
            <w:lang w:eastAsia="zh-CN"/>
          </w:rPr>
          <w:t xml:space="preserve">is </w:t>
        </w:r>
      </w:ins>
      <w:ins w:id="105" w:author="LTHBM0" w:date="2021-08-06T11:16:00Z">
        <w:r w:rsidRPr="00D3157D">
          <w:rPr>
            <w:rFonts w:eastAsia="SimSun"/>
            <w:lang w:eastAsia="zh-CN"/>
          </w:rPr>
          <w:t>defined in</w:t>
        </w:r>
      </w:ins>
      <w:ins w:id="106" w:author="Ericsson MO" w:date="2021-11-03T08:03:00Z">
        <w:r w:rsidR="00F861C4" w:rsidRPr="00D3157D">
          <w:rPr>
            <w:rFonts w:eastAsia="SimSun"/>
            <w:lang w:eastAsia="zh-CN"/>
          </w:rPr>
          <w:t xml:space="preserve"> </w:t>
        </w:r>
      </w:ins>
      <w:ins w:id="107" w:author="Ericsson MO1" w:date="2021-11-08T09:15:00Z">
        <w:r w:rsidR="00EE4ACA">
          <w:rPr>
            <w:rFonts w:eastAsia="SimSun"/>
            <w:lang w:eastAsia="zh-CN"/>
          </w:rPr>
          <w:t xml:space="preserve">3GPP </w:t>
        </w:r>
      </w:ins>
      <w:ins w:id="108" w:author="LTHBM1" w:date="2021-10-11T14:14:00Z">
        <w:r w:rsidRPr="00D3157D">
          <w:rPr>
            <w:rFonts w:eastAsia="SimSun"/>
            <w:lang w:eastAsia="zh-CN"/>
          </w:rPr>
          <w:t>TS 33.501</w:t>
        </w:r>
      </w:ins>
      <w:ins w:id="109" w:author="Qualcomm User 1019" w:date="2021-10-19T11:30:00Z">
        <w:r w:rsidR="00144EBD" w:rsidRPr="00D3157D">
          <w:rPr>
            <w:rFonts w:eastAsia="SimSun"/>
            <w:lang w:eastAsia="zh-CN"/>
          </w:rPr>
          <w:t xml:space="preserve"> [x]</w:t>
        </w:r>
      </w:ins>
      <w:ins w:id="110" w:author="Qualcomm User 0816" w:date="2021-08-16T20:09:00Z">
        <w:r w:rsidRPr="00D3157D">
          <w:rPr>
            <w:noProof/>
            <w:color w:val="FF0000"/>
          </w:rPr>
          <w:t>.</w:t>
        </w:r>
      </w:ins>
    </w:p>
    <w:p w14:paraId="5CD67EE0" w14:textId="2E58FD5A" w:rsidR="00144EBD" w:rsidRPr="00F1353F" w:rsidDel="00AD65BB" w:rsidRDefault="00144EBD" w:rsidP="00F1353F">
      <w:pPr>
        <w:pStyle w:val="NO"/>
        <w:rPr>
          <w:del w:id="111" w:author="Ericsson MO" w:date="2021-10-19T10:56:00Z"/>
          <w:noProof/>
        </w:rPr>
      </w:pPr>
    </w:p>
    <w:p w14:paraId="406456C7" w14:textId="77777777" w:rsidR="00F1353F" w:rsidRPr="00F1353F" w:rsidRDefault="00F1353F" w:rsidP="00FE5D90">
      <w:pPr>
        <w:rPr>
          <w:noProof/>
        </w:rPr>
      </w:pPr>
    </w:p>
    <w:p w14:paraId="0CF8F8C4" w14:textId="77777777" w:rsidR="00FE5D90" w:rsidRPr="00F1353F" w:rsidRDefault="00FE5D90" w:rsidP="00FE5D90">
      <w:pPr>
        <w:rPr>
          <w:noProof/>
        </w:rPr>
      </w:pPr>
    </w:p>
    <w:p w14:paraId="466C2A87" w14:textId="77777777" w:rsidR="00FE5D90" w:rsidRPr="00F1353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1353F">
        <w:rPr>
          <w:rFonts w:ascii="Arial" w:hAnsi="Arial"/>
          <w:i/>
          <w:color w:val="FF0000"/>
          <w:sz w:val="24"/>
          <w:lang w:val="en-US"/>
        </w:rPr>
        <w:t>NEXT CHANGE (2)</w:t>
      </w:r>
    </w:p>
    <w:p w14:paraId="1E7E1B0F" w14:textId="77777777" w:rsidR="002B4C0B" w:rsidRPr="009E0DE1" w:rsidRDefault="002B4C0B" w:rsidP="002B4C0B">
      <w:pPr>
        <w:pStyle w:val="Heading3"/>
      </w:pPr>
      <w:bookmarkStart w:id="112" w:name="_Toc45184112"/>
      <w:bookmarkStart w:id="113" w:name="_Toc47342954"/>
      <w:bookmarkStart w:id="114" w:name="_Toc51769656"/>
      <w:bookmarkStart w:id="115" w:name="_Toc68016015"/>
      <w:bookmarkStart w:id="116" w:name="_Hlk75778848"/>
      <w:r w:rsidRPr="009E0DE1">
        <w:t>7.2.8</w:t>
      </w:r>
      <w:r w:rsidRPr="009E0DE1">
        <w:tab/>
        <w:t>NEF Services</w:t>
      </w:r>
      <w:bookmarkEnd w:id="112"/>
      <w:bookmarkEnd w:id="113"/>
      <w:bookmarkEnd w:id="114"/>
      <w:bookmarkEnd w:id="115"/>
    </w:p>
    <w:p w14:paraId="66E0D435" w14:textId="77777777" w:rsidR="002B4C0B" w:rsidRPr="009E0DE1" w:rsidRDefault="002B4C0B" w:rsidP="002B4C0B">
      <w:pPr>
        <w:rPr>
          <w:rFonts w:eastAsia="SimSun"/>
          <w:lang w:eastAsia="zh-CN"/>
        </w:rPr>
      </w:pPr>
      <w:r w:rsidRPr="009E0DE1">
        <w:rPr>
          <w:rFonts w:eastAsia="SimSun"/>
          <w:lang w:eastAsia="zh-CN"/>
        </w:rPr>
        <w:t>The following NF services are specified for NEF:</w:t>
      </w:r>
    </w:p>
    <w:p w14:paraId="5A39D336" w14:textId="77777777" w:rsidR="002B4C0B" w:rsidRPr="009E0DE1" w:rsidRDefault="002B4C0B" w:rsidP="002B4C0B">
      <w:pPr>
        <w:pStyle w:val="TH"/>
      </w:pPr>
      <w:r w:rsidRPr="009E0DE1">
        <w:lastRenderedPageBreak/>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2B4C0B" w:rsidRPr="009E0DE1" w14:paraId="27674E97" w14:textId="77777777" w:rsidTr="00441A49">
        <w:trPr>
          <w:cantSplit/>
          <w:tblHeader/>
          <w:jc w:val="center"/>
        </w:trPr>
        <w:tc>
          <w:tcPr>
            <w:tcW w:w="2689" w:type="dxa"/>
          </w:tcPr>
          <w:p w14:paraId="7768B646" w14:textId="77777777" w:rsidR="002B4C0B" w:rsidRPr="009E0DE1" w:rsidRDefault="002B4C0B" w:rsidP="00441A49">
            <w:pPr>
              <w:pStyle w:val="TAH"/>
            </w:pPr>
            <w:r w:rsidRPr="009E0DE1">
              <w:t>Service Name</w:t>
            </w:r>
          </w:p>
        </w:tc>
        <w:tc>
          <w:tcPr>
            <w:tcW w:w="4110" w:type="dxa"/>
          </w:tcPr>
          <w:p w14:paraId="07259EB5" w14:textId="77777777" w:rsidR="002B4C0B" w:rsidRPr="009E0DE1" w:rsidRDefault="002B4C0B" w:rsidP="00441A49">
            <w:pPr>
              <w:pStyle w:val="TAH"/>
            </w:pPr>
            <w:r w:rsidRPr="009E0DE1">
              <w:t>Description</w:t>
            </w:r>
          </w:p>
        </w:tc>
        <w:tc>
          <w:tcPr>
            <w:tcW w:w="1843" w:type="dxa"/>
          </w:tcPr>
          <w:p w14:paraId="49464239" w14:textId="77777777" w:rsidR="002B4C0B" w:rsidRPr="009E0DE1" w:rsidRDefault="002B4C0B" w:rsidP="00441A49">
            <w:pPr>
              <w:pStyle w:val="TAH"/>
            </w:pPr>
            <w:r w:rsidRPr="009E0DE1">
              <w:rPr>
                <w:rFonts w:eastAsia="SimSun"/>
                <w:lang w:eastAsia="zh-CN"/>
              </w:rPr>
              <w:t>Reference in TS 23.502 [3]</w:t>
            </w:r>
          </w:p>
        </w:tc>
      </w:tr>
      <w:tr w:rsidR="002B4C0B" w:rsidRPr="009E0DE1" w14:paraId="166FA167" w14:textId="77777777" w:rsidTr="00441A49">
        <w:trPr>
          <w:cantSplit/>
          <w:jc w:val="center"/>
        </w:trPr>
        <w:tc>
          <w:tcPr>
            <w:tcW w:w="2689" w:type="dxa"/>
          </w:tcPr>
          <w:p w14:paraId="413EAE14" w14:textId="77777777" w:rsidR="002B4C0B" w:rsidRPr="009E0DE1" w:rsidRDefault="002B4C0B" w:rsidP="00441A49">
            <w:pPr>
              <w:pStyle w:val="TAL"/>
            </w:pPr>
            <w:proofErr w:type="spellStart"/>
            <w:r w:rsidRPr="009E0DE1">
              <w:t>Nnef_EventExposure</w:t>
            </w:r>
            <w:proofErr w:type="spellEnd"/>
          </w:p>
        </w:tc>
        <w:tc>
          <w:tcPr>
            <w:tcW w:w="4110" w:type="dxa"/>
          </w:tcPr>
          <w:p w14:paraId="1CA90A16" w14:textId="77777777" w:rsidR="002B4C0B" w:rsidRPr="009E0DE1" w:rsidRDefault="002B4C0B" w:rsidP="00441A49">
            <w:pPr>
              <w:pStyle w:val="TAL"/>
            </w:pPr>
            <w:r w:rsidRPr="009E0DE1">
              <w:t>Provides support for event exposure</w:t>
            </w:r>
            <w:r>
              <w:t>.</w:t>
            </w:r>
          </w:p>
        </w:tc>
        <w:tc>
          <w:tcPr>
            <w:tcW w:w="1843" w:type="dxa"/>
          </w:tcPr>
          <w:p w14:paraId="1BF4B926" w14:textId="77777777" w:rsidR="002B4C0B" w:rsidRPr="009E0DE1" w:rsidRDefault="002B4C0B" w:rsidP="00441A49">
            <w:pPr>
              <w:pStyle w:val="TAC"/>
              <w:rPr>
                <w:rFonts w:eastAsia="SimSun"/>
                <w:lang w:eastAsia="zh-CN"/>
              </w:rPr>
            </w:pPr>
            <w:r w:rsidRPr="009E0DE1">
              <w:rPr>
                <w:rFonts w:eastAsia="SimSun"/>
                <w:lang w:eastAsia="zh-CN"/>
              </w:rPr>
              <w:t>5.2.6.2</w:t>
            </w:r>
          </w:p>
        </w:tc>
      </w:tr>
      <w:tr w:rsidR="002B4C0B" w:rsidRPr="009E0DE1" w14:paraId="7B342788" w14:textId="77777777" w:rsidTr="00441A49">
        <w:trPr>
          <w:cantSplit/>
          <w:jc w:val="center"/>
        </w:trPr>
        <w:tc>
          <w:tcPr>
            <w:tcW w:w="2689" w:type="dxa"/>
          </w:tcPr>
          <w:p w14:paraId="538FA18B" w14:textId="77777777" w:rsidR="002B4C0B" w:rsidRPr="009E0DE1" w:rsidRDefault="002B4C0B" w:rsidP="00441A49">
            <w:pPr>
              <w:pStyle w:val="TAL"/>
            </w:pPr>
            <w:proofErr w:type="spellStart"/>
            <w:r w:rsidRPr="009E0DE1">
              <w:t>Nnef_PFDManagement</w:t>
            </w:r>
            <w:proofErr w:type="spellEnd"/>
          </w:p>
        </w:tc>
        <w:tc>
          <w:tcPr>
            <w:tcW w:w="4110" w:type="dxa"/>
          </w:tcPr>
          <w:p w14:paraId="48352305" w14:textId="77777777" w:rsidR="002B4C0B" w:rsidRPr="009E0DE1" w:rsidRDefault="002B4C0B" w:rsidP="00441A49">
            <w:pPr>
              <w:pStyle w:val="TAL"/>
            </w:pPr>
            <w:r w:rsidRPr="009E0DE1">
              <w:t>Provides support for PFDs management</w:t>
            </w:r>
            <w:r>
              <w:t>.</w:t>
            </w:r>
          </w:p>
        </w:tc>
        <w:tc>
          <w:tcPr>
            <w:tcW w:w="1843" w:type="dxa"/>
          </w:tcPr>
          <w:p w14:paraId="398D4245" w14:textId="77777777" w:rsidR="002B4C0B" w:rsidRPr="009E0DE1" w:rsidRDefault="002B4C0B" w:rsidP="00441A49">
            <w:pPr>
              <w:pStyle w:val="TAC"/>
              <w:rPr>
                <w:rFonts w:eastAsia="SimSun"/>
                <w:lang w:eastAsia="zh-CN"/>
              </w:rPr>
            </w:pPr>
            <w:r w:rsidRPr="009E0DE1">
              <w:rPr>
                <w:rFonts w:eastAsia="SimSun"/>
                <w:lang w:eastAsia="zh-CN"/>
              </w:rPr>
              <w:t>5.2.6.3</w:t>
            </w:r>
          </w:p>
        </w:tc>
      </w:tr>
      <w:tr w:rsidR="002B4C0B" w:rsidRPr="009E0DE1" w14:paraId="082F3C65" w14:textId="77777777" w:rsidTr="00441A49">
        <w:trPr>
          <w:cantSplit/>
          <w:jc w:val="center"/>
        </w:trPr>
        <w:tc>
          <w:tcPr>
            <w:tcW w:w="2689" w:type="dxa"/>
          </w:tcPr>
          <w:p w14:paraId="1ADD7DC6" w14:textId="77777777" w:rsidR="002B4C0B" w:rsidRPr="009E0DE1" w:rsidRDefault="002B4C0B" w:rsidP="00441A49">
            <w:pPr>
              <w:pStyle w:val="TAL"/>
            </w:pPr>
            <w:proofErr w:type="spellStart"/>
            <w:r w:rsidRPr="009E0DE1">
              <w:t>Nnef_ParameterProvision</w:t>
            </w:r>
            <w:proofErr w:type="spellEnd"/>
          </w:p>
        </w:tc>
        <w:tc>
          <w:tcPr>
            <w:tcW w:w="4110" w:type="dxa"/>
          </w:tcPr>
          <w:p w14:paraId="3E2EE807" w14:textId="77777777" w:rsidR="002B4C0B" w:rsidRPr="009E0DE1" w:rsidRDefault="002B4C0B" w:rsidP="00441A49">
            <w:pPr>
              <w:pStyle w:val="TAL"/>
            </w:pPr>
            <w:r w:rsidRPr="009E0DE1">
              <w:t>Provides support to provision information which can be used for the UE in 5GS</w:t>
            </w:r>
            <w:r>
              <w:t>.</w:t>
            </w:r>
          </w:p>
        </w:tc>
        <w:tc>
          <w:tcPr>
            <w:tcW w:w="1843" w:type="dxa"/>
          </w:tcPr>
          <w:p w14:paraId="288818E1" w14:textId="77777777" w:rsidR="002B4C0B" w:rsidRPr="009E0DE1" w:rsidRDefault="002B4C0B" w:rsidP="00441A49">
            <w:pPr>
              <w:pStyle w:val="TAC"/>
              <w:rPr>
                <w:rFonts w:eastAsia="SimSun"/>
                <w:lang w:eastAsia="zh-CN"/>
              </w:rPr>
            </w:pPr>
            <w:r w:rsidRPr="009E0DE1">
              <w:rPr>
                <w:rFonts w:eastAsia="SimSun"/>
                <w:lang w:eastAsia="zh-CN"/>
              </w:rPr>
              <w:t>5.2.6.4</w:t>
            </w:r>
          </w:p>
        </w:tc>
      </w:tr>
      <w:tr w:rsidR="002B4C0B" w:rsidRPr="009E0DE1" w14:paraId="2375DB96" w14:textId="77777777" w:rsidTr="00441A49">
        <w:trPr>
          <w:cantSplit/>
          <w:jc w:val="center"/>
        </w:trPr>
        <w:tc>
          <w:tcPr>
            <w:tcW w:w="2689" w:type="dxa"/>
          </w:tcPr>
          <w:p w14:paraId="172C9B34" w14:textId="77777777" w:rsidR="002B4C0B" w:rsidRPr="009E0DE1" w:rsidRDefault="002B4C0B" w:rsidP="00441A49">
            <w:pPr>
              <w:pStyle w:val="TAL"/>
            </w:pPr>
            <w:proofErr w:type="spellStart"/>
            <w:r w:rsidRPr="009E0DE1">
              <w:t>Nnef_Trigger</w:t>
            </w:r>
            <w:proofErr w:type="spellEnd"/>
          </w:p>
        </w:tc>
        <w:tc>
          <w:tcPr>
            <w:tcW w:w="4110" w:type="dxa"/>
          </w:tcPr>
          <w:p w14:paraId="254AC952" w14:textId="77777777" w:rsidR="002B4C0B" w:rsidRPr="009E0DE1" w:rsidRDefault="002B4C0B" w:rsidP="00441A49">
            <w:pPr>
              <w:pStyle w:val="TAL"/>
            </w:pPr>
            <w:r w:rsidRPr="009E0DE1">
              <w:t>Provides support for device triggering</w:t>
            </w:r>
            <w:r>
              <w:t>.</w:t>
            </w:r>
          </w:p>
        </w:tc>
        <w:tc>
          <w:tcPr>
            <w:tcW w:w="1843" w:type="dxa"/>
          </w:tcPr>
          <w:p w14:paraId="411A27CE" w14:textId="77777777" w:rsidR="002B4C0B" w:rsidRPr="009E0DE1" w:rsidRDefault="002B4C0B" w:rsidP="00441A49">
            <w:pPr>
              <w:pStyle w:val="TAC"/>
              <w:rPr>
                <w:rFonts w:eastAsia="SimSun"/>
                <w:lang w:eastAsia="zh-CN"/>
              </w:rPr>
            </w:pPr>
            <w:r w:rsidRPr="009E0DE1">
              <w:rPr>
                <w:rFonts w:eastAsia="SimSun"/>
                <w:lang w:eastAsia="zh-CN"/>
              </w:rPr>
              <w:t>5.2.6.5</w:t>
            </w:r>
          </w:p>
        </w:tc>
      </w:tr>
      <w:tr w:rsidR="002B4C0B" w:rsidRPr="009E0DE1" w14:paraId="3A75CE08" w14:textId="77777777" w:rsidTr="00441A49">
        <w:trPr>
          <w:cantSplit/>
          <w:jc w:val="center"/>
        </w:trPr>
        <w:tc>
          <w:tcPr>
            <w:tcW w:w="2689" w:type="dxa"/>
          </w:tcPr>
          <w:p w14:paraId="7B75C37C" w14:textId="77777777" w:rsidR="002B4C0B" w:rsidRPr="009E0DE1" w:rsidRDefault="002B4C0B" w:rsidP="00441A49">
            <w:pPr>
              <w:pStyle w:val="TAL"/>
            </w:pPr>
            <w:proofErr w:type="spellStart"/>
            <w:r w:rsidRPr="009E0DE1">
              <w:t>Nnef_BDTPNegotiation</w:t>
            </w:r>
            <w:proofErr w:type="spellEnd"/>
          </w:p>
        </w:tc>
        <w:tc>
          <w:tcPr>
            <w:tcW w:w="4110" w:type="dxa"/>
          </w:tcPr>
          <w:p w14:paraId="6FD95C83" w14:textId="77777777" w:rsidR="002B4C0B" w:rsidRPr="009E0DE1" w:rsidRDefault="002B4C0B" w:rsidP="00441A49">
            <w:pPr>
              <w:pStyle w:val="TAL"/>
            </w:pPr>
            <w:r w:rsidRPr="009E0DE1">
              <w:t>Provides support for</w:t>
            </w:r>
            <w:r>
              <w:t xml:space="preserve"> background data transfer policy negotiation and optionally notification for the renegotiation.</w:t>
            </w:r>
          </w:p>
        </w:tc>
        <w:tc>
          <w:tcPr>
            <w:tcW w:w="1843" w:type="dxa"/>
          </w:tcPr>
          <w:p w14:paraId="00BF0029" w14:textId="77777777" w:rsidR="002B4C0B" w:rsidRPr="009E0DE1" w:rsidRDefault="002B4C0B" w:rsidP="00441A49">
            <w:pPr>
              <w:pStyle w:val="TAC"/>
              <w:rPr>
                <w:rFonts w:eastAsia="SimSun"/>
                <w:lang w:eastAsia="zh-CN"/>
              </w:rPr>
            </w:pPr>
            <w:r w:rsidRPr="009E0DE1">
              <w:rPr>
                <w:rFonts w:eastAsia="SimSun"/>
                <w:lang w:eastAsia="zh-CN"/>
              </w:rPr>
              <w:t>5.2.6.6</w:t>
            </w:r>
          </w:p>
        </w:tc>
      </w:tr>
      <w:tr w:rsidR="002B4C0B" w:rsidRPr="009E0DE1" w14:paraId="3D595D9B" w14:textId="77777777" w:rsidTr="00441A49">
        <w:trPr>
          <w:cantSplit/>
          <w:jc w:val="center"/>
        </w:trPr>
        <w:tc>
          <w:tcPr>
            <w:tcW w:w="2689" w:type="dxa"/>
          </w:tcPr>
          <w:p w14:paraId="546DD808" w14:textId="77777777" w:rsidR="002B4C0B" w:rsidRPr="009E0DE1" w:rsidRDefault="002B4C0B" w:rsidP="00441A49">
            <w:pPr>
              <w:pStyle w:val="TAL"/>
            </w:pPr>
            <w:proofErr w:type="spellStart"/>
            <w:r w:rsidRPr="009E0DE1">
              <w:rPr>
                <w:color w:val="000000"/>
              </w:rPr>
              <w:t>Nnef_TrafficInfluence</w:t>
            </w:r>
            <w:proofErr w:type="spellEnd"/>
          </w:p>
        </w:tc>
        <w:tc>
          <w:tcPr>
            <w:tcW w:w="4110" w:type="dxa"/>
          </w:tcPr>
          <w:p w14:paraId="15058905" w14:textId="77777777" w:rsidR="002B4C0B" w:rsidRPr="009E0DE1" w:rsidRDefault="002B4C0B" w:rsidP="00441A49">
            <w:pPr>
              <w:pStyle w:val="TAL"/>
            </w:pPr>
            <w:r w:rsidRPr="009E0DE1">
              <w:t>Provide the ability to influence traffic routing.</w:t>
            </w:r>
          </w:p>
        </w:tc>
        <w:tc>
          <w:tcPr>
            <w:tcW w:w="1843" w:type="dxa"/>
          </w:tcPr>
          <w:p w14:paraId="10663DB1" w14:textId="77777777" w:rsidR="002B4C0B" w:rsidRPr="009E0DE1" w:rsidRDefault="002B4C0B" w:rsidP="00441A49">
            <w:pPr>
              <w:pStyle w:val="TAC"/>
              <w:rPr>
                <w:rFonts w:eastAsia="SimSun"/>
                <w:lang w:eastAsia="zh-CN"/>
              </w:rPr>
            </w:pPr>
            <w:r w:rsidRPr="009E0DE1">
              <w:rPr>
                <w:rFonts w:eastAsia="SimSun"/>
                <w:lang w:eastAsia="zh-CN"/>
              </w:rPr>
              <w:t>5.2.6.7</w:t>
            </w:r>
          </w:p>
        </w:tc>
      </w:tr>
      <w:tr w:rsidR="002B4C0B" w:rsidRPr="009E0DE1" w14:paraId="4811F7B4" w14:textId="77777777" w:rsidTr="00441A49">
        <w:trPr>
          <w:cantSplit/>
          <w:jc w:val="center"/>
        </w:trPr>
        <w:tc>
          <w:tcPr>
            <w:tcW w:w="2689" w:type="dxa"/>
          </w:tcPr>
          <w:p w14:paraId="2868E6E4" w14:textId="77777777" w:rsidR="002B4C0B" w:rsidRPr="009E0DE1" w:rsidRDefault="002B4C0B" w:rsidP="00441A49">
            <w:pPr>
              <w:pStyle w:val="TAL"/>
              <w:rPr>
                <w:color w:val="000000"/>
              </w:rPr>
            </w:pPr>
            <w:proofErr w:type="spellStart"/>
            <w:r>
              <w:rPr>
                <w:color w:val="000000"/>
              </w:rPr>
              <w:t>Nnef_ChargeableParty</w:t>
            </w:r>
            <w:proofErr w:type="spellEnd"/>
          </w:p>
        </w:tc>
        <w:tc>
          <w:tcPr>
            <w:tcW w:w="4110" w:type="dxa"/>
          </w:tcPr>
          <w:p w14:paraId="5B6E7BAA" w14:textId="77777777" w:rsidR="002B4C0B" w:rsidRPr="009E0DE1" w:rsidRDefault="002B4C0B" w:rsidP="00441A49">
            <w:pPr>
              <w:pStyle w:val="TAL"/>
            </w:pPr>
            <w:r>
              <w:t>Requests to become the chargeable party for a data session for a UE.</w:t>
            </w:r>
          </w:p>
        </w:tc>
        <w:tc>
          <w:tcPr>
            <w:tcW w:w="1843" w:type="dxa"/>
          </w:tcPr>
          <w:p w14:paraId="388B037F" w14:textId="77777777" w:rsidR="002B4C0B" w:rsidRPr="009E0DE1" w:rsidRDefault="002B4C0B" w:rsidP="00441A49">
            <w:pPr>
              <w:pStyle w:val="TAC"/>
              <w:rPr>
                <w:rFonts w:eastAsia="SimSun"/>
                <w:lang w:eastAsia="zh-CN"/>
              </w:rPr>
            </w:pPr>
            <w:r>
              <w:rPr>
                <w:rFonts w:eastAsia="SimSun"/>
                <w:lang w:eastAsia="zh-CN"/>
              </w:rPr>
              <w:t>5.2.6.8</w:t>
            </w:r>
          </w:p>
        </w:tc>
      </w:tr>
      <w:tr w:rsidR="002B4C0B" w:rsidRPr="009E0DE1" w14:paraId="4DBEDB87" w14:textId="77777777" w:rsidTr="00441A49">
        <w:trPr>
          <w:cantSplit/>
          <w:jc w:val="center"/>
        </w:trPr>
        <w:tc>
          <w:tcPr>
            <w:tcW w:w="2689" w:type="dxa"/>
          </w:tcPr>
          <w:p w14:paraId="745882B0" w14:textId="77777777" w:rsidR="002B4C0B" w:rsidRPr="009E0DE1" w:rsidRDefault="002B4C0B" w:rsidP="00441A49">
            <w:pPr>
              <w:pStyle w:val="TAL"/>
              <w:rPr>
                <w:color w:val="000000"/>
              </w:rPr>
            </w:pPr>
            <w:proofErr w:type="spellStart"/>
            <w:r>
              <w:rPr>
                <w:color w:val="000000"/>
              </w:rPr>
              <w:t>Nnef_AFsessionWithQoS</w:t>
            </w:r>
            <w:proofErr w:type="spellEnd"/>
          </w:p>
        </w:tc>
        <w:tc>
          <w:tcPr>
            <w:tcW w:w="4110" w:type="dxa"/>
          </w:tcPr>
          <w:p w14:paraId="029A9307" w14:textId="77777777" w:rsidR="002B4C0B" w:rsidRPr="009E0DE1" w:rsidRDefault="002B4C0B" w:rsidP="00441A49">
            <w:pPr>
              <w:pStyle w:val="TAL"/>
            </w:pPr>
            <w:r>
              <w:t>Requests the network to provide a specific QoS for an AS session.</w:t>
            </w:r>
          </w:p>
        </w:tc>
        <w:tc>
          <w:tcPr>
            <w:tcW w:w="1843" w:type="dxa"/>
          </w:tcPr>
          <w:p w14:paraId="7F071508" w14:textId="77777777" w:rsidR="002B4C0B" w:rsidRPr="009E0DE1" w:rsidRDefault="002B4C0B" w:rsidP="00441A49">
            <w:pPr>
              <w:pStyle w:val="TAC"/>
              <w:rPr>
                <w:rFonts w:eastAsia="SimSun"/>
                <w:lang w:eastAsia="zh-CN"/>
              </w:rPr>
            </w:pPr>
            <w:r>
              <w:rPr>
                <w:rFonts w:eastAsia="SimSun"/>
                <w:lang w:eastAsia="zh-CN"/>
              </w:rPr>
              <w:t>5.2.6.9</w:t>
            </w:r>
          </w:p>
        </w:tc>
      </w:tr>
      <w:tr w:rsidR="002B4C0B" w:rsidRPr="009E0DE1" w14:paraId="19FA858B" w14:textId="77777777" w:rsidTr="00441A49">
        <w:trPr>
          <w:cantSplit/>
          <w:jc w:val="center"/>
        </w:trPr>
        <w:tc>
          <w:tcPr>
            <w:tcW w:w="2689" w:type="dxa"/>
          </w:tcPr>
          <w:p w14:paraId="2DF8B21F" w14:textId="77777777" w:rsidR="002B4C0B" w:rsidRPr="009E0DE1" w:rsidRDefault="002B4C0B" w:rsidP="00441A49">
            <w:pPr>
              <w:pStyle w:val="TAL"/>
              <w:rPr>
                <w:color w:val="000000"/>
              </w:rPr>
            </w:pPr>
            <w:proofErr w:type="spellStart"/>
            <w:r>
              <w:rPr>
                <w:color w:val="000000"/>
              </w:rPr>
              <w:t>Nnef_MSISDN-less_MO_SMS</w:t>
            </w:r>
            <w:proofErr w:type="spellEnd"/>
          </w:p>
        </w:tc>
        <w:tc>
          <w:tcPr>
            <w:tcW w:w="4110" w:type="dxa"/>
          </w:tcPr>
          <w:p w14:paraId="38D60E34" w14:textId="77777777" w:rsidR="002B4C0B" w:rsidRPr="009E0DE1" w:rsidRDefault="002B4C0B" w:rsidP="00441A49">
            <w:pPr>
              <w:pStyle w:val="TAL"/>
            </w:pPr>
            <w:r>
              <w:t>Used by the NEF to send MSISDN-less MO SM to the AF.</w:t>
            </w:r>
          </w:p>
        </w:tc>
        <w:tc>
          <w:tcPr>
            <w:tcW w:w="1843" w:type="dxa"/>
          </w:tcPr>
          <w:p w14:paraId="06EBAA8D" w14:textId="77777777" w:rsidR="002B4C0B" w:rsidRPr="009E0DE1" w:rsidRDefault="002B4C0B" w:rsidP="00441A49">
            <w:pPr>
              <w:pStyle w:val="TAC"/>
              <w:rPr>
                <w:rFonts w:eastAsia="SimSun"/>
                <w:lang w:eastAsia="zh-CN"/>
              </w:rPr>
            </w:pPr>
            <w:r>
              <w:rPr>
                <w:rFonts w:eastAsia="SimSun"/>
                <w:lang w:eastAsia="zh-CN"/>
              </w:rPr>
              <w:t>5.2.6.10</w:t>
            </w:r>
          </w:p>
        </w:tc>
      </w:tr>
      <w:tr w:rsidR="002B4C0B" w:rsidRPr="009E0DE1" w14:paraId="328AB456" w14:textId="77777777" w:rsidTr="00441A49">
        <w:trPr>
          <w:cantSplit/>
          <w:jc w:val="center"/>
        </w:trPr>
        <w:tc>
          <w:tcPr>
            <w:tcW w:w="2689" w:type="dxa"/>
          </w:tcPr>
          <w:p w14:paraId="3AE1E051" w14:textId="77777777" w:rsidR="002B4C0B" w:rsidRDefault="002B4C0B" w:rsidP="00441A49">
            <w:pPr>
              <w:pStyle w:val="TAL"/>
              <w:rPr>
                <w:color w:val="000000"/>
              </w:rPr>
            </w:pPr>
            <w:proofErr w:type="spellStart"/>
            <w:r>
              <w:rPr>
                <w:color w:val="000000"/>
              </w:rPr>
              <w:t>Nnef_ServiceParameter</w:t>
            </w:r>
            <w:proofErr w:type="spellEnd"/>
          </w:p>
        </w:tc>
        <w:tc>
          <w:tcPr>
            <w:tcW w:w="4110" w:type="dxa"/>
          </w:tcPr>
          <w:p w14:paraId="06674D75" w14:textId="77777777" w:rsidR="002B4C0B" w:rsidRDefault="002B4C0B" w:rsidP="00441A49">
            <w:pPr>
              <w:pStyle w:val="TAL"/>
            </w:pPr>
            <w:r>
              <w:t>Provides support to provision service specific information.</w:t>
            </w:r>
          </w:p>
        </w:tc>
        <w:tc>
          <w:tcPr>
            <w:tcW w:w="1843" w:type="dxa"/>
          </w:tcPr>
          <w:p w14:paraId="441346AA" w14:textId="77777777" w:rsidR="002B4C0B" w:rsidRDefault="002B4C0B" w:rsidP="00441A49">
            <w:pPr>
              <w:pStyle w:val="TAC"/>
              <w:rPr>
                <w:rFonts w:eastAsia="SimSun"/>
                <w:lang w:eastAsia="zh-CN"/>
              </w:rPr>
            </w:pPr>
            <w:r>
              <w:rPr>
                <w:rFonts w:eastAsia="SimSun"/>
                <w:lang w:eastAsia="zh-CN"/>
              </w:rPr>
              <w:t>5.2.6.11</w:t>
            </w:r>
          </w:p>
        </w:tc>
      </w:tr>
      <w:tr w:rsidR="002B4C0B" w:rsidRPr="009E0DE1" w14:paraId="79EC034B" w14:textId="77777777" w:rsidTr="00441A49">
        <w:trPr>
          <w:cantSplit/>
          <w:jc w:val="center"/>
        </w:trPr>
        <w:tc>
          <w:tcPr>
            <w:tcW w:w="2689" w:type="dxa"/>
          </w:tcPr>
          <w:p w14:paraId="0E351326" w14:textId="77777777" w:rsidR="002B4C0B" w:rsidRDefault="002B4C0B" w:rsidP="00441A49">
            <w:pPr>
              <w:pStyle w:val="TAL"/>
              <w:rPr>
                <w:color w:val="000000"/>
              </w:rPr>
            </w:pPr>
            <w:proofErr w:type="spellStart"/>
            <w:r>
              <w:rPr>
                <w:color w:val="000000"/>
              </w:rPr>
              <w:t>Nnef_APISupportCapability</w:t>
            </w:r>
            <w:proofErr w:type="spellEnd"/>
          </w:p>
        </w:tc>
        <w:tc>
          <w:tcPr>
            <w:tcW w:w="4110" w:type="dxa"/>
          </w:tcPr>
          <w:p w14:paraId="252C4C5B" w14:textId="77777777" w:rsidR="002B4C0B" w:rsidRDefault="002B4C0B" w:rsidP="00441A49">
            <w:pPr>
              <w:pStyle w:val="TAL"/>
            </w:pPr>
            <w:r>
              <w:t>Provides support for awareness on availability or expected level of a service API.</w:t>
            </w:r>
          </w:p>
        </w:tc>
        <w:tc>
          <w:tcPr>
            <w:tcW w:w="1843" w:type="dxa"/>
          </w:tcPr>
          <w:p w14:paraId="2F7A17B3" w14:textId="77777777" w:rsidR="002B4C0B" w:rsidRDefault="002B4C0B" w:rsidP="00441A49">
            <w:pPr>
              <w:pStyle w:val="TAC"/>
              <w:rPr>
                <w:rFonts w:eastAsia="SimSun"/>
                <w:lang w:eastAsia="zh-CN"/>
              </w:rPr>
            </w:pPr>
            <w:r>
              <w:rPr>
                <w:rFonts w:eastAsia="SimSun"/>
                <w:lang w:eastAsia="zh-CN"/>
              </w:rPr>
              <w:t>5.2.6.12</w:t>
            </w:r>
          </w:p>
        </w:tc>
      </w:tr>
      <w:tr w:rsidR="002B4C0B" w:rsidRPr="009E0DE1" w14:paraId="35E70532" w14:textId="77777777" w:rsidTr="00441A49">
        <w:trPr>
          <w:cantSplit/>
          <w:jc w:val="center"/>
        </w:trPr>
        <w:tc>
          <w:tcPr>
            <w:tcW w:w="2689" w:type="dxa"/>
          </w:tcPr>
          <w:p w14:paraId="6E474935" w14:textId="77777777" w:rsidR="002B4C0B" w:rsidRPr="009E0DE1" w:rsidRDefault="002B4C0B" w:rsidP="00441A49">
            <w:pPr>
              <w:pStyle w:val="TAL"/>
              <w:rPr>
                <w:color w:val="000000"/>
              </w:rPr>
            </w:pPr>
            <w:proofErr w:type="spellStart"/>
            <w:r>
              <w:rPr>
                <w:color w:val="000000"/>
              </w:rPr>
              <w:t>Nnef_NIDDConfiguration</w:t>
            </w:r>
            <w:proofErr w:type="spellEnd"/>
          </w:p>
        </w:tc>
        <w:tc>
          <w:tcPr>
            <w:tcW w:w="4110" w:type="dxa"/>
          </w:tcPr>
          <w:p w14:paraId="3FD064EC" w14:textId="77777777" w:rsidR="002B4C0B" w:rsidRPr="009E0DE1" w:rsidRDefault="002B4C0B" w:rsidP="00441A49">
            <w:pPr>
              <w:pStyle w:val="TAL"/>
            </w:pPr>
            <w:r>
              <w:t>Used for configuring necessary information for data delivery via the NIDD API.</w:t>
            </w:r>
          </w:p>
        </w:tc>
        <w:tc>
          <w:tcPr>
            <w:tcW w:w="1843" w:type="dxa"/>
          </w:tcPr>
          <w:p w14:paraId="38BC9684" w14:textId="77777777" w:rsidR="002B4C0B" w:rsidRPr="009E0DE1" w:rsidRDefault="002B4C0B" w:rsidP="00441A49">
            <w:pPr>
              <w:pStyle w:val="TAC"/>
              <w:rPr>
                <w:rFonts w:eastAsia="SimSun"/>
                <w:lang w:eastAsia="zh-CN"/>
              </w:rPr>
            </w:pPr>
            <w:r>
              <w:rPr>
                <w:rFonts w:eastAsia="SimSun"/>
                <w:lang w:eastAsia="zh-CN"/>
              </w:rPr>
              <w:t>5.2.6.13</w:t>
            </w:r>
          </w:p>
        </w:tc>
      </w:tr>
      <w:tr w:rsidR="002B4C0B" w:rsidRPr="009E0DE1" w14:paraId="55AB082D" w14:textId="77777777" w:rsidTr="00441A49">
        <w:trPr>
          <w:cantSplit/>
          <w:jc w:val="center"/>
        </w:trPr>
        <w:tc>
          <w:tcPr>
            <w:tcW w:w="2689" w:type="dxa"/>
          </w:tcPr>
          <w:p w14:paraId="7ABF0E53" w14:textId="77777777" w:rsidR="002B4C0B" w:rsidRPr="009E0DE1" w:rsidRDefault="002B4C0B" w:rsidP="00441A49">
            <w:pPr>
              <w:pStyle w:val="TAL"/>
              <w:rPr>
                <w:color w:val="000000"/>
              </w:rPr>
            </w:pPr>
            <w:proofErr w:type="spellStart"/>
            <w:r>
              <w:rPr>
                <w:color w:val="000000"/>
              </w:rPr>
              <w:t>Nnef_NIDD</w:t>
            </w:r>
            <w:proofErr w:type="spellEnd"/>
          </w:p>
        </w:tc>
        <w:tc>
          <w:tcPr>
            <w:tcW w:w="4110" w:type="dxa"/>
          </w:tcPr>
          <w:p w14:paraId="0E958B14" w14:textId="77777777" w:rsidR="002B4C0B" w:rsidRPr="009E0DE1" w:rsidRDefault="002B4C0B" w:rsidP="00441A49">
            <w:pPr>
              <w:pStyle w:val="TAL"/>
            </w:pPr>
            <w:r>
              <w:t>Used for NEF anchored MO and MT unstructured data transport.</w:t>
            </w:r>
          </w:p>
        </w:tc>
        <w:tc>
          <w:tcPr>
            <w:tcW w:w="1843" w:type="dxa"/>
          </w:tcPr>
          <w:p w14:paraId="1A053ABC" w14:textId="77777777" w:rsidR="002B4C0B" w:rsidRPr="009E0DE1" w:rsidRDefault="002B4C0B" w:rsidP="00441A49">
            <w:pPr>
              <w:pStyle w:val="TAC"/>
              <w:rPr>
                <w:rFonts w:eastAsia="SimSun"/>
                <w:lang w:eastAsia="zh-CN"/>
              </w:rPr>
            </w:pPr>
            <w:r>
              <w:rPr>
                <w:rFonts w:eastAsia="SimSun"/>
                <w:lang w:eastAsia="zh-CN"/>
              </w:rPr>
              <w:t>5.2.6.14</w:t>
            </w:r>
          </w:p>
        </w:tc>
      </w:tr>
      <w:tr w:rsidR="002B4C0B" w:rsidRPr="009E0DE1" w14:paraId="41C5E6AD" w14:textId="77777777" w:rsidTr="00441A49">
        <w:trPr>
          <w:cantSplit/>
          <w:jc w:val="center"/>
        </w:trPr>
        <w:tc>
          <w:tcPr>
            <w:tcW w:w="2689" w:type="dxa"/>
          </w:tcPr>
          <w:p w14:paraId="1D6583EF" w14:textId="77777777" w:rsidR="002B4C0B" w:rsidRPr="009E0DE1" w:rsidRDefault="002B4C0B" w:rsidP="00441A49">
            <w:pPr>
              <w:pStyle w:val="TAL"/>
              <w:rPr>
                <w:color w:val="000000"/>
              </w:rPr>
            </w:pPr>
            <w:proofErr w:type="spellStart"/>
            <w:r>
              <w:rPr>
                <w:color w:val="000000"/>
              </w:rPr>
              <w:t>Nnef_SMContext</w:t>
            </w:r>
            <w:proofErr w:type="spellEnd"/>
          </w:p>
        </w:tc>
        <w:tc>
          <w:tcPr>
            <w:tcW w:w="4110" w:type="dxa"/>
          </w:tcPr>
          <w:p w14:paraId="5A833CA4" w14:textId="77777777" w:rsidR="002B4C0B" w:rsidRPr="009E0DE1" w:rsidRDefault="002B4C0B" w:rsidP="00441A49">
            <w:pPr>
              <w:pStyle w:val="TAL"/>
            </w:pPr>
            <w:r>
              <w:t>Provides the capability to create, update or release the SMF-NEF Connection.</w:t>
            </w:r>
          </w:p>
        </w:tc>
        <w:tc>
          <w:tcPr>
            <w:tcW w:w="1843" w:type="dxa"/>
          </w:tcPr>
          <w:p w14:paraId="77BA5117" w14:textId="77777777" w:rsidR="002B4C0B" w:rsidRPr="009E0DE1" w:rsidRDefault="002B4C0B" w:rsidP="00441A49">
            <w:pPr>
              <w:pStyle w:val="TAC"/>
              <w:rPr>
                <w:rFonts w:eastAsia="SimSun"/>
                <w:lang w:eastAsia="zh-CN"/>
              </w:rPr>
            </w:pPr>
            <w:r>
              <w:rPr>
                <w:rFonts w:eastAsia="SimSun"/>
                <w:lang w:eastAsia="zh-CN"/>
              </w:rPr>
              <w:t>5.2.6.15</w:t>
            </w:r>
          </w:p>
        </w:tc>
      </w:tr>
      <w:tr w:rsidR="002B4C0B" w:rsidRPr="009E0DE1" w14:paraId="0D7AE7E8" w14:textId="77777777" w:rsidTr="00441A49">
        <w:trPr>
          <w:cantSplit/>
          <w:jc w:val="center"/>
        </w:trPr>
        <w:tc>
          <w:tcPr>
            <w:tcW w:w="2689" w:type="dxa"/>
          </w:tcPr>
          <w:p w14:paraId="602F567C" w14:textId="77777777" w:rsidR="002B4C0B" w:rsidRDefault="002B4C0B" w:rsidP="00441A49">
            <w:pPr>
              <w:pStyle w:val="TAL"/>
              <w:rPr>
                <w:color w:val="000000"/>
              </w:rPr>
            </w:pPr>
            <w:proofErr w:type="spellStart"/>
            <w:r>
              <w:rPr>
                <w:color w:val="000000"/>
              </w:rPr>
              <w:t>Nnef_AnalyticsExposure</w:t>
            </w:r>
            <w:proofErr w:type="spellEnd"/>
          </w:p>
        </w:tc>
        <w:tc>
          <w:tcPr>
            <w:tcW w:w="4110" w:type="dxa"/>
          </w:tcPr>
          <w:p w14:paraId="1315B282" w14:textId="77777777" w:rsidR="002B4C0B" w:rsidRDefault="002B4C0B" w:rsidP="00441A49">
            <w:pPr>
              <w:pStyle w:val="TAL"/>
            </w:pPr>
            <w:r>
              <w:t>Provides support for exposure of network analytics.</w:t>
            </w:r>
          </w:p>
        </w:tc>
        <w:tc>
          <w:tcPr>
            <w:tcW w:w="1843" w:type="dxa"/>
          </w:tcPr>
          <w:p w14:paraId="426DE870" w14:textId="77777777" w:rsidR="002B4C0B" w:rsidRDefault="002B4C0B" w:rsidP="00441A49">
            <w:pPr>
              <w:pStyle w:val="TAC"/>
              <w:rPr>
                <w:rFonts w:eastAsia="SimSun"/>
                <w:lang w:eastAsia="zh-CN"/>
              </w:rPr>
            </w:pPr>
            <w:r>
              <w:rPr>
                <w:rFonts w:eastAsia="SimSun"/>
                <w:lang w:eastAsia="zh-CN"/>
              </w:rPr>
              <w:t>5.2.6.16</w:t>
            </w:r>
          </w:p>
        </w:tc>
      </w:tr>
      <w:tr w:rsidR="002B4C0B" w:rsidRPr="009E0DE1" w14:paraId="6A6CA5FF" w14:textId="77777777" w:rsidTr="00441A49">
        <w:trPr>
          <w:cantSplit/>
          <w:jc w:val="center"/>
        </w:trPr>
        <w:tc>
          <w:tcPr>
            <w:tcW w:w="2689" w:type="dxa"/>
          </w:tcPr>
          <w:p w14:paraId="3F1F733E" w14:textId="77777777" w:rsidR="002B4C0B" w:rsidRPr="00D51D92" w:rsidRDefault="002B4C0B" w:rsidP="00441A49">
            <w:pPr>
              <w:pStyle w:val="TAL"/>
              <w:rPr>
                <w:color w:val="000000"/>
              </w:rPr>
            </w:pPr>
            <w:proofErr w:type="spellStart"/>
            <w:r w:rsidRPr="00D51D92">
              <w:rPr>
                <w:color w:val="000000"/>
              </w:rPr>
              <w:t>Nnef_UCMFProvisioning</w:t>
            </w:r>
            <w:proofErr w:type="spellEnd"/>
          </w:p>
        </w:tc>
        <w:tc>
          <w:tcPr>
            <w:tcW w:w="4110" w:type="dxa"/>
          </w:tcPr>
          <w:p w14:paraId="3494E1B3" w14:textId="77777777" w:rsidR="002B4C0B" w:rsidRPr="00D51D92" w:rsidRDefault="002B4C0B" w:rsidP="00441A49">
            <w:pPr>
              <w:pStyle w:val="TAL"/>
            </w:pPr>
            <w:r w:rsidRPr="00D51D92">
              <w:t>Provides the ability to configure the UCMF with dictionary entries consisting of UE manufacturer-assigned UE Radio Capability IDs</w:t>
            </w:r>
            <w:r>
              <w:t>,</w:t>
            </w:r>
            <w:r w:rsidRPr="00D51D92">
              <w:t xml:space="preserve"> the corresponding UE radio </w:t>
            </w:r>
            <w:r>
              <w:t>capabilities and the (list of) associated IMEI/TAC value(s)</w:t>
            </w:r>
            <w:r w:rsidRPr="00D51D92">
              <w:t xml:space="preserve"> via the NEF.</w:t>
            </w:r>
            <w:r>
              <w:t xml:space="preserve"> The UE radio capabilities the NEF provides for a UE radio Capability ID can be in TS 36.331 [51] format, TS 38.331 [28] format or both formats.</w:t>
            </w:r>
            <w:r w:rsidRPr="00D51D92">
              <w:t xml:space="preserve"> Also used for deletion</w:t>
            </w:r>
            <w:r>
              <w:t xml:space="preserve"> (</w:t>
            </w:r>
            <w:proofErr w:type="gramStart"/>
            <w:r>
              <w:t>e.g.</w:t>
            </w:r>
            <w:proofErr w:type="gramEnd"/>
            <w:r>
              <w:t xml:space="preserve"> as no longer used) or update (e.g. to add or remove a (list of) IMEI/TAC value(s) associated to an entry)</w:t>
            </w:r>
            <w:r w:rsidRPr="00D51D92">
              <w:t xml:space="preserve"> of dictionary entries in the UCMF.</w:t>
            </w:r>
          </w:p>
        </w:tc>
        <w:tc>
          <w:tcPr>
            <w:tcW w:w="1843" w:type="dxa"/>
          </w:tcPr>
          <w:p w14:paraId="4EA35124" w14:textId="77777777" w:rsidR="002B4C0B" w:rsidRDefault="002B4C0B" w:rsidP="00441A49">
            <w:pPr>
              <w:pStyle w:val="TAC"/>
              <w:rPr>
                <w:rFonts w:eastAsia="SimSun"/>
                <w:lang w:eastAsia="zh-CN"/>
              </w:rPr>
            </w:pPr>
            <w:r w:rsidRPr="00C34949">
              <w:rPr>
                <w:rFonts w:eastAsia="SimSun"/>
                <w:lang w:eastAsia="zh-CN"/>
              </w:rPr>
              <w:t>5.2.6.17</w:t>
            </w:r>
          </w:p>
        </w:tc>
      </w:tr>
      <w:tr w:rsidR="002B4C0B" w:rsidRPr="009E0DE1" w14:paraId="2B75C07B" w14:textId="77777777" w:rsidTr="00441A49">
        <w:trPr>
          <w:cantSplit/>
          <w:jc w:val="center"/>
        </w:trPr>
        <w:tc>
          <w:tcPr>
            <w:tcW w:w="2689" w:type="dxa"/>
          </w:tcPr>
          <w:p w14:paraId="65291242" w14:textId="77777777" w:rsidR="002B4C0B" w:rsidRPr="00D51D92" w:rsidRDefault="002B4C0B" w:rsidP="00441A49">
            <w:pPr>
              <w:pStyle w:val="TAL"/>
              <w:rPr>
                <w:color w:val="000000"/>
              </w:rPr>
            </w:pPr>
            <w:proofErr w:type="spellStart"/>
            <w:r w:rsidRPr="00D51D92">
              <w:rPr>
                <w:color w:val="000000"/>
              </w:rPr>
              <w:t>Nnef_ECRestriction</w:t>
            </w:r>
            <w:proofErr w:type="spellEnd"/>
          </w:p>
        </w:tc>
        <w:tc>
          <w:tcPr>
            <w:tcW w:w="4110" w:type="dxa"/>
          </w:tcPr>
          <w:p w14:paraId="73AE5A05" w14:textId="77777777" w:rsidR="002B4C0B" w:rsidRPr="00D51D92" w:rsidRDefault="002B4C0B" w:rsidP="00441A49">
            <w:pPr>
              <w:pStyle w:val="TAL"/>
            </w:pPr>
            <w:r w:rsidRPr="00D51D92">
              <w:t xml:space="preserve">Provides support for queuing status of enhanced coverage </w:t>
            </w:r>
            <w:proofErr w:type="gramStart"/>
            <w:r w:rsidRPr="00D51D92">
              <w:t>restriction, or</w:t>
            </w:r>
            <w:proofErr w:type="gramEnd"/>
            <w:r w:rsidRPr="00D51D92">
              <w:t xml:space="preserve"> enable/disable enhanced coverage restriction per individual UEs</w:t>
            </w:r>
            <w:r>
              <w:t>.</w:t>
            </w:r>
          </w:p>
        </w:tc>
        <w:tc>
          <w:tcPr>
            <w:tcW w:w="1843" w:type="dxa"/>
          </w:tcPr>
          <w:p w14:paraId="02C06F2D" w14:textId="77777777" w:rsidR="002B4C0B" w:rsidRDefault="002B4C0B" w:rsidP="00441A49">
            <w:pPr>
              <w:pStyle w:val="TAC"/>
              <w:rPr>
                <w:rFonts w:eastAsia="SimSun"/>
                <w:lang w:eastAsia="zh-CN"/>
              </w:rPr>
            </w:pPr>
            <w:r w:rsidRPr="00C34949">
              <w:rPr>
                <w:rFonts w:eastAsia="SimSun"/>
                <w:lang w:eastAsia="zh-CN"/>
              </w:rPr>
              <w:t>5.2.6.18</w:t>
            </w:r>
          </w:p>
        </w:tc>
      </w:tr>
      <w:tr w:rsidR="002B4C0B" w:rsidRPr="009E0DE1" w14:paraId="078B14FF" w14:textId="77777777" w:rsidTr="00441A49">
        <w:trPr>
          <w:cantSplit/>
          <w:jc w:val="center"/>
        </w:trPr>
        <w:tc>
          <w:tcPr>
            <w:tcW w:w="2689" w:type="dxa"/>
          </w:tcPr>
          <w:p w14:paraId="5F65EBD3" w14:textId="77777777" w:rsidR="002B4C0B" w:rsidRPr="00D51D92" w:rsidRDefault="002B4C0B" w:rsidP="00441A49">
            <w:pPr>
              <w:pStyle w:val="TAL"/>
              <w:rPr>
                <w:color w:val="000000"/>
              </w:rPr>
            </w:pPr>
            <w:proofErr w:type="spellStart"/>
            <w:r w:rsidRPr="00D51D92">
              <w:rPr>
                <w:color w:val="000000"/>
              </w:rPr>
              <w:t>Nnef_ApplyPolicy</w:t>
            </w:r>
            <w:proofErr w:type="spellEnd"/>
          </w:p>
        </w:tc>
        <w:tc>
          <w:tcPr>
            <w:tcW w:w="4110" w:type="dxa"/>
          </w:tcPr>
          <w:p w14:paraId="6414F6E2" w14:textId="77777777" w:rsidR="002B4C0B" w:rsidRPr="00D51D92" w:rsidRDefault="002B4C0B" w:rsidP="00441A49">
            <w:pPr>
              <w:pStyle w:val="TAL"/>
            </w:pPr>
            <w:r w:rsidRPr="00D51D92">
              <w:t>Provides the capability to apply a previously negotiated Background Data Transfer Policy to a UE or a group of UEs</w:t>
            </w:r>
            <w:r>
              <w:t>.</w:t>
            </w:r>
          </w:p>
        </w:tc>
        <w:tc>
          <w:tcPr>
            <w:tcW w:w="1843" w:type="dxa"/>
          </w:tcPr>
          <w:p w14:paraId="13503843" w14:textId="77777777" w:rsidR="002B4C0B" w:rsidRDefault="002B4C0B" w:rsidP="00441A49">
            <w:pPr>
              <w:pStyle w:val="TAC"/>
              <w:rPr>
                <w:rFonts w:eastAsia="SimSun"/>
                <w:lang w:eastAsia="zh-CN"/>
              </w:rPr>
            </w:pPr>
            <w:r w:rsidRPr="00C34949">
              <w:rPr>
                <w:rFonts w:eastAsia="SimSun"/>
                <w:lang w:eastAsia="zh-CN"/>
              </w:rPr>
              <w:t>5.2.6.1</w:t>
            </w:r>
            <w:r w:rsidRPr="00D51D92">
              <w:rPr>
                <w:rFonts w:eastAsia="SimSun"/>
                <w:lang w:eastAsia="zh-CN"/>
              </w:rPr>
              <w:t>9</w:t>
            </w:r>
          </w:p>
        </w:tc>
      </w:tr>
      <w:tr w:rsidR="002B4C0B" w:rsidRPr="009E0DE1" w14:paraId="3064B403" w14:textId="77777777" w:rsidTr="00441A49">
        <w:trPr>
          <w:cantSplit/>
          <w:jc w:val="center"/>
        </w:trPr>
        <w:tc>
          <w:tcPr>
            <w:tcW w:w="2689" w:type="dxa"/>
          </w:tcPr>
          <w:p w14:paraId="7DB12604" w14:textId="77777777" w:rsidR="002B4C0B" w:rsidRPr="00D51D92" w:rsidRDefault="002B4C0B" w:rsidP="00441A49">
            <w:pPr>
              <w:pStyle w:val="TAL"/>
              <w:rPr>
                <w:color w:val="000000"/>
              </w:rPr>
            </w:pPr>
            <w:proofErr w:type="spellStart"/>
            <w:r>
              <w:rPr>
                <w:color w:val="000000"/>
              </w:rPr>
              <w:t>Nnef_Location</w:t>
            </w:r>
            <w:proofErr w:type="spellEnd"/>
          </w:p>
        </w:tc>
        <w:tc>
          <w:tcPr>
            <w:tcW w:w="4110" w:type="dxa"/>
          </w:tcPr>
          <w:p w14:paraId="100C6E2D" w14:textId="77777777" w:rsidR="002B4C0B" w:rsidRPr="00D51D92" w:rsidRDefault="002B4C0B" w:rsidP="00441A49">
            <w:pPr>
              <w:pStyle w:val="TAL"/>
            </w:pPr>
            <w:r>
              <w:t>Provides the capability to deliver UE location to AF.</w:t>
            </w:r>
          </w:p>
        </w:tc>
        <w:tc>
          <w:tcPr>
            <w:tcW w:w="1843" w:type="dxa"/>
          </w:tcPr>
          <w:p w14:paraId="47EB7E9A" w14:textId="77777777" w:rsidR="002B4C0B" w:rsidRPr="00C34949" w:rsidRDefault="002B4C0B" w:rsidP="00441A49">
            <w:pPr>
              <w:pStyle w:val="TAC"/>
              <w:rPr>
                <w:rFonts w:eastAsia="SimSun"/>
                <w:lang w:eastAsia="zh-CN"/>
              </w:rPr>
            </w:pPr>
            <w:r>
              <w:rPr>
                <w:rFonts w:eastAsia="SimSun"/>
                <w:lang w:eastAsia="zh-CN"/>
              </w:rPr>
              <w:t>5.2.6.21</w:t>
            </w:r>
          </w:p>
        </w:tc>
      </w:tr>
      <w:tr w:rsidR="002B4C0B" w:rsidRPr="009E0DE1" w14:paraId="70637AE6" w14:textId="77777777" w:rsidTr="00441A49">
        <w:trPr>
          <w:cantSplit/>
          <w:jc w:val="center"/>
        </w:trPr>
        <w:tc>
          <w:tcPr>
            <w:tcW w:w="2689" w:type="dxa"/>
          </w:tcPr>
          <w:p w14:paraId="225A974E" w14:textId="77777777" w:rsidR="002B4C0B" w:rsidRPr="00D51D92" w:rsidRDefault="002B4C0B" w:rsidP="00441A49">
            <w:pPr>
              <w:pStyle w:val="TAL"/>
              <w:rPr>
                <w:color w:val="000000"/>
              </w:rPr>
            </w:pPr>
            <w:proofErr w:type="spellStart"/>
            <w:r>
              <w:rPr>
                <w:color w:val="000000"/>
              </w:rPr>
              <w:t>Nnef_AMInfluence</w:t>
            </w:r>
            <w:proofErr w:type="spellEnd"/>
          </w:p>
        </w:tc>
        <w:tc>
          <w:tcPr>
            <w:tcW w:w="4110" w:type="dxa"/>
          </w:tcPr>
          <w:p w14:paraId="086B585E" w14:textId="77777777" w:rsidR="002B4C0B" w:rsidRPr="00D51D92" w:rsidRDefault="002B4C0B" w:rsidP="00441A49">
            <w:pPr>
              <w:pStyle w:val="TAL"/>
            </w:pPr>
            <w:r>
              <w:t>Provides the ability to influence access and mobility management related policies for one or multiple UEs.</w:t>
            </w:r>
          </w:p>
        </w:tc>
        <w:tc>
          <w:tcPr>
            <w:tcW w:w="1843" w:type="dxa"/>
          </w:tcPr>
          <w:p w14:paraId="1929B723" w14:textId="77777777" w:rsidR="002B4C0B" w:rsidRDefault="002B4C0B" w:rsidP="00441A49">
            <w:pPr>
              <w:pStyle w:val="TAC"/>
              <w:rPr>
                <w:rFonts w:eastAsia="SimSun"/>
                <w:lang w:eastAsia="zh-CN"/>
              </w:rPr>
            </w:pPr>
            <w:r>
              <w:rPr>
                <w:rFonts w:eastAsia="SimSun"/>
                <w:lang w:eastAsia="zh-CN"/>
              </w:rPr>
              <w:t>5.2.6.22</w:t>
            </w:r>
          </w:p>
        </w:tc>
      </w:tr>
      <w:tr w:rsidR="002B4C0B" w:rsidRPr="009E0DE1" w14:paraId="644F891E" w14:textId="77777777" w:rsidTr="00441A49">
        <w:trPr>
          <w:cantSplit/>
          <w:jc w:val="center"/>
        </w:trPr>
        <w:tc>
          <w:tcPr>
            <w:tcW w:w="2689" w:type="dxa"/>
          </w:tcPr>
          <w:p w14:paraId="336ECACF" w14:textId="77777777" w:rsidR="002B4C0B" w:rsidRPr="00D51D92" w:rsidRDefault="002B4C0B" w:rsidP="00441A49">
            <w:pPr>
              <w:pStyle w:val="TAL"/>
              <w:rPr>
                <w:color w:val="000000"/>
              </w:rPr>
            </w:pPr>
            <w:proofErr w:type="spellStart"/>
            <w:r>
              <w:rPr>
                <w:color w:val="000000"/>
              </w:rPr>
              <w:t>Nnef_AMPolicyAuthorization</w:t>
            </w:r>
            <w:proofErr w:type="spellEnd"/>
          </w:p>
        </w:tc>
        <w:tc>
          <w:tcPr>
            <w:tcW w:w="4110" w:type="dxa"/>
          </w:tcPr>
          <w:p w14:paraId="3C67276A" w14:textId="77777777" w:rsidR="002B4C0B" w:rsidRPr="00D51D92" w:rsidRDefault="002B4C0B" w:rsidP="00441A49">
            <w:pPr>
              <w:pStyle w:val="TAL"/>
            </w:pPr>
            <w:r>
              <w:t>Provides the ability to provide inputs that can be used by the PCF for deciding access and mobility management related policies.</w:t>
            </w:r>
          </w:p>
        </w:tc>
        <w:tc>
          <w:tcPr>
            <w:tcW w:w="1843" w:type="dxa"/>
          </w:tcPr>
          <w:p w14:paraId="5C5FDA88" w14:textId="77777777" w:rsidR="002B4C0B" w:rsidRPr="00C34949" w:rsidRDefault="002B4C0B" w:rsidP="00441A49">
            <w:pPr>
              <w:pStyle w:val="TAC"/>
              <w:rPr>
                <w:rFonts w:eastAsia="SimSun"/>
                <w:lang w:eastAsia="zh-CN"/>
              </w:rPr>
            </w:pPr>
            <w:r>
              <w:rPr>
                <w:rFonts w:eastAsia="SimSun"/>
                <w:lang w:eastAsia="zh-CN"/>
              </w:rPr>
              <w:t>5.2.6.23</w:t>
            </w:r>
          </w:p>
        </w:tc>
      </w:tr>
      <w:tr w:rsidR="002B4C0B" w:rsidRPr="009E0DE1" w14:paraId="4B39CD66" w14:textId="77777777" w:rsidTr="00441A49">
        <w:trPr>
          <w:cantSplit/>
          <w:jc w:val="center"/>
        </w:trPr>
        <w:tc>
          <w:tcPr>
            <w:tcW w:w="2689" w:type="dxa"/>
          </w:tcPr>
          <w:p w14:paraId="5A4C2B73" w14:textId="77777777" w:rsidR="002B4C0B" w:rsidRDefault="002B4C0B" w:rsidP="00441A49">
            <w:pPr>
              <w:pStyle w:val="TAL"/>
              <w:rPr>
                <w:color w:val="000000"/>
              </w:rPr>
            </w:pPr>
            <w:proofErr w:type="spellStart"/>
            <w:r>
              <w:rPr>
                <w:color w:val="000000"/>
              </w:rPr>
              <w:t>Nnef_AKMA</w:t>
            </w:r>
            <w:proofErr w:type="spellEnd"/>
          </w:p>
        </w:tc>
        <w:tc>
          <w:tcPr>
            <w:tcW w:w="4110" w:type="dxa"/>
          </w:tcPr>
          <w:p w14:paraId="372BB5AB" w14:textId="77777777" w:rsidR="002B4C0B" w:rsidRDefault="002B4C0B" w:rsidP="00441A49">
            <w:pPr>
              <w:pStyle w:val="TAL"/>
            </w:pPr>
            <w:r>
              <w:t>AKMA Application Key derivation service</w:t>
            </w:r>
          </w:p>
        </w:tc>
        <w:tc>
          <w:tcPr>
            <w:tcW w:w="1843" w:type="dxa"/>
          </w:tcPr>
          <w:p w14:paraId="22E52143" w14:textId="77777777" w:rsidR="002B4C0B" w:rsidRDefault="002B4C0B" w:rsidP="00441A49">
            <w:pPr>
              <w:pStyle w:val="TAC"/>
              <w:rPr>
                <w:rFonts w:eastAsia="SimSun"/>
                <w:lang w:eastAsia="zh-CN"/>
              </w:rPr>
            </w:pPr>
            <w:r>
              <w:rPr>
                <w:rFonts w:eastAsia="SimSun"/>
                <w:lang w:eastAsia="zh-CN"/>
              </w:rPr>
              <w:t>TS 33.535 [124]</w:t>
            </w:r>
          </w:p>
        </w:tc>
      </w:tr>
      <w:tr w:rsidR="002B4C0B" w:rsidRPr="009E0DE1" w14:paraId="0B108DD7" w14:textId="77777777" w:rsidTr="00441A49">
        <w:trPr>
          <w:cantSplit/>
          <w:jc w:val="center"/>
          <w:ins w:id="117" w:author="[Ericsson]" w:date="2021-06-28T20:04:00Z"/>
        </w:trPr>
        <w:tc>
          <w:tcPr>
            <w:tcW w:w="2689" w:type="dxa"/>
          </w:tcPr>
          <w:p w14:paraId="03899587" w14:textId="62789341" w:rsidR="002B4C0B" w:rsidRDefault="002B4C0B" w:rsidP="00441A49">
            <w:pPr>
              <w:pStyle w:val="TAL"/>
              <w:rPr>
                <w:ins w:id="118" w:author="[Ericsson]" w:date="2021-06-28T20:04:00Z"/>
                <w:color w:val="000000"/>
              </w:rPr>
            </w:pPr>
            <w:proofErr w:type="spellStart"/>
            <w:ins w:id="119" w:author="[Ericsson]" w:date="2021-06-28T20:04:00Z">
              <w:r>
                <w:rPr>
                  <w:color w:val="000000"/>
                </w:rPr>
                <w:t>Nnef_U</w:t>
              </w:r>
            </w:ins>
            <w:ins w:id="120" w:author="Ericsson MO" w:date="2021-10-19T11:00:00Z">
              <w:r w:rsidR="00AD65BB" w:rsidRPr="00F861C4">
                <w:rPr>
                  <w:color w:val="000000"/>
                </w:rPr>
                <w:t>E</w:t>
              </w:r>
            </w:ins>
            <w:ins w:id="121" w:author="[Ericsson]" w:date="2021-06-28T20:04:00Z">
              <w:r>
                <w:rPr>
                  <w:color w:val="000000"/>
                </w:rPr>
                <w:t>Id</w:t>
              </w:r>
              <w:proofErr w:type="spellEnd"/>
            </w:ins>
          </w:p>
        </w:tc>
        <w:tc>
          <w:tcPr>
            <w:tcW w:w="4110" w:type="dxa"/>
          </w:tcPr>
          <w:p w14:paraId="503A1CDB" w14:textId="77777777" w:rsidR="002B4C0B" w:rsidRDefault="002B4C0B" w:rsidP="00441A49">
            <w:pPr>
              <w:pStyle w:val="TAL"/>
              <w:rPr>
                <w:ins w:id="122" w:author="[Ericsson]" w:date="2021-06-28T20:04:00Z"/>
              </w:rPr>
            </w:pPr>
            <w:ins w:id="123" w:author="[Ericsson]" w:date="2021-06-28T20:04:00Z">
              <w:r>
                <w:t xml:space="preserve">UE Identifier service, which supports to retrieve AF specific UE </w:t>
              </w:r>
              <w:proofErr w:type="spellStart"/>
              <w:r>
                <w:t>Identifer</w:t>
              </w:r>
              <w:proofErr w:type="spellEnd"/>
              <w:r>
                <w:t xml:space="preserve"> based on UE</w:t>
              </w:r>
            </w:ins>
            <w:ins w:id="124" w:author="[Ericsson]" w:date="2021-06-28T20:05:00Z">
              <w:r>
                <w:t xml:space="preserve"> address.</w:t>
              </w:r>
            </w:ins>
          </w:p>
        </w:tc>
        <w:tc>
          <w:tcPr>
            <w:tcW w:w="1843" w:type="dxa"/>
          </w:tcPr>
          <w:p w14:paraId="6071DBF7" w14:textId="77777777" w:rsidR="002B4C0B" w:rsidRDefault="002B4C0B" w:rsidP="00441A49">
            <w:pPr>
              <w:pStyle w:val="TAC"/>
              <w:rPr>
                <w:ins w:id="125" w:author="[Ericsson]" w:date="2021-06-28T20:04:00Z"/>
                <w:rFonts w:eastAsia="SimSun"/>
                <w:lang w:eastAsia="zh-CN"/>
              </w:rPr>
            </w:pPr>
            <w:ins w:id="126" w:author="[Ericsson]" w:date="2021-06-28T20:05:00Z">
              <w:r>
                <w:rPr>
                  <w:rFonts w:eastAsia="SimSun"/>
                  <w:lang w:eastAsia="zh-CN"/>
                </w:rPr>
                <w:t>5.2.</w:t>
              </w:r>
              <w:proofErr w:type="gramStart"/>
              <w:r>
                <w:rPr>
                  <w:rFonts w:eastAsia="SimSun"/>
                  <w:lang w:eastAsia="zh-CN"/>
                </w:rPr>
                <w:t>6.z</w:t>
              </w:r>
            </w:ins>
            <w:proofErr w:type="gramEnd"/>
          </w:p>
        </w:tc>
      </w:tr>
      <w:bookmarkEnd w:id="116"/>
    </w:tbl>
    <w:p w14:paraId="5D89B1B5" w14:textId="77777777" w:rsidR="00FE5D90" w:rsidRPr="00F1353F" w:rsidRDefault="00FE5D90" w:rsidP="00FE5D90"/>
    <w:p w14:paraId="4F444BB2" w14:textId="77777777" w:rsidR="00FE5D90" w:rsidRPr="00F1353F"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F1353F">
        <w:rPr>
          <w:rFonts w:ascii="Arial" w:hAnsi="Arial"/>
          <w:i/>
          <w:color w:val="FF0000"/>
          <w:sz w:val="24"/>
          <w:lang w:val="en-US"/>
        </w:rPr>
        <w:t>END OF CHANGES</w:t>
      </w:r>
    </w:p>
    <w:p w14:paraId="7385F5B9" w14:textId="77777777" w:rsidR="00FE5D90" w:rsidRDefault="00FE5D90" w:rsidP="00FE5D90">
      <w:pPr>
        <w:rPr>
          <w:noProof/>
        </w:rPr>
      </w:pPr>
    </w:p>
    <w:sectPr w:rsidR="00FE5D9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A65082" w14:textId="77777777" w:rsidR="00807FBA" w:rsidRDefault="00807FBA">
      <w:r>
        <w:separator/>
      </w:r>
    </w:p>
  </w:endnote>
  <w:endnote w:type="continuationSeparator" w:id="0">
    <w:p w14:paraId="67AB99E6" w14:textId="77777777" w:rsidR="00807FBA" w:rsidRDefault="00807F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5F3279" w14:textId="77777777" w:rsidR="00807FBA" w:rsidRDefault="00807FBA">
      <w:r>
        <w:separator/>
      </w:r>
    </w:p>
  </w:footnote>
  <w:footnote w:type="continuationSeparator" w:id="0">
    <w:p w14:paraId="52AA0585" w14:textId="77777777" w:rsidR="00807FBA" w:rsidRDefault="00807F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89586D"/>
    <w:multiLevelType w:val="hybridMultilevel"/>
    <w:tmpl w:val="148A70AC"/>
    <w:lvl w:ilvl="0" w:tplc="EAE04A70">
      <w:start w:val="5"/>
      <w:numFmt w:val="bullet"/>
      <w:lvlText w:val="-"/>
      <w:lvlJc w:val="left"/>
      <w:pPr>
        <w:ind w:left="644" w:hanging="360"/>
      </w:pPr>
      <w:rPr>
        <w:rFonts w:ascii="Times New Roman" w:eastAsia="Times New Roman" w:hAnsi="Times New Roman" w:cs="Times New Roman"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MO1">
    <w15:presenceInfo w15:providerId="None" w15:userId="Ericsson MO1"/>
  </w15:person>
  <w15:person w15:author="LTHBM1">
    <w15:presenceInfo w15:providerId="None" w15:userId="LTHBM1"/>
  </w15:person>
  <w15:person w15:author="LTHM3">
    <w15:presenceInfo w15:providerId="None" w15:userId="LTHM3"/>
  </w15:person>
  <w15:person w15:author="Qualcomm User 1115">
    <w15:presenceInfo w15:providerId="None" w15:userId="Qualcomm User 1115"/>
  </w15:person>
  <w15:person w15:author="Ericsson MO">
    <w15:presenceInfo w15:providerId="None" w15:userId="Ericsson MO"/>
  </w15:person>
  <w15:person w15:author="LTHM1">
    <w15:presenceInfo w15:providerId="None" w15:userId="LTHM1"/>
  </w15:person>
  <w15:person w15:author="LTHBM0">
    <w15:presenceInfo w15:providerId="None" w15:userId="LTHBM0"/>
  </w15:person>
  <w15:person w15:author="Qualcomm User 1019">
    <w15:presenceInfo w15:providerId="None" w15:userId="Qualcomm User 1019"/>
  </w15:person>
  <w15:person w15:author="LTHM2">
    <w15:presenceInfo w15:providerId="None" w15:userId="LTHM2"/>
  </w15:person>
  <w15:person w15:author="Qualcomm User 0816">
    <w15:presenceInfo w15:providerId="None" w15:userId="Qualcomm User 0816"/>
  </w15:person>
  <w15:person w15:author="Qualcomm User 0819">
    <w15:presenceInfo w15:providerId="None" w15:userId="Qualcomm User 0819"/>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944CD"/>
    <w:rsid w:val="000A6394"/>
    <w:rsid w:val="000B7FED"/>
    <w:rsid w:val="000C038A"/>
    <w:rsid w:val="000C3A70"/>
    <w:rsid w:val="000C6598"/>
    <w:rsid w:val="000D44B3"/>
    <w:rsid w:val="00144EBD"/>
    <w:rsid w:val="00145D43"/>
    <w:rsid w:val="00192C46"/>
    <w:rsid w:val="001A08B3"/>
    <w:rsid w:val="001A7B60"/>
    <w:rsid w:val="001B52F0"/>
    <w:rsid w:val="001B7A65"/>
    <w:rsid w:val="001E41F3"/>
    <w:rsid w:val="00205DC3"/>
    <w:rsid w:val="002111A4"/>
    <w:rsid w:val="00231104"/>
    <w:rsid w:val="00236811"/>
    <w:rsid w:val="0026004D"/>
    <w:rsid w:val="00263C99"/>
    <w:rsid w:val="002640DD"/>
    <w:rsid w:val="00275D12"/>
    <w:rsid w:val="00276C27"/>
    <w:rsid w:val="00284FEB"/>
    <w:rsid w:val="002860C4"/>
    <w:rsid w:val="002A02B0"/>
    <w:rsid w:val="002B4C0B"/>
    <w:rsid w:val="002B5741"/>
    <w:rsid w:val="002C1B4A"/>
    <w:rsid w:val="002E472E"/>
    <w:rsid w:val="002F3647"/>
    <w:rsid w:val="00305409"/>
    <w:rsid w:val="003609EF"/>
    <w:rsid w:val="0036231A"/>
    <w:rsid w:val="00374DD4"/>
    <w:rsid w:val="00390F92"/>
    <w:rsid w:val="003B61FB"/>
    <w:rsid w:val="003B73F3"/>
    <w:rsid w:val="003E1A36"/>
    <w:rsid w:val="00410371"/>
    <w:rsid w:val="004242F1"/>
    <w:rsid w:val="00473373"/>
    <w:rsid w:val="0047620B"/>
    <w:rsid w:val="004860C6"/>
    <w:rsid w:val="00496A25"/>
    <w:rsid w:val="004A52F6"/>
    <w:rsid w:val="004B18B2"/>
    <w:rsid w:val="004B75B7"/>
    <w:rsid w:val="004C216C"/>
    <w:rsid w:val="004F2C2C"/>
    <w:rsid w:val="005025B6"/>
    <w:rsid w:val="0051580D"/>
    <w:rsid w:val="005206E0"/>
    <w:rsid w:val="00547111"/>
    <w:rsid w:val="00592D74"/>
    <w:rsid w:val="00596245"/>
    <w:rsid w:val="005C2301"/>
    <w:rsid w:val="005E2C44"/>
    <w:rsid w:val="005F0274"/>
    <w:rsid w:val="005F4C46"/>
    <w:rsid w:val="00621188"/>
    <w:rsid w:val="006257ED"/>
    <w:rsid w:val="00641C54"/>
    <w:rsid w:val="0064452E"/>
    <w:rsid w:val="00657EDD"/>
    <w:rsid w:val="006615F7"/>
    <w:rsid w:val="00665C47"/>
    <w:rsid w:val="006708A1"/>
    <w:rsid w:val="00693D2C"/>
    <w:rsid w:val="00695808"/>
    <w:rsid w:val="006B2591"/>
    <w:rsid w:val="006B46FB"/>
    <w:rsid w:val="006E21FB"/>
    <w:rsid w:val="007610AC"/>
    <w:rsid w:val="00785972"/>
    <w:rsid w:val="00792342"/>
    <w:rsid w:val="007977A8"/>
    <w:rsid w:val="007B512A"/>
    <w:rsid w:val="007B729D"/>
    <w:rsid w:val="007C2097"/>
    <w:rsid w:val="007D6A07"/>
    <w:rsid w:val="007F7259"/>
    <w:rsid w:val="007F7642"/>
    <w:rsid w:val="008040A8"/>
    <w:rsid w:val="00807FBA"/>
    <w:rsid w:val="008279FA"/>
    <w:rsid w:val="008626E7"/>
    <w:rsid w:val="00870EE7"/>
    <w:rsid w:val="008863B9"/>
    <w:rsid w:val="008A45A6"/>
    <w:rsid w:val="008B3ABD"/>
    <w:rsid w:val="008D62E7"/>
    <w:rsid w:val="008F3789"/>
    <w:rsid w:val="008F686C"/>
    <w:rsid w:val="009148DE"/>
    <w:rsid w:val="009259B6"/>
    <w:rsid w:val="00941E30"/>
    <w:rsid w:val="009426FF"/>
    <w:rsid w:val="009658BC"/>
    <w:rsid w:val="009777D9"/>
    <w:rsid w:val="00977D6E"/>
    <w:rsid w:val="00982E8C"/>
    <w:rsid w:val="009849F3"/>
    <w:rsid w:val="00991B88"/>
    <w:rsid w:val="009964DA"/>
    <w:rsid w:val="009A5753"/>
    <w:rsid w:val="009A579D"/>
    <w:rsid w:val="009E3297"/>
    <w:rsid w:val="009F734F"/>
    <w:rsid w:val="00A0356F"/>
    <w:rsid w:val="00A246B6"/>
    <w:rsid w:val="00A47E70"/>
    <w:rsid w:val="00A50CF0"/>
    <w:rsid w:val="00A67E01"/>
    <w:rsid w:val="00A7671C"/>
    <w:rsid w:val="00AA2CBC"/>
    <w:rsid w:val="00AC4C0B"/>
    <w:rsid w:val="00AC5820"/>
    <w:rsid w:val="00AD1CD8"/>
    <w:rsid w:val="00AD53CA"/>
    <w:rsid w:val="00AD65BB"/>
    <w:rsid w:val="00B15AE7"/>
    <w:rsid w:val="00B258BB"/>
    <w:rsid w:val="00B4291D"/>
    <w:rsid w:val="00B67B97"/>
    <w:rsid w:val="00B968C8"/>
    <w:rsid w:val="00BA3EC5"/>
    <w:rsid w:val="00BA51D9"/>
    <w:rsid w:val="00BA5986"/>
    <w:rsid w:val="00BB5DFC"/>
    <w:rsid w:val="00BD279D"/>
    <w:rsid w:val="00BD6BB8"/>
    <w:rsid w:val="00BE4B37"/>
    <w:rsid w:val="00C519DC"/>
    <w:rsid w:val="00C5551B"/>
    <w:rsid w:val="00C56928"/>
    <w:rsid w:val="00C66BA2"/>
    <w:rsid w:val="00C830D2"/>
    <w:rsid w:val="00C85644"/>
    <w:rsid w:val="00C95985"/>
    <w:rsid w:val="00CC5026"/>
    <w:rsid w:val="00CC68D0"/>
    <w:rsid w:val="00D00481"/>
    <w:rsid w:val="00D03F9A"/>
    <w:rsid w:val="00D06D51"/>
    <w:rsid w:val="00D24991"/>
    <w:rsid w:val="00D3157D"/>
    <w:rsid w:val="00D47350"/>
    <w:rsid w:val="00D50255"/>
    <w:rsid w:val="00D66520"/>
    <w:rsid w:val="00D77DAF"/>
    <w:rsid w:val="00DE34CF"/>
    <w:rsid w:val="00E068E7"/>
    <w:rsid w:val="00E10247"/>
    <w:rsid w:val="00E11E55"/>
    <w:rsid w:val="00E13F3D"/>
    <w:rsid w:val="00E34898"/>
    <w:rsid w:val="00E76D59"/>
    <w:rsid w:val="00E80054"/>
    <w:rsid w:val="00E912B0"/>
    <w:rsid w:val="00EB09B7"/>
    <w:rsid w:val="00EC0BD8"/>
    <w:rsid w:val="00EE4ACA"/>
    <w:rsid w:val="00EE7D7C"/>
    <w:rsid w:val="00F115C2"/>
    <w:rsid w:val="00F1353F"/>
    <w:rsid w:val="00F25D98"/>
    <w:rsid w:val="00F300FB"/>
    <w:rsid w:val="00F42980"/>
    <w:rsid w:val="00F861C4"/>
    <w:rsid w:val="00F97173"/>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F1353F"/>
    <w:rPr>
      <w:rFonts w:ascii="Arial" w:hAnsi="Arial"/>
      <w:lang w:val="en-GB" w:eastAsia="en-US"/>
    </w:rPr>
  </w:style>
  <w:style w:type="paragraph" w:styleId="ListParagraph">
    <w:name w:val="List Paragraph"/>
    <w:basedOn w:val="Normal"/>
    <w:uiPriority w:val="34"/>
    <w:qFormat/>
    <w:rsid w:val="00F1353F"/>
    <w:pPr>
      <w:ind w:left="720"/>
      <w:contextualSpacing/>
    </w:pPr>
    <w:rPr>
      <w:rFonts w:eastAsiaTheme="minorEastAsia"/>
    </w:rPr>
  </w:style>
  <w:style w:type="character" w:customStyle="1" w:styleId="B1Char">
    <w:name w:val="B1 Char"/>
    <w:link w:val="B1"/>
    <w:rsid w:val="00F1353F"/>
    <w:rPr>
      <w:rFonts w:ascii="Times New Roman" w:hAnsi="Times New Roman"/>
      <w:lang w:val="en-GB" w:eastAsia="en-US"/>
    </w:rPr>
  </w:style>
  <w:style w:type="character" w:customStyle="1" w:styleId="CommentTextChar">
    <w:name w:val="Comment Text Char"/>
    <w:basedOn w:val="DefaultParagraphFont"/>
    <w:link w:val="CommentText"/>
    <w:semiHidden/>
    <w:rsid w:val="00F1353F"/>
    <w:rPr>
      <w:rFonts w:ascii="Times New Roman" w:hAnsi="Times New Roman"/>
      <w:lang w:val="en-GB" w:eastAsia="en-US"/>
    </w:rPr>
  </w:style>
  <w:style w:type="character" w:customStyle="1" w:styleId="TALChar">
    <w:name w:val="TAL Char"/>
    <w:link w:val="TAL"/>
    <w:rsid w:val="002B4C0B"/>
    <w:rPr>
      <w:rFonts w:ascii="Arial" w:hAnsi="Arial"/>
      <w:sz w:val="18"/>
      <w:lang w:val="en-GB" w:eastAsia="en-US"/>
    </w:rPr>
  </w:style>
  <w:style w:type="character" w:customStyle="1" w:styleId="TAHCar">
    <w:name w:val="TAH Car"/>
    <w:link w:val="TAH"/>
    <w:rsid w:val="002B4C0B"/>
    <w:rPr>
      <w:rFonts w:ascii="Arial" w:hAnsi="Arial"/>
      <w:b/>
      <w:sz w:val="18"/>
      <w:lang w:val="en-GB" w:eastAsia="en-US"/>
    </w:rPr>
  </w:style>
  <w:style w:type="character" w:customStyle="1" w:styleId="THChar">
    <w:name w:val="TH Char"/>
    <w:link w:val="TH"/>
    <w:qFormat/>
    <w:rsid w:val="002B4C0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3.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4.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6A9D0E17-BDD2-4960-A89D-17AF39543EA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1757</Words>
  <Characters>10018</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MO1</cp:lastModifiedBy>
  <cp:revision>3</cp:revision>
  <cp:lastPrinted>1900-01-01T05:00:00Z</cp:lastPrinted>
  <dcterms:created xsi:type="dcterms:W3CDTF">2021-11-15T11:02:00Z</dcterms:created>
  <dcterms:modified xsi:type="dcterms:W3CDTF">2021-11-15T11:03:00Z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