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2AF5CA84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023F0B">
        <w:rPr>
          <w:rFonts w:ascii="Arial" w:hAnsi="Arial" w:cs="Arial"/>
          <w:b/>
          <w:bCs/>
          <w:sz w:val="24"/>
          <w:szCs w:val="24"/>
        </w:rPr>
        <w:t>8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F3D41" w:rsidRPr="001F3D41">
        <w:t xml:space="preserve"> </w:t>
      </w:r>
      <w:r w:rsidR="001F3D41" w:rsidRPr="001F3D41">
        <w:rPr>
          <w:rFonts w:ascii="Arial" w:hAnsi="Arial" w:cs="Arial"/>
          <w:b/>
          <w:bCs/>
          <w:sz w:val="24"/>
        </w:rPr>
        <w:t>S2-2108405</w:t>
      </w:r>
    </w:p>
    <w:p w14:paraId="6635DFD4" w14:textId="5ED45D89" w:rsidR="00011EC3" w:rsidRDefault="00023F0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November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 w:rsidR="00144323"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C8D900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18331C" w:rsidRPr="00F4008A">
        <w:rPr>
          <w:sz w:val="22"/>
          <w:szCs w:val="22"/>
        </w:rPr>
        <w:t xml:space="preserve">LS </w:t>
      </w:r>
      <w:bookmarkStart w:id="4" w:name="_Hlk82763809"/>
      <w:r w:rsidR="0018331C" w:rsidRPr="00F4008A">
        <w:rPr>
          <w:sz w:val="22"/>
          <w:szCs w:val="22"/>
        </w:rPr>
        <w:t xml:space="preserve">on </w:t>
      </w:r>
      <w:bookmarkEnd w:id="4"/>
      <w:r w:rsidR="00023F0B">
        <w:rPr>
          <w:sz w:val="22"/>
          <w:szCs w:val="22"/>
        </w:rPr>
        <w:t>AF</w:t>
      </w:r>
      <w:r w:rsidR="000816D6">
        <w:rPr>
          <w:sz w:val="22"/>
          <w:szCs w:val="22"/>
        </w:rPr>
        <w:t>/MBSF</w:t>
      </w:r>
      <w:r w:rsidR="00023F0B">
        <w:rPr>
          <w:sz w:val="22"/>
          <w:szCs w:val="22"/>
        </w:rPr>
        <w:t xml:space="preserve"> handling MBS Session </w:t>
      </w:r>
      <w:r w:rsidR="00D445EC">
        <w:rPr>
          <w:sz w:val="22"/>
          <w:szCs w:val="22"/>
        </w:rPr>
        <w:t>when</w:t>
      </w:r>
      <w:r w:rsidR="00023F0B">
        <w:rPr>
          <w:sz w:val="22"/>
          <w:szCs w:val="22"/>
        </w:rPr>
        <w:t xml:space="preserve"> dynamic PCC</w:t>
      </w:r>
      <w:r w:rsidR="00D445EC">
        <w:rPr>
          <w:sz w:val="22"/>
          <w:szCs w:val="22"/>
        </w:rPr>
        <w:t xml:space="preserve"> is deployed</w:t>
      </w:r>
    </w:p>
    <w:p w14:paraId="7E261271" w14:textId="2464556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023F0B">
        <w:t>-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38E6D6C3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023F0B">
        <w:rPr>
          <w:color w:val="000000"/>
        </w:rPr>
        <w:t>5MBS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B79F35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7E2602" w:rsidRPr="00144323">
        <w:rPr>
          <w:color w:val="FF0000"/>
        </w:rPr>
        <w:t>Ericsson, will be</w:t>
      </w:r>
      <w:r w:rsidR="00023F0B" w:rsidRPr="00023F0B">
        <w:t>]</w:t>
      </w:r>
      <w:r w:rsidR="007E2602" w:rsidRPr="00144323">
        <w:rPr>
          <w:color w:val="FF0000"/>
        </w:rPr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28EAC52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23F0B">
        <w:rPr>
          <w:lang w:val="fr-FR" w:eastAsia="zh-CN"/>
        </w:rPr>
        <w:t>SA4, SA6</w:t>
      </w:r>
    </w:p>
    <w:p w14:paraId="7E261277" w14:textId="7AD4670B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7E2602">
        <w:rPr>
          <w:lang w:val="fr-FR" w:eastAsia="zh-CN"/>
        </w:rPr>
        <w:t>CT</w:t>
      </w:r>
      <w:r w:rsidR="00023F0B">
        <w:rPr>
          <w:lang w:val="fr-FR" w:eastAsia="zh-CN"/>
        </w:rPr>
        <w:t>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29283C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3F0B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1995EEDE" w14:textId="406C38E3" w:rsidR="00CF3C7B" w:rsidRDefault="00463675" w:rsidP="00264BE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b/>
        </w:rPr>
      </w:pPr>
      <w:r w:rsidRPr="00264BE2">
        <w:rPr>
          <w:rFonts w:ascii="Arial" w:hAnsi="Arial" w:cs="Arial"/>
          <w:b/>
        </w:rPr>
        <w:t>Overall Description:</w:t>
      </w:r>
    </w:p>
    <w:p w14:paraId="12CF2646" w14:textId="77777777" w:rsidR="00264BE2" w:rsidRPr="00264BE2" w:rsidRDefault="00264BE2" w:rsidP="00264BE2">
      <w:pPr>
        <w:pStyle w:val="ListParagraph"/>
        <w:spacing w:after="120"/>
        <w:rPr>
          <w:rFonts w:ascii="Arial" w:hAnsi="Arial" w:cs="Arial"/>
          <w:b/>
        </w:rPr>
      </w:pPr>
    </w:p>
    <w:p w14:paraId="0E540523" w14:textId="1AAB8078" w:rsidR="00264BE2" w:rsidRPr="00264BE2" w:rsidRDefault="00264BE2" w:rsidP="00264BE2">
      <w:pPr>
        <w:spacing w:after="120"/>
        <w:rPr>
          <w:rFonts w:ascii="Arial" w:hAnsi="Arial" w:cs="Arial"/>
          <w:bCs/>
        </w:rPr>
      </w:pPr>
      <w:r w:rsidRPr="00264BE2">
        <w:rPr>
          <w:rFonts w:ascii="Arial" w:hAnsi="Arial" w:cs="Arial"/>
          <w:bCs/>
        </w:rPr>
        <w:t>SA2 would like to inform SA4, SA6 and CT3 WGs of the following:</w:t>
      </w:r>
    </w:p>
    <w:p w14:paraId="68336A91" w14:textId="23D12764" w:rsidR="003343F1" w:rsidRDefault="00F60E5B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specified that d</w:t>
      </w:r>
      <w:r w:rsidR="00CF3C7B">
        <w:rPr>
          <w:rFonts w:ascii="Arial" w:eastAsia="DengXian" w:hAnsi="Arial" w:cs="Arial"/>
          <w:lang w:eastAsia="en-GB"/>
        </w:rPr>
        <w:t xml:space="preserve">ynamic PCC may be deployed for MBS Session handling, see clause </w:t>
      </w:r>
      <w:r w:rsidR="00CF3C7B" w:rsidRPr="00CF3C7B">
        <w:rPr>
          <w:rFonts w:ascii="Arial" w:eastAsia="DengXian" w:hAnsi="Arial" w:cs="Arial"/>
          <w:lang w:eastAsia="en-GB"/>
        </w:rPr>
        <w:t>7.1.1.3</w:t>
      </w:r>
      <w:r w:rsidR="00CF3C7B">
        <w:rPr>
          <w:rFonts w:ascii="Arial" w:eastAsia="DengXian" w:hAnsi="Arial" w:cs="Arial"/>
          <w:lang w:eastAsia="en-GB"/>
        </w:rPr>
        <w:t xml:space="preserve">, </w:t>
      </w:r>
      <w:r w:rsidR="00CF3C7B" w:rsidRPr="00CF3C7B">
        <w:rPr>
          <w:rFonts w:ascii="Arial" w:eastAsia="DengXian" w:hAnsi="Arial" w:cs="Arial"/>
          <w:lang w:eastAsia="en-GB"/>
        </w:rPr>
        <w:t>7.1.1.</w:t>
      </w:r>
      <w:r w:rsidR="00CF3C7B">
        <w:rPr>
          <w:rFonts w:ascii="Arial" w:eastAsia="DengXian" w:hAnsi="Arial" w:cs="Arial"/>
          <w:lang w:eastAsia="en-GB"/>
        </w:rPr>
        <w:t xml:space="preserve">5 and </w:t>
      </w:r>
      <w:r w:rsidR="00CF3C7B" w:rsidRPr="00CF3C7B">
        <w:rPr>
          <w:rFonts w:ascii="Arial" w:eastAsia="DengXian" w:hAnsi="Arial" w:cs="Arial"/>
          <w:lang w:eastAsia="en-GB"/>
        </w:rPr>
        <w:t>7.1.1.</w:t>
      </w:r>
      <w:r w:rsidR="00CF3C7B">
        <w:rPr>
          <w:rFonts w:ascii="Arial" w:eastAsia="DengXian" w:hAnsi="Arial" w:cs="Arial"/>
          <w:lang w:eastAsia="en-GB"/>
        </w:rPr>
        <w:t>7</w:t>
      </w:r>
      <w:r>
        <w:rPr>
          <w:rFonts w:ascii="Arial" w:eastAsia="DengXian" w:hAnsi="Arial" w:cs="Arial"/>
          <w:lang w:eastAsia="en-GB"/>
        </w:rPr>
        <w:t xml:space="preserve"> of TS 23.247</w:t>
      </w:r>
      <w:r w:rsidR="003343F1">
        <w:rPr>
          <w:rFonts w:ascii="Arial" w:eastAsia="DengXian" w:hAnsi="Arial" w:cs="Arial"/>
          <w:lang w:eastAsia="en-GB"/>
        </w:rPr>
        <w:t xml:space="preserve"> v17.0.0</w:t>
      </w:r>
      <w:r w:rsidR="00CF3C7B">
        <w:rPr>
          <w:rFonts w:ascii="Arial" w:eastAsia="DengXian" w:hAnsi="Arial" w:cs="Arial"/>
          <w:lang w:eastAsia="en-GB"/>
        </w:rPr>
        <w:t xml:space="preserve">. </w:t>
      </w:r>
    </w:p>
    <w:p w14:paraId="4F0977F5" w14:textId="1ECAC5E5" w:rsidR="00B37F2F" w:rsidRDefault="00B37F2F" w:rsidP="003343F1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When </w:t>
      </w:r>
      <w:r w:rsidR="003343F1">
        <w:rPr>
          <w:rFonts w:ascii="Arial" w:eastAsia="DengXian" w:hAnsi="Arial" w:cs="Arial"/>
          <w:lang w:eastAsia="en-GB"/>
        </w:rPr>
        <w:t>dynamic PCC</w:t>
      </w:r>
      <w:r>
        <w:rPr>
          <w:rFonts w:ascii="Arial" w:eastAsia="DengXian" w:hAnsi="Arial" w:cs="Arial"/>
          <w:lang w:eastAsia="en-GB"/>
        </w:rPr>
        <w:t xml:space="preserve"> </w:t>
      </w:r>
      <w:r w:rsidR="00CD3343">
        <w:rPr>
          <w:rFonts w:ascii="Arial" w:eastAsia="DengXian" w:hAnsi="Arial" w:cs="Arial"/>
          <w:lang w:eastAsia="en-GB"/>
        </w:rPr>
        <w:t xml:space="preserve">is </w:t>
      </w:r>
      <w:r>
        <w:rPr>
          <w:rFonts w:ascii="Arial" w:eastAsia="DengXian" w:hAnsi="Arial" w:cs="Arial"/>
          <w:lang w:eastAsia="en-GB"/>
        </w:rPr>
        <w:t>deployed</w:t>
      </w:r>
      <w:r w:rsidR="003343F1">
        <w:rPr>
          <w:rFonts w:ascii="Arial" w:eastAsia="DengXian" w:hAnsi="Arial" w:cs="Arial"/>
          <w:lang w:eastAsia="en-GB"/>
        </w:rPr>
        <w:t xml:space="preserve">, if the AF </w:t>
      </w:r>
      <w:r w:rsidR="00CD3343">
        <w:rPr>
          <w:rFonts w:ascii="Arial" w:eastAsia="DengXian" w:hAnsi="Arial" w:cs="Arial"/>
          <w:lang w:eastAsia="en-GB"/>
        </w:rPr>
        <w:t xml:space="preserve">is </w:t>
      </w:r>
      <w:r w:rsidR="003343F1">
        <w:rPr>
          <w:rFonts w:ascii="Arial" w:eastAsia="DengXian" w:hAnsi="Arial" w:cs="Arial"/>
          <w:lang w:eastAsia="en-GB"/>
        </w:rPr>
        <w:t xml:space="preserve">in trusted domain and if the </w:t>
      </w:r>
      <w:r w:rsidR="003343F1" w:rsidRPr="003343F1">
        <w:rPr>
          <w:rFonts w:ascii="Arial" w:eastAsia="DengXian" w:hAnsi="Arial" w:cs="Arial"/>
          <w:lang w:eastAsia="en-GB"/>
        </w:rPr>
        <w:t xml:space="preserve">Transport Only Mode </w:t>
      </w:r>
      <w:r w:rsidR="003343F1">
        <w:rPr>
          <w:rFonts w:ascii="Arial" w:eastAsia="DengXian" w:hAnsi="Arial" w:cs="Arial"/>
          <w:lang w:eastAsia="en-GB"/>
        </w:rPr>
        <w:t xml:space="preserve">is applied, </w:t>
      </w:r>
    </w:p>
    <w:p w14:paraId="78FF390A" w14:textId="29E0DB68" w:rsidR="003343F1" w:rsidRPr="00B37F2F" w:rsidRDefault="00B37F2F" w:rsidP="00B37F2F">
      <w:pPr>
        <w:pStyle w:val="ListParagraph"/>
        <w:numPr>
          <w:ilvl w:val="0"/>
          <w:numId w:val="19"/>
        </w:numPr>
        <w:spacing w:before="120" w:after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For MBS Session creation, </w:t>
      </w:r>
      <w:r w:rsidR="003343F1" w:rsidRPr="00B37F2F">
        <w:rPr>
          <w:rFonts w:ascii="Arial" w:eastAsia="DengXian" w:hAnsi="Arial" w:cs="Arial"/>
          <w:lang w:eastAsia="en-GB"/>
        </w:rPr>
        <w:t xml:space="preserve">the AF is required to split the MBS Session creation procedure into two </w:t>
      </w:r>
      <w:r w:rsidR="00CD3343">
        <w:rPr>
          <w:rFonts w:ascii="Arial" w:eastAsia="DengXian" w:hAnsi="Arial" w:cs="Arial"/>
          <w:lang w:eastAsia="en-GB"/>
        </w:rPr>
        <w:t>procedures</w:t>
      </w:r>
      <w:r w:rsidR="003343F1" w:rsidRPr="00B37F2F">
        <w:rPr>
          <w:rFonts w:ascii="Arial" w:eastAsia="DengXian" w:hAnsi="Arial" w:cs="Arial"/>
          <w:lang w:eastAsia="en-GB"/>
        </w:rPr>
        <w:t xml:space="preserve">: </w:t>
      </w:r>
    </w:p>
    <w:p w14:paraId="48EE12E5" w14:textId="232E402C" w:rsidR="003343F1" w:rsidRDefault="003343F1" w:rsidP="00B37F2F">
      <w:pPr>
        <w:pStyle w:val="ListParagraph"/>
        <w:numPr>
          <w:ilvl w:val="1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First the AF </w:t>
      </w:r>
      <w:r w:rsidR="00B37F2F">
        <w:rPr>
          <w:rFonts w:ascii="Arial" w:eastAsia="DengXian" w:hAnsi="Arial" w:cs="Arial"/>
          <w:lang w:eastAsia="en-GB"/>
        </w:rPr>
        <w:t xml:space="preserve">interacts with </w:t>
      </w:r>
      <w:r w:rsidRPr="003343F1">
        <w:rPr>
          <w:rFonts w:ascii="Arial" w:eastAsia="DengXian" w:hAnsi="Arial" w:cs="Arial"/>
          <w:lang w:eastAsia="en-GB"/>
        </w:rPr>
        <w:t>MB-SMF</w:t>
      </w:r>
      <w:r w:rsidR="00B37F2F">
        <w:rPr>
          <w:rFonts w:ascii="Arial" w:eastAsia="DengXian" w:hAnsi="Arial" w:cs="Arial"/>
          <w:lang w:eastAsia="en-GB"/>
        </w:rPr>
        <w:t xml:space="preserve"> </w:t>
      </w:r>
      <w:r w:rsidR="00B37F2F" w:rsidRPr="001F3D41">
        <w:rPr>
          <w:rFonts w:ascii="Arial" w:eastAsia="DengXian" w:hAnsi="Arial" w:cs="Arial"/>
          <w:u w:val="single"/>
          <w:lang w:eastAsia="en-GB"/>
        </w:rPr>
        <w:t>without</w:t>
      </w:r>
      <w:r w:rsidR="00B37F2F">
        <w:rPr>
          <w:rFonts w:ascii="Arial" w:eastAsia="DengXian" w:hAnsi="Arial" w:cs="Arial"/>
          <w:lang w:eastAsia="en-GB"/>
        </w:rPr>
        <w:t xml:space="preserve"> providing service requirement (e.g., QoS, packet filters) </w:t>
      </w:r>
      <w:r w:rsidR="003A4A1A">
        <w:rPr>
          <w:rFonts w:ascii="Arial" w:eastAsia="DengXian" w:hAnsi="Arial" w:cs="Arial"/>
          <w:lang w:eastAsia="en-GB"/>
        </w:rPr>
        <w:t>in</w:t>
      </w:r>
      <w:r w:rsidR="00B37F2F">
        <w:rPr>
          <w:rFonts w:ascii="Arial" w:eastAsia="DengXian" w:hAnsi="Arial" w:cs="Arial"/>
          <w:lang w:eastAsia="en-GB"/>
        </w:rPr>
        <w:t xml:space="preserve"> </w:t>
      </w:r>
      <w:r w:rsidR="00B37F2F" w:rsidRPr="003343F1">
        <w:rPr>
          <w:rFonts w:ascii="Arial" w:eastAsia="DengXian" w:hAnsi="Arial" w:cs="Arial"/>
          <w:lang w:eastAsia="en-GB"/>
        </w:rPr>
        <w:t>Nmbsmf_MBSSession_Create request</w:t>
      </w:r>
      <w:r w:rsidRPr="003343F1">
        <w:rPr>
          <w:rFonts w:ascii="Arial" w:eastAsia="DengXian" w:hAnsi="Arial" w:cs="Arial"/>
          <w:lang w:eastAsia="en-GB"/>
        </w:rPr>
        <w:t>, and</w:t>
      </w:r>
    </w:p>
    <w:p w14:paraId="4684A097" w14:textId="4E7BAD14" w:rsidR="003343F1" w:rsidRPr="003343F1" w:rsidRDefault="003343F1" w:rsidP="00B37F2F">
      <w:pPr>
        <w:pStyle w:val="ListParagraph"/>
        <w:numPr>
          <w:ilvl w:val="1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Then the AF </w:t>
      </w:r>
      <w:r w:rsidR="00B37F2F">
        <w:rPr>
          <w:rFonts w:ascii="Arial" w:eastAsia="DengXian" w:hAnsi="Arial" w:cs="Arial"/>
          <w:lang w:eastAsia="en-GB"/>
        </w:rPr>
        <w:t>interacts with PCF providing the service requirement in Npc</w:t>
      </w:r>
      <w:r w:rsidRPr="003343F1">
        <w:rPr>
          <w:rFonts w:ascii="Arial" w:eastAsia="DengXian" w:hAnsi="Arial" w:cs="Arial"/>
          <w:lang w:eastAsia="en-GB"/>
        </w:rPr>
        <w:t>f_MBSPolicyAuthorization_Create</w:t>
      </w:r>
      <w:r>
        <w:rPr>
          <w:rFonts w:ascii="Arial" w:eastAsia="DengXian" w:hAnsi="Arial" w:cs="Arial"/>
          <w:lang w:eastAsia="en-GB"/>
        </w:rPr>
        <w:t xml:space="preserve"> request </w:t>
      </w:r>
    </w:p>
    <w:p w14:paraId="57B37D5D" w14:textId="5ADABAF4" w:rsidR="00B37F2F" w:rsidRPr="00B37F2F" w:rsidRDefault="00B37F2F" w:rsidP="001F3D41">
      <w:pPr>
        <w:pStyle w:val="ListParagraph"/>
        <w:numPr>
          <w:ilvl w:val="0"/>
          <w:numId w:val="19"/>
        </w:numPr>
        <w:snapToGrid w:val="0"/>
        <w:spacing w:before="24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For MBS Session update, </w:t>
      </w:r>
      <w:r w:rsidRPr="00B37F2F">
        <w:rPr>
          <w:rFonts w:ascii="Arial" w:eastAsia="DengXian" w:hAnsi="Arial" w:cs="Arial"/>
          <w:lang w:eastAsia="en-GB"/>
        </w:rPr>
        <w:t>the AF is required to</w:t>
      </w:r>
      <w:r>
        <w:rPr>
          <w:rFonts w:ascii="Arial" w:eastAsia="DengXian" w:hAnsi="Arial" w:cs="Arial"/>
          <w:lang w:eastAsia="en-GB"/>
        </w:rPr>
        <w:t xml:space="preserve"> determine whether to update MBS Service Area, or update service requirement, or update both</w:t>
      </w:r>
      <w:r w:rsidRPr="00B37F2F">
        <w:rPr>
          <w:rFonts w:ascii="Arial" w:eastAsia="DengXian" w:hAnsi="Arial" w:cs="Arial"/>
          <w:lang w:eastAsia="en-GB"/>
        </w:rPr>
        <w:t xml:space="preserve">: </w:t>
      </w:r>
    </w:p>
    <w:p w14:paraId="7BEF1883" w14:textId="5DAC88B4" w:rsidR="00B37F2F" w:rsidRDefault="00B37F2F" w:rsidP="00B37F2F">
      <w:pPr>
        <w:pStyle w:val="ListParagraph"/>
        <w:numPr>
          <w:ilvl w:val="1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If </w:t>
      </w:r>
      <w:r w:rsidR="003A4A1A">
        <w:rPr>
          <w:rFonts w:ascii="Arial" w:eastAsia="DengXian" w:hAnsi="Arial" w:cs="Arial"/>
          <w:lang w:eastAsia="en-GB"/>
        </w:rPr>
        <w:t xml:space="preserve">the </w:t>
      </w:r>
      <w:r>
        <w:rPr>
          <w:rFonts w:ascii="Arial" w:eastAsia="DengXian" w:hAnsi="Arial" w:cs="Arial"/>
          <w:lang w:eastAsia="en-GB"/>
        </w:rPr>
        <w:t xml:space="preserve">AF </w:t>
      </w:r>
      <w:r w:rsidR="003A4A1A">
        <w:rPr>
          <w:rFonts w:ascii="Arial" w:eastAsia="DengXian" w:hAnsi="Arial" w:cs="Arial"/>
          <w:lang w:eastAsia="en-GB"/>
        </w:rPr>
        <w:t xml:space="preserve">updates only MBS service area, the AF interacts with </w:t>
      </w:r>
      <w:r w:rsidR="003A4A1A" w:rsidRPr="003343F1">
        <w:rPr>
          <w:rFonts w:ascii="Arial" w:eastAsia="DengXian" w:hAnsi="Arial" w:cs="Arial"/>
          <w:lang w:eastAsia="en-GB"/>
        </w:rPr>
        <w:t>MB-SMF</w:t>
      </w:r>
      <w:r w:rsidR="003A4A1A">
        <w:rPr>
          <w:rFonts w:ascii="Arial" w:eastAsia="DengXian" w:hAnsi="Arial" w:cs="Arial"/>
          <w:lang w:eastAsia="en-GB"/>
        </w:rPr>
        <w:t xml:space="preserve"> in </w:t>
      </w:r>
      <w:r w:rsidR="003A4A1A" w:rsidRPr="003343F1">
        <w:rPr>
          <w:rFonts w:ascii="Arial" w:eastAsia="DengXian" w:hAnsi="Arial" w:cs="Arial"/>
          <w:lang w:eastAsia="en-GB"/>
        </w:rPr>
        <w:t>Nmbsmf_MBSSession_</w:t>
      </w:r>
      <w:r w:rsidR="003A4A1A">
        <w:rPr>
          <w:rFonts w:ascii="Arial" w:eastAsia="DengXian" w:hAnsi="Arial" w:cs="Arial"/>
          <w:lang w:eastAsia="en-GB"/>
        </w:rPr>
        <w:t>Update</w:t>
      </w:r>
      <w:r w:rsidR="003A4A1A" w:rsidRPr="003343F1">
        <w:rPr>
          <w:rFonts w:ascii="Arial" w:eastAsia="DengXian" w:hAnsi="Arial" w:cs="Arial"/>
          <w:lang w:eastAsia="en-GB"/>
        </w:rPr>
        <w:t xml:space="preserve"> request</w:t>
      </w:r>
    </w:p>
    <w:p w14:paraId="41BF9CB2" w14:textId="6999C705" w:rsidR="003A4A1A" w:rsidRDefault="003A4A1A" w:rsidP="00B37F2F">
      <w:pPr>
        <w:pStyle w:val="ListParagraph"/>
        <w:numPr>
          <w:ilvl w:val="1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If the AF updates only service requirement, the AF interacts with PCF in Npc</w:t>
      </w:r>
      <w:r w:rsidRPr="003343F1">
        <w:rPr>
          <w:rFonts w:ascii="Arial" w:eastAsia="DengXian" w:hAnsi="Arial" w:cs="Arial"/>
          <w:lang w:eastAsia="en-GB"/>
        </w:rPr>
        <w:t>f_MBSPolicyAuthorization_</w:t>
      </w:r>
      <w:r>
        <w:rPr>
          <w:rFonts w:ascii="Arial" w:eastAsia="DengXian" w:hAnsi="Arial" w:cs="Arial"/>
          <w:lang w:eastAsia="en-GB"/>
        </w:rPr>
        <w:t xml:space="preserve">Update. </w:t>
      </w:r>
    </w:p>
    <w:p w14:paraId="25D9095A" w14:textId="71A78366" w:rsidR="003A4A1A" w:rsidRDefault="003A4A1A" w:rsidP="00B37F2F">
      <w:pPr>
        <w:pStyle w:val="ListParagraph"/>
        <w:numPr>
          <w:ilvl w:val="1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If the AF updates both MBS service area and service requirement, the AF needs to perform the MBS Session update in two </w:t>
      </w:r>
      <w:r w:rsidR="001F3D41">
        <w:rPr>
          <w:rFonts w:ascii="Arial" w:eastAsia="DengXian" w:hAnsi="Arial" w:cs="Arial"/>
          <w:lang w:eastAsia="en-GB"/>
        </w:rPr>
        <w:t>procedures</w:t>
      </w:r>
      <w:r>
        <w:rPr>
          <w:rFonts w:ascii="Arial" w:eastAsia="DengXian" w:hAnsi="Arial" w:cs="Arial"/>
          <w:lang w:eastAsia="en-GB"/>
        </w:rPr>
        <w:t>, i.e.</w:t>
      </w:r>
    </w:p>
    <w:p w14:paraId="200BAD06" w14:textId="6E4A0E75" w:rsidR="003A4A1A" w:rsidRDefault="003A4A1A" w:rsidP="003A4A1A">
      <w:pPr>
        <w:pStyle w:val="ListParagraph"/>
        <w:numPr>
          <w:ilvl w:val="2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AF interacts with MB-SMF in </w:t>
      </w:r>
      <w:r w:rsidRPr="003343F1">
        <w:rPr>
          <w:rFonts w:ascii="Arial" w:eastAsia="DengXian" w:hAnsi="Arial" w:cs="Arial"/>
          <w:lang w:eastAsia="en-GB"/>
        </w:rPr>
        <w:t>Nmbsmf_MBSSession_</w:t>
      </w:r>
      <w:r>
        <w:rPr>
          <w:rFonts w:ascii="Arial" w:eastAsia="DengXian" w:hAnsi="Arial" w:cs="Arial"/>
          <w:lang w:eastAsia="en-GB"/>
        </w:rPr>
        <w:t>Update</w:t>
      </w:r>
      <w:r w:rsidRPr="003343F1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and </w:t>
      </w:r>
    </w:p>
    <w:p w14:paraId="0F5F1C23" w14:textId="48658CE1" w:rsidR="00B37F2F" w:rsidRPr="003343F1" w:rsidRDefault="003A4A1A" w:rsidP="003A4A1A">
      <w:pPr>
        <w:pStyle w:val="ListParagraph"/>
        <w:numPr>
          <w:ilvl w:val="2"/>
          <w:numId w:val="19"/>
        </w:numPr>
        <w:snapToGrid w:val="0"/>
        <w:spacing w:before="120" w:after="0"/>
        <w:contextualSpacing w:val="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AF interacts with PCF in Npc</w:t>
      </w:r>
      <w:r w:rsidRPr="003343F1">
        <w:rPr>
          <w:rFonts w:ascii="Arial" w:eastAsia="DengXian" w:hAnsi="Arial" w:cs="Arial"/>
          <w:lang w:eastAsia="en-GB"/>
        </w:rPr>
        <w:t>f_MBSPolicyAuthorization_</w:t>
      </w:r>
      <w:r>
        <w:rPr>
          <w:rFonts w:ascii="Arial" w:eastAsia="DengXian" w:hAnsi="Arial" w:cs="Arial"/>
          <w:lang w:eastAsia="en-GB"/>
        </w:rPr>
        <w:t>Update</w:t>
      </w:r>
    </w:p>
    <w:p w14:paraId="1D1161A2" w14:textId="104D19FE" w:rsidR="000816D6" w:rsidRDefault="000816D6" w:rsidP="003A4A1A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lastRenderedPageBreak/>
        <w:t>In the above, if the Service</w:t>
      </w:r>
      <w:r w:rsidRPr="003343F1">
        <w:rPr>
          <w:rFonts w:ascii="Arial" w:eastAsia="DengXian" w:hAnsi="Arial" w:cs="Arial"/>
          <w:lang w:eastAsia="en-GB"/>
        </w:rPr>
        <w:t xml:space="preserve"> Mode</w:t>
      </w:r>
      <w:r>
        <w:rPr>
          <w:rFonts w:ascii="Arial" w:eastAsia="DengXian" w:hAnsi="Arial" w:cs="Arial"/>
          <w:lang w:eastAsia="en-GB"/>
        </w:rPr>
        <w:t xml:space="preserve"> (instead of Transport Only Mode)</w:t>
      </w:r>
      <w:r w:rsidRPr="003343F1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is applied, then “AF” in the MBS Session creation procedure and MBS Session </w:t>
      </w:r>
      <w:r w:rsidRPr="001F3D41">
        <w:rPr>
          <w:rFonts w:ascii="Arial" w:eastAsia="DengXian" w:hAnsi="Arial" w:cs="Arial"/>
          <w:lang w:eastAsia="en-GB"/>
        </w:rPr>
        <w:t>update procedure above will be replaced by “MBSF”</w:t>
      </w:r>
      <w:r w:rsidR="00F077BD" w:rsidRPr="001F3D41">
        <w:rPr>
          <w:rFonts w:ascii="Arial" w:eastAsia="DengXian" w:hAnsi="Arial" w:cs="Arial"/>
          <w:lang w:eastAsia="en-GB"/>
        </w:rPr>
        <w:t>, that is, the MBSF needs to act differently, depending on the availability of dynamic PCC.</w:t>
      </w:r>
      <w:r w:rsidR="00F077BD" w:rsidRPr="00F077BD">
        <w:rPr>
          <w:rFonts w:ascii="Arial" w:eastAsia="DengXian" w:hAnsi="Arial" w:cs="Arial"/>
          <w:lang w:eastAsia="en-GB"/>
        </w:rPr>
        <w:t xml:space="preserve"> </w:t>
      </w:r>
    </w:p>
    <w:p w14:paraId="58404114" w14:textId="00CEEAC6" w:rsidR="000816D6" w:rsidRDefault="000816D6" w:rsidP="003A4A1A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 </w:t>
      </w:r>
    </w:p>
    <w:p w14:paraId="18985530" w14:textId="324DE179" w:rsidR="004E23A9" w:rsidRDefault="00B37F2F" w:rsidP="003A4A1A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kindly asks SA6 and SA4 </w:t>
      </w:r>
      <w:r w:rsidR="003A4A1A">
        <w:rPr>
          <w:rFonts w:ascii="Arial" w:eastAsia="DengXian" w:hAnsi="Arial" w:cs="Arial"/>
          <w:lang w:eastAsia="en-GB"/>
        </w:rPr>
        <w:t>whether</w:t>
      </w:r>
      <w:r>
        <w:rPr>
          <w:rFonts w:ascii="Arial" w:eastAsia="DengXian" w:hAnsi="Arial" w:cs="Arial"/>
          <w:lang w:eastAsia="en-GB"/>
        </w:rPr>
        <w:t xml:space="preserve"> there is any </w:t>
      </w:r>
      <w:r w:rsidR="000A0E25" w:rsidRPr="000A0E25">
        <w:rPr>
          <w:rFonts w:ascii="Arial" w:eastAsia="DengXian" w:hAnsi="Arial" w:cs="Arial"/>
          <w:lang w:eastAsia="en-GB"/>
        </w:rPr>
        <w:t>comment or feedback</w:t>
      </w:r>
      <w:r w:rsidR="000A0E25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on </w:t>
      </w:r>
      <w:r w:rsidR="000A0E25">
        <w:rPr>
          <w:rFonts w:ascii="Arial" w:eastAsia="DengXian" w:hAnsi="Arial" w:cs="Arial"/>
          <w:lang w:eastAsia="en-GB"/>
        </w:rPr>
        <w:t xml:space="preserve">the </w:t>
      </w:r>
      <w:r w:rsidR="003A4A1A">
        <w:rPr>
          <w:rFonts w:ascii="Arial" w:eastAsia="DengXian" w:hAnsi="Arial" w:cs="Arial"/>
          <w:lang w:eastAsia="en-GB"/>
        </w:rPr>
        <w:t>above</w:t>
      </w:r>
      <w:r>
        <w:rPr>
          <w:rFonts w:ascii="Arial" w:eastAsia="DengXian" w:hAnsi="Arial" w:cs="Arial"/>
          <w:lang w:eastAsia="en-GB"/>
        </w:rPr>
        <w:t>.</w:t>
      </w:r>
    </w:p>
    <w:p w14:paraId="38781BBB" w14:textId="77777777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ED0F6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23F0B">
        <w:rPr>
          <w:rFonts w:ascii="Arial" w:hAnsi="Arial" w:cs="Arial"/>
          <w:b/>
          <w:color w:val="000000"/>
        </w:rPr>
        <w:t>SA4, 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BC10EA7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3A4A1A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 xml:space="preserve">asks </w:t>
      </w:r>
      <w:r w:rsidR="00573C16">
        <w:rPr>
          <w:rFonts w:ascii="Arial" w:hAnsi="Arial" w:cs="Arial"/>
          <w:bCs/>
          <w:lang w:eastAsia="zh-CN"/>
        </w:rPr>
        <w:t>SA6 and SA4</w:t>
      </w:r>
      <w:r w:rsidR="008D3A69" w:rsidRPr="006650C5">
        <w:rPr>
          <w:rFonts w:ascii="Arial" w:hAnsi="Arial" w:cs="Arial"/>
          <w:bCs/>
          <w:lang w:eastAsia="zh-CN"/>
        </w:rPr>
        <w:t xml:space="preserve"> to </w:t>
      </w:r>
      <w:r w:rsidR="00573C16">
        <w:rPr>
          <w:rFonts w:ascii="Arial" w:hAnsi="Arial" w:cs="Arial"/>
          <w:bCs/>
          <w:lang w:eastAsia="zh-CN"/>
        </w:rPr>
        <w:t>provide feedback</w:t>
      </w:r>
      <w:r w:rsidR="00264BE2">
        <w:rPr>
          <w:rFonts w:ascii="Arial" w:hAnsi="Arial" w:cs="Arial"/>
          <w:bCs/>
          <w:lang w:eastAsia="zh-CN"/>
        </w:rPr>
        <w:t>, if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43A9A4" w14:textId="5B3BC2C3" w:rsidR="00023F0B" w:rsidRDefault="00023F0B" w:rsidP="00023F0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="00BE0359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BE0359" w:rsidRPr="00BE0359">
        <w:rPr>
          <w:rFonts w:ascii="Arial" w:hAnsi="Arial" w:cs="Arial"/>
          <w:bCs/>
        </w:rPr>
        <w:t>Feb</w:t>
      </w:r>
      <w:r w:rsidR="00BE0359">
        <w:rPr>
          <w:rFonts w:ascii="Arial" w:hAnsi="Arial" w:cs="Arial"/>
          <w:bCs/>
        </w:rPr>
        <w:t>ruary 14</w:t>
      </w:r>
      <w:r w:rsidR="00BE0359" w:rsidRPr="00BE0359">
        <w:rPr>
          <w:rFonts w:ascii="Arial" w:hAnsi="Arial" w:cs="Arial"/>
          <w:bCs/>
        </w:rPr>
        <w:t xml:space="preserve"> </w:t>
      </w:r>
      <w:r w:rsidR="00BE0359">
        <w:rPr>
          <w:rFonts w:ascii="Arial" w:hAnsi="Arial" w:cs="Arial"/>
          <w:bCs/>
        </w:rPr>
        <w:t xml:space="preserve">– </w:t>
      </w:r>
      <w:r w:rsidR="00BE0359" w:rsidRPr="00BE0359">
        <w:rPr>
          <w:rFonts w:ascii="Arial" w:hAnsi="Arial" w:cs="Arial"/>
          <w:bCs/>
        </w:rPr>
        <w:t>25</w:t>
      </w:r>
      <w:r w:rsidR="00BE0359">
        <w:rPr>
          <w:rFonts w:ascii="Arial" w:hAnsi="Arial" w:cs="Arial"/>
          <w:bCs/>
        </w:rPr>
        <w:t>,</w:t>
      </w:r>
      <w:r w:rsidR="00BE0359" w:rsidRPr="00BE0359">
        <w:rPr>
          <w:rFonts w:ascii="Arial" w:hAnsi="Arial" w:cs="Arial"/>
          <w:bCs/>
        </w:rPr>
        <w:t xml:space="preserve"> 2022</w:t>
      </w:r>
      <w:r w:rsidR="00BE0359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BE0359">
        <w:rPr>
          <w:rFonts w:ascii="Arial" w:hAnsi="Arial" w:cs="Arial"/>
          <w:bCs/>
        </w:rPr>
        <w:tab/>
      </w:r>
      <w:r w:rsidR="00BE0359" w:rsidRPr="009E5C6F">
        <w:rPr>
          <w:rFonts w:ascii="Arial" w:hAnsi="Arial" w:cs="Arial"/>
          <w:bCs/>
        </w:rPr>
        <w:t>Elbonia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14535DD6" w14:textId="77777777" w:rsidR="00023F0B" w:rsidRDefault="00023F0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A0CC7" w14:textId="77777777" w:rsidR="00FD00F9" w:rsidRDefault="00FD00F9">
      <w:r>
        <w:separator/>
      </w:r>
    </w:p>
  </w:endnote>
  <w:endnote w:type="continuationSeparator" w:id="0">
    <w:p w14:paraId="7702B206" w14:textId="77777777" w:rsidR="00FD00F9" w:rsidRDefault="00FD00F9">
      <w:r>
        <w:continuationSeparator/>
      </w:r>
    </w:p>
  </w:endnote>
  <w:endnote w:type="continuationNotice" w:id="1">
    <w:p w14:paraId="391F1097" w14:textId="77777777" w:rsidR="00FD00F9" w:rsidRDefault="00FD0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18116" w14:textId="77777777" w:rsidR="00FD00F9" w:rsidRDefault="00FD00F9">
      <w:r>
        <w:separator/>
      </w:r>
    </w:p>
  </w:footnote>
  <w:footnote w:type="continuationSeparator" w:id="0">
    <w:p w14:paraId="23E503FE" w14:textId="77777777" w:rsidR="00FD00F9" w:rsidRDefault="00FD00F9">
      <w:r>
        <w:continuationSeparator/>
      </w:r>
    </w:p>
  </w:footnote>
  <w:footnote w:type="continuationNotice" w:id="1">
    <w:p w14:paraId="08C01951" w14:textId="77777777" w:rsidR="00FD00F9" w:rsidRDefault="00FD00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BF044C"/>
    <w:multiLevelType w:val="hybridMultilevel"/>
    <w:tmpl w:val="B6DC8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23B0A7B"/>
    <w:multiLevelType w:val="hybridMultilevel"/>
    <w:tmpl w:val="82427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3F0B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16D6"/>
    <w:rsid w:val="00083D1D"/>
    <w:rsid w:val="000A0E25"/>
    <w:rsid w:val="000A10AE"/>
    <w:rsid w:val="000A5D28"/>
    <w:rsid w:val="000A6D7B"/>
    <w:rsid w:val="000B21BB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3F99"/>
    <w:rsid w:val="001143EE"/>
    <w:rsid w:val="001164AE"/>
    <w:rsid w:val="00130EDD"/>
    <w:rsid w:val="00140057"/>
    <w:rsid w:val="00144323"/>
    <w:rsid w:val="00144B78"/>
    <w:rsid w:val="00146955"/>
    <w:rsid w:val="00156210"/>
    <w:rsid w:val="00157148"/>
    <w:rsid w:val="0016014E"/>
    <w:rsid w:val="00160B47"/>
    <w:rsid w:val="00166C52"/>
    <w:rsid w:val="001745EE"/>
    <w:rsid w:val="00175A43"/>
    <w:rsid w:val="00176014"/>
    <w:rsid w:val="00180216"/>
    <w:rsid w:val="0018331C"/>
    <w:rsid w:val="001A31C6"/>
    <w:rsid w:val="001A7D3E"/>
    <w:rsid w:val="001B7D46"/>
    <w:rsid w:val="001C1B1A"/>
    <w:rsid w:val="001C1BBF"/>
    <w:rsid w:val="001D71CA"/>
    <w:rsid w:val="001E17DF"/>
    <w:rsid w:val="001F3D41"/>
    <w:rsid w:val="00201D92"/>
    <w:rsid w:val="00203215"/>
    <w:rsid w:val="002041CD"/>
    <w:rsid w:val="002116A0"/>
    <w:rsid w:val="0022103D"/>
    <w:rsid w:val="00221641"/>
    <w:rsid w:val="00223ED5"/>
    <w:rsid w:val="00243599"/>
    <w:rsid w:val="002532CB"/>
    <w:rsid w:val="00264A7F"/>
    <w:rsid w:val="00264BE2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343F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A4A1A"/>
    <w:rsid w:val="003B542E"/>
    <w:rsid w:val="003C6ED3"/>
    <w:rsid w:val="003D3175"/>
    <w:rsid w:val="003D4891"/>
    <w:rsid w:val="003E198F"/>
    <w:rsid w:val="003F5AF5"/>
    <w:rsid w:val="00416573"/>
    <w:rsid w:val="0041799D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1C9D"/>
    <w:rsid w:val="004E23A9"/>
    <w:rsid w:val="004E592D"/>
    <w:rsid w:val="004E7F6A"/>
    <w:rsid w:val="004F05F6"/>
    <w:rsid w:val="004F210D"/>
    <w:rsid w:val="004F4A64"/>
    <w:rsid w:val="00523DAC"/>
    <w:rsid w:val="00526D02"/>
    <w:rsid w:val="00527778"/>
    <w:rsid w:val="005538D7"/>
    <w:rsid w:val="00572535"/>
    <w:rsid w:val="00573C16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476A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66ABE"/>
    <w:rsid w:val="00670A25"/>
    <w:rsid w:val="006759EE"/>
    <w:rsid w:val="00693898"/>
    <w:rsid w:val="00694B6B"/>
    <w:rsid w:val="006A38BC"/>
    <w:rsid w:val="006B0093"/>
    <w:rsid w:val="006B389A"/>
    <w:rsid w:val="006B414C"/>
    <w:rsid w:val="006B63CA"/>
    <w:rsid w:val="006B7958"/>
    <w:rsid w:val="006C06D7"/>
    <w:rsid w:val="006C5B43"/>
    <w:rsid w:val="006C7038"/>
    <w:rsid w:val="006D0D25"/>
    <w:rsid w:val="006E0E3D"/>
    <w:rsid w:val="006E17FC"/>
    <w:rsid w:val="006E2829"/>
    <w:rsid w:val="006E2D9F"/>
    <w:rsid w:val="006F061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4ECF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603D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2C21"/>
    <w:rsid w:val="00906004"/>
    <w:rsid w:val="00923E7C"/>
    <w:rsid w:val="009259E9"/>
    <w:rsid w:val="009368D2"/>
    <w:rsid w:val="00944CC6"/>
    <w:rsid w:val="00961B8C"/>
    <w:rsid w:val="00961EF8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E759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967BF"/>
    <w:rsid w:val="00AB4CC7"/>
    <w:rsid w:val="00AB5E9E"/>
    <w:rsid w:val="00AC3CA6"/>
    <w:rsid w:val="00AC6962"/>
    <w:rsid w:val="00AE0028"/>
    <w:rsid w:val="00AE1BD2"/>
    <w:rsid w:val="00AE24CF"/>
    <w:rsid w:val="00AE4A42"/>
    <w:rsid w:val="00AF11FC"/>
    <w:rsid w:val="00AF53F6"/>
    <w:rsid w:val="00AF5D18"/>
    <w:rsid w:val="00AF6C6A"/>
    <w:rsid w:val="00B26490"/>
    <w:rsid w:val="00B31FE9"/>
    <w:rsid w:val="00B32F19"/>
    <w:rsid w:val="00B37F2F"/>
    <w:rsid w:val="00B46282"/>
    <w:rsid w:val="00B60661"/>
    <w:rsid w:val="00B62027"/>
    <w:rsid w:val="00B75C48"/>
    <w:rsid w:val="00B76927"/>
    <w:rsid w:val="00B771A4"/>
    <w:rsid w:val="00B77E6B"/>
    <w:rsid w:val="00B81AA1"/>
    <w:rsid w:val="00BA1C58"/>
    <w:rsid w:val="00BB77FB"/>
    <w:rsid w:val="00BD7CAA"/>
    <w:rsid w:val="00BE0359"/>
    <w:rsid w:val="00BE11D3"/>
    <w:rsid w:val="00BF0702"/>
    <w:rsid w:val="00BF5985"/>
    <w:rsid w:val="00BF7A6F"/>
    <w:rsid w:val="00C031FB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D3343"/>
    <w:rsid w:val="00CE5F4B"/>
    <w:rsid w:val="00CF3C7B"/>
    <w:rsid w:val="00CF7E07"/>
    <w:rsid w:val="00D01E72"/>
    <w:rsid w:val="00D03F4E"/>
    <w:rsid w:val="00D054DE"/>
    <w:rsid w:val="00D4108B"/>
    <w:rsid w:val="00D445EC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6385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077BD"/>
    <w:rsid w:val="00F20113"/>
    <w:rsid w:val="00F36173"/>
    <w:rsid w:val="00F417B8"/>
    <w:rsid w:val="00F451FF"/>
    <w:rsid w:val="00F45FB3"/>
    <w:rsid w:val="00F6074D"/>
    <w:rsid w:val="00F60A1A"/>
    <w:rsid w:val="00F60E5B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B2D66"/>
    <w:rsid w:val="00FB2FAA"/>
    <w:rsid w:val="00FC5B59"/>
    <w:rsid w:val="00FC70A3"/>
    <w:rsid w:val="00FC744B"/>
    <w:rsid w:val="00FD00F9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Ericsson-Nov04</cp:lastModifiedBy>
  <cp:revision>21</cp:revision>
  <cp:lastPrinted>2002-04-23T08:10:00Z</cp:lastPrinted>
  <dcterms:created xsi:type="dcterms:W3CDTF">2021-10-09T00:39:00Z</dcterms:created>
  <dcterms:modified xsi:type="dcterms:W3CDTF">2021-11-08T16:14:00Z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