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76382" w14:textId="3482CB05" w:rsidR="004463BA" w:rsidRDefault="004463BA" w:rsidP="004463BA">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hyperlink>
      <w:r w:rsidR="00714AA8">
        <w:rPr>
          <w:b/>
          <w:i/>
          <w:noProof/>
          <w:sz w:val="28"/>
        </w:rPr>
        <w:t>7483</w:t>
      </w:r>
      <w:ins w:id="1" w:author="Nokia-User2" w:date="2021-10-15T15:43:00Z">
        <w:r w:rsidR="00F40EB1">
          <w:rPr>
            <w:b/>
            <w:i/>
            <w:noProof/>
            <w:sz w:val="28"/>
          </w:rPr>
          <w:t>r0</w:t>
        </w:r>
      </w:ins>
      <w:r w:rsidR="002F71F1">
        <w:rPr>
          <w:b/>
          <w:i/>
          <w:noProof/>
          <w:sz w:val="28"/>
        </w:rPr>
        <w:t>3</w:t>
      </w:r>
    </w:p>
    <w:p w14:paraId="1FA1F8ED" w14:textId="4D4C1935" w:rsidR="004463BA" w:rsidRDefault="004463BA" w:rsidP="004463BA">
      <w:pPr>
        <w:pStyle w:val="CRCoverPage"/>
        <w:jc w:val="right"/>
        <w:outlineLvl w:val="0"/>
        <w:rPr>
          <w:b/>
          <w:noProof/>
          <w:color w:val="3333F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proofErr w:type="gramStart"/>
      <w:r>
        <w:rPr>
          <w:rFonts w:eastAsia="Arial Unicode MS" w:cs="Arial"/>
          <w:b/>
          <w:bCs/>
          <w:sz w:val="24"/>
        </w:rPr>
        <w:t xml:space="preserve">   </w:t>
      </w:r>
      <w:r w:rsidRPr="00965461">
        <w:rPr>
          <w:rFonts w:cs="Arial"/>
          <w:b/>
          <w:bCs/>
          <w:color w:val="0000FF"/>
        </w:rPr>
        <w:t>(</w:t>
      </w:r>
      <w:proofErr w:type="gramEnd"/>
      <w:r>
        <w:rPr>
          <w:rFonts w:cs="Arial"/>
          <w:b/>
          <w:bCs/>
          <w:color w:val="0000FF"/>
        </w:rPr>
        <w:t>revision of S2-2105941</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BBEAB32" w:rsidR="003E7616" w:rsidRPr="008834F5" w:rsidRDefault="008D770E" w:rsidP="00C2344C">
            <w:pPr>
              <w:pStyle w:val="CRCoverPage"/>
              <w:spacing w:after="0"/>
              <w:rPr>
                <w:b/>
                <w:noProof/>
                <w:sz w:val="28"/>
                <w:lang w:eastAsia="zh-CN"/>
              </w:rPr>
            </w:pPr>
            <w:r>
              <w:rPr>
                <w:b/>
                <w:noProof/>
                <w:sz w:val="28"/>
                <w:lang w:eastAsia="zh-CN"/>
              </w:rPr>
              <w:t>3110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21C645F" w:rsidR="003E7616" w:rsidRPr="008834F5" w:rsidRDefault="008D770E" w:rsidP="008D770E">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0D7874FD" w:rsidR="003E7616" w:rsidRPr="008834F5" w:rsidRDefault="009109F4" w:rsidP="009D655D">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9D655D">
              <w:rPr>
                <w:b/>
                <w:noProof/>
                <w:sz w:val="28"/>
                <w:lang w:eastAsia="zh-CN"/>
              </w:rPr>
              <w:t>2.0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665907A0" w:rsidR="00EA665B" w:rsidRPr="00714AA8" w:rsidRDefault="00714AA8" w:rsidP="00EA665B">
      <w:pPr>
        <w:rPr>
          <w:rFonts w:eastAsiaTheme="minorEastAsia"/>
          <w:sz w:val="8"/>
          <w:szCs w:val="8"/>
          <w:lang w:eastAsia="zh-CN"/>
        </w:rPr>
      </w:pPr>
      <w:r>
        <w:rPr>
          <w:rFonts w:eastAsiaTheme="minorEastAsia" w:hint="eastAsia"/>
          <w:sz w:val="8"/>
          <w:szCs w:val="8"/>
          <w:lang w:eastAsia="zh-CN"/>
        </w:rPr>
        <w:t>7</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A907F86" w:rsidR="00682716" w:rsidRDefault="00682716" w:rsidP="008D770E">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8D770E">
              <w:rPr>
                <w:noProof/>
                <w:lang w:eastAsia="zh-CN"/>
              </w:rPr>
              <w:t>10</w:t>
            </w:r>
            <w:r w:rsidR="00E41BD5">
              <w:rPr>
                <w:noProof/>
                <w:lang w:eastAsia="zh-CN"/>
              </w:rPr>
              <w:t>-</w:t>
            </w:r>
            <w:r w:rsidR="008D770E">
              <w:rPr>
                <w:noProof/>
                <w:lang w:eastAsia="zh-CN"/>
              </w:rPr>
              <w:t>11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7B53AC79"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w:t>
            </w:r>
            <w:r w:rsidR="00A9647C">
              <w:rPr>
                <w:lang w:eastAsia="zh-CN"/>
              </w:rPr>
              <w:t xml:space="preserve">per access </w:t>
            </w:r>
            <w:r>
              <w:rPr>
                <w:lang w:eastAsia="zh-CN"/>
              </w:rPr>
              <w:t xml:space="preserve">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0CF7A957"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r w:rsidR="00A9647C">
              <w:rPr>
                <w:noProof/>
                <w:lang w:eastAsia="zh-CN"/>
              </w:rPr>
              <w:t xml:space="preserve"> per access</w:t>
            </w:r>
            <w:r>
              <w:rPr>
                <w:noProof/>
                <w:lang w:eastAsia="zh-CN"/>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rsidRPr="00A9647C"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11DB4CEC"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r MAC address per QoS flow</w:t>
            </w:r>
            <w:r w:rsidR="00A9647C">
              <w:rPr>
                <w:noProof/>
                <w:lang w:eastAsia="zh-CN"/>
              </w:rPr>
              <w:t xml:space="preserve"> per access</w:t>
            </w:r>
            <w:r w:rsidR="007B7A92">
              <w:rPr>
                <w:noProof/>
                <w:lang w:eastAsia="zh-CN"/>
              </w:rPr>
              <w:t xml:space="preserve">, and consequently is not able to </w:t>
            </w:r>
            <w:r>
              <w:rPr>
                <w:noProof/>
                <w:lang w:eastAsia="zh-CN"/>
              </w:rPr>
              <w:t xml:space="preserve">send </w:t>
            </w:r>
            <w:proofErr w:type="gramStart"/>
            <w:r>
              <w:rPr>
                <w:lang w:eastAsia="zh-CN"/>
              </w:rPr>
              <w:t>these information</w:t>
            </w:r>
            <w:proofErr w:type="gramEnd"/>
            <w:r>
              <w:rPr>
                <w:lang w:eastAsia="zh-CN"/>
              </w:rPr>
              <w:t xml:space="preserve">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503836" w14:textId="77777777" w:rsidR="009D655D" w:rsidRDefault="009D655D" w:rsidP="009D655D">
      <w:pPr>
        <w:pStyle w:val="Heading4"/>
      </w:pPr>
      <w:bookmarkStart w:id="3" w:name="_Toc83302092"/>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3"/>
    </w:p>
    <w:p w14:paraId="11892EEF" w14:textId="77777777" w:rsidR="009D655D" w:rsidRDefault="009D655D" w:rsidP="009D655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6DA4CF5" w14:textId="77777777" w:rsidR="009D655D" w:rsidRDefault="009D655D" w:rsidP="009D655D">
      <w:r>
        <w:t>Measurement Assistance Information shall include the addressing information of a Performance Measurement Function (PMF) in the UPF, the UE can send PMF protocol messages to:</w:t>
      </w:r>
    </w:p>
    <w:p w14:paraId="0FC72D72" w14:textId="77777777" w:rsidR="009D655D" w:rsidRDefault="009D655D" w:rsidP="009D655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7272B1B" w14:textId="77777777" w:rsidR="009D655D" w:rsidRDefault="009D655D" w:rsidP="009D655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64AD8997" w14:textId="77777777" w:rsidR="009D655D" w:rsidRDefault="009D655D" w:rsidP="009D655D">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70845D70" w14:textId="77777777" w:rsidR="009D655D" w:rsidRDefault="009D655D" w:rsidP="009D655D">
      <w:pPr>
        <w:pStyle w:val="NO"/>
      </w:pPr>
      <w:r>
        <w:t>NOTE 2:</w:t>
      </w:r>
      <w:r>
        <w:tab/>
        <w:t>After the MA PDU Session is released, the same UE IP address/prefix is not allocated to another UE for MA PDU Session in a short time.</w:t>
      </w:r>
    </w:p>
    <w:p w14:paraId="21018DFF" w14:textId="77777777" w:rsidR="009D655D" w:rsidRDefault="009D655D" w:rsidP="009D655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3B1304D" w14:textId="77777777" w:rsidR="009D655D" w:rsidRDefault="009D655D" w:rsidP="009D655D">
      <w:pPr>
        <w:pStyle w:val="B1"/>
      </w:pPr>
      <w:r>
        <w:t>-</w:t>
      </w:r>
      <w:r>
        <w:tab/>
        <w:t>The QFI of the associated QoS flow.</w:t>
      </w:r>
    </w:p>
    <w:p w14:paraId="4F96CA72" w14:textId="77777777" w:rsidR="009D655D" w:rsidRDefault="009D655D" w:rsidP="009D655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66E15466" w14:textId="77777777" w:rsidR="009D655D" w:rsidRDefault="009D655D" w:rsidP="009D655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6D6FB6DA" w14:textId="77777777" w:rsidR="009D655D" w:rsidRDefault="009D655D" w:rsidP="009D655D">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71C6B550" w14:textId="77777777" w:rsidR="009D655D" w:rsidRDefault="009D655D" w:rsidP="009D655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F26C275" w14:textId="77777777" w:rsidR="009D655D" w:rsidRDefault="009D655D" w:rsidP="009D655D">
      <w:r>
        <w:t>If the UE and the UPF decide to initiate access performance measurements to estimate the RTT and/or the PLR for an SDF, the access performance measurements shall be performed either</w:t>
      </w:r>
    </w:p>
    <w:p w14:paraId="3CFF0135" w14:textId="77777777" w:rsidR="009D655D" w:rsidRDefault="009D655D" w:rsidP="009D655D">
      <w:pPr>
        <w:pStyle w:val="B1"/>
      </w:pPr>
      <w:r>
        <w:t>(a)</w:t>
      </w:r>
      <w:r>
        <w:tab/>
        <w:t>using the default QoS Flow, or</w:t>
      </w:r>
    </w:p>
    <w:p w14:paraId="1DDE2E17" w14:textId="77777777" w:rsidR="009D655D" w:rsidRDefault="009D655D" w:rsidP="009D655D">
      <w:pPr>
        <w:pStyle w:val="B1"/>
      </w:pPr>
      <w:r>
        <w:t>(b)</w:t>
      </w:r>
      <w:r>
        <w:tab/>
        <w:t>using the target QoS Flow, which is the QoS Flow that the SDF traffic is transmitted on.</w:t>
      </w:r>
    </w:p>
    <w:p w14:paraId="6F9AE80B" w14:textId="77777777" w:rsidR="009D655D" w:rsidRDefault="009D655D" w:rsidP="009D655D">
      <w:r>
        <w:t>When the access performance measurements are using the target QoS flow, it is termed that "access performance measurements per QoS flow" are applied for the MA PDU Session.</w:t>
      </w:r>
    </w:p>
    <w:p w14:paraId="24C4D6F9" w14:textId="77777777" w:rsidR="009D655D" w:rsidRDefault="009D655D" w:rsidP="009D655D">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2E77D45E" w14:textId="77777777" w:rsidR="009D655D" w:rsidRDefault="009D655D" w:rsidP="009D655D">
      <w:pPr>
        <w:pStyle w:val="B1"/>
      </w:pPr>
      <w:r>
        <w:t>-</w:t>
      </w:r>
      <w:r>
        <w:tab/>
        <w:t>The SMF indicates to UE (within the Measurement Assistance Information) and to UPF a list of QoS flows over which access performance measurements may be performed.</w:t>
      </w:r>
    </w:p>
    <w:p w14:paraId="461ADFAF" w14:textId="77777777" w:rsidR="009D655D" w:rsidRDefault="009D655D" w:rsidP="009D655D">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100405A2" w14:textId="05B168F7" w:rsidR="009D655D" w:rsidRDefault="009D655D" w:rsidP="009D655D">
      <w:r>
        <w:t>The UE shall perform access performance measurements per QoS Flow only when this is explicitly indicated in the Measurement Assistance Information, i.e.</w:t>
      </w:r>
      <w:ins w:id="11" w:author="Qualcomm User 1019" w:date="2021-10-19T16:24:00Z">
        <w:r w:rsidR="002B7A55">
          <w:t>,</w:t>
        </w:r>
      </w:ins>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w:t>
      </w:r>
      <w:ins w:id="12" w:author="Qualcomm User 1019" w:date="2021-10-19T16:24:00Z">
        <w:r w:rsidR="002B7A55">
          <w:t>,</w:t>
        </w:r>
      </w:ins>
      <w:r>
        <w:t xml:space="preserve"> only when the UPF receives the list of QoS flows over which access performance measurements may be performed. Otherwise, the UPF shall perform access performance measurements based on the default QoS Flow.</w:t>
      </w:r>
    </w:p>
    <w:p w14:paraId="0558CF27" w14:textId="77777777" w:rsidR="009D655D" w:rsidRDefault="009D655D" w:rsidP="009D655D">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B0FC098" w14:textId="550395A1" w:rsidR="009D655D" w:rsidRDefault="009D655D" w:rsidP="009D655D">
      <w:pPr>
        <w:pStyle w:val="NO"/>
      </w:pPr>
      <w:r>
        <w:t>NOTE 3:</w:t>
      </w:r>
      <w:r>
        <w:tab/>
        <w:t>How the UE and UPF determine that the performance measurements using a certain target QoS Flow apply to another target QoS Flow is based on implementation</w:t>
      </w:r>
      <w:ins w:id="13" w:author="Qualcomm User 1019" w:date="2021-10-19T16:24:00Z">
        <w:r w:rsidR="002B7A55">
          <w:t>,</w:t>
        </w:r>
      </w:ins>
      <w:r>
        <w:t xml:space="preserve"> e.g.</w:t>
      </w:r>
      <w:ins w:id="14" w:author="Qualcomm User 1019" w:date="2021-10-19T16:24:00Z">
        <w:r w:rsidR="002B7A55">
          <w:t>,</w:t>
        </w:r>
      </w:ins>
      <w:r>
        <w:t xml:space="preserve"> AN resource to QoS Flow mapping in the UE or getting similar access measurements results with other QoS Flow.</w:t>
      </w:r>
    </w:p>
    <w:p w14:paraId="665C4E40" w14:textId="77777777" w:rsidR="009D655D" w:rsidRDefault="009D655D" w:rsidP="009D655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7E32CE94" w14:textId="77777777" w:rsidR="009D655D" w:rsidRDefault="009D655D" w:rsidP="009D655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E2C0217" w14:textId="0A90F128" w:rsidR="009D655D" w:rsidRDefault="009D655D" w:rsidP="009D655D">
      <w:r>
        <w:t>The addressing information of the PMF in the UPF is retrieved by the SMF from the UPF during N4 session establishment.</w:t>
      </w:r>
      <w:ins w:id="15" w:author="HuaweiUser" w:date="2021-06-26T14:38:00Z">
        <w:r>
          <w:t xml:space="preserve"> If the </w:t>
        </w:r>
      </w:ins>
      <w:ins w:id="16" w:author="HuaweiUser" w:date="2021-06-26T14:41:00Z">
        <w:r>
          <w:t xml:space="preserve">UPF receives </w:t>
        </w:r>
      </w:ins>
      <w:ins w:id="17" w:author="Apostolis-r1" w:date="2021-10-18T16:11:00Z">
        <w:r w:rsidR="00280279">
          <w:t xml:space="preserve">from </w:t>
        </w:r>
      </w:ins>
      <w:ins w:id="18" w:author="Qualcomm User 1019" w:date="2021-10-19T16:23:00Z">
        <w:r w:rsidR="002B7A55" w:rsidRPr="002B7A55">
          <w:rPr>
            <w:highlight w:val="green"/>
            <w:rPrChange w:id="19" w:author="Qualcomm User 1019" w:date="2021-10-19T16:23:00Z">
              <w:rPr/>
            </w:rPrChange>
          </w:rPr>
          <w:t>the</w:t>
        </w:r>
        <w:r w:rsidR="002B7A55">
          <w:t xml:space="preserve"> </w:t>
        </w:r>
      </w:ins>
      <w:ins w:id="20" w:author="Apostolis-r1" w:date="2021-10-18T16:11:00Z">
        <w:r w:rsidR="00280279">
          <w:t>SMF,</w:t>
        </w:r>
        <w:r w:rsidR="00280279" w:rsidRPr="00592689">
          <w:t xml:space="preserve"> </w:t>
        </w:r>
        <w:r w:rsidR="00280279">
          <w:t xml:space="preserve">during N4 session establishment or modification procedure, </w:t>
        </w:r>
      </w:ins>
      <w:ins w:id="21" w:author="HuaweiUser" w:date="2021-06-26T14:41:00Z">
        <w:r>
          <w:t>a list of QoS flows over which access performance measurements may be performed</w:t>
        </w:r>
      </w:ins>
      <w:ins w:id="22" w:author="Apostolis-r1" w:date="2021-10-18T16:11:00Z">
        <w:r w:rsidR="00280279">
          <w:t>,</w:t>
        </w:r>
      </w:ins>
      <w:ins w:id="23" w:author="HuaweiUser" w:date="2021-06-26T14:41:00Z">
        <w:del w:id="24" w:author="Apostolis-r1" w:date="2021-10-18T16:11:00Z">
          <w:r w:rsidDel="00280279">
            <w:delText xml:space="preserve"> </w:delText>
          </w:r>
        </w:del>
      </w:ins>
      <w:ins w:id="25" w:author="HuaweiUser" w:date="2021-06-26T14:42:00Z">
        <w:del w:id="26" w:author="Apostolis-r1" w:date="2021-10-18T16:11:00Z">
          <w:r w:rsidDel="00280279">
            <w:delText>from SMF</w:delText>
          </w:r>
          <w:r w:rsidRPr="00592689" w:rsidDel="00280279">
            <w:delText xml:space="preserve"> </w:delText>
          </w:r>
          <w:r w:rsidDel="00280279">
            <w:delText>during N4 session establishment</w:delText>
          </w:r>
        </w:del>
      </w:ins>
      <w:ins w:id="27" w:author="HuaweiUser" w:date="2021-06-30T16:25:00Z">
        <w:del w:id="28" w:author="Apostolis-r1" w:date="2021-10-18T16:11:00Z">
          <w:r w:rsidDel="00280279">
            <w:delText xml:space="preserve"> or modification procedure</w:delText>
          </w:r>
        </w:del>
      </w:ins>
      <w:ins w:id="29" w:author="HuaweiUser" w:date="2021-06-26T14:42:00Z">
        <w:del w:id="30" w:author="Apostolis-r1" w:date="2021-10-18T16:11:00Z">
          <w:r w:rsidDel="00280279">
            <w:delText>,</w:delText>
          </w:r>
        </w:del>
        <w:r>
          <w:t xml:space="preserve"> the UPF allocates </w:t>
        </w:r>
      </w:ins>
      <w:ins w:id="31" w:author="HuaweiUser" w:date="2021-06-26T14:43:00Z">
        <w:r>
          <w:t>different UDP port</w:t>
        </w:r>
      </w:ins>
      <w:ins w:id="32" w:author="Nokia-User2" w:date="2021-10-15T15:44:00Z">
        <w:r w:rsidR="0086289E">
          <w:t>s</w:t>
        </w:r>
      </w:ins>
      <w:ins w:id="33" w:author="HuaweiUser" w:date="2021-06-26T14:43:00Z">
        <w:r>
          <w:t xml:space="preserve"> per QoS flow</w:t>
        </w:r>
      </w:ins>
      <w:ins w:id="34" w:author="HuaweiUser" w:date="2021-06-26T14:45:00Z">
        <w:r>
          <w:t xml:space="preserve"> </w:t>
        </w:r>
      </w:ins>
      <w:ins w:id="35" w:author="HuaweiUser" w:date="2021-09-16T15:01:00Z">
        <w:r>
          <w:t xml:space="preserve">per access </w:t>
        </w:r>
      </w:ins>
      <w:ins w:id="36" w:author="HuaweiUser" w:date="2021-06-26T14:45:00Z">
        <w:r>
          <w:t>for IP PDU session</w:t>
        </w:r>
      </w:ins>
      <w:ins w:id="37" w:author="Nokia-User2" w:date="2021-10-15T15:44:00Z">
        <w:r w:rsidR="0086289E">
          <w:t>s</w:t>
        </w:r>
      </w:ins>
      <w:ins w:id="38" w:author="HuaweiUser" w:date="2021-06-26T14:45:00Z">
        <w:r>
          <w:t>, or allocates different MAC address</w:t>
        </w:r>
      </w:ins>
      <w:ins w:id="39" w:author="Nokia-User2" w:date="2021-10-15T15:44:00Z">
        <w:r w:rsidR="0086289E">
          <w:t>es</w:t>
        </w:r>
      </w:ins>
      <w:ins w:id="40" w:author="HuaweiUser" w:date="2021-06-26T14:45:00Z">
        <w:r>
          <w:t xml:space="preserve"> per QoS flow </w:t>
        </w:r>
      </w:ins>
      <w:ins w:id="41" w:author="HuaweiUser" w:date="2021-09-16T15:01:00Z">
        <w:r>
          <w:t xml:space="preserve">per access </w:t>
        </w:r>
      </w:ins>
      <w:ins w:id="42" w:author="HuaweiUser" w:date="2021-06-26T14:45:00Z">
        <w:r>
          <w:t xml:space="preserve">for </w:t>
        </w:r>
      </w:ins>
      <w:ins w:id="43" w:author="HuaweiUser" w:date="2021-06-26T14:46:00Z">
        <w:r>
          <w:t>Ethernet PDU session</w:t>
        </w:r>
      </w:ins>
      <w:ins w:id="44" w:author="Nokia-User2" w:date="2021-10-15T15:44:00Z">
        <w:r w:rsidR="0086289E">
          <w:t>s</w:t>
        </w:r>
      </w:ins>
      <w:ins w:id="45" w:author="HuaweiUser" w:date="2021-06-26T14:43:00Z">
        <w:r>
          <w:t>.</w:t>
        </w:r>
      </w:ins>
      <w:ins w:id="46" w:author="HuaweiUser" w:date="2021-06-26T14:44:00Z">
        <w:r>
          <w:t xml:space="preserve"> </w:t>
        </w:r>
      </w:ins>
      <w:ins w:id="47" w:author="HuaweiUser" w:date="2021-06-26T14:49:00Z">
        <w:r>
          <w:t xml:space="preserve">For </w:t>
        </w:r>
        <w:del w:id="48" w:author="Nokia-User2" w:date="2021-10-15T15:44:00Z">
          <w:r w:rsidDel="0086289E">
            <w:delText xml:space="preserve">the </w:delText>
          </w:r>
        </w:del>
        <w:r>
          <w:t>IP PDU session</w:t>
        </w:r>
      </w:ins>
      <w:ins w:id="49" w:author="Nokia-User2" w:date="2021-10-15T15:44:00Z">
        <w:r w:rsidR="0086289E">
          <w:t>s</w:t>
        </w:r>
      </w:ins>
      <w:ins w:id="50" w:author="HuaweiUser" w:date="2021-06-26T14:49:00Z">
        <w:r>
          <w:t>, t</w:t>
        </w:r>
      </w:ins>
      <w:ins w:id="51" w:author="HuaweiUser" w:date="2021-06-26T14:44:00Z">
        <w:r>
          <w:t xml:space="preserve">he UPF sends the </w:t>
        </w:r>
      </w:ins>
      <w:ins w:id="52" w:author="HuaweiUser" w:date="2021-06-26T14:48:00Z">
        <w:r>
          <w:t xml:space="preserve">PMF </w:t>
        </w:r>
      </w:ins>
      <w:ins w:id="53" w:author="HuaweiUser" w:date="2021-06-26T14:50:00Z">
        <w:r>
          <w:t xml:space="preserve">IP </w:t>
        </w:r>
      </w:ins>
      <w:ins w:id="54" w:author="HuaweiUser" w:date="2021-06-26T14:47:00Z">
        <w:r>
          <w:t>addressing</w:t>
        </w:r>
      </w:ins>
      <w:ins w:id="55" w:author="HuaweiUser" w:date="2021-06-26T14:48:00Z">
        <w:r>
          <w:t xml:space="preserve"> information and </w:t>
        </w:r>
      </w:ins>
      <w:ins w:id="56" w:author="HuaweiUser" w:date="2021-06-26T14:50:00Z">
        <w:r>
          <w:t xml:space="preserve">the </w:t>
        </w:r>
      </w:ins>
      <w:ins w:id="57" w:author="HuaweiUser" w:date="2021-06-26T14:48:00Z">
        <w:r>
          <w:t>UDP port</w:t>
        </w:r>
      </w:ins>
      <w:ins w:id="58" w:author="Nokia-User2" w:date="2021-10-15T15:45:00Z">
        <w:r w:rsidR="0086289E">
          <w:t>s</w:t>
        </w:r>
      </w:ins>
      <w:ins w:id="59" w:author="HuaweiUser" w:date="2021-06-26T14:48:00Z">
        <w:r>
          <w:t xml:space="preserve"> with the </w:t>
        </w:r>
        <w:del w:id="60" w:author="Nokia-User2" w:date="2021-10-15T15:45:00Z">
          <w:r w:rsidDel="0086289E">
            <w:delText xml:space="preserve">related </w:delText>
          </w:r>
        </w:del>
        <w:r>
          <w:t>QFI</w:t>
        </w:r>
      </w:ins>
      <w:ins w:id="61" w:author="HuaweiUser" w:date="2021-06-26T14:47:00Z">
        <w:r>
          <w:t xml:space="preserve"> </w:t>
        </w:r>
      </w:ins>
      <w:ins w:id="62" w:author="HuaweiUser" w:date="2021-06-26T14:49:00Z">
        <w:r>
          <w:t xml:space="preserve">of the associated QoS flow to the </w:t>
        </w:r>
      </w:ins>
      <w:ins w:id="63" w:author="HuaweiUser" w:date="2021-06-26T14:47:00Z">
        <w:r>
          <w:t>SMF.</w:t>
        </w:r>
      </w:ins>
      <w:ins w:id="64" w:author="HuaweiUser" w:date="2021-06-26T14:49:00Z">
        <w:r>
          <w:t xml:space="preserve"> For </w:t>
        </w:r>
        <w:del w:id="65" w:author="Nokia-User2" w:date="2021-10-15T15:45:00Z">
          <w:r w:rsidDel="0086289E">
            <w:delText xml:space="preserve">the </w:delText>
          </w:r>
        </w:del>
        <w:r>
          <w:t>Ethernet PDU session</w:t>
        </w:r>
      </w:ins>
      <w:ins w:id="66" w:author="Nokia-User2" w:date="2021-10-15T15:45:00Z">
        <w:r w:rsidR="0086289E">
          <w:t>s</w:t>
        </w:r>
      </w:ins>
      <w:ins w:id="67" w:author="HuaweiUser" w:date="2021-06-26T14:49:00Z">
        <w:r>
          <w:t>,</w:t>
        </w:r>
      </w:ins>
      <w:ins w:id="68" w:author="HuaweiUser" w:date="2021-06-26T14:50:00Z">
        <w:r w:rsidRPr="000A3B5C">
          <w:t xml:space="preserve"> </w:t>
        </w:r>
      </w:ins>
      <w:ins w:id="69" w:author="Qualcomm User 1019" w:date="2021-10-19T16:23:00Z">
        <w:r w:rsidR="002B7A55" w:rsidRPr="002B7A55">
          <w:rPr>
            <w:highlight w:val="green"/>
            <w:rPrChange w:id="70" w:author="Qualcomm User 1019" w:date="2021-10-19T16:23:00Z">
              <w:rPr/>
            </w:rPrChange>
          </w:rPr>
          <w:t>the</w:t>
        </w:r>
        <w:r w:rsidR="002B7A55">
          <w:t xml:space="preserve"> </w:t>
        </w:r>
      </w:ins>
      <w:ins w:id="71" w:author="HuaweiUser" w:date="2021-06-26T14:50:00Z">
        <w:r>
          <w:t>UPF sends the MAC address</w:t>
        </w:r>
      </w:ins>
      <w:ins w:id="72" w:author="Nokia-User2" w:date="2021-10-15T15:45:00Z">
        <w:r w:rsidR="0086289E">
          <w:t>es</w:t>
        </w:r>
      </w:ins>
      <w:ins w:id="73" w:author="HuaweiUser" w:date="2021-06-26T14:50:00Z">
        <w:r>
          <w:t xml:space="preserve"> with the </w:t>
        </w:r>
        <w:del w:id="74" w:author="Nokia-User2" w:date="2021-10-15T15:45:00Z">
          <w:r w:rsidDel="0086289E">
            <w:delText xml:space="preserve">related </w:delText>
          </w:r>
        </w:del>
        <w:r>
          <w:t>QFI of the associated QoS flow to the SMF.</w:t>
        </w:r>
      </w:ins>
    </w:p>
    <w:p w14:paraId="79593625" w14:textId="77777777" w:rsidR="009D655D" w:rsidRDefault="009D655D" w:rsidP="009D655D">
      <w:r>
        <w:t>The following PMF protocol messages can be exchanged between the UE and the PMF:</w:t>
      </w:r>
    </w:p>
    <w:p w14:paraId="6E7F2B24" w14:textId="77777777" w:rsidR="009D655D" w:rsidRDefault="009D655D" w:rsidP="009D655D">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1FA6EE1B" w14:textId="77777777" w:rsidR="009D655D" w:rsidRDefault="009D655D" w:rsidP="009D655D">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6209362F" w14:textId="77777777" w:rsidR="009D655D" w:rsidRDefault="009D655D" w:rsidP="009D655D">
      <w:pPr>
        <w:pStyle w:val="B1"/>
      </w:pPr>
      <w:r>
        <w:t>-</w:t>
      </w:r>
      <w:r>
        <w:tab/>
        <w:t>Messages for reporting Access availability/unavailability by the UE to the UPF.</w:t>
      </w:r>
    </w:p>
    <w:p w14:paraId="167081A4" w14:textId="77777777" w:rsidR="009D655D" w:rsidRDefault="009D655D" w:rsidP="009D655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2A3EE0" w14:textId="77777777" w:rsidR="009D655D" w:rsidRDefault="009D655D" w:rsidP="009D655D">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0BB1075" w14:textId="77777777" w:rsidR="009D655D" w:rsidRDefault="009D655D" w:rsidP="009D655D">
      <w:r>
        <w:t>The PMF protocol is specified in TS 24.193 [109].</w:t>
      </w:r>
    </w:p>
    <w:p w14:paraId="537346B9" w14:textId="77777777" w:rsidR="009D655D" w:rsidRDefault="009D655D" w:rsidP="009D655D">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086D088B" w14:textId="77777777" w:rsidR="009D655D" w:rsidRDefault="009D655D" w:rsidP="009D655D">
      <w:r>
        <w:t>The QoS Flow associated with default QoS rule for MA PDU Session is Non-GBR QoS Flow.</w:t>
      </w:r>
    </w:p>
    <w:p w14:paraId="59ED6E19" w14:textId="77777777" w:rsidR="009D655D" w:rsidRDefault="009D655D" w:rsidP="009D655D">
      <w:r>
        <w:lastRenderedPageBreak/>
        <w:t>The UE shall not apply the ATSSS rules and the UPF shall not apply the MAR rules for the PMF protocol messages.</w:t>
      </w:r>
    </w:p>
    <w:p w14:paraId="04A5985E" w14:textId="77777777" w:rsidR="009D655D" w:rsidRDefault="009D655D" w:rsidP="009D655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4"/>
    <w:bookmarkEnd w:id="5"/>
    <w:bookmarkEnd w:id="6"/>
    <w:bookmarkEnd w:id="7"/>
    <w:bookmarkEnd w:id="8"/>
    <w:bookmarkEnd w:id="9"/>
    <w:bookmarkEnd w:id="10"/>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C4F0" w14:textId="77777777" w:rsidR="00C04946" w:rsidRDefault="00C04946">
      <w:r>
        <w:separator/>
      </w:r>
    </w:p>
  </w:endnote>
  <w:endnote w:type="continuationSeparator" w:id="0">
    <w:p w14:paraId="02EC0988" w14:textId="77777777" w:rsidR="00C04946" w:rsidRDefault="00C0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30429" w14:textId="77777777" w:rsidR="00C04946" w:rsidRDefault="00C04946">
      <w:r>
        <w:separator/>
      </w:r>
    </w:p>
  </w:footnote>
  <w:footnote w:type="continuationSeparator" w:id="0">
    <w:p w14:paraId="697CB38D" w14:textId="77777777" w:rsidR="00C04946" w:rsidRDefault="00C0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Qualcomm User 1019">
    <w15:presenceInfo w15:providerId="None" w15:userId="Qualcomm User 1019"/>
  </w15:person>
  <w15:person w15:author="HuaweiUser">
    <w15:presenceInfo w15:providerId="None" w15:userId="HuaweiUser"/>
  </w15:person>
  <w15:person w15:author="Apostolis-r1">
    <w15:presenceInfo w15:providerId="None" w15:userId="Apostoli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91"/>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1660"/>
    <w:rsid w:val="000B7FED"/>
    <w:rsid w:val="000C038A"/>
    <w:rsid w:val="000C37D5"/>
    <w:rsid w:val="000C4C1A"/>
    <w:rsid w:val="000C6598"/>
    <w:rsid w:val="000C7636"/>
    <w:rsid w:val="000D0765"/>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E4ABE"/>
    <w:rsid w:val="001F554B"/>
    <w:rsid w:val="002014F9"/>
    <w:rsid w:val="0023053D"/>
    <w:rsid w:val="0023074F"/>
    <w:rsid w:val="00231130"/>
    <w:rsid w:val="002333F9"/>
    <w:rsid w:val="00252C74"/>
    <w:rsid w:val="0026004D"/>
    <w:rsid w:val="002640DD"/>
    <w:rsid w:val="00264AA3"/>
    <w:rsid w:val="002677D9"/>
    <w:rsid w:val="002756A9"/>
    <w:rsid w:val="00275D12"/>
    <w:rsid w:val="00280279"/>
    <w:rsid w:val="00282266"/>
    <w:rsid w:val="0028356B"/>
    <w:rsid w:val="00284FEB"/>
    <w:rsid w:val="002860C4"/>
    <w:rsid w:val="002A6BF4"/>
    <w:rsid w:val="002B0280"/>
    <w:rsid w:val="002B16F7"/>
    <w:rsid w:val="002B5741"/>
    <w:rsid w:val="002B7A55"/>
    <w:rsid w:val="002D3DC7"/>
    <w:rsid w:val="002E42BD"/>
    <w:rsid w:val="002F0291"/>
    <w:rsid w:val="002F371A"/>
    <w:rsid w:val="002F71F1"/>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463BA"/>
    <w:rsid w:val="004532A7"/>
    <w:rsid w:val="0045379E"/>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4AA8"/>
    <w:rsid w:val="00716D78"/>
    <w:rsid w:val="0072405D"/>
    <w:rsid w:val="0073796C"/>
    <w:rsid w:val="00740B21"/>
    <w:rsid w:val="00753382"/>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6289E"/>
    <w:rsid w:val="00870EE7"/>
    <w:rsid w:val="00880C7E"/>
    <w:rsid w:val="008834F5"/>
    <w:rsid w:val="00893DE8"/>
    <w:rsid w:val="008944C7"/>
    <w:rsid w:val="008A1CC7"/>
    <w:rsid w:val="008A451C"/>
    <w:rsid w:val="008A45A6"/>
    <w:rsid w:val="008B5D69"/>
    <w:rsid w:val="008C4C63"/>
    <w:rsid w:val="008D770E"/>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99A"/>
    <w:rsid w:val="009C4FA5"/>
    <w:rsid w:val="009D13C8"/>
    <w:rsid w:val="009D447A"/>
    <w:rsid w:val="009D655D"/>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647C"/>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04946"/>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1BD5"/>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662"/>
    <w:rsid w:val="00F25D7D"/>
    <w:rsid w:val="00F25D98"/>
    <w:rsid w:val="00F27A03"/>
    <w:rsid w:val="00F300FB"/>
    <w:rsid w:val="00F33C09"/>
    <w:rsid w:val="00F34088"/>
    <w:rsid w:val="00F34864"/>
    <w:rsid w:val="00F40EB1"/>
    <w:rsid w:val="00F41819"/>
    <w:rsid w:val="00F618B8"/>
    <w:rsid w:val="00F7009F"/>
    <w:rsid w:val="00F71EA3"/>
    <w:rsid w:val="00F77151"/>
    <w:rsid w:val="00F83D3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5960-F12F-460D-9131-256E8C7A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1894</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1019</cp:lastModifiedBy>
  <cp:revision>4</cp:revision>
  <cp:lastPrinted>1900-01-01T08:00:00Z</cp:lastPrinted>
  <dcterms:created xsi:type="dcterms:W3CDTF">2021-10-19T14:23:00Z</dcterms:created>
  <dcterms:modified xsi:type="dcterms:W3CDTF">2021-10-19T14:25:00Z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(3)2XvzmVWOgLM9sEqIXPBS9b9rJbuOiqSS3ySEOg0rFSwFExyjCuzhQWntIm7S8U2K2Ae9uGHI
2C8Ug6/kYR4kXC2ztsEoeMVgEzxGPbrm8Y8a4cJeB1pxZezom14+qDD4OmAG4XAn6GaD2dwv
noug721SuseU18zR/exrcrWrKP282veOnugPphJTC0ng2v9akJNw5XFLu1b8+UlCge5hJLaB
djJZH/4Dx8xsie5vIG</vt:lpwstr>
  </property>
  <property fmtid="{D5CDD505-2E9C-101B-9397-08002B2CF9AE}" pid="22" name="_2015_ms_pID_7253431">
    <vt:lpwstr>9/Yo97BHWyqSyO4cSU2/FsVC5H4A2bd3D/K6dDyioa+vbQen09LmFJ
Op4i1FSEXauMt2ZHfPRIiMM1Oai+a4XCyPH1706XvMMMOl5ogpmpv1qk1nZz7UyBgVtMfYXL
kvoTnd5fczEySsWQcGPJPni5IooTeWmdu/xjnZXQLW5OtqhKG1Gm22aD0mkRJDnxtaL1Q+VL
VzckZObITXvvNTudDDhkO3rr1krxr5K3i02k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