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6999E" w14:textId="140DE27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6F19C4">
        <w:rPr>
          <w:rFonts w:eastAsia="SimSun"/>
          <w:b/>
          <w:i/>
          <w:noProof/>
          <w:sz w:val="28"/>
        </w:rPr>
        <w:t>07116</w:t>
      </w:r>
      <w:ins w:id="0" w:author="Antoine G Mouquet (Orange)" w:date="2021-10-12T17:41:00Z">
        <w:r w:rsidR="00183DCA">
          <w:rPr>
            <w:rFonts w:eastAsia="SimSun"/>
            <w:b/>
            <w:i/>
            <w:noProof/>
            <w:sz w:val="28"/>
          </w:rPr>
          <w:t>r0</w:t>
        </w:r>
      </w:ins>
      <w:r w:rsidR="00F22F67">
        <w:rPr>
          <w:rFonts w:eastAsia="SimSun"/>
          <w:b/>
          <w:i/>
          <w:noProof/>
          <w:sz w:val="28"/>
        </w:rPr>
        <w:t>4</w:t>
      </w:r>
      <w:ins w:id="1" w:author="Ericsson User" w:date="2021-10-18T09:02:00Z">
        <w:del w:id="2" w:author="Ericsson User1" w:date="2021-10-20T13:21:00Z">
          <w:r w:rsidR="00FB551B" w:rsidDel="00437F61">
            <w:rPr>
              <w:rFonts w:eastAsia="SimSun"/>
              <w:b/>
              <w:i/>
              <w:noProof/>
              <w:sz w:val="28"/>
            </w:rPr>
            <w:delText>2</w:delText>
          </w:r>
        </w:del>
      </w:ins>
      <w:ins w:id="3" w:author="Antoine G Mouquet (Orange)" w:date="2021-10-12T17:41:00Z">
        <w:del w:id="4" w:author="Ericsson User" w:date="2021-10-18T09:02:00Z">
          <w:r w:rsidR="00183DCA" w:rsidDel="00FB551B">
            <w:rPr>
              <w:rFonts w:eastAsia="SimSun"/>
              <w:b/>
              <w:i/>
              <w:noProof/>
              <w:sz w:val="28"/>
            </w:rPr>
            <w:delText>1</w:delText>
          </w:r>
        </w:del>
      </w:ins>
    </w:p>
    <w:p w14:paraId="5A8FE4B7" w14:textId="7D0A6517"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B776C44" w:rsidR="001E41F3" w:rsidRPr="00410371" w:rsidRDefault="00514818" w:rsidP="00090E01">
            <w:pPr>
              <w:pStyle w:val="CRCoverPage"/>
              <w:spacing w:after="0"/>
              <w:jc w:val="right"/>
              <w:rPr>
                <w:b/>
                <w:noProof/>
                <w:sz w:val="28"/>
              </w:rPr>
            </w:pPr>
            <w:r>
              <w:rPr>
                <w:b/>
                <w:noProof/>
                <w:sz w:val="28"/>
              </w:rPr>
              <w:t>23.</w:t>
            </w:r>
            <w:r w:rsidR="007079F9">
              <w:rPr>
                <w:b/>
                <w:noProof/>
                <w:sz w:val="28"/>
              </w:rPr>
              <w:t>50</w:t>
            </w:r>
            <w:ins w:id="5" w:author="Ericsson User" w:date="2021-10-18T09:02:00Z">
              <w:r w:rsidR="00FB551B">
                <w:rPr>
                  <w:b/>
                  <w:noProof/>
                  <w:sz w:val="28"/>
                </w:rPr>
                <w:t>1</w:t>
              </w:r>
            </w:ins>
            <w:del w:id="6" w:author="Ericsson User" w:date="2021-10-18T09:02:00Z">
              <w:r w:rsidR="00FA2D35" w:rsidDel="00FB551B">
                <w:rPr>
                  <w:b/>
                  <w:noProof/>
                  <w:sz w:val="28"/>
                </w:rPr>
                <w:delText>2</w:delText>
              </w:r>
            </w:del>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9ED29CC" w:rsidR="001E41F3" w:rsidRPr="00410371" w:rsidRDefault="006F19C4" w:rsidP="00167104">
            <w:pPr>
              <w:pStyle w:val="CRCoverPage"/>
              <w:spacing w:after="0"/>
              <w:jc w:val="center"/>
              <w:rPr>
                <w:noProof/>
              </w:rPr>
            </w:pPr>
            <w:r>
              <w:rPr>
                <w:b/>
                <w:noProof/>
                <w:sz w:val="28"/>
              </w:rPr>
              <w:t>3240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0C36E67"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ins w:id="7" w:author="Ericsson User" w:date="2021-10-18T09:02:00Z">
              <w:r w:rsidR="00FB551B">
                <w:rPr>
                  <w:b/>
                  <w:noProof/>
                  <w:sz w:val="28"/>
                </w:rPr>
                <w:t>0</w:t>
              </w:r>
            </w:ins>
            <w:del w:id="8" w:author="Ericsson User" w:date="2021-10-18T09:02:00Z">
              <w:r w:rsidR="00D05791" w:rsidDel="00FB551B">
                <w:rPr>
                  <w:b/>
                  <w:noProof/>
                  <w:sz w:val="28"/>
                </w:rPr>
                <w:delText>1</w:delText>
              </w:r>
            </w:del>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53CB5E" w:rsidR="00F25D98" w:rsidRDefault="00CE4E0E"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BE04D82" w:rsidR="001E41F3" w:rsidRDefault="00A53F99" w:rsidP="00481B68">
            <w:pPr>
              <w:pStyle w:val="CRCoverPage"/>
              <w:spacing w:after="0"/>
              <w:rPr>
                <w:noProof/>
              </w:rPr>
            </w:pPr>
            <w:r>
              <w:rPr>
                <w:noProof/>
              </w:rPr>
              <w:t>Network Slicing scope in relation to SNPNs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D2AA3E1" w:rsidR="001E41F3" w:rsidRPr="0053707B" w:rsidRDefault="0053707B" w:rsidP="007D2FB8">
            <w:pPr>
              <w:pStyle w:val="CRCoverPage"/>
              <w:spacing w:after="0"/>
              <w:rPr>
                <w:noProof/>
                <w:lang w:val="sv-SE"/>
              </w:rPr>
            </w:pPr>
            <w:r w:rsidRPr="0053707B">
              <w:rPr>
                <w:noProof/>
                <w:lang w:val="sv-SE"/>
              </w:rPr>
              <w:t>eNS_Ph2, eNPN</w:t>
            </w:r>
          </w:p>
        </w:tc>
        <w:tc>
          <w:tcPr>
            <w:tcW w:w="567" w:type="dxa"/>
            <w:tcBorders>
              <w:left w:val="nil"/>
            </w:tcBorders>
          </w:tcPr>
          <w:p w14:paraId="62A12155" w14:textId="77777777" w:rsidR="001E41F3" w:rsidRPr="0053707B" w:rsidRDefault="001E41F3">
            <w:pPr>
              <w:pStyle w:val="CRCoverPage"/>
              <w:spacing w:after="0"/>
              <w:ind w:right="100"/>
              <w:rPr>
                <w:noProof/>
                <w:lang w:val="sv-SE"/>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F0883A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C1488A">
              <w:rPr>
                <w:noProof/>
              </w:rPr>
              <w:t>0</w:t>
            </w:r>
            <w:r>
              <w:rPr>
                <w:noProof/>
              </w:rPr>
              <w:t>-</w:t>
            </w:r>
            <w:r w:rsidR="00C1488A">
              <w:rPr>
                <w:noProof/>
              </w:rPr>
              <w:t>1</w:t>
            </w:r>
            <w:r w:rsidR="00B74E23">
              <w:rPr>
                <w:noProof/>
              </w:rPr>
              <w:t>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B540FB" w:rsidR="00633E77" w:rsidRPr="00AF1A6F" w:rsidRDefault="001A2A3F" w:rsidP="00144EF1">
            <w:pPr>
              <w:pStyle w:val="CRCoverPage"/>
              <w:spacing w:after="0"/>
              <w:rPr>
                <w:noProof/>
                <w:highlight w:val="green"/>
              </w:rPr>
            </w:pPr>
            <w:r>
              <w:rPr>
                <w:noProof/>
              </w:rPr>
              <w:t xml:space="preserve">CT1 asked in LS </w:t>
            </w:r>
            <w:r w:rsidRPr="001A2A3F">
              <w:rPr>
                <w:noProof/>
              </w:rPr>
              <w:t>S2-2107026/ C1-215137</w:t>
            </w:r>
            <w:r w:rsidR="003B3CDF">
              <w:rPr>
                <w:noProof/>
              </w:rPr>
              <w:t xml:space="preserve"> </w:t>
            </w:r>
            <w:r w:rsidR="003B3CDF" w:rsidRPr="003B3CDF">
              <w:rPr>
                <w:noProof/>
              </w:rPr>
              <w:t>whether NSAC and NSSRG are applicable to SNPN in Rel-17 or not. In addition, CT1 would appreciate SA2’s feedback on NSSAA in an SNPN</w:t>
            </w:r>
            <w:r w:rsidR="003B3CDF">
              <w:rPr>
                <w:noProof/>
              </w:rPr>
              <w:t xml:space="preserve"> i.e. from a Rel-16 perspective.</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6342CC6E" w:rsidR="00137F01" w:rsidRPr="00137F01" w:rsidRDefault="003B3CDF" w:rsidP="00144EF1">
            <w:pPr>
              <w:pStyle w:val="CRCoverPage"/>
              <w:spacing w:after="0"/>
              <w:rPr>
                <w:noProof/>
              </w:rPr>
            </w:pPr>
            <w:r>
              <w:rPr>
                <w:noProof/>
              </w:rPr>
              <w:t xml:space="preserve">It is </w:t>
            </w:r>
            <w:r w:rsidR="004D52F7">
              <w:rPr>
                <w:noProof/>
              </w:rPr>
              <w:t xml:space="preserve">that network slicing is applicable to SNPNs as well and that </w:t>
            </w:r>
            <w:r w:rsidR="004F6163" w:rsidRPr="004F6163">
              <w:rPr>
                <w:noProof/>
              </w:rPr>
              <w:t>NSAC, NSSRG and NSSAA are generic optional network slicing functionality that also can be used by SNPNs.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ECE472" w:rsidR="00137F01" w:rsidRPr="009A4039" w:rsidRDefault="004F6163" w:rsidP="00144EF1">
            <w:pPr>
              <w:pStyle w:val="CRCoverPage"/>
              <w:spacing w:after="0"/>
              <w:rPr>
                <w:noProof/>
              </w:rPr>
            </w:pPr>
            <w:r>
              <w:rPr>
                <w:noProof/>
              </w:rPr>
              <w:t xml:space="preserve">Unclear whether the optional </w:t>
            </w:r>
            <w:r w:rsidRPr="004F6163">
              <w:rPr>
                <w:noProof/>
              </w:rPr>
              <w:t>network slicing functionality can be used by SNPNs</w:t>
            </w:r>
            <w:r>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2977C1B" w:rsidR="001E41F3" w:rsidRDefault="006F19C4" w:rsidP="00F06116">
            <w:pPr>
              <w:pStyle w:val="CRCoverPage"/>
              <w:spacing w:after="0"/>
              <w:rPr>
                <w:noProof/>
              </w:rPr>
            </w:pPr>
            <w:r w:rsidRPr="006F19C4">
              <w:rPr>
                <w:noProof/>
              </w:rPr>
              <w:t>5.15.1</w:t>
            </w:r>
            <w:r>
              <w:rPr>
                <w:noProof/>
              </w:rPr>
              <w:t xml:space="preserve">, </w:t>
            </w:r>
            <w:r w:rsidRPr="006F19C4">
              <w:rPr>
                <w:noProof/>
              </w:rPr>
              <w:t>5.30.2.0</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10" w:name="_Toc517082226"/>
    </w:p>
    <w:p w14:paraId="1FC89C0F" w14:textId="77777777" w:rsidR="008429CB" w:rsidRPr="009E0DE1" w:rsidRDefault="008429CB" w:rsidP="008429CB">
      <w:pPr>
        <w:pStyle w:val="Heading3"/>
      </w:pPr>
      <w:bookmarkStart w:id="11" w:name="_Toc20149906"/>
      <w:bookmarkStart w:id="12" w:name="_Toc27846705"/>
      <w:bookmarkStart w:id="13" w:name="_Toc36187836"/>
      <w:bookmarkStart w:id="14" w:name="_Toc45183740"/>
      <w:bookmarkStart w:id="15" w:name="_Toc47342582"/>
      <w:bookmarkStart w:id="16" w:name="_Toc51769283"/>
      <w:bookmarkStart w:id="17" w:name="_Toc83301822"/>
      <w:bookmarkStart w:id="18" w:name="_Toc83792942"/>
      <w:bookmarkStart w:id="19" w:name="_Toc20204189"/>
      <w:bookmarkStart w:id="20" w:name="_Toc27894878"/>
      <w:bookmarkStart w:id="21" w:name="_Toc36191956"/>
      <w:bookmarkStart w:id="22" w:name="_Toc45193046"/>
      <w:bookmarkStart w:id="23" w:name="_Toc47592678"/>
      <w:bookmarkStart w:id="24" w:name="_Toc51834765"/>
      <w:bookmarkStart w:id="25" w:name="_Toc59100591"/>
      <w:bookmarkStart w:id="26" w:name="_Toc20204672"/>
      <w:bookmarkStart w:id="27" w:name="_Toc27895386"/>
      <w:bookmarkStart w:id="28" w:name="_Toc36192489"/>
      <w:bookmarkStart w:id="29" w:name="_Toc45193591"/>
      <w:bookmarkStart w:id="30" w:name="_Toc47593223"/>
      <w:bookmarkStart w:id="31" w:name="_Toc51835310"/>
      <w:bookmarkStart w:id="32" w:name="_Toc59101136"/>
      <w:bookmarkStart w:id="33" w:name="_Toc27846729"/>
      <w:bookmarkStart w:id="34" w:name="_Toc36187860"/>
      <w:bookmarkStart w:id="35" w:name="_Toc45183764"/>
      <w:bookmarkStart w:id="36" w:name="_Toc47342606"/>
      <w:bookmarkStart w:id="37" w:name="_Toc51769307"/>
      <w:bookmarkStart w:id="38" w:name="_Toc59095659"/>
      <w:bookmarkEnd w:id="10"/>
      <w:r w:rsidRPr="009E0DE1">
        <w:t>5.15.1</w:t>
      </w:r>
      <w:r w:rsidRPr="009E0DE1">
        <w:tab/>
        <w:t>General</w:t>
      </w:r>
      <w:bookmarkEnd w:id="11"/>
      <w:bookmarkEnd w:id="12"/>
      <w:bookmarkEnd w:id="13"/>
      <w:bookmarkEnd w:id="14"/>
      <w:bookmarkEnd w:id="15"/>
      <w:bookmarkEnd w:id="16"/>
      <w:bookmarkEnd w:id="17"/>
    </w:p>
    <w:p w14:paraId="6E17A5D1" w14:textId="4CD2AC92" w:rsidR="008429CB" w:rsidRPr="009E0DE1" w:rsidRDefault="008429CB" w:rsidP="008429CB">
      <w:r w:rsidRPr="009E0DE1">
        <w:t>A Network Slice</w:t>
      </w:r>
      <w:r>
        <w:t xml:space="preserve"> instance</w:t>
      </w:r>
      <w:r w:rsidRPr="009E0DE1">
        <w:t xml:space="preserve"> is defined within a PLMN </w:t>
      </w:r>
      <w:ins w:id="39" w:author="Ericsson User" w:date="2021-10-04T09:32:00Z">
        <w:r w:rsidR="009065C2">
          <w:t xml:space="preserve">(or an SNPN) </w:t>
        </w:r>
      </w:ins>
      <w:r w:rsidRPr="009E0DE1">
        <w:t>and shall include:</w:t>
      </w:r>
    </w:p>
    <w:p w14:paraId="1C412FE0" w14:textId="77777777" w:rsidR="008429CB" w:rsidRPr="009E0DE1" w:rsidRDefault="008429CB" w:rsidP="008429CB">
      <w:pPr>
        <w:pStyle w:val="B1"/>
      </w:pPr>
      <w:r w:rsidRPr="009E0DE1">
        <w:t>-</w:t>
      </w:r>
      <w:r w:rsidRPr="009E0DE1">
        <w:tab/>
        <w:t>the Core Network Control Plane and User Plane Network Functions, as described in clause 4.2,</w:t>
      </w:r>
    </w:p>
    <w:p w14:paraId="0BD65C0D" w14:textId="0A7DB65B" w:rsidR="008429CB" w:rsidRPr="009E0DE1" w:rsidRDefault="008429CB" w:rsidP="008429CB">
      <w:r w:rsidRPr="009E0DE1">
        <w:t>and, in the serving PLMN</w:t>
      </w:r>
      <w:ins w:id="40" w:author="Ericsson User" w:date="2021-10-04T09:32:00Z">
        <w:del w:id="41" w:author="Ericsson User1" w:date="2021-10-20T13:10:00Z">
          <w:r w:rsidR="00E867DA" w:rsidDel="005B29E9">
            <w:delText xml:space="preserve"> (or the serving SNPN)</w:delText>
          </w:r>
        </w:del>
      </w:ins>
      <w:r w:rsidRPr="009E0DE1">
        <w:t>, at least one of the following:</w:t>
      </w:r>
    </w:p>
    <w:p w14:paraId="399610A0" w14:textId="77777777" w:rsidR="008429CB" w:rsidRPr="009E0DE1" w:rsidRDefault="008429CB" w:rsidP="008429CB">
      <w:pPr>
        <w:pStyle w:val="B1"/>
      </w:pPr>
      <w:r w:rsidRPr="009E0DE1">
        <w:t>-</w:t>
      </w:r>
      <w:r w:rsidRPr="009E0DE1">
        <w:tab/>
        <w:t>the NG</w:t>
      </w:r>
      <w:r>
        <w:t>-RAN</w:t>
      </w:r>
      <w:r w:rsidRPr="009E0DE1">
        <w:t xml:space="preserve"> described in</w:t>
      </w:r>
      <w:r>
        <w:t xml:space="preserve"> T</w:t>
      </w:r>
      <w:r w:rsidRPr="009E0DE1">
        <w:t>S</w:t>
      </w:r>
      <w:r>
        <w:t> </w:t>
      </w:r>
      <w:r w:rsidRPr="009E0DE1">
        <w:t>38.300</w:t>
      </w:r>
      <w:r>
        <w:t> </w:t>
      </w:r>
      <w:r w:rsidRPr="009E0DE1">
        <w:t>[27]</w:t>
      </w:r>
      <w:r>
        <w:t>;</w:t>
      </w:r>
    </w:p>
    <w:p w14:paraId="4D08A2EA" w14:textId="77777777" w:rsidR="008429CB" w:rsidRDefault="008429CB" w:rsidP="008429CB">
      <w:pPr>
        <w:pStyle w:val="B1"/>
      </w:pPr>
      <w:r w:rsidRPr="009E0DE1">
        <w:t>-</w:t>
      </w:r>
      <w:r w:rsidRPr="009E0DE1">
        <w:tab/>
        <w:t>the N3IWF</w:t>
      </w:r>
      <w:r>
        <w:t xml:space="preserve"> or TNGF</w:t>
      </w:r>
      <w:r w:rsidRPr="009E0DE1">
        <w:t xml:space="preserve"> functions to the non-3GPP Access Network described in clause 4.2.</w:t>
      </w:r>
      <w:r>
        <w:t>8</w:t>
      </w:r>
      <w:r w:rsidRPr="009E0DE1">
        <w:t>.2</w:t>
      </w:r>
      <w:r>
        <w:t xml:space="preserve"> or the TWIF functions to the trusted WLAN in the case of support of N5CW devices described in clause 4.2.8.5;</w:t>
      </w:r>
    </w:p>
    <w:p w14:paraId="5F5ECE36" w14:textId="77777777" w:rsidR="008429CB" w:rsidRPr="009E0DE1" w:rsidRDefault="008429CB" w:rsidP="008429CB">
      <w:pPr>
        <w:pStyle w:val="B1"/>
      </w:pPr>
      <w:r>
        <w:t>-</w:t>
      </w:r>
      <w:r>
        <w:tab/>
        <w:t>the W-AGF function to the Wireline Access Network described in clause 4.2.8.4</w:t>
      </w:r>
      <w:r w:rsidRPr="009E0DE1">
        <w:t>.</w:t>
      </w:r>
    </w:p>
    <w:p w14:paraId="5319DA56" w14:textId="77777777" w:rsidR="008429CB" w:rsidRPr="009E0DE1" w:rsidRDefault="008429CB" w:rsidP="008429CB">
      <w:r w:rsidRPr="009E0DE1">
        <w:t>The 5G System deployed in a PLMN shall always support the procedures, information and configurations specified</w:t>
      </w:r>
      <w:r>
        <w:t xml:space="preserve"> to support Network Slice instance selection</w:t>
      </w:r>
      <w:r w:rsidRPr="009E0DE1">
        <w:t xml:space="preserve"> in the present document, TS</w:t>
      </w:r>
      <w:r>
        <w:t> </w:t>
      </w:r>
      <w:r w:rsidRPr="009E0DE1">
        <w:t>23.502</w:t>
      </w:r>
      <w:r>
        <w:t> </w:t>
      </w:r>
      <w:r w:rsidRPr="009E0DE1">
        <w:t>[3] and TS</w:t>
      </w:r>
      <w:r>
        <w:t> </w:t>
      </w:r>
      <w:r w:rsidRPr="009E0DE1">
        <w:t>23.503</w:t>
      </w:r>
      <w:r>
        <w:t> </w:t>
      </w:r>
      <w:r w:rsidRPr="009E0DE1">
        <w:t>[45].</w:t>
      </w:r>
    </w:p>
    <w:p w14:paraId="21DA0496" w14:textId="77777777" w:rsidR="008429CB" w:rsidRPr="009E0DE1" w:rsidRDefault="008429CB" w:rsidP="008429CB">
      <w:r w:rsidRPr="009E0DE1">
        <w:t>Network slicing support for roaming is described in clause 5.15.6.</w:t>
      </w:r>
    </w:p>
    <w:p w14:paraId="43EEC52F" w14:textId="77777777" w:rsidR="008429CB" w:rsidRPr="009E0DE1" w:rsidRDefault="008429CB" w:rsidP="008429CB">
      <w:r w:rsidRPr="009E0DE1">
        <w:t>Network slices may differ for supported features and network functions optimisations, in which case such Network Slices may have e.g. different S-NSSAIs with different Slice/Service Types (see clause 5.15.2.1). The operator can deploy multiple Network Slice</w:t>
      </w:r>
      <w:r>
        <w:t>s</w:t>
      </w:r>
      <w:r w:rsidRPr="009E0DE1">
        <w:t xml:space="preserve">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3A0F7BFC" w14:textId="77777777" w:rsidR="008429CB" w:rsidRPr="009E0DE1" w:rsidRDefault="008429CB" w:rsidP="008429CB">
      <w:r w:rsidRPr="009E0DE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7F143933" w14:textId="77777777" w:rsidR="008429CB" w:rsidRPr="009E0DE1" w:rsidRDefault="008429CB" w:rsidP="008429CB">
      <w:pPr>
        <w:pStyle w:val="NO"/>
      </w:pPr>
      <w:r w:rsidRPr="009E0DE1">
        <w:t>NOTE 1:</w:t>
      </w:r>
      <w:r w:rsidRPr="009E0DE1">
        <w:tab/>
        <w:t xml:space="preserve">Number of simultaneous connection of </w:t>
      </w:r>
      <w:r>
        <w:t>N</w:t>
      </w:r>
      <w:r w:rsidRPr="009E0DE1">
        <w:t xml:space="preserve">etwork </w:t>
      </w:r>
      <w:r>
        <w:t>S</w:t>
      </w:r>
      <w:r w:rsidRPr="009E0DE1">
        <w:t>lice</w:t>
      </w:r>
      <w:r>
        <w:t xml:space="preserve"> instances</w:t>
      </w:r>
      <w:r w:rsidRPr="009E0DE1">
        <w:t xml:space="preserve"> per UE is limited by the number of S-NSSAIs in the Requested/Allowed NSSAI as described in clause 5.15.2.1.</w:t>
      </w:r>
    </w:p>
    <w:p w14:paraId="45E364BE" w14:textId="77777777" w:rsidR="008429CB" w:rsidRPr="009E0DE1" w:rsidRDefault="008429CB" w:rsidP="008429CB">
      <w:pPr>
        <w:pStyle w:val="NO"/>
      </w:pPr>
      <w:r w:rsidRPr="009E0DE1">
        <w:t>NOTE 2:</w:t>
      </w:r>
      <w:r w:rsidRPr="009E0DE1">
        <w:tab/>
        <w:t>In this Release of the specification it is assumed that in any (home or visited) PLMN it is always possible to select an AMF that can serve any combination of S-NSSAIs that will be provided as an Allowed NSSAI.</w:t>
      </w:r>
    </w:p>
    <w:p w14:paraId="3F9CB9BF" w14:textId="77777777" w:rsidR="008429CB" w:rsidRPr="009E0DE1" w:rsidRDefault="008429CB" w:rsidP="008429CB">
      <w:r w:rsidRPr="009E0DE1">
        <w:t>The selection of the set of Network Slice instances for a UE is triggered by the first contacted AMF in a Registration procedure normally by interacting with the NSSF, and can lead to a change of AMF. This is further described in clause 5.15.5.</w:t>
      </w:r>
    </w:p>
    <w:p w14:paraId="7A8E9D5D" w14:textId="77777777" w:rsidR="008429CB" w:rsidRPr="009E0DE1" w:rsidRDefault="008429CB" w:rsidP="008429CB">
      <w:pPr>
        <w:rPr>
          <w:lang w:eastAsia="zh-CN"/>
        </w:rPr>
      </w:pPr>
      <w:r w:rsidRPr="009E0DE1">
        <w:rPr>
          <w:lang w:eastAsia="zh-CN"/>
        </w:rPr>
        <w:t>A PDU Session belongs to one and only one</w:t>
      </w:r>
      <w:r w:rsidRPr="009E0DE1" w:rsidDel="00C46771">
        <w:rPr>
          <w:lang w:eastAsia="zh-CN"/>
        </w:rPr>
        <w:t xml:space="preserve"> </w:t>
      </w:r>
      <w:r w:rsidRPr="009E0DE1">
        <w:rPr>
          <w:lang w:eastAsia="zh-CN"/>
        </w:rPr>
        <w:t xml:space="preserve">specific Network Slice instance per PLMN. Different Network Slice instances do not share a PDU Session, though different </w:t>
      </w:r>
      <w:r>
        <w:rPr>
          <w:lang w:eastAsia="zh-CN"/>
        </w:rPr>
        <w:t>Network S</w:t>
      </w:r>
      <w:r w:rsidRPr="009E0DE1">
        <w:rPr>
          <w:lang w:eastAsia="zh-CN"/>
        </w:rPr>
        <w:t>lice</w:t>
      </w:r>
      <w:r>
        <w:rPr>
          <w:lang w:eastAsia="zh-CN"/>
        </w:rPr>
        <w:t xml:space="preserve"> instance</w:t>
      </w:r>
      <w:r w:rsidRPr="009E0DE1">
        <w:rPr>
          <w:lang w:eastAsia="zh-CN"/>
        </w:rPr>
        <w:t>s may have slice-specific PDU Sessions using the same DNN.</w:t>
      </w:r>
    </w:p>
    <w:p w14:paraId="4C37F5D7" w14:textId="77777777" w:rsidR="008429CB" w:rsidRPr="009E0DE1" w:rsidRDefault="008429CB" w:rsidP="008429CB">
      <w:pPr>
        <w:rPr>
          <w:lang w:eastAsia="zh-CN"/>
        </w:rPr>
      </w:pPr>
      <w:r w:rsidRPr="009E0DE1">
        <w:rPr>
          <w:lang w:eastAsia="zh-CN"/>
        </w:rPr>
        <w:t>During the Handover procedure the source AMF selects a target AMF by interacting with the NRF as specified in clause 6.3.5.</w:t>
      </w:r>
    </w:p>
    <w:p w14:paraId="78275FC0" w14:textId="6F454D28" w:rsidR="005B29E9" w:rsidRDefault="00F1146F" w:rsidP="004F6163">
      <w:pPr>
        <w:rPr>
          <w:ins w:id="42" w:author="Ericsson User1" w:date="2021-10-20T13:12:00Z"/>
        </w:rPr>
      </w:pPr>
      <w:ins w:id="43" w:author="Ericsson User" w:date="2021-10-04T09:33:00Z">
        <w:del w:id="44" w:author="Ericsson User1" w:date="2021-10-20T13:11:00Z">
          <w:r w:rsidDel="005B29E9">
            <w:delText>The optional enhanceme</w:delText>
          </w:r>
        </w:del>
      </w:ins>
      <w:ins w:id="45" w:author="Ericsson User" w:date="2021-10-04T09:34:00Z">
        <w:del w:id="46" w:author="Ericsson User1" w:date="2021-10-20T13:11:00Z">
          <w:r w:rsidDel="005B29E9">
            <w:delText xml:space="preserve">nts to network slicing e.g. </w:delText>
          </w:r>
        </w:del>
        <w:r w:rsidRPr="00F1146F">
          <w:t>Network Slice-Specific Authentication and Authorization</w:t>
        </w:r>
      </w:ins>
      <w:ins w:id="47" w:author="Colom Ikuno, Josep" w:date="2021-10-20T14:35:00Z">
        <w:r w:rsidR="00F22F67">
          <w:t xml:space="preserve"> (NSSAA)</w:t>
        </w:r>
      </w:ins>
      <w:ins w:id="48" w:author="Ericsson User" w:date="2021-10-04T09:34:00Z">
        <w:r w:rsidR="00467CAD">
          <w:t xml:space="preserve"> </w:t>
        </w:r>
      </w:ins>
      <w:ins w:id="49" w:author="Ericsson User1" w:date="2021-10-20T13:12:00Z">
        <w:r w:rsidR="005B29E9">
          <w:t xml:space="preserve">enables Network Slice specific authentication as described in </w:t>
        </w:r>
      </w:ins>
      <w:ins w:id="50" w:author="Ericsson User" w:date="2021-10-04T09:34:00Z">
        <w:del w:id="51" w:author="Ericsson User1" w:date="2021-10-20T13:12:00Z">
          <w:r w:rsidR="00467CAD" w:rsidDel="005B29E9">
            <w:delText>(</w:delText>
          </w:r>
        </w:del>
        <w:r w:rsidR="00467CAD">
          <w:t xml:space="preserve">clause </w:t>
        </w:r>
        <w:r w:rsidR="00430B24" w:rsidRPr="00430B24">
          <w:t>5.15.10</w:t>
        </w:r>
      </w:ins>
      <w:ins w:id="52" w:author="Ericsson User1" w:date="2021-10-20T13:12:00Z">
        <w:r w:rsidR="005B29E9">
          <w:t>.</w:t>
        </w:r>
      </w:ins>
    </w:p>
    <w:p w14:paraId="15938E7C" w14:textId="768ABB8E" w:rsidR="005B29E9" w:rsidRDefault="00430B24" w:rsidP="004F6163">
      <w:pPr>
        <w:rPr>
          <w:ins w:id="53" w:author="Ericsson User1" w:date="2021-10-20T13:16:00Z"/>
        </w:rPr>
      </w:pPr>
      <w:ins w:id="54" w:author="Ericsson User" w:date="2021-10-04T09:34:00Z">
        <w:del w:id="55" w:author="Ericsson User1" w:date="2021-10-20T13:12:00Z">
          <w:r w:rsidDel="005B29E9">
            <w:delText>)</w:delText>
          </w:r>
          <w:r w:rsidR="00467CAD" w:rsidDel="005B29E9">
            <w:delText xml:space="preserve">, </w:delText>
          </w:r>
        </w:del>
        <w:r w:rsidR="00467CAD" w:rsidRPr="00467CAD">
          <w:t>Network Slice Admission Control</w:t>
        </w:r>
      </w:ins>
      <w:ins w:id="56" w:author="Colom Ikuno, Josep" w:date="2021-10-20T14:35:00Z">
        <w:r w:rsidR="00F22F67">
          <w:t xml:space="preserve"> (NSAC)</w:t>
        </w:r>
      </w:ins>
      <w:ins w:id="57" w:author="Ericsson User" w:date="2021-10-04T09:34:00Z">
        <w:r w:rsidR="001E4C6D">
          <w:t xml:space="preserve"> </w:t>
        </w:r>
      </w:ins>
      <w:ins w:id="58" w:author="Ericsson User1" w:date="2021-10-20T13:16:00Z">
        <w:r w:rsidR="005B29E9" w:rsidRPr="005B29E9">
          <w:t xml:space="preserve">controls the number of registered UEs per network slice and the number of PDU Sessions per network slice </w:t>
        </w:r>
        <w:r w:rsidR="005B29E9">
          <w:t xml:space="preserve">as described in </w:t>
        </w:r>
      </w:ins>
      <w:ins w:id="59" w:author="Ericsson User" w:date="2021-10-04T09:34:00Z">
        <w:del w:id="60" w:author="Ericsson User1" w:date="2021-10-20T13:16:00Z">
          <w:r w:rsidR="001E4C6D" w:rsidDel="005B29E9">
            <w:delText>(</w:delText>
          </w:r>
        </w:del>
        <w:r w:rsidR="001E4C6D">
          <w:t xml:space="preserve">clause </w:t>
        </w:r>
      </w:ins>
      <w:ins w:id="61" w:author="Ericsson User" w:date="2021-10-04T09:35:00Z">
        <w:r w:rsidR="001E4C6D" w:rsidRPr="001E4C6D">
          <w:t>5.15.11</w:t>
        </w:r>
      </w:ins>
      <w:ins w:id="62" w:author="Ericsson User1" w:date="2021-10-20T13:16:00Z">
        <w:r w:rsidR="005B29E9">
          <w:t>.</w:t>
        </w:r>
      </w:ins>
    </w:p>
    <w:p w14:paraId="503DEBAE" w14:textId="5C07689D" w:rsidR="005B29E9" w:rsidRDefault="001E4C6D" w:rsidP="004F6163">
      <w:pPr>
        <w:rPr>
          <w:ins w:id="63" w:author="Ericsson User1" w:date="2021-10-20T13:17:00Z"/>
        </w:rPr>
      </w:pPr>
      <w:ins w:id="64" w:author="Ericsson User" w:date="2021-10-04T09:35:00Z">
        <w:del w:id="65" w:author="Ericsson User1" w:date="2021-10-20T13:16:00Z">
          <w:r w:rsidDel="005B29E9">
            <w:delText>)</w:delText>
          </w:r>
          <w:r w:rsidR="00DD2F76" w:rsidDel="005B29E9">
            <w:delText xml:space="preserve">, </w:delText>
          </w:r>
        </w:del>
        <w:r w:rsidR="00DD2F76" w:rsidRPr="00DD2F76">
          <w:t>Support of subscription-based restrictions to simultaneous registration of network slices</w:t>
        </w:r>
      </w:ins>
      <w:ins w:id="66" w:author="Colom Ikuno, Josep" w:date="2021-10-20T14:40:00Z">
        <w:r w:rsidR="00F22F67">
          <w:t xml:space="preserve"> </w:t>
        </w:r>
      </w:ins>
      <w:ins w:id="67" w:author="Colom Ikuno, Josep" w:date="2021-10-20T14:46:00Z">
        <w:r w:rsidR="00EC12FB">
          <w:t>uses</w:t>
        </w:r>
      </w:ins>
      <w:ins w:id="68" w:author="Colom Ikuno, Josep" w:date="2021-10-20T14:40:00Z">
        <w:r w:rsidR="00F22F67">
          <w:t xml:space="preserve"> </w:t>
        </w:r>
      </w:ins>
      <w:ins w:id="69" w:author="Colom Ikuno, Josep" w:date="2021-10-20T14:41:00Z">
        <w:r w:rsidR="00F22F67" w:rsidRPr="00F22F67">
          <w:t>Network Slice Simultaneous Registration Group (NSSRG) information</w:t>
        </w:r>
      </w:ins>
      <w:ins w:id="70" w:author="Ericsson User" w:date="2021-10-04T09:35:00Z">
        <w:r w:rsidR="00DD2F76">
          <w:t xml:space="preserve"> </w:t>
        </w:r>
      </w:ins>
      <w:ins w:id="71" w:author="Colom Ikuno, Josep" w:date="2021-10-20T14:46:00Z">
        <w:r w:rsidR="00A41187">
          <w:t>to</w:t>
        </w:r>
        <w:r w:rsidR="00EC12FB">
          <w:t xml:space="preserve"> </w:t>
        </w:r>
      </w:ins>
      <w:ins w:id="72" w:author="Ericsson User1" w:date="2021-10-20T13:17:00Z">
        <w:r w:rsidR="005B29E9">
          <w:t>enable</w:t>
        </w:r>
        <w:del w:id="73" w:author="Colom Ikuno, Josep" w:date="2021-10-20T14:46:00Z">
          <w:r w:rsidR="005B29E9" w:rsidDel="00A41187">
            <w:delText>s</w:delText>
          </w:r>
        </w:del>
        <w:r w:rsidR="005B29E9">
          <w:t xml:space="preserve"> </w:t>
        </w:r>
        <w:del w:id="74" w:author="Colom Ikuno, Josep" w:date="2021-10-20T14:46:00Z">
          <w:r w:rsidR="005B29E9" w:rsidDel="00A41187">
            <w:delText xml:space="preserve">a </w:delText>
          </w:r>
        </w:del>
        <w:bookmarkStart w:id="75" w:name="_GoBack"/>
        <w:bookmarkEnd w:id="75"/>
        <w:r w:rsidR="005B29E9">
          <w:t xml:space="preserve">control of which Network Slices that can be registered simultaneously by a UE as described in </w:t>
        </w:r>
      </w:ins>
      <w:ins w:id="76" w:author="Ericsson User" w:date="2021-10-04T09:35:00Z">
        <w:del w:id="77" w:author="Ericsson User1" w:date="2021-10-20T13:17:00Z">
          <w:r w:rsidR="00DD2F76" w:rsidDel="005B29E9">
            <w:delText>(</w:delText>
          </w:r>
        </w:del>
        <w:r w:rsidR="00DD2F76">
          <w:t xml:space="preserve">clause </w:t>
        </w:r>
        <w:r w:rsidR="002B56F5" w:rsidRPr="002B56F5">
          <w:t>5.15.12</w:t>
        </w:r>
      </w:ins>
      <w:ins w:id="78" w:author="Ericsson User1" w:date="2021-10-20T13:17:00Z">
        <w:r w:rsidR="005B29E9">
          <w:t>.</w:t>
        </w:r>
      </w:ins>
    </w:p>
    <w:p w14:paraId="51DB2CD8" w14:textId="7CD7F536" w:rsidR="004F6163" w:rsidRDefault="002B56F5" w:rsidP="004F6163">
      <w:ins w:id="79" w:author="Ericsson User" w:date="2021-10-04T09:35:00Z">
        <w:del w:id="80" w:author="Ericsson User1" w:date="2021-10-20T13:17:00Z">
          <w:r w:rsidDel="005B29E9">
            <w:delText xml:space="preserve">), and </w:delText>
          </w:r>
        </w:del>
        <w:r w:rsidR="00404CA9" w:rsidRPr="00404CA9">
          <w:t>Support of data rate limitation per Network Slice for a UE</w:t>
        </w:r>
        <w:r w:rsidR="00404CA9">
          <w:t xml:space="preserve"> </w:t>
        </w:r>
      </w:ins>
      <w:ins w:id="81" w:author="Ericsson User1" w:date="2021-10-20T13:17:00Z">
        <w:r w:rsidR="005B29E9">
          <w:t xml:space="preserve">enables </w:t>
        </w:r>
      </w:ins>
      <w:ins w:id="82" w:author="Ericsson User1" w:date="2021-10-20T13:18:00Z">
        <w:r w:rsidR="005B29E9" w:rsidRPr="005B29E9">
          <w:t xml:space="preserve">enforcement of </w:t>
        </w:r>
      </w:ins>
      <w:ins w:id="83" w:author="Ericsson User1" w:date="2021-10-20T13:19:00Z">
        <w:r w:rsidR="005B29E9" w:rsidRPr="005B29E9">
          <w:t xml:space="preserve">Maximum Bit Rate </w:t>
        </w:r>
        <w:r w:rsidR="005B29E9">
          <w:t xml:space="preserve">per Network Slice for a UE as described in clause </w:t>
        </w:r>
      </w:ins>
      <w:ins w:id="84" w:author="Ericsson User" w:date="2021-10-04T09:35:00Z">
        <w:del w:id="85" w:author="Ericsson User1" w:date="2021-10-20T13:19:00Z">
          <w:r w:rsidR="00404CA9" w:rsidDel="005B29E9">
            <w:delText>(</w:delText>
          </w:r>
        </w:del>
        <w:proofErr w:type="spellStart"/>
        <w:r w:rsidR="00404CA9">
          <w:t>clause</w:t>
        </w:r>
        <w:proofErr w:type="spellEnd"/>
        <w:r w:rsidR="00404CA9">
          <w:t xml:space="preserve"> </w:t>
        </w:r>
      </w:ins>
      <w:ins w:id="86" w:author="Ericsson User" w:date="2021-10-04T09:36:00Z">
        <w:r w:rsidR="006A6B06" w:rsidRPr="006A6B06">
          <w:t>5.15.13</w:t>
        </w:r>
        <w:del w:id="87" w:author="Ericsson User1" w:date="2021-10-20T13:19:00Z">
          <w:r w:rsidR="006A6B06" w:rsidDel="005B29E9">
            <w:delText>) may be supported and used by a PLMN or an SNPN</w:delText>
          </w:r>
        </w:del>
        <w:r w:rsidR="006A6B06">
          <w:t>.</w:t>
        </w:r>
      </w:ins>
    </w:p>
    <w:bookmarkEnd w:id="18"/>
    <w:p w14:paraId="6D454346" w14:textId="35A5D749" w:rsidR="009809AC" w:rsidRDefault="009809AC" w:rsidP="00F003B9">
      <w:pPr>
        <w:pStyle w:val="B1"/>
      </w:pPr>
    </w:p>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640DD31" w14:textId="1D357A0B" w:rsidR="00B74E23" w:rsidRDefault="00B74E23" w:rsidP="00F003B9">
      <w:pPr>
        <w:pStyle w:val="B1"/>
      </w:pPr>
    </w:p>
    <w:p w14:paraId="26F0D8BF" w14:textId="77777777" w:rsidR="008C051D" w:rsidRDefault="008C051D" w:rsidP="008C051D">
      <w:pPr>
        <w:pStyle w:val="Heading3"/>
      </w:pPr>
      <w:bookmarkStart w:id="88" w:name="_Toc36188014"/>
      <w:bookmarkStart w:id="89" w:name="_Toc45183919"/>
      <w:bookmarkStart w:id="90" w:name="_Toc47342761"/>
      <w:bookmarkStart w:id="91" w:name="_Toc51769462"/>
      <w:bookmarkStart w:id="92" w:name="_Toc83302022"/>
      <w:r>
        <w:t>5.30.2</w:t>
      </w:r>
      <w:r>
        <w:tab/>
        <w:t>Stand-alone non-public networks</w:t>
      </w:r>
      <w:bookmarkEnd w:id="88"/>
      <w:bookmarkEnd w:id="89"/>
      <w:bookmarkEnd w:id="90"/>
      <w:bookmarkEnd w:id="91"/>
      <w:bookmarkEnd w:id="92"/>
    </w:p>
    <w:p w14:paraId="00B7D3DC" w14:textId="77777777" w:rsidR="008C051D" w:rsidRDefault="008C051D" w:rsidP="008C051D">
      <w:pPr>
        <w:pStyle w:val="Heading4"/>
      </w:pPr>
      <w:bookmarkStart w:id="93" w:name="_Toc51769463"/>
      <w:bookmarkStart w:id="94" w:name="_Toc83302023"/>
      <w:r>
        <w:t>5.30.2.0</w:t>
      </w:r>
      <w:r>
        <w:tab/>
        <w:t>General</w:t>
      </w:r>
      <w:bookmarkEnd w:id="93"/>
      <w:bookmarkEnd w:id="94"/>
    </w:p>
    <w:p w14:paraId="27474271" w14:textId="77777777" w:rsidR="008C051D" w:rsidRDefault="008C051D" w:rsidP="008C051D">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73CCA045" w14:textId="77777777" w:rsidR="008C051D" w:rsidRDefault="008C051D" w:rsidP="008C051D">
      <w:pPr>
        <w:rPr>
          <w:lang w:eastAsia="x-none"/>
        </w:rPr>
      </w:pPr>
      <w:r>
        <w:rPr>
          <w:lang w:eastAsia="x-none"/>
        </w:rPr>
        <w:t>Alternatively, a Credentials Holder (CH) may authenticate and authorize access to an SNPN separate from the Credentials Holder based on the architecture specified in clause 5.30.2.9.</w:t>
      </w:r>
    </w:p>
    <w:p w14:paraId="5D337E9E" w14:textId="0DE31AA3" w:rsidR="00A82DF7" w:rsidRDefault="0098291C" w:rsidP="008C051D">
      <w:pPr>
        <w:rPr>
          <w:ins w:id="95" w:author="Ericsson User" w:date="2021-10-04T09:30:00Z"/>
          <w:lang w:eastAsia="x-none"/>
        </w:rPr>
      </w:pPr>
      <w:ins w:id="96" w:author="Ericsson User" w:date="2021-10-04T09:30:00Z">
        <w:r>
          <w:rPr>
            <w:lang w:eastAsia="x-none"/>
          </w:rPr>
          <w:t xml:space="preserve">The </w:t>
        </w:r>
      </w:ins>
      <w:ins w:id="97" w:author="Ericsson User1" w:date="2021-10-20T13:13:00Z">
        <w:r w:rsidR="005B29E9">
          <w:rPr>
            <w:lang w:eastAsia="x-none"/>
          </w:rPr>
          <w:t xml:space="preserve">following </w:t>
        </w:r>
      </w:ins>
      <w:ins w:id="98" w:author="Ericsson User" w:date="2021-10-04T09:31:00Z">
        <w:r>
          <w:rPr>
            <w:lang w:eastAsia="x-none"/>
          </w:rPr>
          <w:t xml:space="preserve">optional enhancements to </w:t>
        </w:r>
      </w:ins>
      <w:ins w:id="99" w:author="Ericsson User1" w:date="2021-10-20T13:20:00Z">
        <w:r w:rsidR="00437F61">
          <w:rPr>
            <w:lang w:eastAsia="x-none"/>
          </w:rPr>
          <w:t>N</w:t>
        </w:r>
      </w:ins>
      <w:ins w:id="100" w:author="Ericsson User" w:date="2021-10-04T09:31:00Z">
        <w:del w:id="101" w:author="Ericsson User1" w:date="2021-10-20T13:20:00Z">
          <w:r w:rsidDel="00437F61">
            <w:rPr>
              <w:lang w:eastAsia="x-none"/>
            </w:rPr>
            <w:delText>n</w:delText>
          </w:r>
        </w:del>
        <w:r>
          <w:rPr>
            <w:lang w:eastAsia="x-none"/>
          </w:rPr>
          <w:t xml:space="preserve">etwork </w:t>
        </w:r>
      </w:ins>
      <w:ins w:id="102" w:author="Ericsson User1" w:date="2021-10-20T13:20:00Z">
        <w:r w:rsidR="00437F61">
          <w:rPr>
            <w:lang w:eastAsia="x-none"/>
          </w:rPr>
          <w:t>S</w:t>
        </w:r>
      </w:ins>
      <w:ins w:id="103" w:author="Ericsson User" w:date="2021-10-04T09:31:00Z">
        <w:del w:id="104" w:author="Ericsson User1" w:date="2021-10-20T13:20:00Z">
          <w:r w:rsidDel="00437F61">
            <w:rPr>
              <w:lang w:eastAsia="x-none"/>
            </w:rPr>
            <w:delText>s</w:delText>
          </w:r>
        </w:del>
        <w:r>
          <w:rPr>
            <w:lang w:eastAsia="x-none"/>
          </w:rPr>
          <w:t xml:space="preserve">licing </w:t>
        </w:r>
      </w:ins>
      <w:ins w:id="105" w:author="Ericsson User1" w:date="2021-10-20T13:13:00Z">
        <w:r w:rsidR="005B29E9">
          <w:rPr>
            <w:lang w:eastAsia="x-none"/>
          </w:rPr>
          <w:t>can also be supported by SNPNs</w:t>
        </w:r>
        <w:del w:id="106" w:author="Colom Ikuno, Josep" w:date="2021-10-20T14:36:00Z">
          <w:r w:rsidR="005B29E9" w:rsidDel="00F22F67">
            <w:rPr>
              <w:lang w:eastAsia="x-none"/>
            </w:rPr>
            <w:delText>, i.e.</w:delText>
          </w:r>
        </w:del>
      </w:ins>
      <w:ins w:id="107" w:author="Colom Ikuno, Josep" w:date="2021-10-20T14:36:00Z">
        <w:r w:rsidR="00F22F67">
          <w:rPr>
            <w:lang w:eastAsia="x-none"/>
          </w:rPr>
          <w:t>:</w:t>
        </w:r>
      </w:ins>
      <w:ins w:id="108" w:author="Ericsson User" w:date="2021-10-04T09:31:00Z">
        <w:del w:id="109" w:author="Ericsson User1" w:date="2021-10-20T13:13:00Z">
          <w:r w:rsidDel="005B29E9">
            <w:rPr>
              <w:lang w:eastAsia="x-none"/>
            </w:rPr>
            <w:delText>e.g.</w:delText>
          </w:r>
        </w:del>
        <w:r>
          <w:rPr>
            <w:lang w:eastAsia="x-none"/>
          </w:rPr>
          <w:t xml:space="preserve"> </w:t>
        </w:r>
        <w:r w:rsidR="009065C2" w:rsidRPr="009065C2">
          <w:rPr>
            <w:lang w:eastAsia="x-none"/>
          </w:rPr>
          <w:t>NSAC, NSSRG and NSSAA</w:t>
        </w:r>
        <w:del w:id="110" w:author="Ericsson User1" w:date="2021-10-20T13:13:00Z">
          <w:r w:rsidR="009065C2" w:rsidRPr="009065C2" w:rsidDel="005B29E9">
            <w:rPr>
              <w:lang w:eastAsia="x-none"/>
            </w:rPr>
            <w:delText xml:space="preserve"> are generic optional network slicing functionality that can </w:delText>
          </w:r>
        </w:del>
      </w:ins>
      <w:ins w:id="111" w:author="Ericsson-Oct10" w:date="2021-10-11T15:40:00Z">
        <w:del w:id="112" w:author="Ericsson User1" w:date="2021-10-20T13:13:00Z">
          <w:r w:rsidR="006F75DB" w:rsidDel="005B29E9">
            <w:rPr>
              <w:lang w:eastAsia="x-none"/>
            </w:rPr>
            <w:delText xml:space="preserve">also </w:delText>
          </w:r>
        </w:del>
      </w:ins>
      <w:ins w:id="113" w:author="Ericsson User" w:date="2021-10-04T09:31:00Z">
        <w:del w:id="114" w:author="Ericsson User1" w:date="2021-10-20T13:13:00Z">
          <w:r w:rsidR="009065C2" w:rsidRPr="009065C2" w:rsidDel="005B29E9">
            <w:rPr>
              <w:lang w:eastAsia="x-none"/>
            </w:rPr>
            <w:delText>be used by SNPNs</w:delText>
          </w:r>
        </w:del>
      </w:ins>
      <w:ins w:id="115" w:author="Ericsson User" w:date="2021-10-04T09:32:00Z">
        <w:r w:rsidR="009065C2">
          <w:rPr>
            <w:lang w:eastAsia="x-none"/>
          </w:rPr>
          <w:t>.</w:t>
        </w:r>
      </w:ins>
    </w:p>
    <w:p w14:paraId="0C2D7DC1" w14:textId="0DE31F46" w:rsidR="008C051D" w:rsidRDefault="008C051D" w:rsidP="008C051D">
      <w:pPr>
        <w:rPr>
          <w:lang w:eastAsia="x-none"/>
        </w:rPr>
      </w:pPr>
      <w:r>
        <w:rPr>
          <w:lang w:eastAsia="x-none"/>
        </w:rPr>
        <w:t>In this Release, direct access to SNPN is specified for 3GPP access only.</w:t>
      </w:r>
    </w:p>
    <w:p w14:paraId="483E0897" w14:textId="77777777" w:rsidR="008C051D" w:rsidRDefault="008C051D" w:rsidP="008C051D">
      <w:pPr>
        <w:rPr>
          <w:lang w:eastAsia="x-none"/>
        </w:rPr>
      </w:pPr>
      <w:r>
        <w:rPr>
          <w:lang w:eastAsia="x-none"/>
        </w:rPr>
        <w:t xml:space="preserve">Interworking with EPS is not supported for SNPN. Also, emergency services are not supported for SNPN when the UE accesses the SNPN over </w:t>
      </w:r>
      <w:proofErr w:type="spellStart"/>
      <w:r>
        <w:rPr>
          <w:lang w:eastAsia="x-none"/>
        </w:rPr>
        <w:t>NWu</w:t>
      </w:r>
      <w:proofErr w:type="spellEnd"/>
      <w:r>
        <w:rPr>
          <w:lang w:eastAsia="x-none"/>
        </w:rPr>
        <w:t xml:space="preserve"> via a PLMN. Furthermore, roaming is not supported for SNPN, e.g. roaming between SNPNs. Handover between SNPNs, between SNPN and PLMN or PNI NPN are not supported. Idle mode mobility is supported as defined in clause 5.30.2.11. </w:t>
      </w:r>
      <w:proofErr w:type="spellStart"/>
      <w:r>
        <w:rPr>
          <w:lang w:eastAsia="x-none"/>
        </w:rPr>
        <w:t>CIoT</w:t>
      </w:r>
      <w:proofErr w:type="spellEnd"/>
      <w:r>
        <w:rPr>
          <w:lang w:eastAsia="x-none"/>
        </w:rPr>
        <w:t xml:space="preserve"> 5GS optimizations are not supported in SNPNs. CAG is not supported in SNPNs.</w:t>
      </w:r>
    </w:p>
    <w:p w14:paraId="2797C3D3" w14:textId="77777777" w:rsidR="008429CB" w:rsidRDefault="008429CB" w:rsidP="00F003B9">
      <w:pPr>
        <w:pStyle w:val="B1"/>
      </w:pPr>
    </w:p>
    <w:p w14:paraId="223D5AF5" w14:textId="77777777" w:rsidR="008429CB" w:rsidRDefault="008429CB" w:rsidP="00F003B9">
      <w:pPr>
        <w:pStyle w:val="B1"/>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BC69C" w14:textId="77777777" w:rsidR="0024019F" w:rsidRDefault="0024019F">
      <w:r>
        <w:separator/>
      </w:r>
    </w:p>
  </w:endnote>
  <w:endnote w:type="continuationSeparator" w:id="0">
    <w:p w14:paraId="19CF153E" w14:textId="77777777" w:rsidR="0024019F" w:rsidRDefault="00240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90CAD" w14:textId="77777777" w:rsidR="004C6D2E" w:rsidRDefault="004C6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37FB1" w14:textId="3C0E0DE4" w:rsidR="004C6D2E" w:rsidRDefault="004C6D2E">
    <w:pPr>
      <w:pStyle w:val="Footer"/>
    </w:pPr>
    <w:r>
      <mc:AlternateContent>
        <mc:Choice Requires="wps">
          <w:drawing>
            <wp:anchor distT="0" distB="0" distL="114300" distR="114300" simplePos="0" relativeHeight="251659264" behindDoc="0" locked="0" layoutInCell="0" allowOverlap="1" wp14:anchorId="0237BBF3" wp14:editId="29CE46BB">
              <wp:simplePos x="0" y="0"/>
              <wp:positionH relativeFrom="page">
                <wp:posOffset>0</wp:posOffset>
              </wp:positionH>
              <wp:positionV relativeFrom="page">
                <wp:posOffset>10274300</wp:posOffset>
              </wp:positionV>
              <wp:extent cx="7560945" cy="228600"/>
              <wp:effectExtent l="0" t="0" r="0" b="0"/>
              <wp:wrapNone/>
              <wp:docPr id="1" name="MSIPCMa1074e8d9f79cdda5b8d03f5"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B05131D" w14:textId="563FAA89" w:rsidR="004C6D2E" w:rsidRPr="004C6D2E" w:rsidRDefault="004C6D2E" w:rsidP="004C6D2E">
                          <w:pPr>
                            <w:spacing w:after="0"/>
                            <w:jc w:val="center"/>
                            <w:rPr>
                              <w:rFonts w:ascii="Helvetica 75 Bold" w:hAnsi="Helvetica 75 Bold"/>
                              <w:color w:val="ED7D31"/>
                              <w:sz w:val="16"/>
                            </w:rPr>
                          </w:pPr>
                          <w:r w:rsidRPr="004C6D2E">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http://schemas.microsoft.com/office/word/2018/wordml" xmlns:w16cex="http://schemas.microsoft.com/office/word/2018/wordml/cex">
          <w:pict>
            <v:shapetype w14:anchorId="0237BBF3" id="_x0000_t202" coordsize="21600,21600" o:spt="202" path="m,l,21600r21600,l21600,xe">
              <v:stroke joinstyle="miter"/>
              <v:path gradientshapeok="t" o:connecttype="rect"/>
            </v:shapetype>
            <v:shape id="MSIPCMa1074e8d9f79cdda5b8d03f5"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" o:allowincell="f" filled="f" stroked="f" strokeweight=".5pt">
              <v:fill o:detectmouseclick="t"/>
              <v:textbox inset=",0,,0">
                <w:txbxContent>
                  <w:p w14:paraId="5B05131D" w14:textId="563FAA89" w:rsidR="004C6D2E" w:rsidRPr="004C6D2E" w:rsidRDefault="004C6D2E" w:rsidP="004C6D2E">
                    <w:pPr>
                      <w:spacing w:after="0"/>
                      <w:jc w:val="center"/>
                      <w:rPr>
                        <w:rFonts w:ascii="Helvetica 75 Bold" w:hAnsi="Helvetica 75 Bold"/>
                        <w:color w:val="ED7D31"/>
                        <w:sz w:val="16"/>
                      </w:rPr>
                    </w:pPr>
                    <w:r w:rsidRPr="004C6D2E">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674E" w14:textId="77777777" w:rsidR="004C6D2E" w:rsidRDefault="004C6D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B483A" w14:textId="77777777" w:rsidR="0024019F" w:rsidRDefault="0024019F">
      <w:r>
        <w:separator/>
      </w:r>
    </w:p>
  </w:footnote>
  <w:footnote w:type="continuationSeparator" w:id="0">
    <w:p w14:paraId="0836B63D" w14:textId="77777777" w:rsidR="0024019F" w:rsidRDefault="00240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9B1DD" w14:textId="77777777" w:rsidR="004C6D2E" w:rsidRDefault="004C6D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E09F3" w14:textId="77777777" w:rsidR="004C6D2E" w:rsidRDefault="004C6D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oine G Mouquet (Orange)">
    <w15:presenceInfo w15:providerId="None" w15:userId="Antoine G Mouquet (Orange)"/>
  </w15:person>
  <w15:person w15:author="Ericsson User">
    <w15:presenceInfo w15:providerId="None" w15:userId="Ericsson User"/>
  </w15:person>
  <w15:person w15:author="Ericsson User1">
    <w15:presenceInfo w15:providerId="None" w15:userId="Ericsson User1"/>
  </w15:person>
  <w15:person w15:author="Colom Ikuno, Josep">
    <w15:presenceInfo w15:providerId="AD" w15:userId="S-1-5-21-1500750666-2456622054-908236138-64830"/>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3DCA"/>
    <w:rsid w:val="00185A4B"/>
    <w:rsid w:val="001907DB"/>
    <w:rsid w:val="00192172"/>
    <w:rsid w:val="00192C46"/>
    <w:rsid w:val="00193559"/>
    <w:rsid w:val="00196E77"/>
    <w:rsid w:val="00197269"/>
    <w:rsid w:val="001A08B3"/>
    <w:rsid w:val="001A0C9E"/>
    <w:rsid w:val="001A1006"/>
    <w:rsid w:val="001A2A3F"/>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4C6D"/>
    <w:rsid w:val="001E6BA5"/>
    <w:rsid w:val="001E6FBD"/>
    <w:rsid w:val="001F525A"/>
    <w:rsid w:val="001F562C"/>
    <w:rsid w:val="0020071A"/>
    <w:rsid w:val="00200D62"/>
    <w:rsid w:val="00204331"/>
    <w:rsid w:val="00205421"/>
    <w:rsid w:val="00206878"/>
    <w:rsid w:val="0021296B"/>
    <w:rsid w:val="00213509"/>
    <w:rsid w:val="00216893"/>
    <w:rsid w:val="00220131"/>
    <w:rsid w:val="002330B1"/>
    <w:rsid w:val="00234876"/>
    <w:rsid w:val="00235D74"/>
    <w:rsid w:val="00237216"/>
    <w:rsid w:val="0024019F"/>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B243C"/>
    <w:rsid w:val="002B27F0"/>
    <w:rsid w:val="002B56F5"/>
    <w:rsid w:val="002B5741"/>
    <w:rsid w:val="002B6263"/>
    <w:rsid w:val="002B66FD"/>
    <w:rsid w:val="002C103F"/>
    <w:rsid w:val="002C1748"/>
    <w:rsid w:val="002C1C6C"/>
    <w:rsid w:val="002C2C03"/>
    <w:rsid w:val="002C30DA"/>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E8B"/>
    <w:rsid w:val="00331684"/>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5BCF"/>
    <w:rsid w:val="003968D8"/>
    <w:rsid w:val="003B3CDF"/>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7D28"/>
    <w:rsid w:val="003F358F"/>
    <w:rsid w:val="003F3C5E"/>
    <w:rsid w:val="003F46FE"/>
    <w:rsid w:val="003F56BE"/>
    <w:rsid w:val="003F6C26"/>
    <w:rsid w:val="003F714A"/>
    <w:rsid w:val="003F78BE"/>
    <w:rsid w:val="004006F1"/>
    <w:rsid w:val="00404A1E"/>
    <w:rsid w:val="00404CA9"/>
    <w:rsid w:val="0040761D"/>
    <w:rsid w:val="00410371"/>
    <w:rsid w:val="00416F9D"/>
    <w:rsid w:val="00420027"/>
    <w:rsid w:val="0042105F"/>
    <w:rsid w:val="0042125C"/>
    <w:rsid w:val="00421B81"/>
    <w:rsid w:val="004242F1"/>
    <w:rsid w:val="004252BA"/>
    <w:rsid w:val="00430203"/>
    <w:rsid w:val="00430B24"/>
    <w:rsid w:val="004311A4"/>
    <w:rsid w:val="00431CC1"/>
    <w:rsid w:val="00432A26"/>
    <w:rsid w:val="00433966"/>
    <w:rsid w:val="00436A9B"/>
    <w:rsid w:val="00437F61"/>
    <w:rsid w:val="004401BC"/>
    <w:rsid w:val="00440563"/>
    <w:rsid w:val="00446B11"/>
    <w:rsid w:val="0045138D"/>
    <w:rsid w:val="00452FDC"/>
    <w:rsid w:val="0045449F"/>
    <w:rsid w:val="00455215"/>
    <w:rsid w:val="00457C59"/>
    <w:rsid w:val="004611C9"/>
    <w:rsid w:val="00461586"/>
    <w:rsid w:val="00464427"/>
    <w:rsid w:val="00467CAD"/>
    <w:rsid w:val="004704B0"/>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6D2E"/>
    <w:rsid w:val="004C7768"/>
    <w:rsid w:val="004D0A58"/>
    <w:rsid w:val="004D52F7"/>
    <w:rsid w:val="004E6FF6"/>
    <w:rsid w:val="004F0D21"/>
    <w:rsid w:val="004F32B8"/>
    <w:rsid w:val="004F53DB"/>
    <w:rsid w:val="004F6163"/>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3707B"/>
    <w:rsid w:val="00540E1C"/>
    <w:rsid w:val="00543944"/>
    <w:rsid w:val="00547111"/>
    <w:rsid w:val="00553776"/>
    <w:rsid w:val="00555CFC"/>
    <w:rsid w:val="005607D3"/>
    <w:rsid w:val="0056723A"/>
    <w:rsid w:val="0057195A"/>
    <w:rsid w:val="00576CC7"/>
    <w:rsid w:val="005832DE"/>
    <w:rsid w:val="00591B98"/>
    <w:rsid w:val="00592D74"/>
    <w:rsid w:val="00596B18"/>
    <w:rsid w:val="00597E3F"/>
    <w:rsid w:val="005A10AC"/>
    <w:rsid w:val="005A6287"/>
    <w:rsid w:val="005B1DAA"/>
    <w:rsid w:val="005B29E9"/>
    <w:rsid w:val="005B5BB5"/>
    <w:rsid w:val="005B6C00"/>
    <w:rsid w:val="005C4072"/>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4D3"/>
    <w:rsid w:val="00630D66"/>
    <w:rsid w:val="00632067"/>
    <w:rsid w:val="00633E77"/>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A1F40"/>
    <w:rsid w:val="006A6B06"/>
    <w:rsid w:val="006B0A6F"/>
    <w:rsid w:val="006B46FB"/>
    <w:rsid w:val="006B61F1"/>
    <w:rsid w:val="006C23EB"/>
    <w:rsid w:val="006C7ED0"/>
    <w:rsid w:val="006D18D3"/>
    <w:rsid w:val="006D5129"/>
    <w:rsid w:val="006E21FB"/>
    <w:rsid w:val="006E4A48"/>
    <w:rsid w:val="006E6BCF"/>
    <w:rsid w:val="006E7F7D"/>
    <w:rsid w:val="006E7FDC"/>
    <w:rsid w:val="006F19C4"/>
    <w:rsid w:val="006F5951"/>
    <w:rsid w:val="006F75DB"/>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4BBB"/>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40C60"/>
    <w:rsid w:val="00840E0D"/>
    <w:rsid w:val="008429CB"/>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6DA3"/>
    <w:rsid w:val="008C051D"/>
    <w:rsid w:val="008C4E37"/>
    <w:rsid w:val="008C6254"/>
    <w:rsid w:val="008D2DC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065C2"/>
    <w:rsid w:val="00910AE9"/>
    <w:rsid w:val="00910E40"/>
    <w:rsid w:val="009148DE"/>
    <w:rsid w:val="00920CBC"/>
    <w:rsid w:val="00922BFA"/>
    <w:rsid w:val="009243E8"/>
    <w:rsid w:val="009258CD"/>
    <w:rsid w:val="009260A1"/>
    <w:rsid w:val="00932369"/>
    <w:rsid w:val="00932D84"/>
    <w:rsid w:val="009339E6"/>
    <w:rsid w:val="00933FFB"/>
    <w:rsid w:val="00935DE1"/>
    <w:rsid w:val="009404E7"/>
    <w:rsid w:val="00941E30"/>
    <w:rsid w:val="00944958"/>
    <w:rsid w:val="009470C3"/>
    <w:rsid w:val="00955B3B"/>
    <w:rsid w:val="00955F2D"/>
    <w:rsid w:val="00956808"/>
    <w:rsid w:val="009571A8"/>
    <w:rsid w:val="009632EF"/>
    <w:rsid w:val="00970E22"/>
    <w:rsid w:val="00972FD3"/>
    <w:rsid w:val="009733BE"/>
    <w:rsid w:val="00974CFA"/>
    <w:rsid w:val="00976745"/>
    <w:rsid w:val="009777D9"/>
    <w:rsid w:val="009809AC"/>
    <w:rsid w:val="0098291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187"/>
    <w:rsid w:val="00A41E98"/>
    <w:rsid w:val="00A47E70"/>
    <w:rsid w:val="00A50BBE"/>
    <w:rsid w:val="00A50CF0"/>
    <w:rsid w:val="00A53F99"/>
    <w:rsid w:val="00A542FF"/>
    <w:rsid w:val="00A5519D"/>
    <w:rsid w:val="00A60AA1"/>
    <w:rsid w:val="00A633DF"/>
    <w:rsid w:val="00A661D4"/>
    <w:rsid w:val="00A7193C"/>
    <w:rsid w:val="00A71A16"/>
    <w:rsid w:val="00A74457"/>
    <w:rsid w:val="00A7671C"/>
    <w:rsid w:val="00A81557"/>
    <w:rsid w:val="00A81F04"/>
    <w:rsid w:val="00A82DE5"/>
    <w:rsid w:val="00A82DF7"/>
    <w:rsid w:val="00A83CBA"/>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74E23"/>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3760"/>
    <w:rsid w:val="00C65570"/>
    <w:rsid w:val="00C66BA2"/>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31B8"/>
    <w:rsid w:val="00CE4E0E"/>
    <w:rsid w:val="00CE689D"/>
    <w:rsid w:val="00CF02AF"/>
    <w:rsid w:val="00CF0BBB"/>
    <w:rsid w:val="00CF4F2E"/>
    <w:rsid w:val="00D01F77"/>
    <w:rsid w:val="00D02457"/>
    <w:rsid w:val="00D034EB"/>
    <w:rsid w:val="00D03F9A"/>
    <w:rsid w:val="00D05791"/>
    <w:rsid w:val="00D06AF5"/>
    <w:rsid w:val="00D06D51"/>
    <w:rsid w:val="00D126B2"/>
    <w:rsid w:val="00D14B77"/>
    <w:rsid w:val="00D1517B"/>
    <w:rsid w:val="00D15E43"/>
    <w:rsid w:val="00D2155E"/>
    <w:rsid w:val="00D23811"/>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D2F76"/>
    <w:rsid w:val="00DE249B"/>
    <w:rsid w:val="00DE34CF"/>
    <w:rsid w:val="00DE6926"/>
    <w:rsid w:val="00DE6B28"/>
    <w:rsid w:val="00DF1B47"/>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3EEB"/>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867DA"/>
    <w:rsid w:val="00E91292"/>
    <w:rsid w:val="00E91EF0"/>
    <w:rsid w:val="00E9789D"/>
    <w:rsid w:val="00EA154E"/>
    <w:rsid w:val="00EA1E32"/>
    <w:rsid w:val="00EB033B"/>
    <w:rsid w:val="00EB09B7"/>
    <w:rsid w:val="00EB31D2"/>
    <w:rsid w:val="00EB32C6"/>
    <w:rsid w:val="00EB5271"/>
    <w:rsid w:val="00EC12FB"/>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146F"/>
    <w:rsid w:val="00F121A6"/>
    <w:rsid w:val="00F1742C"/>
    <w:rsid w:val="00F205AD"/>
    <w:rsid w:val="00F22F67"/>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2AB0"/>
    <w:rsid w:val="00F93A68"/>
    <w:rsid w:val="00F96165"/>
    <w:rsid w:val="00FA0C8E"/>
    <w:rsid w:val="00FA2D35"/>
    <w:rsid w:val="00FA31CA"/>
    <w:rsid w:val="00FB24F6"/>
    <w:rsid w:val="00FB551B"/>
    <w:rsid w:val="00FB6386"/>
    <w:rsid w:val="00FB7CCE"/>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DED38-6CC6-43D7-B128-D6657ACAF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1000</Words>
  <Characters>6300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Colom Ikuno, Josep</cp:lastModifiedBy>
  <cp:revision>5</cp:revision>
  <dcterms:created xsi:type="dcterms:W3CDTF">2021-10-20T12:35:00Z</dcterms:created>
  <dcterms:modified xsi:type="dcterms:W3CDTF">2021-10-20T12:46:00Z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e6c818a6-e1a0-4a6e-a969-20d857c5dc62_Enabled">
    <vt:lpwstr>true</vt:lpwstr>
  </property>
  <property fmtid="{D5CDD505-2E9C-101B-9397-08002B2CF9AE}" pid="10" name="MSIP_Label_e6c818a6-e1a0-4a6e-a969-20d857c5dc62_SetDate">
    <vt:lpwstr>2021-10-12T15:41:48Z</vt:lpwstr>
  </property>
  <property fmtid="{D5CDD505-2E9C-101B-9397-08002B2CF9AE}" pid="11" name="MSIP_Label_e6c818a6-e1a0-4a6e-a969-20d857c5dc62_Method">
    <vt:lpwstr>Standard</vt:lpwstr>
  </property>
  <property fmtid="{D5CDD505-2E9C-101B-9397-08002B2CF9AE}" pid="12" name="MSIP_Label_e6c818a6-e1a0-4a6e-a969-20d857c5dc62_Name">
    <vt:lpwstr>Orange_restricted_internal.2</vt:lpwstr>
  </property>
  <property fmtid="{D5CDD505-2E9C-101B-9397-08002B2CF9AE}" pid="13" name="MSIP_Label_e6c818a6-e1a0-4a6e-a969-20d857c5dc62_SiteId">
    <vt:lpwstr>90c7a20a-f34b-40bf-bc48-b9253b6f5d20</vt:lpwstr>
  </property>
  <property fmtid="{D5CDD505-2E9C-101B-9397-08002B2CF9AE}" pid="14" name="MSIP_Label_e6c818a6-e1a0-4a6e-a969-20d857c5dc62_ActionId">
    <vt:lpwstr>84e3e7ae-2f44-48d1-9761-46bd236a9656</vt:lpwstr>
  </property>
  <property fmtid="{D5CDD505-2E9C-101B-9397-08002B2CF9AE}" pid="15" name="MSIP_Label_e6c818a6-e1a0-4a6e-a969-20d857c5dc62_ContentBits">
    <vt:lpwstr>2</vt:lpwstr>
  </property>
</Properties>
</file>