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6AF03047" w:rsidR="0033027D" w:rsidRPr="006C2E80" w:rsidRDefault="002C0069" w:rsidP="006C2E80">
      <w:pPr>
        <w:pStyle w:val="Header"/>
        <w:tabs>
          <w:tab w:val="right" w:pos="9638"/>
        </w:tabs>
        <w:rPr>
          <w:sz w:val="24"/>
          <w:szCs w:val="24"/>
        </w:rPr>
      </w:pPr>
      <w:r w:rsidRPr="002C0069">
        <w:rPr>
          <w:sz w:val="24"/>
          <w:szCs w:val="24"/>
        </w:rPr>
        <w:t>SA WG2 Meeting #146e</w:t>
      </w:r>
      <w:r w:rsidR="0033027D" w:rsidRPr="006C2E80">
        <w:rPr>
          <w:sz w:val="24"/>
          <w:szCs w:val="24"/>
        </w:rPr>
        <w:tab/>
      </w:r>
      <w:r w:rsidR="0064195E" w:rsidRPr="0064195E">
        <w:rPr>
          <w:sz w:val="24"/>
          <w:szCs w:val="24"/>
        </w:rPr>
        <w:t>S2-2106489</w:t>
      </w:r>
    </w:p>
    <w:p w14:paraId="55CF78DE" w14:textId="21CAFADC" w:rsidR="006A45BA" w:rsidRDefault="002C0069" w:rsidP="006C2E80">
      <w:pPr>
        <w:pStyle w:val="Header"/>
        <w:pBdr>
          <w:bottom w:val="single" w:sz="4" w:space="1" w:color="auto"/>
        </w:pBdr>
        <w:tabs>
          <w:tab w:val="right" w:pos="9638"/>
        </w:tabs>
        <w:rPr>
          <w:rFonts w:eastAsia="Batang" w:cs="Arial"/>
          <w:sz w:val="20"/>
          <w:lang w:eastAsia="zh-CN"/>
        </w:rPr>
      </w:pPr>
      <w:r w:rsidRPr="002C0069">
        <w:rPr>
          <w:sz w:val="24"/>
          <w:szCs w:val="24"/>
        </w:rPr>
        <w:t>16 - 27 August, 2021, Electronic meeting</w:t>
      </w:r>
      <w:r w:rsidR="0033027D" w:rsidRPr="006C2E80">
        <w:rPr>
          <w:sz w:val="20"/>
        </w:rPr>
        <w:tab/>
      </w:r>
      <w:r w:rsidR="0033027D" w:rsidRPr="006C2E80">
        <w:rPr>
          <w:rFonts w:eastAsia="Batang" w:cs="Arial"/>
          <w:sz w:val="20"/>
          <w:lang w:eastAsia="zh-CN"/>
        </w:rPr>
        <w:t>(revision of xx-</w:t>
      </w:r>
      <w:r w:rsidR="00F5774F" w:rsidRPr="006C2E80">
        <w:rPr>
          <w:rFonts w:eastAsia="Batang" w:cs="Arial"/>
          <w:sz w:val="20"/>
          <w:lang w:eastAsia="zh-CN"/>
        </w:rPr>
        <w:t>yyxxxx</w:t>
      </w:r>
      <w:r w:rsidR="0033027D" w:rsidRPr="006C2E80">
        <w:rPr>
          <w:rFonts w:eastAsia="Batang" w:cs="Arial"/>
          <w:sz w:val="20"/>
          <w:lang w:eastAsia="zh-CN"/>
        </w:rPr>
        <w:t>)</w:t>
      </w:r>
    </w:p>
    <w:p w14:paraId="0821AFA6" w14:textId="4C121FEF"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311BC" w:rsidRPr="004311BC">
        <w:rPr>
          <w:rFonts w:ascii="Arial" w:eastAsia="Batang" w:hAnsi="Arial"/>
          <w:b/>
          <w:sz w:val="24"/>
          <w:szCs w:val="24"/>
          <w:lang w:val="en-US" w:eastAsia="zh-CN"/>
        </w:rPr>
        <w:t>Samsung</w:t>
      </w:r>
      <w:r w:rsidR="00730D5A">
        <w:rPr>
          <w:rFonts w:ascii="Arial" w:eastAsia="Batang" w:hAnsi="Arial"/>
          <w:b/>
          <w:sz w:val="24"/>
          <w:szCs w:val="24"/>
          <w:lang w:val="en-US" w:eastAsia="zh-CN"/>
        </w:rPr>
        <w:t xml:space="preserve">, NEC, </w:t>
      </w:r>
      <w:r w:rsidR="00730D5A" w:rsidRPr="00730D5A">
        <w:rPr>
          <w:rFonts w:ascii="Arial" w:eastAsia="Batang" w:hAnsi="Arial"/>
          <w:b/>
          <w:sz w:val="24"/>
          <w:szCs w:val="24"/>
          <w:lang w:val="en-US" w:eastAsia="zh-CN"/>
        </w:rPr>
        <w:t>CableLabs</w:t>
      </w:r>
      <w:r w:rsidR="008C1FDA">
        <w:rPr>
          <w:rFonts w:ascii="Arial" w:eastAsia="Batang" w:hAnsi="Arial"/>
          <w:b/>
          <w:sz w:val="24"/>
          <w:szCs w:val="24"/>
          <w:lang w:val="en-US" w:eastAsia="zh-CN"/>
        </w:rPr>
        <w:t>, Cisco</w:t>
      </w:r>
      <w:r w:rsidR="00730D5A">
        <w:rPr>
          <w:rFonts w:ascii="Arial" w:eastAsia="Batang" w:hAnsi="Arial"/>
          <w:b/>
          <w:sz w:val="24"/>
          <w:szCs w:val="24"/>
          <w:lang w:val="en-US" w:eastAsia="zh-CN"/>
        </w:rPr>
        <w:t xml:space="preserve"> </w:t>
      </w:r>
    </w:p>
    <w:p w14:paraId="77734250" w14:textId="6766A8E3"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311BC" w:rsidRPr="004311BC">
        <w:rPr>
          <w:rFonts w:ascii="Arial" w:eastAsia="Batang" w:hAnsi="Arial" w:cs="Arial"/>
          <w:b/>
          <w:sz w:val="24"/>
          <w:szCs w:val="24"/>
          <w:lang w:eastAsia="zh-CN"/>
        </w:rPr>
        <w:t>New SID: Study on Seamless UE context recovery</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48127F37"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F0C1D">
        <w:rPr>
          <w:rFonts w:ascii="Arial" w:eastAsia="Batang" w:hAnsi="Arial"/>
          <w:b/>
          <w:sz w:val="24"/>
          <w:szCs w:val="24"/>
          <w:lang w:val="en-US" w:eastAsia="zh-CN"/>
        </w:rPr>
        <w:t>9.1</w:t>
      </w:r>
      <w:r w:rsidR="0020519D">
        <w:rPr>
          <w:rFonts w:ascii="Arial" w:eastAsia="Batang" w:hAnsi="Arial"/>
          <w:b/>
          <w:sz w:val="24"/>
          <w:szCs w:val="24"/>
          <w:lang w:val="en-US" w:eastAsia="zh-CN"/>
        </w:rPr>
        <w:t>.</w:t>
      </w:r>
      <w:bookmarkStart w:id="0" w:name="_GoBack"/>
      <w:bookmarkEnd w:id="0"/>
      <w:r w:rsidR="00FE11A8">
        <w:rPr>
          <w:rFonts w:ascii="Arial" w:eastAsia="Batang" w:hAnsi="Arial"/>
          <w:b/>
          <w:sz w:val="24"/>
          <w:szCs w:val="24"/>
          <w:lang w:val="en-US" w:eastAsia="zh-CN"/>
        </w:rPr>
        <w:t>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DF7C220" w:rsidR="006C2E80" w:rsidRPr="006C2E80" w:rsidRDefault="008A76FD" w:rsidP="006C2E80">
      <w:pPr>
        <w:pStyle w:val="Heading8"/>
      </w:pPr>
      <w:r w:rsidRPr="006C2E80">
        <w:t>Title</w:t>
      </w:r>
      <w:r w:rsidR="00985B73" w:rsidRPr="006C2E80">
        <w:t>:</w:t>
      </w:r>
      <w:r w:rsidR="00F41A27" w:rsidRPr="006C2E80">
        <w:tab/>
      </w:r>
      <w:r w:rsidR="00BB7F0F" w:rsidRPr="00BB7F0F">
        <w:t>Study on Seamless UE context recovery</w:t>
      </w:r>
    </w:p>
    <w:p w14:paraId="289CB42C" w14:textId="19B9496A" w:rsidR="006C2E80" w:rsidRDefault="00E13CB2" w:rsidP="006C2E80">
      <w:pPr>
        <w:pStyle w:val="Heading8"/>
      </w:pPr>
      <w:r>
        <w:t>A</w:t>
      </w:r>
      <w:r w:rsidR="00B078D6">
        <w:t>cronym:</w:t>
      </w:r>
      <w:r w:rsidR="006C2E80">
        <w:tab/>
      </w:r>
      <w:r w:rsidR="00BE5D96" w:rsidRPr="00BE5D96">
        <w:t>FS_SUECR</w:t>
      </w:r>
    </w:p>
    <w:p w14:paraId="679E2B2D" w14:textId="6C2BAABC" w:rsidR="006C2E80" w:rsidRDefault="00B078D6" w:rsidP="006C2E80">
      <w:pPr>
        <w:pStyle w:val="Heading8"/>
      </w:pPr>
      <w:r>
        <w:t>Unique identifier</w:t>
      </w:r>
      <w:r w:rsidR="00F41A27">
        <w:t>:</w:t>
      </w:r>
      <w:r w:rsidR="006C2E80">
        <w:tab/>
      </w:r>
      <w:r w:rsidR="00E16A38" w:rsidRPr="005849CB">
        <w:rPr>
          <w:rFonts w:ascii="Times New Roman" w:hAnsi="Times New Roman"/>
          <w:i/>
          <w:sz w:val="20"/>
        </w:rPr>
        <w:t>{</w:t>
      </w:r>
      <w:r w:rsidR="00E16A38" w:rsidRPr="00274741">
        <w:rPr>
          <w:rFonts w:ascii="Times New Roman" w:hAnsi="Times New Roman"/>
          <w:i/>
          <w:sz w:val="20"/>
        </w:rPr>
        <w:t>A number to be provided by MCC at the plenary}</w:t>
      </w:r>
    </w:p>
    <w:p w14:paraId="63EE9719" w14:textId="1C88160D" w:rsidR="003F7142" w:rsidRDefault="003F7142" w:rsidP="006C2E80">
      <w:pPr>
        <w:pStyle w:val="Heading8"/>
      </w:pPr>
      <w:r w:rsidRPr="003F7142">
        <w:t>Potential target Release:</w:t>
      </w:r>
      <w:r w:rsidR="006C2E80">
        <w:tab/>
      </w:r>
      <w:r w:rsidRPr="006C2E80">
        <w:rPr>
          <w:i/>
          <w:iCs/>
        </w:rPr>
        <w:t>{Rel-</w:t>
      </w:r>
      <w:r w:rsidR="00B17BA1">
        <w:rPr>
          <w:i/>
          <w:iCs/>
        </w:rPr>
        <w:t>18</w:t>
      </w:r>
      <w:r w:rsidRPr="006C2E80">
        <w:rPr>
          <w:i/>
          <w:iCs/>
        </w:rP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24E1209" w:rsidR="004260A5" w:rsidRDefault="005A2685"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3816C713" w:rsidR="004260A5" w:rsidRDefault="005A2685"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5CDFFBA4" w:rsidR="004260A5" w:rsidRDefault="005A2685"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17C5B752" w:rsidR="004260A5" w:rsidRDefault="005A2685"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1716781E" w:rsidR="004260A5" w:rsidRDefault="005A2685"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0D696EC" w:rsidR="00BF7C9D" w:rsidRPr="00662741" w:rsidRDefault="002255A9"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2A33BF58" w:rsidR="008835FC" w:rsidRDefault="004C28A6" w:rsidP="006C2E80">
            <w:pPr>
              <w:pStyle w:val="TAL"/>
            </w:pPr>
            <w:r w:rsidRPr="005946E9">
              <w:t>N/A</w:t>
            </w:r>
          </w:p>
        </w:tc>
        <w:tc>
          <w:tcPr>
            <w:tcW w:w="1101" w:type="dxa"/>
          </w:tcPr>
          <w:p w14:paraId="6AE820B7" w14:textId="1E405D4D" w:rsidR="008835FC" w:rsidRDefault="004C28A6" w:rsidP="006C2E80">
            <w:pPr>
              <w:pStyle w:val="TAL"/>
            </w:pPr>
            <w:r w:rsidRPr="005946E9">
              <w:t>N/A</w:t>
            </w:r>
          </w:p>
        </w:tc>
        <w:tc>
          <w:tcPr>
            <w:tcW w:w="1101" w:type="dxa"/>
          </w:tcPr>
          <w:p w14:paraId="663BF2FB" w14:textId="26480DA5" w:rsidR="008835FC" w:rsidRDefault="004C28A6" w:rsidP="006C2E80">
            <w:pPr>
              <w:pStyle w:val="TAL"/>
            </w:pPr>
            <w:r w:rsidRPr="005946E9">
              <w:t>N/A</w:t>
            </w:r>
          </w:p>
        </w:tc>
        <w:tc>
          <w:tcPr>
            <w:tcW w:w="6010" w:type="dxa"/>
          </w:tcPr>
          <w:p w14:paraId="24E5739B" w14:textId="35402F09" w:rsidR="008835FC" w:rsidRPr="00251D80" w:rsidRDefault="004C28A6" w:rsidP="006C2E80">
            <w:pPr>
              <w:pStyle w:val="TAL"/>
            </w:pPr>
            <w:r w:rsidRPr="005946E9">
              <w:t>N/A</w:t>
            </w: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3E795897" w14:textId="77777777" w:rsidR="008A76FD" w:rsidRDefault="008A76FD" w:rsidP="006C2E80">
      <w:pPr>
        <w:pStyle w:val="Heading1"/>
      </w:pPr>
      <w:r>
        <w:t>3</w:t>
      </w:r>
      <w:r>
        <w:tab/>
        <w:t>Justification</w:t>
      </w:r>
    </w:p>
    <w:p w14:paraId="656E3138" w14:textId="77777777" w:rsidR="009C5777" w:rsidRDefault="009C5777" w:rsidP="009C5777">
      <w:pPr>
        <w:rPr>
          <w:lang w:eastAsia="zh-CN"/>
        </w:rPr>
      </w:pPr>
      <w:r>
        <w:rPr>
          <w:lang w:eastAsia="zh-CN"/>
        </w:rPr>
        <w:t>There are certain events in the UE (see below) handling of them is left for the UE implementation. The consequences of leaving them for the UE implementation is discussed broadly as two problem statements below:</w:t>
      </w:r>
    </w:p>
    <w:p w14:paraId="4F630D0E"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 xml:space="preserve">Silent reset at Modem </w:t>
      </w:r>
    </w:p>
    <w:p w14:paraId="25F8B884"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Security patch updates</w:t>
      </w:r>
    </w:p>
    <w:p w14:paraId="51CB5F0B"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 xml:space="preserve">OS upgrade </w:t>
      </w:r>
    </w:p>
    <w:p w14:paraId="020A0097" w14:textId="77777777" w:rsidR="009C5777" w:rsidRPr="009A529C" w:rsidRDefault="009C5777" w:rsidP="009C5777">
      <w:pPr>
        <w:numPr>
          <w:ilvl w:val="0"/>
          <w:numId w:val="11"/>
        </w:numPr>
        <w:spacing w:after="0"/>
        <w:ind w:left="357" w:hanging="357"/>
        <w:rPr>
          <w:lang w:val="en-IN" w:eastAsia="zh-CN"/>
        </w:rPr>
      </w:pPr>
      <w:r>
        <w:rPr>
          <w:lang w:val="en-IN" w:eastAsia="zh-CN"/>
        </w:rPr>
        <w:t>Modem</w:t>
      </w:r>
      <w:r w:rsidRPr="009A529C">
        <w:rPr>
          <w:lang w:val="en-IN" w:eastAsia="zh-CN"/>
        </w:rPr>
        <w:t xml:space="preserve"> SW updates</w:t>
      </w:r>
    </w:p>
    <w:p w14:paraId="54C5614B"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Device reboot upon Modem setting changes via OMA-DM</w:t>
      </w:r>
    </w:p>
    <w:p w14:paraId="33325C2E"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 xml:space="preserve">Network initiated </w:t>
      </w:r>
      <w:r>
        <w:rPr>
          <w:lang w:val="en-IN" w:eastAsia="zh-CN"/>
        </w:rPr>
        <w:t>deregistration</w:t>
      </w:r>
      <w:r w:rsidRPr="009A529C">
        <w:rPr>
          <w:lang w:val="en-IN" w:eastAsia="zh-CN"/>
        </w:rPr>
        <w:t xml:space="preserve"> </w:t>
      </w:r>
      <w:r>
        <w:rPr>
          <w:lang w:val="en-IN" w:eastAsia="zh-CN"/>
        </w:rPr>
        <w:t>r</w:t>
      </w:r>
      <w:r w:rsidRPr="009A529C">
        <w:rPr>
          <w:lang w:val="en-IN" w:eastAsia="zh-CN"/>
        </w:rPr>
        <w:t>equest with “Re-</w:t>
      </w:r>
      <w:r>
        <w:rPr>
          <w:lang w:val="en-IN" w:eastAsia="zh-CN"/>
        </w:rPr>
        <w:t>registration</w:t>
      </w:r>
      <w:r w:rsidRPr="009A529C">
        <w:rPr>
          <w:lang w:val="en-IN" w:eastAsia="zh-CN"/>
        </w:rPr>
        <w:t xml:space="preserve"> Required”</w:t>
      </w:r>
    </w:p>
    <w:p w14:paraId="2E072AB4" w14:textId="77777777" w:rsidR="009C5777" w:rsidRDefault="009C5777" w:rsidP="009C5777">
      <w:pPr>
        <w:rPr>
          <w:lang w:eastAsia="zh-CN"/>
        </w:rPr>
      </w:pPr>
    </w:p>
    <w:p w14:paraId="63FDF4A2" w14:textId="77777777" w:rsidR="009C5777" w:rsidRDefault="009C5777" w:rsidP="009C5777">
      <w:pPr>
        <w:rPr>
          <w:lang w:eastAsia="zh-CN"/>
        </w:rPr>
      </w:pPr>
      <w:r>
        <w:rPr>
          <w:lang w:eastAsia="zh-CN"/>
        </w:rPr>
        <w:t>Problem statement 1:</w:t>
      </w:r>
    </w:p>
    <w:p w14:paraId="209EE25D" w14:textId="77777777" w:rsidR="009C5777" w:rsidRDefault="009C5777" w:rsidP="009C5777">
      <w:pPr>
        <w:rPr>
          <w:lang w:eastAsia="zh-CN"/>
        </w:rPr>
      </w:pPr>
      <w:r>
        <w:rPr>
          <w:lang w:eastAsia="zh-CN"/>
        </w:rPr>
        <w:t xml:space="preserve">To execute a few of the above events, for example OS upgrade or </w:t>
      </w:r>
      <w:r w:rsidRPr="00054092">
        <w:rPr>
          <w:lang w:eastAsia="zh-CN"/>
        </w:rPr>
        <w:t>Modem SW updates</w:t>
      </w:r>
      <w:r>
        <w:rPr>
          <w:lang w:eastAsia="zh-CN"/>
        </w:rPr>
        <w:t xml:space="preserve"> (also commonly called as binary updates) there are 3 parties involved: device manufacture, operator and application function. Once the UE downloads the binary when exactly UE performs the upgrade is left for the UE implementation, some UE implementations seek user input but no inputs are taken from operator or application function. These </w:t>
      </w:r>
      <w:r w:rsidRPr="00A756B1">
        <w:rPr>
          <w:lang w:eastAsia="zh-CN"/>
        </w:rPr>
        <w:t>UE</w:t>
      </w:r>
      <w:r>
        <w:rPr>
          <w:lang w:eastAsia="zh-CN"/>
        </w:rPr>
        <w:t>s</w:t>
      </w:r>
      <w:r w:rsidRPr="00A756B1">
        <w:rPr>
          <w:lang w:eastAsia="zh-CN"/>
        </w:rPr>
        <w:t xml:space="preserve"> becomes unavailable in the order of minutes whenever </w:t>
      </w:r>
      <w:r>
        <w:rPr>
          <w:lang w:eastAsia="zh-CN"/>
        </w:rPr>
        <w:t>such operations</w:t>
      </w:r>
      <w:r w:rsidRPr="00A756B1">
        <w:rPr>
          <w:lang w:eastAsia="zh-CN"/>
        </w:rPr>
        <w:t xml:space="preserve"> are performed by the UE. </w:t>
      </w:r>
      <w:r>
        <w:rPr>
          <w:lang w:eastAsia="zh-CN"/>
        </w:rPr>
        <w:t>As</w:t>
      </w:r>
      <w:r w:rsidRPr="00A756B1">
        <w:rPr>
          <w:lang w:eastAsia="zh-CN"/>
        </w:rPr>
        <w:t xml:space="preserve"> UEs become unavailable without </w:t>
      </w:r>
      <w:r>
        <w:rPr>
          <w:lang w:eastAsia="zh-CN"/>
        </w:rPr>
        <w:t>prior knowledge of a</w:t>
      </w:r>
      <w:r w:rsidRPr="00A756B1">
        <w:rPr>
          <w:lang w:eastAsia="zh-CN"/>
        </w:rPr>
        <w:t>pplication server or core network</w:t>
      </w:r>
      <w:r>
        <w:rPr>
          <w:lang w:eastAsia="zh-CN"/>
        </w:rPr>
        <w:t xml:space="preserve">, it can </w:t>
      </w:r>
      <w:r w:rsidRPr="00A756B1">
        <w:rPr>
          <w:lang w:eastAsia="zh-CN"/>
        </w:rPr>
        <w:t xml:space="preserve">impact the critical operations of application server if UE is responsible for it during the “unavailability period”. </w:t>
      </w:r>
    </w:p>
    <w:p w14:paraId="0A5ED8C3" w14:textId="77777777" w:rsidR="009C5777" w:rsidRDefault="009C5777" w:rsidP="009C5777">
      <w:pPr>
        <w:rPr>
          <w:lang w:eastAsia="zh-CN"/>
        </w:rPr>
      </w:pPr>
      <w:r w:rsidRPr="00A756B1">
        <w:rPr>
          <w:lang w:eastAsia="zh-CN"/>
        </w:rPr>
        <w:t>Thus</w:t>
      </w:r>
      <w:r>
        <w:rPr>
          <w:lang w:eastAsia="zh-CN"/>
        </w:rPr>
        <w:t>,</w:t>
      </w:r>
      <w:r w:rsidRPr="00A756B1">
        <w:rPr>
          <w:lang w:eastAsia="zh-CN"/>
        </w:rPr>
        <w:t xml:space="preserve"> there is a need for co-ordination between UE and </w:t>
      </w:r>
      <w:r>
        <w:rPr>
          <w:lang w:eastAsia="zh-CN"/>
        </w:rPr>
        <w:t>operator</w:t>
      </w:r>
      <w:r w:rsidRPr="00A756B1">
        <w:rPr>
          <w:lang w:eastAsia="zh-CN"/>
        </w:rPr>
        <w:t>/</w:t>
      </w:r>
      <w:r>
        <w:rPr>
          <w:lang w:eastAsia="zh-CN"/>
        </w:rPr>
        <w:t>a</w:t>
      </w:r>
      <w:r w:rsidRPr="00A756B1">
        <w:rPr>
          <w:lang w:eastAsia="zh-CN"/>
        </w:rPr>
        <w:t xml:space="preserve">pplication </w:t>
      </w:r>
      <w:r>
        <w:rPr>
          <w:lang w:eastAsia="zh-CN"/>
        </w:rPr>
        <w:t>f</w:t>
      </w:r>
      <w:r w:rsidRPr="00A756B1">
        <w:rPr>
          <w:lang w:eastAsia="zh-CN"/>
        </w:rPr>
        <w:t>unction. For example</w:t>
      </w:r>
      <w:r>
        <w:rPr>
          <w:lang w:eastAsia="zh-CN"/>
        </w:rPr>
        <w:t>,</w:t>
      </w:r>
      <w:r w:rsidRPr="00A756B1">
        <w:rPr>
          <w:lang w:eastAsia="zh-CN"/>
        </w:rPr>
        <w:t xml:space="preserve"> if </w:t>
      </w:r>
      <w:r>
        <w:rPr>
          <w:lang w:eastAsia="zh-CN"/>
        </w:rPr>
        <w:t xml:space="preserve">the </w:t>
      </w:r>
      <w:r w:rsidRPr="00A756B1">
        <w:rPr>
          <w:lang w:eastAsia="zh-CN"/>
        </w:rPr>
        <w:t xml:space="preserve">application server is aware that UE will not be available for up to </w:t>
      </w:r>
      <w:r>
        <w:rPr>
          <w:lang w:eastAsia="zh-CN"/>
        </w:rPr>
        <w:t>x</w:t>
      </w:r>
      <w:r w:rsidRPr="00A756B1">
        <w:rPr>
          <w:lang w:eastAsia="zh-CN"/>
        </w:rPr>
        <w:t xml:space="preserve"> minutes at 12 in the night due to the upgrades it can assign </w:t>
      </w:r>
      <w:r>
        <w:rPr>
          <w:lang w:eastAsia="zh-CN"/>
        </w:rPr>
        <w:t xml:space="preserve">an </w:t>
      </w:r>
      <w:r w:rsidRPr="00A756B1">
        <w:rPr>
          <w:lang w:eastAsia="zh-CN"/>
        </w:rPr>
        <w:t>alternate</w:t>
      </w:r>
      <w:r>
        <w:rPr>
          <w:lang w:eastAsia="zh-CN"/>
        </w:rPr>
        <w:t xml:space="preserve"> </w:t>
      </w:r>
      <w:r w:rsidRPr="00A756B1">
        <w:rPr>
          <w:lang w:eastAsia="zh-CN"/>
        </w:rPr>
        <w:t>(or backup) UE to perform the respective critical operation and take care that alternate UE does not get into upgra</w:t>
      </w:r>
      <w:r>
        <w:rPr>
          <w:lang w:eastAsia="zh-CN"/>
        </w:rPr>
        <w:t>de operation during same period etc.</w:t>
      </w:r>
    </w:p>
    <w:p w14:paraId="73AE758C" w14:textId="77777777" w:rsidR="009C5777" w:rsidRDefault="009C5777" w:rsidP="009C5777">
      <w:pPr>
        <w:rPr>
          <w:lang w:eastAsia="zh-CN"/>
        </w:rPr>
      </w:pPr>
      <w:r>
        <w:rPr>
          <w:lang w:eastAsia="zh-CN"/>
        </w:rPr>
        <w:t>Problem statement 2:</w:t>
      </w:r>
    </w:p>
    <w:p w14:paraId="06E06B5B" w14:textId="77777777" w:rsidR="009C5777" w:rsidRDefault="009C5777" w:rsidP="009C5777">
      <w:pPr>
        <w:rPr>
          <w:lang w:eastAsia="zh-CN"/>
        </w:rPr>
      </w:pPr>
      <w:r>
        <w:rPr>
          <w:lang w:eastAsia="zh-CN"/>
        </w:rPr>
        <w:t>In today’s UEs implementations, f</w:t>
      </w:r>
      <w:r w:rsidRPr="007E72E3">
        <w:rPr>
          <w:lang w:eastAsia="zh-CN"/>
        </w:rPr>
        <w:t xml:space="preserve">or the events which need only </w:t>
      </w:r>
      <w:r>
        <w:rPr>
          <w:lang w:eastAsia="zh-CN"/>
        </w:rPr>
        <w:t>5G</w:t>
      </w:r>
      <w:r w:rsidRPr="007E72E3">
        <w:rPr>
          <w:lang w:eastAsia="zh-CN"/>
        </w:rPr>
        <w:t xml:space="preserve">MM context deletion, the </w:t>
      </w:r>
      <w:r>
        <w:rPr>
          <w:lang w:eastAsia="zh-CN"/>
        </w:rPr>
        <w:t>5G</w:t>
      </w:r>
      <w:r w:rsidRPr="007E72E3">
        <w:rPr>
          <w:lang w:eastAsia="zh-CN"/>
        </w:rPr>
        <w:t xml:space="preserve">SM context and </w:t>
      </w:r>
      <w:r>
        <w:rPr>
          <w:lang w:eastAsia="zh-CN"/>
        </w:rPr>
        <w:t>a</w:t>
      </w:r>
      <w:r w:rsidRPr="007E72E3">
        <w:rPr>
          <w:lang w:eastAsia="zh-CN"/>
        </w:rPr>
        <w:t>pplic</w:t>
      </w:r>
      <w:r>
        <w:rPr>
          <w:lang w:eastAsia="zh-CN"/>
        </w:rPr>
        <w:t>ation context are also deleted, and results in the following consequences:</w:t>
      </w:r>
    </w:p>
    <w:p w14:paraId="6A834052" w14:textId="77777777" w:rsidR="009C5777" w:rsidRPr="00CF633D" w:rsidRDefault="009C5777" w:rsidP="009C5777">
      <w:pPr>
        <w:pStyle w:val="B1"/>
        <w:rPr>
          <w:lang w:eastAsia="zh-CN"/>
        </w:rPr>
      </w:pPr>
      <w:r>
        <w:rPr>
          <w:lang w:eastAsia="zh-CN"/>
        </w:rPr>
        <w:t>1)</w:t>
      </w:r>
      <w:r>
        <w:rPr>
          <w:lang w:eastAsia="zh-CN"/>
        </w:rPr>
        <w:tab/>
        <w:t>Signalling overload:</w:t>
      </w:r>
    </w:p>
    <w:p w14:paraId="484787D1" w14:textId="77777777" w:rsidR="009C5777" w:rsidRPr="005359BB" w:rsidRDefault="009C5777" w:rsidP="009C5777">
      <w:pPr>
        <w:pStyle w:val="B1"/>
        <w:ind w:firstLine="0"/>
        <w:rPr>
          <w:lang w:val="en-IN"/>
        </w:rPr>
      </w:pPr>
      <w:r>
        <w:rPr>
          <w:lang w:val="en-IN" w:eastAsia="zh-CN"/>
        </w:rPr>
        <w:t>Consider</w:t>
      </w:r>
      <w:r w:rsidRPr="00CF633D">
        <w:rPr>
          <w:lang w:eastAsia="zh-CN"/>
        </w:rPr>
        <w:t xml:space="preserve"> binary upgrades as an example. Today</w:t>
      </w:r>
      <w:r>
        <w:rPr>
          <w:lang w:val="en-IN" w:eastAsia="zh-CN"/>
        </w:rPr>
        <w:t>,</w:t>
      </w:r>
      <w:r w:rsidRPr="00CF633D">
        <w:rPr>
          <w:lang w:eastAsia="zh-CN"/>
        </w:rPr>
        <w:t xml:space="preserve"> when UE is required to perform upgrades</w:t>
      </w:r>
      <w:r>
        <w:rPr>
          <w:lang w:val="en-IN" w:eastAsia="zh-CN"/>
        </w:rPr>
        <w:t>, a b</w:t>
      </w:r>
      <w:r w:rsidRPr="00727F39">
        <w:t>inary is pushed in</w:t>
      </w:r>
      <w:r>
        <w:rPr>
          <w:lang w:val="en-IN"/>
        </w:rPr>
        <w:t>to</w:t>
      </w:r>
      <w:r w:rsidRPr="00727F39">
        <w:t xml:space="preserve"> the UE</w:t>
      </w:r>
      <w:r>
        <w:rPr>
          <w:lang w:val="en-IN"/>
        </w:rPr>
        <w:t xml:space="preserve">, the </w:t>
      </w:r>
      <w:r w:rsidRPr="00727F39">
        <w:t xml:space="preserve">UE </w:t>
      </w:r>
      <w:r>
        <w:rPr>
          <w:lang w:val="en-IN"/>
        </w:rPr>
        <w:t xml:space="preserve">decides when the upgrade procedure has to be </w:t>
      </w:r>
      <w:r w:rsidRPr="00727F39">
        <w:t>perform</w:t>
      </w:r>
      <w:r>
        <w:rPr>
          <w:lang w:val="en-IN"/>
        </w:rPr>
        <w:t>ed and initiates</w:t>
      </w:r>
      <w:r w:rsidRPr="00727F39">
        <w:t xml:space="preserve"> de</w:t>
      </w:r>
      <w:r>
        <w:rPr>
          <w:lang w:val="en-IN"/>
        </w:rPr>
        <w:t>registration</w:t>
      </w:r>
      <w:r w:rsidRPr="00727F39">
        <w:t xml:space="preserve"> procedure</w:t>
      </w:r>
      <w:r>
        <w:rPr>
          <w:lang w:val="en-IN"/>
        </w:rPr>
        <w:t xml:space="preserve"> due to which</w:t>
      </w:r>
      <w:r w:rsidRPr="00727F39">
        <w:t xml:space="preserve"> UE and </w:t>
      </w:r>
      <w:r>
        <w:rPr>
          <w:lang w:val="en-IN"/>
        </w:rPr>
        <w:t>n</w:t>
      </w:r>
      <w:r w:rsidRPr="00727F39">
        <w:t xml:space="preserve">etwork lose </w:t>
      </w:r>
      <w:r>
        <w:rPr>
          <w:lang w:val="en-IN"/>
        </w:rPr>
        <w:t>5G</w:t>
      </w:r>
      <w:r w:rsidRPr="00727F39">
        <w:t xml:space="preserve">MM context, </w:t>
      </w:r>
      <w:r>
        <w:rPr>
          <w:lang w:val="en-IN"/>
        </w:rPr>
        <w:t>5G</w:t>
      </w:r>
      <w:r w:rsidRPr="00727F39">
        <w:t xml:space="preserve">SM context, </w:t>
      </w:r>
      <w:r>
        <w:rPr>
          <w:lang w:val="en-IN"/>
        </w:rPr>
        <w:t xml:space="preserve">and </w:t>
      </w:r>
      <w:r w:rsidRPr="00727F39">
        <w:t xml:space="preserve">all the application </w:t>
      </w:r>
      <w:r>
        <w:rPr>
          <w:lang w:val="en-IN"/>
        </w:rPr>
        <w:t xml:space="preserve">level </w:t>
      </w:r>
      <w:r w:rsidRPr="00727F39">
        <w:t>context.</w:t>
      </w:r>
      <w:r>
        <w:rPr>
          <w:lang w:val="en-IN"/>
        </w:rPr>
        <w:t xml:space="preserve"> The </w:t>
      </w:r>
      <w:r w:rsidRPr="00727F39">
        <w:t xml:space="preserve">UE </w:t>
      </w:r>
      <w:r>
        <w:rPr>
          <w:lang w:val="en-IN"/>
        </w:rPr>
        <w:t xml:space="preserve">then </w:t>
      </w:r>
      <w:r w:rsidRPr="00727F39">
        <w:t>installs the binary</w:t>
      </w:r>
      <w:r>
        <w:rPr>
          <w:lang w:val="en-IN"/>
        </w:rPr>
        <w:t xml:space="preserve">, and follows it up with re-establishment of </w:t>
      </w:r>
      <w:r w:rsidRPr="00727F39">
        <w:t xml:space="preserve">the </w:t>
      </w:r>
      <w:r>
        <w:rPr>
          <w:lang w:val="en-IN"/>
        </w:rPr>
        <w:t>5G</w:t>
      </w:r>
      <w:r w:rsidRPr="00727F39">
        <w:t xml:space="preserve">MM context, </w:t>
      </w:r>
      <w:r>
        <w:rPr>
          <w:lang w:val="en-IN"/>
        </w:rPr>
        <w:t>5G</w:t>
      </w:r>
      <w:r w:rsidRPr="00727F39">
        <w:t>SM</w:t>
      </w:r>
      <w:r>
        <w:rPr>
          <w:lang w:val="en-IN"/>
        </w:rPr>
        <w:t xml:space="preserve"> context and the application level context. All this involves </w:t>
      </w:r>
      <w:r w:rsidRPr="00727F39">
        <w:t>signalling for each PDU session</w:t>
      </w:r>
      <w:r>
        <w:rPr>
          <w:lang w:val="en-IN"/>
        </w:rPr>
        <w:t>, and the</w:t>
      </w:r>
      <w:r w:rsidRPr="00727F39">
        <w:t xml:space="preserve"> </w:t>
      </w:r>
      <w:r>
        <w:t>application level</w:t>
      </w:r>
      <w:r w:rsidRPr="00727F39">
        <w:t xml:space="preserve"> signalling </w:t>
      </w:r>
      <w:r>
        <w:rPr>
          <w:lang w:val="en-IN"/>
        </w:rPr>
        <w:t>to</w:t>
      </w:r>
      <w:r w:rsidRPr="00727F39">
        <w:t xml:space="preserve"> create the </w:t>
      </w:r>
      <w:r>
        <w:rPr>
          <w:lang w:val="en-IN"/>
        </w:rPr>
        <w:t>respective</w:t>
      </w:r>
      <w:r w:rsidRPr="00727F39">
        <w:t xml:space="preserve"> context</w:t>
      </w:r>
      <w:r>
        <w:rPr>
          <w:lang w:val="en-IN"/>
        </w:rPr>
        <w:t>s</w:t>
      </w:r>
      <w:r w:rsidRPr="00727F39">
        <w:t xml:space="preserve">. </w:t>
      </w:r>
      <w:r>
        <w:rPr>
          <w:lang w:val="en-IN"/>
        </w:rPr>
        <w:t>If we try to quantify the amount of signalling, broadly it will be as follows:</w:t>
      </w:r>
    </w:p>
    <w:p w14:paraId="7B324AB1" w14:textId="77777777" w:rsidR="009C5777" w:rsidRPr="00CF633D" w:rsidRDefault="009C5777" w:rsidP="009C5777">
      <w:pPr>
        <w:pStyle w:val="B2"/>
        <w:spacing w:after="0"/>
        <w:rPr>
          <w:lang w:eastAsia="zh-CN"/>
        </w:rPr>
      </w:pPr>
      <w:r w:rsidRPr="009B0C65">
        <w:rPr>
          <w:iCs/>
          <w:lang w:eastAsia="zh-CN"/>
        </w:rPr>
        <w:t>i.e. Total signalling per UE</w:t>
      </w:r>
      <w:r w:rsidRPr="00CF633D">
        <w:rPr>
          <w:i/>
          <w:iCs/>
          <w:lang w:eastAsia="zh-CN"/>
        </w:rPr>
        <w:t xml:space="preserve"> </w:t>
      </w:r>
      <w:r w:rsidRPr="00CF633D">
        <w:rPr>
          <w:lang w:eastAsia="zh-CN"/>
        </w:rPr>
        <w:t xml:space="preserve">=  </w:t>
      </w:r>
      <w:r>
        <w:rPr>
          <w:lang w:val="en-IN" w:eastAsia="zh-CN"/>
        </w:rPr>
        <w:t>5G</w:t>
      </w:r>
      <w:r w:rsidRPr="00CF633D">
        <w:rPr>
          <w:lang w:eastAsia="zh-CN"/>
        </w:rPr>
        <w:t>MM signalling + X * (</w:t>
      </w:r>
      <w:r>
        <w:rPr>
          <w:lang w:val="en-IN" w:eastAsia="zh-CN"/>
        </w:rPr>
        <w:t>5G</w:t>
      </w:r>
      <w:r w:rsidRPr="00CF633D">
        <w:rPr>
          <w:lang w:eastAsia="zh-CN"/>
        </w:rPr>
        <w:t>SM signalling) + Y * (App level signalling)</w:t>
      </w:r>
    </w:p>
    <w:p w14:paraId="53686C79" w14:textId="77777777" w:rsidR="009C5777" w:rsidRPr="00CF633D" w:rsidRDefault="009C5777" w:rsidP="009C5777">
      <w:pPr>
        <w:pStyle w:val="B2"/>
        <w:spacing w:after="0"/>
        <w:rPr>
          <w:lang w:eastAsia="zh-CN"/>
        </w:rPr>
      </w:pPr>
      <w:r w:rsidRPr="00CF633D">
        <w:rPr>
          <w:lang w:eastAsia="zh-CN"/>
        </w:rPr>
        <w:t xml:space="preserve">X= Number of PDU sessions active before upgrade. </w:t>
      </w:r>
    </w:p>
    <w:p w14:paraId="681647AE" w14:textId="77777777" w:rsidR="009C5777" w:rsidRPr="00CF633D" w:rsidRDefault="009C5777" w:rsidP="009C5777">
      <w:pPr>
        <w:pStyle w:val="B2"/>
        <w:spacing w:after="0"/>
        <w:rPr>
          <w:lang w:eastAsia="zh-CN"/>
        </w:rPr>
      </w:pPr>
      <w:r w:rsidRPr="00CF633D">
        <w:rPr>
          <w:lang w:eastAsia="zh-CN"/>
        </w:rPr>
        <w:t xml:space="preserve">Y= Number of Application </w:t>
      </w:r>
    </w:p>
    <w:p w14:paraId="39C8C35D" w14:textId="77777777" w:rsidR="009C5777" w:rsidRDefault="009C5777" w:rsidP="009C5777">
      <w:pPr>
        <w:pStyle w:val="B2"/>
        <w:spacing w:after="0"/>
        <w:rPr>
          <w:lang w:eastAsia="zh-CN"/>
        </w:rPr>
      </w:pPr>
      <w:r w:rsidRPr="00CF633D">
        <w:rPr>
          <w:lang w:eastAsia="zh-CN"/>
        </w:rPr>
        <w:t xml:space="preserve">Total signalling on the network = </w:t>
      </w:r>
      <w:r w:rsidRPr="002B44D1">
        <w:rPr>
          <w:iCs/>
          <w:lang w:eastAsia="zh-CN"/>
        </w:rPr>
        <w:t xml:space="preserve">Total signalling per UE </w:t>
      </w:r>
      <w:r w:rsidRPr="00CF633D">
        <w:rPr>
          <w:lang w:eastAsia="zh-CN"/>
        </w:rPr>
        <w:t>* Number of UEs facing an event.</w:t>
      </w:r>
    </w:p>
    <w:p w14:paraId="65FBA8DD" w14:textId="77777777" w:rsidR="009C5777" w:rsidRDefault="009C5777" w:rsidP="009C5777">
      <w:pPr>
        <w:pStyle w:val="B2"/>
        <w:spacing w:after="0"/>
        <w:rPr>
          <w:lang w:eastAsia="zh-CN"/>
        </w:rPr>
      </w:pPr>
    </w:p>
    <w:p w14:paraId="028A1D93" w14:textId="77777777" w:rsidR="009C5777" w:rsidRPr="00402749" w:rsidRDefault="009C5777" w:rsidP="009C5777">
      <w:pPr>
        <w:pStyle w:val="B2"/>
        <w:spacing w:after="0"/>
        <w:ind w:left="567" w:firstLine="0"/>
        <w:rPr>
          <w:lang w:eastAsia="zh-CN"/>
        </w:rPr>
      </w:pPr>
      <w:r>
        <w:rPr>
          <w:lang w:eastAsia="zh-CN"/>
        </w:rPr>
        <w:t>This signalling overload is executed because context of all the layers is lost. This study aims to not delete the</w:t>
      </w:r>
      <w:r>
        <w:rPr>
          <w:lang w:val="en-IN" w:eastAsia="zh-CN"/>
        </w:rPr>
        <w:t xml:space="preserve"> </w:t>
      </w:r>
      <w:r>
        <w:rPr>
          <w:lang w:eastAsia="zh-CN"/>
        </w:rPr>
        <w:t>contexts for such operations of the UE there by eliminating the need to execute this signalling on network.</w:t>
      </w:r>
    </w:p>
    <w:p w14:paraId="079D4A7A" w14:textId="77777777" w:rsidR="009C5777" w:rsidRDefault="009C5777" w:rsidP="009C5777">
      <w:pPr>
        <w:pStyle w:val="B2"/>
        <w:spacing w:after="0"/>
        <w:rPr>
          <w:lang w:eastAsia="zh-CN"/>
        </w:rPr>
      </w:pPr>
    </w:p>
    <w:p w14:paraId="383ED508" w14:textId="77777777" w:rsidR="009C5777" w:rsidRPr="00CF633D" w:rsidRDefault="009C5777" w:rsidP="009C5777">
      <w:pPr>
        <w:pStyle w:val="B1"/>
        <w:rPr>
          <w:lang w:eastAsia="zh-CN"/>
        </w:rPr>
      </w:pPr>
      <w:r>
        <w:rPr>
          <w:lang w:eastAsia="zh-CN"/>
        </w:rPr>
        <w:t>2)</w:t>
      </w:r>
      <w:r>
        <w:rPr>
          <w:lang w:eastAsia="zh-CN"/>
        </w:rPr>
        <w:tab/>
      </w:r>
      <w:r w:rsidRPr="00CF633D">
        <w:rPr>
          <w:lang w:eastAsia="zh-CN"/>
        </w:rPr>
        <w:t xml:space="preserve">The service re-activation time is increased. </w:t>
      </w:r>
    </w:p>
    <w:p w14:paraId="5D7F72E8" w14:textId="77777777" w:rsidR="009C5777" w:rsidRDefault="009C5777" w:rsidP="009C5777">
      <w:pPr>
        <w:pStyle w:val="B1"/>
        <w:ind w:firstLine="0"/>
        <w:rPr>
          <w:lang w:eastAsia="zh-CN"/>
        </w:rPr>
      </w:pPr>
      <w:r w:rsidRPr="00D61680">
        <w:rPr>
          <w:rStyle w:val="B2Char"/>
        </w:rPr>
        <w:t xml:space="preserve">Within the current 3GPP system, the </w:t>
      </w:r>
      <w:r>
        <w:rPr>
          <w:rStyle w:val="B2Char"/>
          <w:lang w:val="en-IN"/>
        </w:rPr>
        <w:t>5G</w:t>
      </w:r>
      <w:r w:rsidRPr="00D61680">
        <w:rPr>
          <w:rStyle w:val="B2Char"/>
        </w:rPr>
        <w:t xml:space="preserve">MM context reset recovery procedure involves first, the re-establishment of </w:t>
      </w:r>
      <w:r>
        <w:rPr>
          <w:rStyle w:val="B2Char"/>
          <w:lang w:val="en-IN"/>
        </w:rPr>
        <w:t>5G</w:t>
      </w:r>
      <w:r w:rsidRPr="00D61680">
        <w:rPr>
          <w:rStyle w:val="B2Char"/>
        </w:rPr>
        <w:t xml:space="preserve">MM context, followed by </w:t>
      </w:r>
      <w:r>
        <w:rPr>
          <w:rStyle w:val="B2Char"/>
          <w:lang w:val="en-IN"/>
        </w:rPr>
        <w:t>5G</w:t>
      </w:r>
      <w:r w:rsidRPr="00D61680">
        <w:rPr>
          <w:rStyle w:val="B2Char"/>
        </w:rPr>
        <w:t xml:space="preserve">SM context re-establishment, and then re-establishment of application layer instead of simply recovering </w:t>
      </w:r>
      <w:r>
        <w:rPr>
          <w:rStyle w:val="B2Char"/>
          <w:lang w:val="en-IN"/>
        </w:rPr>
        <w:t>5G</w:t>
      </w:r>
      <w:r w:rsidRPr="00D61680">
        <w:rPr>
          <w:rStyle w:val="B2Char"/>
        </w:rPr>
        <w:t>MM context alone. This leads to comparative delays in re-establishing the application</w:t>
      </w:r>
      <w:r w:rsidRPr="00CF633D">
        <w:rPr>
          <w:lang w:eastAsia="zh-CN"/>
        </w:rPr>
        <w:t xml:space="preserve"> sessions. If those applications are time sensitive applications any delay in re-establishing the application layer sessions is not desirable.</w:t>
      </w:r>
    </w:p>
    <w:p w14:paraId="7D68051F" w14:textId="77777777" w:rsidR="009C5777" w:rsidRPr="00CF633D" w:rsidRDefault="009C5777" w:rsidP="009C5777">
      <w:pPr>
        <w:pStyle w:val="B1"/>
        <w:ind w:firstLine="0"/>
        <w:rPr>
          <w:lang w:eastAsia="zh-CN"/>
        </w:rPr>
      </w:pPr>
      <w:r>
        <w:rPr>
          <w:lang w:val="en-IN" w:eastAsia="zh-CN"/>
        </w:rPr>
        <w:t>This study aims to reduce the service reactivation time.</w:t>
      </w:r>
    </w:p>
    <w:p w14:paraId="1A99641C" w14:textId="77777777" w:rsidR="009C5777" w:rsidRPr="00CF633D" w:rsidRDefault="009C5777" w:rsidP="009C5777">
      <w:pPr>
        <w:pStyle w:val="B1"/>
        <w:rPr>
          <w:lang w:eastAsia="zh-CN"/>
        </w:rPr>
      </w:pPr>
      <w:r>
        <w:rPr>
          <w:lang w:val="en-IN" w:eastAsia="zh-CN"/>
        </w:rPr>
        <w:t>3</w:t>
      </w:r>
      <w:r>
        <w:rPr>
          <w:lang w:eastAsia="zh-CN"/>
        </w:rPr>
        <w:t>)</w:t>
      </w:r>
      <w:r>
        <w:rPr>
          <w:lang w:eastAsia="zh-CN"/>
        </w:rPr>
        <w:tab/>
      </w:r>
      <w:r>
        <w:rPr>
          <w:lang w:val="en-IN" w:eastAsia="zh-CN"/>
        </w:rPr>
        <w:t>A</w:t>
      </w:r>
      <w:r>
        <w:rPr>
          <w:lang w:eastAsia="zh-CN"/>
        </w:rPr>
        <w:t xml:space="preserve">pplication </w:t>
      </w:r>
      <w:r w:rsidRPr="000373A1">
        <w:rPr>
          <w:lang w:eastAsia="zh-CN"/>
        </w:rPr>
        <w:t>aware UE context recovery</w:t>
      </w:r>
      <w:r w:rsidRPr="00CF633D">
        <w:rPr>
          <w:lang w:eastAsia="zh-CN"/>
        </w:rPr>
        <w:t>:</w:t>
      </w:r>
    </w:p>
    <w:p w14:paraId="09A244BE" w14:textId="77777777" w:rsidR="009C5777" w:rsidRDefault="009C5777" w:rsidP="009C5777">
      <w:pPr>
        <w:pStyle w:val="B1"/>
        <w:ind w:firstLine="0"/>
        <w:rPr>
          <w:lang w:eastAsia="zh-CN"/>
        </w:rPr>
      </w:pPr>
      <w:r w:rsidRPr="000373A1">
        <w:rPr>
          <w:lang w:eastAsia="zh-CN"/>
        </w:rPr>
        <w:lastRenderedPageBreak/>
        <w:t xml:space="preserve">Whenever a reset of </w:t>
      </w:r>
      <w:r>
        <w:rPr>
          <w:lang w:val="en-IN" w:eastAsia="zh-CN"/>
        </w:rPr>
        <w:t>5G</w:t>
      </w:r>
      <w:r w:rsidRPr="000373A1">
        <w:rPr>
          <w:lang w:eastAsia="zh-CN"/>
        </w:rPr>
        <w:t>MM layer occurs</w:t>
      </w:r>
      <w:r>
        <w:rPr>
          <w:lang w:val="en-IN" w:eastAsia="zh-CN"/>
        </w:rPr>
        <w:t>,</w:t>
      </w:r>
      <w:r w:rsidRPr="000373A1">
        <w:rPr>
          <w:lang w:eastAsia="zh-CN"/>
        </w:rPr>
        <w:t xml:space="preserve"> for example due to silent restart at the UE or NF restart in 3GPP system, it is instantly communicated all the way up to the application layer, because IP address allocated to the UE is also lost. In 5GS, with increasing verticals expected to get integrated with 3GPP system and various deployment models, such communication of internal aspects in the 3GPP system to those 3rd party applications/verticals is not desirable. This may lead to a situation where such 3</w:t>
      </w:r>
      <w:r w:rsidRPr="000373A1">
        <w:rPr>
          <w:vertAlign w:val="superscript"/>
          <w:lang w:eastAsia="zh-CN"/>
        </w:rPr>
        <w:t>rd</w:t>
      </w:r>
      <w:r w:rsidRPr="000373A1">
        <w:rPr>
          <w:lang w:eastAsia="zh-CN"/>
        </w:rPr>
        <w:t xml:space="preserve"> party applications interacting with multiple operators are able to rank the quality of serving operator, resulting in unintended consequences for the serving operators. Thus study aims for application unaware UE context recovery.</w:t>
      </w:r>
    </w:p>
    <w:p w14:paraId="3133D3D6" w14:textId="77777777" w:rsidR="009C5777" w:rsidRPr="008327C8" w:rsidRDefault="009C5777" w:rsidP="009C5777">
      <w:pPr>
        <w:pStyle w:val="B1"/>
        <w:ind w:firstLine="0"/>
        <w:rPr>
          <w:lang w:val="en-IN" w:eastAsia="zh-CN"/>
        </w:rPr>
      </w:pPr>
      <w:r>
        <w:rPr>
          <w:lang w:val="en-IN" w:eastAsia="zh-CN"/>
        </w:rPr>
        <w:t xml:space="preserve">Study aims to retain the 5GSM context hence IP address is expected to be preserved thus </w:t>
      </w:r>
      <w:r w:rsidRPr="000373A1">
        <w:rPr>
          <w:lang w:eastAsia="zh-CN"/>
        </w:rPr>
        <w:t>application unaware UE context recovery</w:t>
      </w:r>
      <w:r>
        <w:rPr>
          <w:lang w:val="en-IN" w:eastAsia="zh-CN"/>
        </w:rPr>
        <w:t xml:space="preserve"> would be possible.</w:t>
      </w:r>
    </w:p>
    <w:p w14:paraId="0CA69E13" w14:textId="5DFD538A" w:rsidR="006C2E80" w:rsidRPr="006C2E80" w:rsidRDefault="006C2E80" w:rsidP="006C2E80"/>
    <w:p w14:paraId="04A47C84" w14:textId="77777777" w:rsidR="008A76FD" w:rsidRDefault="008A76FD" w:rsidP="006C2E80">
      <w:pPr>
        <w:pStyle w:val="Heading1"/>
      </w:pPr>
      <w:r>
        <w:t>4</w:t>
      </w:r>
      <w:r>
        <w:tab/>
        <w:t>Objective</w:t>
      </w:r>
    </w:p>
    <w:p w14:paraId="720D52BE" w14:textId="793AF9DC" w:rsidR="0066279B" w:rsidRDefault="0066279B" w:rsidP="0066279B">
      <w:pPr>
        <w:ind w:right="-99"/>
        <w:rPr>
          <w:lang w:eastAsia="zh-CN"/>
        </w:rPr>
      </w:pPr>
      <w:r>
        <w:rPr>
          <w:lang w:eastAsia="zh-CN"/>
        </w:rPr>
        <w:t>F</w:t>
      </w:r>
      <w:r w:rsidRPr="00C609E0">
        <w:rPr>
          <w:lang w:eastAsia="zh-CN"/>
        </w:rPr>
        <w:t>ollowing</w:t>
      </w:r>
      <w:r>
        <w:rPr>
          <w:lang w:eastAsia="zh-CN"/>
        </w:rPr>
        <w:t xml:space="preserve"> objectives are expected to be studied:</w:t>
      </w:r>
    </w:p>
    <w:p w14:paraId="042C3DD6" w14:textId="632520E6" w:rsidR="0066279B" w:rsidRDefault="0066279B" w:rsidP="0066279B">
      <w:pPr>
        <w:pStyle w:val="B1"/>
        <w:rPr>
          <w:lang w:eastAsia="zh-CN"/>
        </w:rPr>
      </w:pPr>
      <w:r>
        <w:rPr>
          <w:lang w:val="en-IN" w:eastAsia="zh-CN"/>
        </w:rPr>
        <w:t>-</w:t>
      </w:r>
      <w:r>
        <w:rPr>
          <w:lang w:val="en-IN" w:eastAsia="zh-CN"/>
        </w:rPr>
        <w:tab/>
      </w:r>
      <w:r>
        <w:rPr>
          <w:lang w:eastAsia="zh-CN"/>
        </w:rPr>
        <w:t>Study the mechanisms in which the “unavailability period” is determined for the UE based on co-ordination between UE</w:t>
      </w:r>
      <w:r w:rsidR="00BC4B9B">
        <w:rPr>
          <w:lang w:eastAsia="zh-CN"/>
        </w:rPr>
        <w:t>-</w:t>
      </w:r>
      <w:r w:rsidR="00246F7B">
        <w:rPr>
          <w:lang w:eastAsia="zh-CN"/>
        </w:rPr>
        <w:t>5GC</w:t>
      </w:r>
      <w:r w:rsidR="000D60B1">
        <w:rPr>
          <w:lang w:eastAsia="zh-CN"/>
        </w:rPr>
        <w:t xml:space="preserve"> and </w:t>
      </w:r>
      <w:r w:rsidR="00246F7B">
        <w:rPr>
          <w:lang w:eastAsia="zh-CN"/>
        </w:rPr>
        <w:t>5GC</w:t>
      </w:r>
      <w:r w:rsidR="00BC4B9B">
        <w:rPr>
          <w:lang w:eastAsia="zh-CN"/>
        </w:rPr>
        <w:t>-</w:t>
      </w:r>
      <w:r>
        <w:rPr>
          <w:lang w:eastAsia="zh-CN"/>
        </w:rPr>
        <w:t>AF(s).</w:t>
      </w:r>
    </w:p>
    <w:p w14:paraId="46CCE135" w14:textId="3C17C2AB" w:rsidR="00FB07D8" w:rsidRDefault="009236AF" w:rsidP="00FD56F9">
      <w:pPr>
        <w:pStyle w:val="B1"/>
      </w:pPr>
      <w:r>
        <w:t>-</w:t>
      </w:r>
      <w:r>
        <w:tab/>
      </w:r>
      <w:r w:rsidRPr="00AF4F81">
        <w:t xml:space="preserve">Study the mechanisms </w:t>
      </w:r>
      <w:r>
        <w:t>for</w:t>
      </w:r>
      <w:r w:rsidRPr="00AF4F81">
        <w:t xml:space="preserve"> </w:t>
      </w:r>
      <w:r>
        <w:t xml:space="preserve">zero or minimal impact on the UEs context at both UE and network side (e.g AMF, SMF) when </w:t>
      </w:r>
      <w:r w:rsidRPr="00AF4F81">
        <w:t>UE get</w:t>
      </w:r>
      <w:r>
        <w:t>s</w:t>
      </w:r>
      <w:r w:rsidRPr="00AF4F81">
        <w:t xml:space="preserve"> into </w:t>
      </w:r>
      <w:r w:rsidRPr="0085657D">
        <w:t xml:space="preserve">RM-DEREGISTERED </w:t>
      </w:r>
      <w:r w:rsidRPr="00AF4F81">
        <w:t>state and re-register again.</w:t>
      </w:r>
    </w:p>
    <w:p w14:paraId="7693F2C2" w14:textId="53432303" w:rsidR="00062EFF" w:rsidRPr="00FD56F9" w:rsidRDefault="00062EFF" w:rsidP="00FD56F9">
      <w:pPr>
        <w:pStyle w:val="B1"/>
      </w:pPr>
      <w:r>
        <w:t>-</w:t>
      </w:r>
      <w:r>
        <w:tab/>
      </w:r>
      <w:r w:rsidRPr="00062EFF">
        <w:t>Study the mechanisms for minim</w:t>
      </w:r>
      <w:r>
        <w:t>izing</w:t>
      </w:r>
      <w:r w:rsidRPr="00062EFF">
        <w:t xml:space="preserve"> ses</w:t>
      </w:r>
      <w:r w:rsidR="00575056">
        <w:t>sion management and upper layer</w:t>
      </w:r>
      <w:r w:rsidRPr="00062EFF">
        <w:t xml:space="preserve"> service interruption</w:t>
      </w:r>
      <w:r w:rsidR="002450DD">
        <w:t>s</w:t>
      </w:r>
      <w:r w:rsidRPr="00062EFF">
        <w:t xml:space="preserve"> when UE gets into RM-DEREGISTERED state and re-register again</w:t>
      </w:r>
      <w:r w:rsidR="00F76D20">
        <w:t>.</w:t>
      </w:r>
    </w:p>
    <w:p w14:paraId="168BC224" w14:textId="6C4FFBBD" w:rsidR="00FB07D8" w:rsidRDefault="002C78AF" w:rsidP="00B4719B">
      <w:pPr>
        <w:pStyle w:val="B1"/>
      </w:pPr>
      <w:r>
        <w:t>-</w:t>
      </w:r>
      <w:r>
        <w:tab/>
      </w:r>
      <w:r w:rsidR="005B4737" w:rsidRPr="00FD56F9">
        <w:t xml:space="preserve">Study the mechanisms in which </w:t>
      </w:r>
      <w:r w:rsidR="00A904FC">
        <w:t xml:space="preserve">minimal signalling impact is incurred on network when </w:t>
      </w:r>
      <w:r w:rsidR="005B4737" w:rsidRPr="00FD56F9">
        <w:t xml:space="preserve">UE gets into </w:t>
      </w:r>
      <w:r w:rsidR="00655669" w:rsidRPr="009E0DE1">
        <w:rPr>
          <w:rFonts w:eastAsia="Batang"/>
          <w:lang w:eastAsia="ko-KR"/>
        </w:rPr>
        <w:t>RM-DEREGISTERED</w:t>
      </w:r>
      <w:r w:rsidR="005B4737" w:rsidRPr="00FD56F9">
        <w:t xml:space="preserve"> state and re-register again.</w:t>
      </w:r>
    </w:p>
    <w:p w14:paraId="304CE321" w14:textId="782B70F0" w:rsidR="0066279B" w:rsidRPr="00FD56F9" w:rsidRDefault="00316ACB" w:rsidP="00FD56F9">
      <w:pPr>
        <w:pStyle w:val="NO"/>
      </w:pPr>
      <w:r>
        <w:t xml:space="preserve">NOTE: </w:t>
      </w:r>
      <w:r w:rsidR="00E2220B">
        <w:tab/>
      </w:r>
      <w:r w:rsidR="00DF064B">
        <w:t>E</w:t>
      </w:r>
      <w:r>
        <w:t xml:space="preserve">xample events in which UE gets in </w:t>
      </w:r>
      <w:r w:rsidR="00307520" w:rsidRPr="009E0DE1">
        <w:rPr>
          <w:rFonts w:eastAsia="Batang"/>
          <w:lang w:eastAsia="ko-KR"/>
        </w:rPr>
        <w:t xml:space="preserve">RM-DEREGISTERED </w:t>
      </w:r>
      <w:r>
        <w:t>state and re-register again are listed in justification section.</w:t>
      </w:r>
    </w:p>
    <w:p w14:paraId="157F3CB1" w14:textId="5A76F0C5" w:rsidR="006C2E80" w:rsidRPr="0066279B" w:rsidRDefault="0066279B" w:rsidP="00FD56F9">
      <w:pPr>
        <w:rPr>
          <w:lang w:val="en-US" w:eastAsia="zh-CN"/>
        </w:rPr>
      </w:pPr>
      <w:r>
        <w:rPr>
          <w:lang w:val="en-US" w:eastAsia="zh-CN"/>
        </w:rPr>
        <w:t>TU Plan: estimate 6 TUs (4 TUs for the study and 2 TUs for the normative work).</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111BE9CD" w14:textId="0DEDFF3B" w:rsidR="00D951AF" w:rsidRPr="00424AE5" w:rsidRDefault="00D951AF" w:rsidP="00D951AF">
            <w:pPr>
              <w:pStyle w:val="Guidance"/>
              <w:spacing w:after="0"/>
              <w:rPr>
                <w:i w:val="0"/>
              </w:rPr>
            </w:pPr>
            <w:r w:rsidRPr="00424AE5">
              <w:rPr>
                <w:i w:val="0"/>
              </w:rPr>
              <w:t>Internal TR</w:t>
            </w:r>
          </w:p>
          <w:p w14:paraId="76E52879" w14:textId="6A4B75B2" w:rsidR="00FF3F0C" w:rsidRPr="00424AE5" w:rsidRDefault="00FF3F0C" w:rsidP="006C2E80">
            <w:pPr>
              <w:pStyle w:val="Guidance"/>
              <w:spacing w:after="0"/>
              <w:rPr>
                <w:i w:val="0"/>
              </w:rPr>
            </w:pPr>
          </w:p>
        </w:tc>
        <w:tc>
          <w:tcPr>
            <w:tcW w:w="1134" w:type="dxa"/>
          </w:tcPr>
          <w:p w14:paraId="73DD2455" w14:textId="27D6C95B" w:rsidR="00BB5EBF" w:rsidRPr="00424AE5" w:rsidRDefault="0091063C" w:rsidP="006C2E80">
            <w:pPr>
              <w:pStyle w:val="Guidance"/>
              <w:spacing w:after="0"/>
              <w:rPr>
                <w:i w:val="0"/>
              </w:rPr>
            </w:pPr>
            <w:r w:rsidRPr="00424AE5">
              <w:rPr>
                <w:i w:val="0"/>
              </w:rPr>
              <w:t>23.7xy</w:t>
            </w:r>
          </w:p>
        </w:tc>
        <w:tc>
          <w:tcPr>
            <w:tcW w:w="2409" w:type="dxa"/>
          </w:tcPr>
          <w:p w14:paraId="05C7C805" w14:textId="6CBC2546" w:rsidR="00FF3F0C" w:rsidRPr="00424AE5" w:rsidRDefault="00353498" w:rsidP="006C2E80">
            <w:pPr>
              <w:pStyle w:val="Guidance"/>
              <w:spacing w:after="0"/>
              <w:rPr>
                <w:i w:val="0"/>
              </w:rPr>
            </w:pPr>
            <w:r w:rsidRPr="00424AE5">
              <w:rPr>
                <w:i w:val="0"/>
              </w:rPr>
              <w:t>Study on Seamless UE context recovery</w:t>
            </w:r>
          </w:p>
        </w:tc>
        <w:tc>
          <w:tcPr>
            <w:tcW w:w="993" w:type="dxa"/>
          </w:tcPr>
          <w:p w14:paraId="5039D24A" w14:textId="77777777" w:rsidR="00424AE5" w:rsidRPr="00424AE5" w:rsidRDefault="00424AE5" w:rsidP="00424AE5">
            <w:pPr>
              <w:spacing w:after="0"/>
            </w:pPr>
            <w:r w:rsidRPr="00424AE5">
              <w:t>TSG#95</w:t>
            </w:r>
          </w:p>
          <w:p w14:paraId="2D7CEA56" w14:textId="55453B3F" w:rsidR="00FF3F0C" w:rsidRPr="00424AE5" w:rsidRDefault="00424AE5" w:rsidP="00424AE5">
            <w:pPr>
              <w:pStyle w:val="Guidance"/>
              <w:spacing w:after="0"/>
              <w:rPr>
                <w:i w:val="0"/>
              </w:rPr>
            </w:pPr>
            <w:r w:rsidRPr="00424AE5">
              <w:rPr>
                <w:i w:val="0"/>
              </w:rPr>
              <w:t>Mar. 2022</w:t>
            </w:r>
          </w:p>
        </w:tc>
        <w:tc>
          <w:tcPr>
            <w:tcW w:w="1074" w:type="dxa"/>
          </w:tcPr>
          <w:p w14:paraId="11BD834C" w14:textId="77777777" w:rsidR="00424AE5" w:rsidRPr="00424AE5" w:rsidRDefault="00424AE5" w:rsidP="00424AE5">
            <w:pPr>
              <w:spacing w:after="0"/>
            </w:pPr>
            <w:r w:rsidRPr="00424AE5">
              <w:t>TSG#96</w:t>
            </w:r>
          </w:p>
          <w:p w14:paraId="47484899" w14:textId="2E62BD39" w:rsidR="00FF3F0C" w:rsidRPr="00424AE5" w:rsidRDefault="00424AE5" w:rsidP="00424AE5">
            <w:pPr>
              <w:pStyle w:val="Guidance"/>
              <w:spacing w:after="0"/>
              <w:rPr>
                <w:i w:val="0"/>
              </w:rPr>
            </w:pPr>
            <w:r w:rsidRPr="00424AE5">
              <w:rPr>
                <w:i w:val="0"/>
              </w:rPr>
              <w:t>Jun. 2022</w:t>
            </w:r>
          </w:p>
        </w:tc>
        <w:tc>
          <w:tcPr>
            <w:tcW w:w="2186" w:type="dxa"/>
          </w:tcPr>
          <w:p w14:paraId="3B160081" w14:textId="15150F4C" w:rsidR="00FF3F0C" w:rsidRPr="00424AE5" w:rsidRDefault="00880820" w:rsidP="00880820">
            <w:pPr>
              <w:pStyle w:val="Guidance"/>
              <w:spacing w:after="0"/>
              <w:rPr>
                <w:i w:val="0"/>
              </w:rPr>
            </w:pPr>
            <w:r w:rsidRPr="00424AE5">
              <w:rPr>
                <w:i w:val="0"/>
              </w:rPr>
              <w:t>Lalith Kumar</w:t>
            </w:r>
            <w:r w:rsidR="00FF3F0C" w:rsidRPr="00424AE5">
              <w:rPr>
                <w:i w:val="0"/>
              </w:rPr>
              <w:t>, &lt;</w:t>
            </w:r>
            <w:r w:rsidRPr="00424AE5">
              <w:rPr>
                <w:i w:val="0"/>
              </w:rPr>
              <w:t>lalith.kumar@samsung.com</w:t>
            </w:r>
            <w:r w:rsidR="00FF3F0C" w:rsidRPr="00424AE5">
              <w:rPr>
                <w:i w:val="0"/>
              </w:rPr>
              <w:t>&gt;</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63A45D50"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3AAEEC19"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7D157177" w:rsidR="009428A9" w:rsidRPr="006C2E80" w:rsidRDefault="009428A9" w:rsidP="00424AE5">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659E1841" w:rsidR="009428A9" w:rsidRPr="006C2E80" w:rsidRDefault="009428A9" w:rsidP="00424AE5">
            <w:pPr>
              <w:pStyle w:val="Guidance"/>
              <w:spacing w:after="0"/>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05A5F7A6" w:rsidR="006C2E80" w:rsidRDefault="0026389F" w:rsidP="006C2E80">
      <w:r>
        <w:t>Lalith Kumar</w:t>
      </w:r>
    </w:p>
    <w:p w14:paraId="4B1A5BE4" w14:textId="4D4429B2" w:rsidR="0026389F" w:rsidRPr="006C2E80" w:rsidRDefault="0026389F" w:rsidP="006C2E80">
      <w:r w:rsidRPr="00424AE5">
        <w:t>lalith.kumar@samsung.com</w:t>
      </w:r>
    </w:p>
    <w:p w14:paraId="4FED3F73" w14:textId="33BBDB16" w:rsidR="006E1FDA" w:rsidRPr="006C2E80" w:rsidRDefault="00174617" w:rsidP="00417FAC">
      <w:pPr>
        <w:pStyle w:val="Heading1"/>
      </w:pPr>
      <w:r>
        <w:t>7</w:t>
      </w:r>
      <w:r w:rsidR="009870A7">
        <w:tab/>
      </w:r>
      <w:r w:rsidR="008A76FD">
        <w:t>Work item leadership</w:t>
      </w:r>
    </w:p>
    <w:p w14:paraId="5BA7F984" w14:textId="1E0CC6E2" w:rsidR="00557B2E" w:rsidRPr="00557B2E" w:rsidRDefault="00417FAC" w:rsidP="006C2E80">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2F9EC61B" w:rsidR="006C2E80" w:rsidRPr="00557B2E" w:rsidRDefault="00890516" w:rsidP="006C2E80">
      <w:r>
        <w:t>None</w:t>
      </w:r>
      <w:r w:rsidR="00805B04" w:rsidRPr="00084587">
        <w:t>.</w:t>
      </w:r>
    </w:p>
    <w:p w14:paraId="0BC7F21F" w14:textId="77777777" w:rsidR="008A76FD" w:rsidRDefault="00872B3B" w:rsidP="006C2E80">
      <w:pPr>
        <w:pStyle w:val="Heading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C92FAD5" w:rsidR="00557B2E" w:rsidRDefault="00B645B2" w:rsidP="001C5C86">
            <w:pPr>
              <w:pStyle w:val="TAL"/>
            </w:pPr>
            <w:r>
              <w:rPr>
                <w:lang w:val="en-IN" w:eastAsia="zh-CN"/>
              </w:rPr>
              <w:t>Samsung</w:t>
            </w:r>
          </w:p>
        </w:tc>
      </w:tr>
      <w:tr w:rsidR="0048267C" w14:paraId="62EA82FF" w14:textId="77777777" w:rsidTr="006C2E80">
        <w:trPr>
          <w:cantSplit/>
          <w:jc w:val="center"/>
        </w:trPr>
        <w:tc>
          <w:tcPr>
            <w:tcW w:w="5029" w:type="dxa"/>
            <w:shd w:val="clear" w:color="auto" w:fill="auto"/>
          </w:tcPr>
          <w:p w14:paraId="4BBE69B8" w14:textId="2A1C2DC2" w:rsidR="0048267C" w:rsidRDefault="00B645B2" w:rsidP="001C5C86">
            <w:pPr>
              <w:pStyle w:val="TAL"/>
            </w:pPr>
            <w:r>
              <w:rPr>
                <w:lang w:val="en-IN" w:eastAsia="zh-CN"/>
              </w:rPr>
              <w:t>NEC</w:t>
            </w:r>
          </w:p>
        </w:tc>
      </w:tr>
      <w:tr w:rsidR="0048267C" w14:paraId="5C370FB4" w14:textId="77777777" w:rsidTr="006C2E80">
        <w:trPr>
          <w:cantSplit/>
          <w:jc w:val="center"/>
        </w:trPr>
        <w:tc>
          <w:tcPr>
            <w:tcW w:w="5029" w:type="dxa"/>
            <w:shd w:val="clear" w:color="auto" w:fill="auto"/>
          </w:tcPr>
          <w:p w14:paraId="59B05198" w14:textId="22DEDEF4" w:rsidR="0048267C" w:rsidRDefault="00B645B2" w:rsidP="001C5C86">
            <w:pPr>
              <w:pStyle w:val="TAL"/>
            </w:pPr>
            <w:r>
              <w:rPr>
                <w:lang w:val="en-IN" w:eastAsia="zh-CN"/>
              </w:rPr>
              <w:t>CableLabs</w:t>
            </w:r>
          </w:p>
        </w:tc>
      </w:tr>
      <w:tr w:rsidR="0048267C" w14:paraId="24ADC33F" w14:textId="77777777" w:rsidTr="006C2E80">
        <w:trPr>
          <w:cantSplit/>
          <w:jc w:val="center"/>
        </w:trPr>
        <w:tc>
          <w:tcPr>
            <w:tcW w:w="5029" w:type="dxa"/>
            <w:shd w:val="clear" w:color="auto" w:fill="auto"/>
          </w:tcPr>
          <w:p w14:paraId="47626447" w14:textId="139371CF" w:rsidR="0048267C" w:rsidRDefault="00B645B2" w:rsidP="001C5C86">
            <w:pPr>
              <w:pStyle w:val="TAL"/>
            </w:pPr>
            <w:r>
              <w:rPr>
                <w:lang w:eastAsia="zh-CN"/>
              </w:rPr>
              <w:t>Convida Wireless</w:t>
            </w:r>
          </w:p>
        </w:tc>
      </w:tr>
      <w:tr w:rsidR="00627C42" w14:paraId="5B3DD07D" w14:textId="77777777" w:rsidTr="006C2E80">
        <w:trPr>
          <w:cantSplit/>
          <w:jc w:val="center"/>
        </w:trPr>
        <w:tc>
          <w:tcPr>
            <w:tcW w:w="5029" w:type="dxa"/>
            <w:shd w:val="clear" w:color="auto" w:fill="auto"/>
          </w:tcPr>
          <w:p w14:paraId="12622BFA" w14:textId="301C9DA1" w:rsidR="00627C42" w:rsidRDefault="00627C42" w:rsidP="001C5C86">
            <w:pPr>
              <w:pStyle w:val="TAL"/>
              <w:rPr>
                <w:lang w:eastAsia="zh-CN"/>
              </w:rPr>
            </w:pPr>
            <w:r w:rsidRPr="00627C42">
              <w:rPr>
                <w:lang w:eastAsia="zh-CN"/>
              </w:rPr>
              <w:t>Broadcom</w:t>
            </w:r>
          </w:p>
        </w:tc>
      </w:tr>
      <w:tr w:rsidR="00937523" w14:paraId="2AAFDFE4" w14:textId="77777777" w:rsidTr="006C2E80">
        <w:trPr>
          <w:cantSplit/>
          <w:jc w:val="center"/>
        </w:trPr>
        <w:tc>
          <w:tcPr>
            <w:tcW w:w="5029" w:type="dxa"/>
            <w:shd w:val="clear" w:color="auto" w:fill="auto"/>
          </w:tcPr>
          <w:p w14:paraId="04FAF5AF" w14:textId="7EF6D387" w:rsidR="00937523" w:rsidRPr="00627C42" w:rsidRDefault="00937523" w:rsidP="001C5C86">
            <w:pPr>
              <w:pStyle w:val="TAL"/>
              <w:rPr>
                <w:lang w:eastAsia="zh-CN"/>
              </w:rPr>
            </w:pPr>
            <w:r>
              <w:t>Sony</w:t>
            </w:r>
          </w:p>
        </w:tc>
      </w:tr>
      <w:tr w:rsidR="00025316" w14:paraId="53215410" w14:textId="77777777" w:rsidTr="006C2E80">
        <w:trPr>
          <w:cantSplit/>
          <w:jc w:val="center"/>
        </w:trPr>
        <w:tc>
          <w:tcPr>
            <w:tcW w:w="5029" w:type="dxa"/>
            <w:shd w:val="clear" w:color="auto" w:fill="auto"/>
          </w:tcPr>
          <w:p w14:paraId="39281E5B" w14:textId="4A27A3B8" w:rsidR="00025316" w:rsidRDefault="00BE48CE" w:rsidP="001C5C86">
            <w:pPr>
              <w:pStyle w:val="TAL"/>
            </w:pPr>
            <w:r>
              <w:t>Cisco</w:t>
            </w:r>
          </w:p>
        </w:tc>
      </w:tr>
      <w:tr w:rsidR="00025316" w14:paraId="3E331B1C" w14:textId="77777777" w:rsidTr="006C2E80">
        <w:trPr>
          <w:cantSplit/>
          <w:jc w:val="center"/>
        </w:trPr>
        <w:tc>
          <w:tcPr>
            <w:tcW w:w="5029" w:type="dxa"/>
            <w:shd w:val="clear" w:color="auto" w:fill="auto"/>
          </w:tcPr>
          <w:p w14:paraId="40A2BCD5" w14:textId="1384F48A" w:rsidR="00025316" w:rsidRDefault="006E0B10" w:rsidP="001C5C86">
            <w:pPr>
              <w:pStyle w:val="TAL"/>
            </w:pPr>
            <w:r>
              <w:t>InterDigital</w:t>
            </w:r>
          </w:p>
        </w:tc>
      </w:tr>
      <w:tr w:rsidR="006E0B10" w14:paraId="66E4111A" w14:textId="77777777" w:rsidTr="006C2E80">
        <w:trPr>
          <w:cantSplit/>
          <w:jc w:val="center"/>
        </w:trPr>
        <w:tc>
          <w:tcPr>
            <w:tcW w:w="5029" w:type="dxa"/>
            <w:shd w:val="clear" w:color="auto" w:fill="auto"/>
          </w:tcPr>
          <w:p w14:paraId="66C3215E" w14:textId="2F6CE0BF" w:rsidR="006E0B10" w:rsidRDefault="006E0B10" w:rsidP="00167745">
            <w:pPr>
              <w:pStyle w:val="TAL"/>
            </w:pPr>
          </w:p>
        </w:tc>
      </w:tr>
      <w:tr w:rsidR="007E63B9" w14:paraId="75F46229" w14:textId="77777777" w:rsidTr="006C2E80">
        <w:trPr>
          <w:cantSplit/>
          <w:jc w:val="center"/>
        </w:trPr>
        <w:tc>
          <w:tcPr>
            <w:tcW w:w="5029" w:type="dxa"/>
            <w:shd w:val="clear" w:color="auto" w:fill="auto"/>
          </w:tcPr>
          <w:p w14:paraId="5F19A5A4" w14:textId="77777777" w:rsidR="007E63B9" w:rsidRDefault="007E63B9" w:rsidP="00167745">
            <w:pPr>
              <w:pStyle w:val="TAL"/>
            </w:pPr>
          </w:p>
        </w:tc>
      </w:tr>
      <w:tr w:rsidR="007E63B9" w14:paraId="08CF55D5" w14:textId="77777777" w:rsidTr="006C2E80">
        <w:trPr>
          <w:cantSplit/>
          <w:jc w:val="center"/>
        </w:trPr>
        <w:tc>
          <w:tcPr>
            <w:tcW w:w="5029" w:type="dxa"/>
            <w:shd w:val="clear" w:color="auto" w:fill="auto"/>
          </w:tcPr>
          <w:p w14:paraId="6EFD5C6B" w14:textId="77777777" w:rsidR="007E63B9" w:rsidRDefault="007E63B9" w:rsidP="00167745">
            <w:pPr>
              <w:pStyle w:val="TAL"/>
            </w:pPr>
          </w:p>
        </w:tc>
      </w:tr>
      <w:tr w:rsidR="007E63B9" w14:paraId="75988C32" w14:textId="77777777" w:rsidTr="006C2E80">
        <w:trPr>
          <w:cantSplit/>
          <w:jc w:val="center"/>
        </w:trPr>
        <w:tc>
          <w:tcPr>
            <w:tcW w:w="5029" w:type="dxa"/>
            <w:shd w:val="clear" w:color="auto" w:fill="auto"/>
          </w:tcPr>
          <w:p w14:paraId="01A6C321" w14:textId="77777777" w:rsidR="007E63B9" w:rsidRDefault="007E63B9" w:rsidP="00167745">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1BB6A9" w14:textId="77777777" w:rsidR="002D0A5B" w:rsidRDefault="002D0A5B">
      <w:r>
        <w:separator/>
      </w:r>
    </w:p>
  </w:endnote>
  <w:endnote w:type="continuationSeparator" w:id="0">
    <w:p w14:paraId="120EA5EC" w14:textId="77777777" w:rsidR="002D0A5B" w:rsidRDefault="002D0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6B9161" w14:textId="77777777" w:rsidR="002D0A5B" w:rsidRDefault="002D0A5B">
      <w:r>
        <w:separator/>
      </w:r>
    </w:p>
  </w:footnote>
  <w:footnote w:type="continuationSeparator" w:id="0">
    <w:p w14:paraId="1E01B2B3" w14:textId="77777777" w:rsidR="002D0A5B" w:rsidRDefault="002D0A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5D6250A6"/>
    <w:multiLevelType w:val="hybridMultilevel"/>
    <w:tmpl w:val="5B96FAC8"/>
    <w:lvl w:ilvl="0" w:tplc="597E87D0">
      <w:start w:val="1"/>
      <w:numFmt w:val="decimal"/>
      <w:lvlText w:val="%1."/>
      <w:lvlJc w:val="left"/>
      <w:pPr>
        <w:tabs>
          <w:tab w:val="num" w:pos="360"/>
        </w:tabs>
        <w:ind w:left="360" w:hanging="360"/>
      </w:pPr>
    </w:lvl>
    <w:lvl w:ilvl="1" w:tplc="C5107160">
      <w:start w:val="1"/>
      <w:numFmt w:val="decimal"/>
      <w:lvlText w:val="%2."/>
      <w:lvlJc w:val="left"/>
      <w:pPr>
        <w:tabs>
          <w:tab w:val="num" w:pos="1080"/>
        </w:tabs>
        <w:ind w:left="1080" w:hanging="360"/>
      </w:pPr>
    </w:lvl>
    <w:lvl w:ilvl="2" w:tplc="D0FE22F4">
      <w:start w:val="1"/>
      <w:numFmt w:val="decimal"/>
      <w:lvlText w:val="%3."/>
      <w:lvlJc w:val="left"/>
      <w:pPr>
        <w:tabs>
          <w:tab w:val="num" w:pos="1800"/>
        </w:tabs>
        <w:ind w:left="1800" w:hanging="360"/>
      </w:pPr>
    </w:lvl>
    <w:lvl w:ilvl="3" w:tplc="421C949A" w:tentative="1">
      <w:start w:val="1"/>
      <w:numFmt w:val="decimal"/>
      <w:lvlText w:val="%4."/>
      <w:lvlJc w:val="left"/>
      <w:pPr>
        <w:tabs>
          <w:tab w:val="num" w:pos="2520"/>
        </w:tabs>
        <w:ind w:left="2520" w:hanging="360"/>
      </w:pPr>
    </w:lvl>
    <w:lvl w:ilvl="4" w:tplc="77E2A522" w:tentative="1">
      <w:start w:val="1"/>
      <w:numFmt w:val="decimal"/>
      <w:lvlText w:val="%5."/>
      <w:lvlJc w:val="left"/>
      <w:pPr>
        <w:tabs>
          <w:tab w:val="num" w:pos="3240"/>
        </w:tabs>
        <w:ind w:left="3240" w:hanging="360"/>
      </w:pPr>
    </w:lvl>
    <w:lvl w:ilvl="5" w:tplc="8BE0A052" w:tentative="1">
      <w:start w:val="1"/>
      <w:numFmt w:val="decimal"/>
      <w:lvlText w:val="%6."/>
      <w:lvlJc w:val="left"/>
      <w:pPr>
        <w:tabs>
          <w:tab w:val="num" w:pos="3960"/>
        </w:tabs>
        <w:ind w:left="3960" w:hanging="360"/>
      </w:pPr>
    </w:lvl>
    <w:lvl w:ilvl="6" w:tplc="EEF24756" w:tentative="1">
      <w:start w:val="1"/>
      <w:numFmt w:val="decimal"/>
      <w:lvlText w:val="%7."/>
      <w:lvlJc w:val="left"/>
      <w:pPr>
        <w:tabs>
          <w:tab w:val="num" w:pos="4680"/>
        </w:tabs>
        <w:ind w:left="4680" w:hanging="360"/>
      </w:pPr>
    </w:lvl>
    <w:lvl w:ilvl="7" w:tplc="3EA00D1C" w:tentative="1">
      <w:start w:val="1"/>
      <w:numFmt w:val="decimal"/>
      <w:lvlText w:val="%8."/>
      <w:lvlJc w:val="left"/>
      <w:pPr>
        <w:tabs>
          <w:tab w:val="num" w:pos="5400"/>
        </w:tabs>
        <w:ind w:left="5400" w:hanging="360"/>
      </w:pPr>
    </w:lvl>
    <w:lvl w:ilvl="8" w:tplc="4BF69DEC" w:tentative="1">
      <w:start w:val="1"/>
      <w:numFmt w:val="decimal"/>
      <w:lvlText w:val="%9."/>
      <w:lvlJc w:val="left"/>
      <w:pPr>
        <w:tabs>
          <w:tab w:val="num" w:pos="6120"/>
        </w:tabs>
        <w:ind w:left="6120" w:hanging="36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0"/>
  </w:num>
  <w:num w:numId="6">
    <w:abstractNumId w:val="9"/>
  </w:num>
  <w:num w:numId="7">
    <w:abstractNumId w:val="4"/>
  </w:num>
  <w:num w:numId="8">
    <w:abstractNumId w:val="2"/>
  </w:num>
  <w:num w:numId="9">
    <w:abstractNumId w:val="1"/>
  </w:num>
  <w:num w:numId="10">
    <w:abstractNumId w:val="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0738E"/>
    <w:rsid w:val="00011074"/>
    <w:rsid w:val="0001220A"/>
    <w:rsid w:val="000132D1"/>
    <w:rsid w:val="00016E0A"/>
    <w:rsid w:val="00017035"/>
    <w:rsid w:val="000205C5"/>
    <w:rsid w:val="00025316"/>
    <w:rsid w:val="00037C06"/>
    <w:rsid w:val="00044DAE"/>
    <w:rsid w:val="00052451"/>
    <w:rsid w:val="00052BF8"/>
    <w:rsid w:val="000551DA"/>
    <w:rsid w:val="00057116"/>
    <w:rsid w:val="00062EFF"/>
    <w:rsid w:val="00064CB2"/>
    <w:rsid w:val="00066954"/>
    <w:rsid w:val="00067741"/>
    <w:rsid w:val="00072A56"/>
    <w:rsid w:val="00082CCB"/>
    <w:rsid w:val="000A3125"/>
    <w:rsid w:val="000B0519"/>
    <w:rsid w:val="000B1ABD"/>
    <w:rsid w:val="000B47B0"/>
    <w:rsid w:val="000B61FD"/>
    <w:rsid w:val="000C0BF7"/>
    <w:rsid w:val="000C5FE3"/>
    <w:rsid w:val="000D122A"/>
    <w:rsid w:val="000D60B1"/>
    <w:rsid w:val="000E55AD"/>
    <w:rsid w:val="000E630D"/>
    <w:rsid w:val="001001BD"/>
    <w:rsid w:val="00102222"/>
    <w:rsid w:val="00105B24"/>
    <w:rsid w:val="00120541"/>
    <w:rsid w:val="001211F3"/>
    <w:rsid w:val="00121F1C"/>
    <w:rsid w:val="001238AA"/>
    <w:rsid w:val="00127B5D"/>
    <w:rsid w:val="00133B51"/>
    <w:rsid w:val="00136ED8"/>
    <w:rsid w:val="001550EC"/>
    <w:rsid w:val="00167745"/>
    <w:rsid w:val="00171925"/>
    <w:rsid w:val="00173998"/>
    <w:rsid w:val="00174617"/>
    <w:rsid w:val="001759A7"/>
    <w:rsid w:val="00192AA5"/>
    <w:rsid w:val="001A4192"/>
    <w:rsid w:val="001A7910"/>
    <w:rsid w:val="001C5C86"/>
    <w:rsid w:val="001C718D"/>
    <w:rsid w:val="001D329B"/>
    <w:rsid w:val="001E14C4"/>
    <w:rsid w:val="001F7D5F"/>
    <w:rsid w:val="001F7EB4"/>
    <w:rsid w:val="002000C2"/>
    <w:rsid w:val="0020519D"/>
    <w:rsid w:val="00205F25"/>
    <w:rsid w:val="00221B1E"/>
    <w:rsid w:val="002255A9"/>
    <w:rsid w:val="00240DCD"/>
    <w:rsid w:val="002450DD"/>
    <w:rsid w:val="00246F7B"/>
    <w:rsid w:val="0024786B"/>
    <w:rsid w:val="00251D80"/>
    <w:rsid w:val="00254FB5"/>
    <w:rsid w:val="0026389F"/>
    <w:rsid w:val="002640E5"/>
    <w:rsid w:val="0026436F"/>
    <w:rsid w:val="0026606E"/>
    <w:rsid w:val="00270F0D"/>
    <w:rsid w:val="00274741"/>
    <w:rsid w:val="00276403"/>
    <w:rsid w:val="00283472"/>
    <w:rsid w:val="002944FD"/>
    <w:rsid w:val="002B3489"/>
    <w:rsid w:val="002C0069"/>
    <w:rsid w:val="002C1C50"/>
    <w:rsid w:val="002C78AF"/>
    <w:rsid w:val="002D0A5B"/>
    <w:rsid w:val="002E6A7D"/>
    <w:rsid w:val="002E7A9E"/>
    <w:rsid w:val="002F3C41"/>
    <w:rsid w:val="002F6C5C"/>
    <w:rsid w:val="0030045C"/>
    <w:rsid w:val="00307520"/>
    <w:rsid w:val="00316ACB"/>
    <w:rsid w:val="003205AD"/>
    <w:rsid w:val="00321FF1"/>
    <w:rsid w:val="0033027D"/>
    <w:rsid w:val="00335107"/>
    <w:rsid w:val="00335FB2"/>
    <w:rsid w:val="00344158"/>
    <w:rsid w:val="00347B74"/>
    <w:rsid w:val="00353498"/>
    <w:rsid w:val="00355CB6"/>
    <w:rsid w:val="00366257"/>
    <w:rsid w:val="0037348D"/>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17FAC"/>
    <w:rsid w:val="00424AE5"/>
    <w:rsid w:val="004260A5"/>
    <w:rsid w:val="004311BC"/>
    <w:rsid w:val="00432283"/>
    <w:rsid w:val="0043745F"/>
    <w:rsid w:val="00437F58"/>
    <w:rsid w:val="0044029F"/>
    <w:rsid w:val="00440BC9"/>
    <w:rsid w:val="00454609"/>
    <w:rsid w:val="00455DE4"/>
    <w:rsid w:val="0048267C"/>
    <w:rsid w:val="004876B9"/>
    <w:rsid w:val="00493A79"/>
    <w:rsid w:val="00495840"/>
    <w:rsid w:val="00497193"/>
    <w:rsid w:val="004A06D3"/>
    <w:rsid w:val="004A40BE"/>
    <w:rsid w:val="004A6A60"/>
    <w:rsid w:val="004C28A6"/>
    <w:rsid w:val="004C4CF4"/>
    <w:rsid w:val="004C634D"/>
    <w:rsid w:val="004D14B7"/>
    <w:rsid w:val="004D24B9"/>
    <w:rsid w:val="004E2CE2"/>
    <w:rsid w:val="004E313F"/>
    <w:rsid w:val="004E4037"/>
    <w:rsid w:val="004E5172"/>
    <w:rsid w:val="004E6F8A"/>
    <w:rsid w:val="00502CD2"/>
    <w:rsid w:val="00504E33"/>
    <w:rsid w:val="0053497B"/>
    <w:rsid w:val="00536034"/>
    <w:rsid w:val="0054287C"/>
    <w:rsid w:val="0055216E"/>
    <w:rsid w:val="00552C2C"/>
    <w:rsid w:val="005555B7"/>
    <w:rsid w:val="005562A8"/>
    <w:rsid w:val="005573BB"/>
    <w:rsid w:val="00557B2E"/>
    <w:rsid w:val="00561267"/>
    <w:rsid w:val="00565F9C"/>
    <w:rsid w:val="00571E3F"/>
    <w:rsid w:val="00574059"/>
    <w:rsid w:val="00575056"/>
    <w:rsid w:val="00586951"/>
    <w:rsid w:val="00590087"/>
    <w:rsid w:val="005A032D"/>
    <w:rsid w:val="005A2685"/>
    <w:rsid w:val="005A3D4D"/>
    <w:rsid w:val="005A7577"/>
    <w:rsid w:val="005B4737"/>
    <w:rsid w:val="005C29F7"/>
    <w:rsid w:val="005C4F58"/>
    <w:rsid w:val="005C5E8D"/>
    <w:rsid w:val="005C78F2"/>
    <w:rsid w:val="005D057C"/>
    <w:rsid w:val="005D3FEC"/>
    <w:rsid w:val="005D44BE"/>
    <w:rsid w:val="005E088B"/>
    <w:rsid w:val="005F5882"/>
    <w:rsid w:val="00611EC4"/>
    <w:rsid w:val="00612542"/>
    <w:rsid w:val="00612D41"/>
    <w:rsid w:val="006146D2"/>
    <w:rsid w:val="00616F41"/>
    <w:rsid w:val="00620B3F"/>
    <w:rsid w:val="006239E7"/>
    <w:rsid w:val="006254C4"/>
    <w:rsid w:val="00627C42"/>
    <w:rsid w:val="006323BE"/>
    <w:rsid w:val="006418C6"/>
    <w:rsid w:val="0064195E"/>
    <w:rsid w:val="00641ED8"/>
    <w:rsid w:val="00654893"/>
    <w:rsid w:val="00655669"/>
    <w:rsid w:val="00662741"/>
    <w:rsid w:val="0066279B"/>
    <w:rsid w:val="006633A4"/>
    <w:rsid w:val="00667DD2"/>
    <w:rsid w:val="00671BBB"/>
    <w:rsid w:val="00682237"/>
    <w:rsid w:val="006A0EF8"/>
    <w:rsid w:val="006A45BA"/>
    <w:rsid w:val="006B4280"/>
    <w:rsid w:val="006B4B1C"/>
    <w:rsid w:val="006C2E80"/>
    <w:rsid w:val="006C4991"/>
    <w:rsid w:val="006D4E48"/>
    <w:rsid w:val="006E0B10"/>
    <w:rsid w:val="006E0F19"/>
    <w:rsid w:val="006E1FDA"/>
    <w:rsid w:val="006E5E87"/>
    <w:rsid w:val="006F1A44"/>
    <w:rsid w:val="00706A1A"/>
    <w:rsid w:val="00707673"/>
    <w:rsid w:val="007162BE"/>
    <w:rsid w:val="00721122"/>
    <w:rsid w:val="00722267"/>
    <w:rsid w:val="00730D5A"/>
    <w:rsid w:val="00744B00"/>
    <w:rsid w:val="00744B03"/>
    <w:rsid w:val="00746F46"/>
    <w:rsid w:val="0075252A"/>
    <w:rsid w:val="00764B84"/>
    <w:rsid w:val="00765028"/>
    <w:rsid w:val="0078034D"/>
    <w:rsid w:val="00790BCC"/>
    <w:rsid w:val="00795CEE"/>
    <w:rsid w:val="00796F94"/>
    <w:rsid w:val="007974F5"/>
    <w:rsid w:val="007A27E4"/>
    <w:rsid w:val="007A5AA5"/>
    <w:rsid w:val="007A6136"/>
    <w:rsid w:val="007B0F49"/>
    <w:rsid w:val="007C1A45"/>
    <w:rsid w:val="007C7E14"/>
    <w:rsid w:val="007D03D2"/>
    <w:rsid w:val="007D1AB2"/>
    <w:rsid w:val="007D2DEB"/>
    <w:rsid w:val="007D36CF"/>
    <w:rsid w:val="007E63B9"/>
    <w:rsid w:val="007F522E"/>
    <w:rsid w:val="007F7421"/>
    <w:rsid w:val="00801F7F"/>
    <w:rsid w:val="0080428C"/>
    <w:rsid w:val="00805B04"/>
    <w:rsid w:val="00813C1F"/>
    <w:rsid w:val="008146A2"/>
    <w:rsid w:val="00832CAE"/>
    <w:rsid w:val="00834A60"/>
    <w:rsid w:val="00837BCD"/>
    <w:rsid w:val="00841791"/>
    <w:rsid w:val="0084339A"/>
    <w:rsid w:val="00846E90"/>
    <w:rsid w:val="00850175"/>
    <w:rsid w:val="0085530D"/>
    <w:rsid w:val="0085657D"/>
    <w:rsid w:val="00863E89"/>
    <w:rsid w:val="00872B3B"/>
    <w:rsid w:val="00880820"/>
    <w:rsid w:val="0088222A"/>
    <w:rsid w:val="008835FC"/>
    <w:rsid w:val="00883F10"/>
    <w:rsid w:val="00885711"/>
    <w:rsid w:val="008901F6"/>
    <w:rsid w:val="00890516"/>
    <w:rsid w:val="00896C03"/>
    <w:rsid w:val="008A495D"/>
    <w:rsid w:val="008A76FD"/>
    <w:rsid w:val="008B114B"/>
    <w:rsid w:val="008B2D09"/>
    <w:rsid w:val="008B519F"/>
    <w:rsid w:val="008C0E78"/>
    <w:rsid w:val="008C1FDA"/>
    <w:rsid w:val="008C537F"/>
    <w:rsid w:val="008D5805"/>
    <w:rsid w:val="008D658B"/>
    <w:rsid w:val="0091063C"/>
    <w:rsid w:val="00922FCB"/>
    <w:rsid w:val="009236AF"/>
    <w:rsid w:val="00935CB0"/>
    <w:rsid w:val="00937523"/>
    <w:rsid w:val="00937C6F"/>
    <w:rsid w:val="009428A9"/>
    <w:rsid w:val="009437A2"/>
    <w:rsid w:val="00944B28"/>
    <w:rsid w:val="00967838"/>
    <w:rsid w:val="0098102D"/>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C5777"/>
    <w:rsid w:val="009D4859"/>
    <w:rsid w:val="009E6C21"/>
    <w:rsid w:val="009F7959"/>
    <w:rsid w:val="00A01CFF"/>
    <w:rsid w:val="00A10539"/>
    <w:rsid w:val="00A11B1F"/>
    <w:rsid w:val="00A15763"/>
    <w:rsid w:val="00A226C6"/>
    <w:rsid w:val="00A27912"/>
    <w:rsid w:val="00A338A3"/>
    <w:rsid w:val="00A339CF"/>
    <w:rsid w:val="00A35110"/>
    <w:rsid w:val="00A36378"/>
    <w:rsid w:val="00A40015"/>
    <w:rsid w:val="00A47445"/>
    <w:rsid w:val="00A6656B"/>
    <w:rsid w:val="00A70E1E"/>
    <w:rsid w:val="00A73257"/>
    <w:rsid w:val="00A904FC"/>
    <w:rsid w:val="00A9081F"/>
    <w:rsid w:val="00A9188C"/>
    <w:rsid w:val="00A97002"/>
    <w:rsid w:val="00A97A52"/>
    <w:rsid w:val="00AA0D6A"/>
    <w:rsid w:val="00AB58BF"/>
    <w:rsid w:val="00AC6AE6"/>
    <w:rsid w:val="00AD0751"/>
    <w:rsid w:val="00AD77C4"/>
    <w:rsid w:val="00AE25BF"/>
    <w:rsid w:val="00AF0C13"/>
    <w:rsid w:val="00AF0C1D"/>
    <w:rsid w:val="00AF5366"/>
    <w:rsid w:val="00B03AF5"/>
    <w:rsid w:val="00B03C01"/>
    <w:rsid w:val="00B078D6"/>
    <w:rsid w:val="00B1248D"/>
    <w:rsid w:val="00B14709"/>
    <w:rsid w:val="00B17BA1"/>
    <w:rsid w:val="00B2743D"/>
    <w:rsid w:val="00B3015C"/>
    <w:rsid w:val="00B344D8"/>
    <w:rsid w:val="00B4719B"/>
    <w:rsid w:val="00B567D1"/>
    <w:rsid w:val="00B645B2"/>
    <w:rsid w:val="00B73B4C"/>
    <w:rsid w:val="00B73F75"/>
    <w:rsid w:val="00B8483E"/>
    <w:rsid w:val="00B946CD"/>
    <w:rsid w:val="00B96481"/>
    <w:rsid w:val="00BA3A53"/>
    <w:rsid w:val="00BA3C54"/>
    <w:rsid w:val="00BA4095"/>
    <w:rsid w:val="00BA5B43"/>
    <w:rsid w:val="00BB1AD7"/>
    <w:rsid w:val="00BB5EBF"/>
    <w:rsid w:val="00BB7F0F"/>
    <w:rsid w:val="00BC20D9"/>
    <w:rsid w:val="00BC4B9B"/>
    <w:rsid w:val="00BC642A"/>
    <w:rsid w:val="00BE48CE"/>
    <w:rsid w:val="00BE5D96"/>
    <w:rsid w:val="00BF7C9D"/>
    <w:rsid w:val="00C01E8C"/>
    <w:rsid w:val="00C02DF6"/>
    <w:rsid w:val="00C03E01"/>
    <w:rsid w:val="00C1261D"/>
    <w:rsid w:val="00C14F98"/>
    <w:rsid w:val="00C23582"/>
    <w:rsid w:val="00C2724D"/>
    <w:rsid w:val="00C27922"/>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81D20"/>
    <w:rsid w:val="00C97AED"/>
    <w:rsid w:val="00CA0968"/>
    <w:rsid w:val="00CA168E"/>
    <w:rsid w:val="00CB0647"/>
    <w:rsid w:val="00CB4236"/>
    <w:rsid w:val="00CB6646"/>
    <w:rsid w:val="00CC72A4"/>
    <w:rsid w:val="00CD3153"/>
    <w:rsid w:val="00CF6810"/>
    <w:rsid w:val="00D06117"/>
    <w:rsid w:val="00D21FAC"/>
    <w:rsid w:val="00D27F6E"/>
    <w:rsid w:val="00D31958"/>
    <w:rsid w:val="00D31CC8"/>
    <w:rsid w:val="00D32678"/>
    <w:rsid w:val="00D415CF"/>
    <w:rsid w:val="00D521C1"/>
    <w:rsid w:val="00D71F40"/>
    <w:rsid w:val="00D77416"/>
    <w:rsid w:val="00D80EF6"/>
    <w:rsid w:val="00D80FC6"/>
    <w:rsid w:val="00D94917"/>
    <w:rsid w:val="00D951AF"/>
    <w:rsid w:val="00DA74F3"/>
    <w:rsid w:val="00DB69F3"/>
    <w:rsid w:val="00DC4907"/>
    <w:rsid w:val="00DD017C"/>
    <w:rsid w:val="00DD397A"/>
    <w:rsid w:val="00DD58B7"/>
    <w:rsid w:val="00DD6699"/>
    <w:rsid w:val="00DE3168"/>
    <w:rsid w:val="00DF064B"/>
    <w:rsid w:val="00DF71DB"/>
    <w:rsid w:val="00E007C5"/>
    <w:rsid w:val="00E00DBF"/>
    <w:rsid w:val="00E0213F"/>
    <w:rsid w:val="00E033E0"/>
    <w:rsid w:val="00E047AE"/>
    <w:rsid w:val="00E1026B"/>
    <w:rsid w:val="00E13CB2"/>
    <w:rsid w:val="00E16A38"/>
    <w:rsid w:val="00E20C37"/>
    <w:rsid w:val="00E2220B"/>
    <w:rsid w:val="00E34F05"/>
    <w:rsid w:val="00E3623C"/>
    <w:rsid w:val="00E418DE"/>
    <w:rsid w:val="00E45D05"/>
    <w:rsid w:val="00E52C57"/>
    <w:rsid w:val="00E57E7D"/>
    <w:rsid w:val="00E84CD8"/>
    <w:rsid w:val="00E90B85"/>
    <w:rsid w:val="00E91679"/>
    <w:rsid w:val="00E92452"/>
    <w:rsid w:val="00E94CC1"/>
    <w:rsid w:val="00E96431"/>
    <w:rsid w:val="00E96F1D"/>
    <w:rsid w:val="00EC3039"/>
    <w:rsid w:val="00EC5235"/>
    <w:rsid w:val="00ED341A"/>
    <w:rsid w:val="00ED6B03"/>
    <w:rsid w:val="00ED7A5B"/>
    <w:rsid w:val="00F07C92"/>
    <w:rsid w:val="00F138AB"/>
    <w:rsid w:val="00F14B43"/>
    <w:rsid w:val="00F203C7"/>
    <w:rsid w:val="00F215E2"/>
    <w:rsid w:val="00F21E3F"/>
    <w:rsid w:val="00F30A8E"/>
    <w:rsid w:val="00F41A27"/>
    <w:rsid w:val="00F4338D"/>
    <w:rsid w:val="00F4368C"/>
    <w:rsid w:val="00F436EF"/>
    <w:rsid w:val="00F440D3"/>
    <w:rsid w:val="00F446AC"/>
    <w:rsid w:val="00F46EAF"/>
    <w:rsid w:val="00F5774F"/>
    <w:rsid w:val="00F62688"/>
    <w:rsid w:val="00F673D1"/>
    <w:rsid w:val="00F76BE5"/>
    <w:rsid w:val="00F76D20"/>
    <w:rsid w:val="00F83D11"/>
    <w:rsid w:val="00F921F1"/>
    <w:rsid w:val="00FB07D8"/>
    <w:rsid w:val="00FB127E"/>
    <w:rsid w:val="00FB4676"/>
    <w:rsid w:val="00FC0804"/>
    <w:rsid w:val="00FC3B6D"/>
    <w:rsid w:val="00FD3A4E"/>
    <w:rsid w:val="00FD56F9"/>
    <w:rsid w:val="00FD6800"/>
    <w:rsid w:val="00FE11A8"/>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link w:val="B2Char"/>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customStyle="1" w:styleId="B1Char">
    <w:name w:val="B1 Char"/>
    <w:link w:val="B1"/>
    <w:rsid w:val="009C5777"/>
    <w:rPr>
      <w:color w:val="000000"/>
      <w:lang w:eastAsia="ja-JP"/>
    </w:rPr>
  </w:style>
  <w:style w:type="character" w:customStyle="1" w:styleId="B2Char">
    <w:name w:val="B2 Char"/>
    <w:link w:val="B2"/>
    <w:rsid w:val="009C5777"/>
    <w:rPr>
      <w:color w:val="000000"/>
      <w:lang w:eastAsia="ja-JP"/>
    </w:rPr>
  </w:style>
  <w:style w:type="paragraph" w:styleId="BalloonText">
    <w:name w:val="Balloon Text"/>
    <w:basedOn w:val="Normal"/>
    <w:link w:val="BalloonTextChar"/>
    <w:rsid w:val="00C97AED"/>
    <w:pPr>
      <w:spacing w:after="0"/>
    </w:pPr>
    <w:rPr>
      <w:rFonts w:ascii="Segoe UI" w:hAnsi="Segoe UI" w:cs="Segoe UI"/>
      <w:sz w:val="18"/>
      <w:szCs w:val="18"/>
    </w:rPr>
  </w:style>
  <w:style w:type="character" w:customStyle="1" w:styleId="BalloonTextChar">
    <w:name w:val="Balloon Text Char"/>
    <w:basedOn w:val="DefaultParagraphFont"/>
    <w:link w:val="BalloonText"/>
    <w:rsid w:val="00C97AED"/>
    <w:rPr>
      <w:rFonts w:ascii="Segoe UI" w:hAnsi="Segoe UI" w:cs="Segoe UI"/>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C41C1E-961D-4C88-804C-4A0EC5F7C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4</Pages>
  <Words>1127</Words>
  <Characters>6426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7538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Lalit Kumar/Standards /SRI-Bangalore/Staff Engineer/삼성전자</cp:lastModifiedBy>
  <cp:revision>150</cp:revision>
  <cp:lastPrinted>2000-02-29T11:31:00Z</cp:lastPrinted>
  <dcterms:created xsi:type="dcterms:W3CDTF">2021-07-28T06:37:00Z</dcterms:created>
  <dcterms:modified xsi:type="dcterms:W3CDTF">2021-08-10T19:43:00Z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