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S2-2105960</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3116</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source and destination addresses setting for PMF messages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Rel-16, </w:t>
            </w:r>
            <w:r>
              <w:rPr>
                <w:noProof/>
                <w:lang w:eastAsia="ko-KR"/>
              </w:rPr>
              <w:t>only a RTT measurements is supported and RTT measurements description contains how to set source and destination addresses of PMF messages. In Rel-17, however, PLR measurement is also supported. So some of descriptions in RTT measurements need to be moved to general clause. In addtion, per QoS Flow measurements case is not described.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Add a new clause for </w:t>
            </w:r>
            <w:r>
              <w:rPr>
                <w:noProof/>
                <w:lang w:eastAsia="ko-KR"/>
              </w:rPr>
              <w:t>address of PMF messages.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Not clear how to set source and destination addresses of PMF messages for PLR measurements and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5.32.5.2, 5.32.5.1A</w:t>
            </w:r>
            <w:r>
              <w:rPr>
                <w:noProof/>
                <w:lang w:eastAsia="ko-KR"/>
              </w:rPr>
              <w:t xml:space="preserve"> (</w:t>
            </w:r>
            <w:r>
              <w:rPr>
                <w:rFonts w:hint="eastAsia"/>
                <w:noProof/>
                <w:lang w:eastAsia="ko-KR"/>
              </w:rPr>
              <w:t>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 w:name="_Toc20150138"/>
      <w:bookmarkStart w:id="3" w:name="_Toc27846940"/>
      <w:bookmarkStart w:id="4" w:name="_Toc36188071"/>
      <w:bookmarkStart w:id="5" w:name="_Toc45183976"/>
      <w:bookmarkStart w:id="6" w:name="_Toc47342818"/>
      <w:bookmarkStart w:id="7" w:name="_Toc51769520"/>
      <w:bookmarkStart w:id="8" w:name="_Toc75440956"/>
      <w:r>
        <w:rPr>
          <w:rFonts w:ascii="Arial" w:eastAsia="맑은 고딕" w:hAnsi="Arial"/>
          <w:sz w:val="24"/>
        </w:rPr>
        <w:t>5.32.5.2</w:t>
      </w:r>
      <w:r>
        <w:rPr>
          <w:rFonts w:ascii="Arial" w:eastAsia="맑은 고딕" w:hAnsi="Arial"/>
          <w:sz w:val="24"/>
        </w:rPr>
        <w:tab/>
        <w:t>Round Trip Time Measurements</w:t>
      </w:r>
      <w:bookmarkEnd w:id="2"/>
      <w:bookmarkEnd w:id="3"/>
      <w:bookmarkEnd w:id="4"/>
      <w:bookmarkEnd w:id="5"/>
      <w:bookmarkEnd w:id="6"/>
      <w:bookmarkEnd w:id="7"/>
      <w:bookmarkEnd w:id="8"/>
    </w:p>
    <w:p>
      <w:pPr>
        <w:rPr>
          <w:rFonts w:eastAsia="맑은 고딕"/>
        </w:rPr>
      </w:pPr>
      <w:r>
        <w:rPr>
          <w:rFonts w:eastAsia="맑은 고딕"/>
        </w:rPr>
        <w:t>RTT measurements can be conducted by the UE and UPF independently. There is no measurement reporting from one side to the other. RTT measurements are defined to support the "Smallest Delay" or "Load Balancing" 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del w:id="9" w:author="Myungjune@LGE" w:date="2021-07-20T08:22:00Z"/>
          <w:rFonts w:eastAsia="맑은 고딕"/>
        </w:rPr>
      </w:pPr>
      <w:del w:id="10" w:author="Myungjune@LGE" w:date="2021-07-20T08:22:00Z">
        <w:r>
          <w:rPr>
            <w:rFonts w:eastAsia="맑은 고딕"/>
          </w:rPr>
          <w:delText>2.</w:delText>
        </w:r>
        <w:r>
          <w:rPr>
            <w:rFonts w:eastAsia="맑은 고딕"/>
          </w:rPr>
          <w:tab/>
          <w:delText>In the case of a MA PDU Session of IP type:</w:delText>
        </w:r>
      </w:del>
    </w:p>
    <w:p>
      <w:pPr>
        <w:ind w:left="851" w:hanging="284"/>
        <w:rPr>
          <w:del w:id="11" w:author="Myungjune@LGE" w:date="2021-07-20T08:22:00Z"/>
          <w:rFonts w:eastAsia="맑은 고딕"/>
        </w:rPr>
      </w:pPr>
      <w:del w:id="12" w:author="Myungjune@LGE" w:date="2021-07-20T08:22:00Z">
        <w:r>
          <w:rPr>
            <w:rFonts w:eastAsia="맑은 고딕"/>
          </w:rPr>
          <w:delText>-</w:delText>
        </w:r>
        <w:r>
          <w:rPr>
            <w:rFonts w:eastAsia="맑은 고딕"/>
          </w:rPr>
          <w:tab/>
          <w:delTex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delText>
        </w:r>
      </w:del>
    </w:p>
    <w:p>
      <w:pPr>
        <w:ind w:left="851" w:hanging="284"/>
        <w:rPr>
          <w:del w:id="13" w:author="Myungjune@LGE" w:date="2021-07-20T08:22:00Z"/>
          <w:rFonts w:eastAsia="맑은 고딕"/>
        </w:rPr>
      </w:pPr>
      <w:del w:id="14" w:author="Myungjune@LGE" w:date="2021-07-20T08:22:00Z">
        <w:r>
          <w:rPr>
            <w:rFonts w:eastAsia="맑은 고딕"/>
          </w:rPr>
          <w:delText>-</w:delText>
        </w:r>
        <w:r>
          <w:rPr>
            <w:rFonts w:eastAsia="맑은 고딕"/>
          </w:rPr>
          <w:tab/>
          <w:delTex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delText>
        </w:r>
      </w:del>
    </w:p>
    <w:p>
      <w:pPr>
        <w:ind w:left="568" w:hanging="284"/>
        <w:rPr>
          <w:del w:id="15" w:author="Myungjune@LGE" w:date="2021-07-20T08:22:00Z"/>
          <w:rFonts w:eastAsia="맑은 고딕"/>
        </w:rPr>
      </w:pPr>
      <w:del w:id="16" w:author="Myungjune@LGE" w:date="2021-07-20T08:22:00Z">
        <w:r>
          <w:rPr>
            <w:rFonts w:eastAsia="맑은 고딕"/>
          </w:rPr>
          <w:delText>3.</w:delText>
        </w:r>
        <w:r>
          <w:rPr>
            <w:rFonts w:eastAsia="맑은 고딕"/>
          </w:rPr>
          <w:tab/>
          <w:delText>In the case of a MA PDU Session of Ethernet type:</w:delText>
        </w:r>
      </w:del>
    </w:p>
    <w:p>
      <w:pPr>
        <w:ind w:left="851" w:hanging="284"/>
        <w:rPr>
          <w:del w:id="17" w:author="Myungjune@LGE" w:date="2021-07-20T08:22:00Z"/>
          <w:rFonts w:eastAsia="맑은 고딕"/>
        </w:rPr>
      </w:pPr>
      <w:del w:id="18" w:author="Myungjune@LGE" w:date="2021-07-20T08:22:00Z">
        <w:r>
          <w:rPr>
            <w:rFonts w:eastAsia="맑은 고딕"/>
          </w:rPr>
          <w:delText>-</w:delText>
        </w:r>
        <w:r>
          <w:rPr>
            <w:rFonts w:eastAsia="맑은 고딕"/>
          </w:rPr>
          <w:tab/>
          <w:delTex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delText>
        </w:r>
      </w:del>
    </w:p>
    <w:p>
      <w:pPr>
        <w:ind w:left="851" w:hanging="284"/>
        <w:rPr>
          <w:del w:id="19" w:author="Myungjune@LGE" w:date="2021-07-20T08:22:00Z"/>
          <w:rFonts w:eastAsia="맑은 고딕"/>
        </w:rPr>
      </w:pPr>
      <w:del w:id="20" w:author="Myungjune@LGE" w:date="2021-07-20T08:22:00Z">
        <w:r>
          <w:rPr>
            <w:rFonts w:eastAsia="맑은 고딕"/>
          </w:rPr>
          <w:delText>-</w:delText>
        </w:r>
        <w:r>
          <w:rPr>
            <w:rFonts w:eastAsia="맑은 고딕"/>
          </w:rPr>
          <w:tab/>
          <w:delTex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delText>
        </w:r>
      </w:del>
    </w:p>
    <w:p>
      <w:pPr>
        <w:ind w:left="568" w:hanging="284"/>
        <w:rPr>
          <w:rFonts w:eastAsia="맑은 고딕"/>
        </w:rPr>
      </w:pPr>
      <w:del w:id="21" w:author="Myungjune@LGE" w:date="2021-07-20T08:22:00Z">
        <w:r>
          <w:rPr>
            <w:rFonts w:eastAsia="맑은 고딕"/>
          </w:rPr>
          <w:delText>4</w:delText>
        </w:r>
      </w:del>
      <w:ins w:id="22" w:author="Myungjune@LGE" w:date="2021-07-20T08:22:00Z">
        <w:r>
          <w:rPr>
            <w:rFonts w:eastAsia="맑은 고딕"/>
          </w:rPr>
          <w:t>2</w:t>
        </w:r>
      </w:ins>
      <w:r>
        <w:rPr>
          <w:rFonts w:eastAsia="맑은 고딕"/>
        </w:rPr>
        <w:t>.</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del w:id="23" w:author="Myungjune@LGE" w:date="2021-07-20T08:22:00Z">
        <w:r>
          <w:rPr>
            <w:rFonts w:eastAsia="맑은 고딕"/>
          </w:rPr>
          <w:lastRenderedPageBreak/>
          <w:delText>5</w:delText>
        </w:r>
      </w:del>
      <w:ins w:id="24" w:author="Myungjune@LGE" w:date="2021-07-20T08:22:00Z">
        <w:r>
          <w:rPr>
            <w:rFonts w:eastAsia="맑은 고딕"/>
          </w:rPr>
          <w:t>3</w:t>
        </w:r>
      </w:ins>
      <w:r>
        <w:rPr>
          <w:rFonts w:eastAsia="맑은 고딕"/>
        </w:rPr>
        <w:t>.</w:t>
      </w:r>
      <w:r>
        <w:rPr>
          <w:rFonts w:eastAsia="맑은 고딕"/>
        </w:rPr>
        <w:tab/>
        <w:t>The UE and the UPF derive an estimation of the average RTT over an access type and QoS Flow by averaging the RTT measurements obtained over this access type and QoS Flow.</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ins w:id="25" w:author="Myungjune@LGE" w:date="2021-07-20T07:55:00Z"/>
          <w:rFonts w:ascii="Arial" w:eastAsia="맑은 고딕" w:hAnsi="Arial"/>
          <w:sz w:val="24"/>
        </w:rPr>
      </w:pPr>
      <w:ins w:id="26" w:author="Myungjune@LGE" w:date="2021-07-20T07:55:00Z">
        <w:r>
          <w:rPr>
            <w:rFonts w:ascii="Arial" w:eastAsia="맑은 고딕" w:hAnsi="Arial"/>
            <w:sz w:val="24"/>
          </w:rPr>
          <w:t>5.32.5.</w:t>
        </w:r>
      </w:ins>
      <w:ins w:id="27" w:author="Myungjune@LGE" w:date="2021-07-20T07:56:00Z">
        <w:r>
          <w:rPr>
            <w:rFonts w:ascii="Arial" w:eastAsia="맑은 고딕" w:hAnsi="Arial"/>
            <w:sz w:val="24"/>
          </w:rPr>
          <w:t>1</w:t>
        </w:r>
      </w:ins>
      <w:ins w:id="28" w:author="Myungjune@LGE" w:date="2021-07-20T08:16:00Z">
        <w:r>
          <w:rPr>
            <w:rFonts w:ascii="Arial" w:eastAsia="맑은 고딕" w:hAnsi="Arial"/>
            <w:sz w:val="24"/>
          </w:rPr>
          <w:t>A</w:t>
        </w:r>
      </w:ins>
      <w:ins w:id="29" w:author="Myungjune@LGE" w:date="2021-07-20T07:55:00Z">
        <w:r>
          <w:rPr>
            <w:rFonts w:ascii="Arial" w:eastAsia="맑은 고딕" w:hAnsi="Arial"/>
            <w:sz w:val="24"/>
          </w:rPr>
          <w:tab/>
        </w:r>
      </w:ins>
      <w:ins w:id="30" w:author="Myungjune@LGE" w:date="2021-07-20T08:16:00Z">
        <w:r>
          <w:rPr>
            <w:rFonts w:ascii="Arial" w:eastAsia="맑은 고딕" w:hAnsi="Arial"/>
            <w:sz w:val="24"/>
          </w:rPr>
          <w:t xml:space="preserve">Address of PMF messages </w:t>
        </w:r>
      </w:ins>
    </w:p>
    <w:p>
      <w:pPr>
        <w:rPr>
          <w:ins w:id="31" w:author="Myungjune@LGE" w:date="2021-07-20T08:17:00Z"/>
          <w:rFonts w:eastAsia="맑은 고딕"/>
        </w:rPr>
      </w:pPr>
      <w:ins w:id="32" w:author="Myungjune@LGE" w:date="2021-07-20T08:18:00Z">
        <w:r>
          <w:rPr>
            <w:rFonts w:eastAsia="맑은 고딕"/>
          </w:rPr>
          <w:t>As described in clause 5.32.5.2</w:t>
        </w:r>
      </w:ins>
      <w:ins w:id="33" w:author="Myungjune@LGE" w:date="2021-07-20T08:53:00Z">
        <w:r>
          <w:rPr>
            <w:rFonts w:eastAsia="맑은 고딕"/>
          </w:rPr>
          <w:t>, 5.32.5.2a</w:t>
        </w:r>
      </w:ins>
      <w:ins w:id="34" w:author="Myungjune@LGE" w:date="2021-07-20T08:18:00Z">
        <w:r>
          <w:rPr>
            <w:rFonts w:eastAsia="맑은 고딕"/>
          </w:rPr>
          <w:t xml:space="preserve"> and 5.32.5.3, </w:t>
        </w:r>
      </w:ins>
      <w:ins w:id="35" w:author="Myungjune@LGE" w:date="2021-07-20T08:20:00Z">
        <w:r>
          <w:rPr>
            <w:rFonts w:eastAsia="맑은 고딕"/>
          </w:rPr>
          <w:t>a UE and UPF may exchange PMF messages to measure access performance</w:t>
        </w:r>
      </w:ins>
      <w:ins w:id="36" w:author="Myungjune@LGE" w:date="2021-07-20T08:53:00Z">
        <w:r>
          <w:rPr>
            <w:rFonts w:eastAsia="맑은 고딕"/>
          </w:rPr>
          <w:t xml:space="preserve"> and report access availability/unavailability</w:t>
        </w:r>
      </w:ins>
      <w:ins w:id="37" w:author="Myungjune@LGE" w:date="2021-07-20T08:20:00Z">
        <w:r>
          <w:rPr>
            <w:rFonts w:eastAsia="맑은 고딕"/>
          </w:rPr>
          <w:t xml:space="preserve">. </w:t>
        </w:r>
      </w:ins>
      <w:ins w:id="38" w:author="Myungjune@LGE" w:date="2021-07-20T08:23:00Z">
        <w:r>
          <w:rPr>
            <w:rFonts w:eastAsia="맑은 고딕"/>
          </w:rPr>
          <w:t>When t</w:t>
        </w:r>
      </w:ins>
      <w:ins w:id="39" w:author="Myungjune@LGE" w:date="2021-07-20T08:21:00Z">
        <w:r>
          <w:rPr>
            <w:rFonts w:eastAsia="맑은 고딕"/>
          </w:rPr>
          <w:t xml:space="preserve">he UE and UPF </w:t>
        </w:r>
      </w:ins>
      <w:ins w:id="40" w:author="Myungjune@LGE" w:date="2021-07-20T08:23:00Z">
        <w:r>
          <w:rPr>
            <w:rFonts w:eastAsia="맑은 고딕"/>
          </w:rPr>
          <w:t xml:space="preserve">exchanges PMF message, </w:t>
        </w:r>
      </w:ins>
      <w:ins w:id="41" w:author="Myungjune@LGE" w:date="2021-07-20T08:22:00Z">
        <w:r>
          <w:rPr>
            <w:rFonts w:eastAsia="맑은 고딕"/>
          </w:rPr>
          <w:t xml:space="preserve">source and destination address </w:t>
        </w:r>
      </w:ins>
      <w:ins w:id="42" w:author="Myungjune@LGE" w:date="2021-07-20T08:23:00Z">
        <w:r>
          <w:rPr>
            <w:rFonts w:eastAsia="맑은 고딕"/>
          </w:rPr>
          <w:t xml:space="preserve">of the PMF messages shall be </w:t>
        </w:r>
      </w:ins>
      <w:ins w:id="43" w:author="Myungjune@LGE" w:date="2021-07-20T08:24:00Z">
        <w:r>
          <w:rPr>
            <w:rFonts w:eastAsia="맑은 고딕"/>
          </w:rPr>
          <w:t>assigned</w:t>
        </w:r>
      </w:ins>
      <w:ins w:id="44" w:author="Myungjune@LGE" w:date="2021-07-20T08:23:00Z">
        <w:r>
          <w:rPr>
            <w:rFonts w:eastAsia="맑은 고딕"/>
          </w:rPr>
          <w:t xml:space="preserve"> </w:t>
        </w:r>
      </w:ins>
      <w:ins w:id="45" w:author="Myungjune@LGE" w:date="2021-07-20T08:22:00Z">
        <w:r>
          <w:rPr>
            <w:rFonts w:eastAsia="맑은 고딕"/>
          </w:rPr>
          <w:t>as f</w:t>
        </w:r>
      </w:ins>
      <w:ins w:id="46" w:author="Myungjune@LGE" w:date="2021-07-20T08:23:00Z">
        <w:r>
          <w:rPr>
            <w:rFonts w:eastAsia="맑은 고딕"/>
          </w:rPr>
          <w:t>ollows:</w:t>
        </w:r>
      </w:ins>
    </w:p>
    <w:p>
      <w:pPr>
        <w:ind w:left="568" w:hanging="284"/>
        <w:rPr>
          <w:ins w:id="47" w:author="From 5.32.5.2" w:date="2021-07-30T07:54:00Z"/>
          <w:rFonts w:eastAsia="맑은 고딕"/>
        </w:rPr>
      </w:pPr>
      <w:ins w:id="48" w:author="From 5.32.5.2" w:date="2021-07-30T07:54:00Z">
        <w:r>
          <w:rPr>
            <w:rFonts w:eastAsia="맑은 고딕"/>
          </w:rPr>
          <w:t>1.</w:t>
        </w:r>
        <w:r>
          <w:rPr>
            <w:rFonts w:eastAsia="맑은 고딕"/>
          </w:rPr>
          <w:tab/>
          <w:t>In the case of a MA PDU Session of IP type:</w:t>
        </w:r>
      </w:ins>
    </w:p>
    <w:p>
      <w:pPr>
        <w:ind w:left="851" w:hanging="284"/>
        <w:rPr>
          <w:ins w:id="49" w:author="Myungjune@LGE" w:date="2021-07-30T09:41:00Z"/>
          <w:rFonts w:eastAsia="맑은 고딕"/>
        </w:rPr>
      </w:pPr>
      <w:ins w:id="50" w:author="From 5.32.5.2" w:date="2021-07-30T07:54:00Z">
        <w:r>
          <w:rPr>
            <w:rFonts w:eastAsia="맑은 고딕"/>
          </w:rPr>
          <w:t>-</w:t>
        </w:r>
        <w:r>
          <w:rPr>
            <w:rFonts w:eastAsia="맑은 고딕"/>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ins>
    </w:p>
    <w:p>
      <w:pPr>
        <w:ind w:left="851" w:hanging="284"/>
        <w:rPr>
          <w:ins w:id="51" w:author="From 5.32.5.2" w:date="2021-07-30T07:54:00Z"/>
          <w:rFonts w:eastAsia="맑은 고딕"/>
        </w:rPr>
      </w:pPr>
      <w:ins w:id="52" w:author="Myungjune@LGE" w:date="2021-07-30T09:41:00Z">
        <w:r>
          <w:rPr>
            <w:rFonts w:eastAsia="맑은 고딕"/>
          </w:rPr>
          <w:tab/>
          <w:t xml:space="preserve">If access performance measurements per QoS flow </w:t>
        </w:r>
      </w:ins>
      <w:ins w:id="53" w:author="Myungjune@LGE" w:date="2021-07-30T09:44:00Z">
        <w:r>
          <w:rPr>
            <w:rFonts w:eastAsia="맑은 고딕"/>
            <w:lang w:eastAsia="ko-KR"/>
          </w:rPr>
          <w:t xml:space="preserve">is performed, </w:t>
        </w:r>
        <w:r>
          <w:rPr>
            <w:rFonts w:eastAsia="맑은 고딕"/>
          </w:rPr>
          <w:t xml:space="preserve">Measurement Assistance Information </w:t>
        </w:r>
      </w:ins>
      <w:ins w:id="54" w:author="Myungjune@LGE" w:date="2021-07-30T09:48:00Z">
        <w:r>
          <w:rPr>
            <w:rFonts w:eastAsia="맑은 고딕"/>
          </w:rPr>
          <w:t xml:space="preserve">contains UDP ports </w:t>
        </w:r>
      </w:ins>
      <w:ins w:id="55" w:author="Myungjune@LGE" w:date="2021-07-30T10:14:00Z">
        <w:r>
          <w:rPr>
            <w:rFonts w:eastAsia="맑은 고딕"/>
          </w:rPr>
          <w:t xml:space="preserve">for each QoS Flow </w:t>
        </w:r>
      </w:ins>
      <w:ins w:id="56" w:author="Myungjune@LGE" w:date="2021-07-30T10:16:00Z">
        <w:r>
          <w:rPr>
            <w:rFonts w:eastAsia="맑은 고딕"/>
          </w:rPr>
          <w:t>and each</w:t>
        </w:r>
      </w:ins>
      <w:ins w:id="57" w:author="Myungjune@LGE" w:date="2021-07-30T10:14:00Z">
        <w:r>
          <w:rPr>
            <w:rFonts w:eastAsia="맑은 고딕"/>
          </w:rPr>
          <w:t xml:space="preserve"> access. </w:t>
        </w:r>
      </w:ins>
      <w:ins w:id="58" w:author="Myungjune@LGE" w:date="2021-07-30T10:29:00Z">
        <w:r>
          <w:rPr>
            <w:rFonts w:eastAsia="맑은 고딕"/>
          </w:rPr>
          <w:t xml:space="preserve">When the UE sends PMF message over a QoS Flow of an access, the UE shall set the destination UDP port </w:t>
        </w:r>
      </w:ins>
      <w:ins w:id="59" w:author="Myungjune@LGE" w:date="2021-07-30T11:16:00Z">
        <w:r>
          <w:rPr>
            <w:rFonts w:eastAsia="맑은 고딕"/>
          </w:rPr>
          <w:t>as</w:t>
        </w:r>
      </w:ins>
      <w:ins w:id="60" w:author="Myungjune@LGE" w:date="2021-07-30T10:29:00Z">
        <w:r>
          <w:rPr>
            <w:rFonts w:eastAsia="맑은 고딕"/>
          </w:rPr>
          <w:t xml:space="preserve"> the UDP port for the QoS Flow and the access in Measurement Assistance information.</w:t>
        </w:r>
      </w:ins>
    </w:p>
    <w:p>
      <w:pPr>
        <w:ind w:left="851" w:hanging="284"/>
        <w:rPr>
          <w:ins w:id="61" w:author="Myungjune@LGE" w:date="2021-07-30T11:01:00Z"/>
          <w:rFonts w:eastAsia="맑은 고딕"/>
        </w:rPr>
      </w:pPr>
      <w:ins w:id="62" w:author="From 5.32.5.2" w:date="2021-07-30T07:54:00Z">
        <w:r>
          <w:rPr>
            <w:rFonts w:eastAsia="맑은 고딕"/>
          </w:rPr>
          <w:t>-</w:t>
        </w:r>
        <w:r>
          <w:rPr>
            <w:rFonts w:eastAsia="맑은 고딕"/>
          </w:rP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w:t>
        </w:r>
      </w:ins>
    </w:p>
    <w:p>
      <w:pPr>
        <w:ind w:left="851" w:hanging="284"/>
        <w:rPr>
          <w:ins w:id="63" w:author="Myungjune@LGE" w:date="2021-07-30T11:01:00Z"/>
          <w:rFonts w:eastAsia="맑은 고딕"/>
        </w:rPr>
      </w:pPr>
      <w:ins w:id="64" w:author="Myungjune@LGE" w:date="2021-07-30T11:01:00Z">
        <w:r>
          <w:rPr>
            <w:rFonts w:eastAsia="맑은 고딕"/>
          </w:rPr>
          <w:tab/>
          <w:t xml:space="preserve">If access performance measurements per QoS flow </w:t>
        </w:r>
        <w:r>
          <w:rPr>
            <w:rFonts w:eastAsia="맑은 고딕"/>
            <w:lang w:eastAsia="ko-KR"/>
          </w:rPr>
          <w:t xml:space="preserve">is performed, </w:t>
        </w:r>
      </w:ins>
      <w:ins w:id="65" w:author="Myungjune@LGE" w:date="2021-07-30T11:02:00Z">
        <w:r>
          <w:rPr>
            <w:rFonts w:eastAsia="맑은 고딕"/>
          </w:rPr>
          <w:t xml:space="preserve">when the UPF sends PMF message over a QoS Flow of an access, the UPF shall set the source UDP port with the UDP port for the QoS Flow and the access </w:t>
        </w:r>
      </w:ins>
      <w:ins w:id="66" w:author="Myungjune@LGE" w:date="2021-07-30T11:03:00Z">
        <w:r>
          <w:rPr>
            <w:rFonts w:eastAsia="맑은 고딕"/>
          </w:rPr>
          <w:t xml:space="preserve">as the one </w:t>
        </w:r>
      </w:ins>
      <w:ins w:id="67" w:author="Myungjune@LGE" w:date="2021-07-30T11:04:00Z">
        <w:r>
          <w:rPr>
            <w:rFonts w:eastAsia="맑은 고딕"/>
          </w:rPr>
          <w:t xml:space="preserve">for the QoS Flow and the access </w:t>
        </w:r>
      </w:ins>
      <w:ins w:id="68" w:author="Myungjune@LGE" w:date="2021-07-30T11:03:00Z">
        <w:r>
          <w:rPr>
            <w:rFonts w:eastAsia="맑은 고딕"/>
          </w:rPr>
          <w:t xml:space="preserve">provided </w:t>
        </w:r>
      </w:ins>
      <w:ins w:id="69" w:author="Myungjune@LGE" w:date="2021-07-30T11:02:00Z">
        <w:r>
          <w:rPr>
            <w:rFonts w:eastAsia="맑은 고딕"/>
          </w:rPr>
          <w:t xml:space="preserve">in Measurement Assistance </w:t>
        </w:r>
      </w:ins>
      <w:ins w:id="70" w:author="Myungjune@LGE" w:date="2021-07-30T11:03:00Z">
        <w:r>
          <w:rPr>
            <w:rFonts w:eastAsia="맑은 고딕"/>
          </w:rPr>
          <w:t>information.</w:t>
        </w:r>
      </w:ins>
    </w:p>
    <w:p>
      <w:pPr>
        <w:ind w:left="851" w:hanging="284"/>
        <w:rPr>
          <w:ins w:id="71" w:author="From 5.32.5.2" w:date="2021-07-30T07:54:00Z"/>
          <w:rFonts w:eastAsia="맑은 고딕"/>
        </w:rPr>
      </w:pPr>
      <w:ins w:id="72" w:author="Myungjune@LGE" w:date="2021-07-30T11:01:00Z">
        <w:r>
          <w:rPr>
            <w:rFonts w:eastAsia="맑은 고딕"/>
          </w:rPr>
          <w:t>-</w:t>
        </w:r>
        <w:r>
          <w:rPr>
            <w:rFonts w:eastAsia="맑은 고딕"/>
          </w:rPr>
          <w:tab/>
        </w:r>
      </w:ins>
      <w:ins w:id="73" w:author="From 5.32.5.2" w:date="2021-07-30T07:54:00Z">
        <w:r>
          <w:rPr>
            <w:rFonts w:eastAsia="맑은 고딕"/>
          </w:rPr>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ins>
    </w:p>
    <w:p>
      <w:pPr>
        <w:pStyle w:val="NO"/>
        <w:rPr>
          <w:ins w:id="74" w:author="Myungjune@LGE" w:date="2021-07-20T08:17:00Z"/>
        </w:rPr>
      </w:pPr>
      <w:ins w:id="75" w:author="Myungjune@LGE" w:date="2021-07-20T08:54:00Z">
        <w:r>
          <w:t>NOTE</w:t>
        </w:r>
      </w:ins>
      <w:ins w:id="76" w:author="Myungjune@LGE" w:date="2021-07-30T11:28:00Z">
        <w:r>
          <w:t> X</w:t>
        </w:r>
      </w:ins>
      <w:ins w:id="77" w:author="Myungjune@LGE" w:date="2021-07-20T08:54:00Z">
        <w:r>
          <w:t>:</w:t>
        </w:r>
        <w:r>
          <w:tab/>
        </w:r>
      </w:ins>
      <w:ins w:id="78" w:author="Myungjune@LGE" w:date="2021-07-20T08:55:00Z">
        <w:r>
          <w:t xml:space="preserve">Regardless of whether access performance </w:t>
        </w:r>
      </w:ins>
      <w:ins w:id="79" w:author="Myungjune@LGE" w:date="2021-07-20T08:57:00Z">
        <w:r>
          <w:t>measurement</w:t>
        </w:r>
      </w:ins>
      <w:ins w:id="80" w:author="Myungjune@LGE" w:date="2021-07-20T08:58:00Z">
        <w:r>
          <w:t>s</w:t>
        </w:r>
      </w:ins>
      <w:ins w:id="81" w:author="Myungjune@LGE" w:date="2021-07-20T08:57:00Z">
        <w:r>
          <w:t xml:space="preserve"> per </w:t>
        </w:r>
      </w:ins>
      <w:ins w:id="82" w:author="Myungjune@LGE" w:date="2021-07-20T08:55:00Z">
        <w:r>
          <w:t xml:space="preserve">QoS Flow is </w:t>
        </w:r>
      </w:ins>
      <w:ins w:id="83" w:author="Myungjune@LGE" w:date="2021-07-20T08:57:00Z">
        <w:r>
          <w:t xml:space="preserve">applied or not, </w:t>
        </w:r>
      </w:ins>
      <w:ins w:id="84" w:author="Myungjune@LGE" w:date="2021-07-20T08:58:00Z">
        <w:r>
          <w:t>the</w:t>
        </w:r>
      </w:ins>
      <w:ins w:id="85" w:author="Myungjune@LGE" w:date="2021-07-20T08:57:00Z">
        <w:r>
          <w:t xml:space="preserve"> UE only allocates</w:t>
        </w:r>
      </w:ins>
      <w:ins w:id="86" w:author="Myungjune@LGE" w:date="2021-07-30T07:58:00Z">
        <w:r>
          <w:t xml:space="preserve"> a</w:t>
        </w:r>
      </w:ins>
      <w:ins w:id="87" w:author="Myungjune@LGE" w:date="2021-07-20T08:57:00Z">
        <w:r>
          <w:t xml:space="preserve"> single </w:t>
        </w:r>
      </w:ins>
      <w:ins w:id="88" w:author="Myungjune@LGE" w:date="2021-07-20T08:58:00Z">
        <w:r>
          <w:t>UDP port for PMF messages.</w:t>
        </w:r>
      </w:ins>
    </w:p>
    <w:p>
      <w:pPr>
        <w:ind w:left="568" w:hanging="284"/>
        <w:rPr>
          <w:ins w:id="89" w:author="From 5.32.5.2" w:date="2021-07-30T07:54:00Z"/>
          <w:rFonts w:eastAsia="맑은 고딕"/>
        </w:rPr>
      </w:pPr>
      <w:ins w:id="90" w:author="From 5.32.5.2" w:date="2021-07-30T07:54:00Z">
        <w:r>
          <w:rPr>
            <w:rFonts w:eastAsia="맑은 고딕"/>
          </w:rPr>
          <w:t>2.</w:t>
        </w:r>
        <w:r>
          <w:rPr>
            <w:rFonts w:eastAsia="맑은 고딕"/>
          </w:rPr>
          <w:tab/>
          <w:t>In the case of a MA PDU Session of Ethernet type:</w:t>
        </w:r>
      </w:ins>
    </w:p>
    <w:p>
      <w:pPr>
        <w:ind w:left="851" w:hanging="284"/>
        <w:rPr>
          <w:ins w:id="91" w:author="Myungjune@LGE" w:date="2021-07-30T11:14:00Z"/>
          <w:rFonts w:eastAsia="맑은 고딕"/>
        </w:rPr>
      </w:pPr>
      <w:ins w:id="92" w:author="From 5.32.5.2" w:date="2021-07-30T07:54:00Z">
        <w:r>
          <w:rPr>
            <w:rFonts w:eastAsia="맑은 고딕"/>
          </w:rPr>
          <w:t>-</w:t>
        </w:r>
        <w:r>
          <w:rPr>
            <w:rFonts w:eastAsia="맑은 고딕"/>
          </w:rPr>
          <w:tab/>
          <w:t xml:space="preserve">The PMF in the UE sends PMF messages to the PMF in the UPF over Ethernet. The </w:t>
        </w:r>
        <w:del w:id="93" w:author="Myungjune@LGE" w:date="2021-07-30T07:55:00Z">
          <w:r>
            <w:rPr>
              <w:rFonts w:eastAsia="맑은 고딕"/>
            </w:rPr>
            <w:delText xml:space="preserve">Ethertype is the Ethertype contained in the Measurement Assistance Information and the </w:delText>
          </w:r>
        </w:del>
        <w:r>
          <w:rPr>
            <w:rFonts w:eastAsia="맑은 고딕"/>
          </w:rPr>
          <w:t>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ins>
    </w:p>
    <w:p>
      <w:pPr>
        <w:ind w:left="851" w:hanging="284"/>
        <w:rPr>
          <w:ins w:id="94" w:author="From 5.32.5.2" w:date="2021-07-30T07:54:00Z"/>
          <w:rFonts w:eastAsia="맑은 고딕"/>
        </w:rPr>
      </w:pPr>
      <w:ins w:id="95" w:author="Myungjune@LGE" w:date="2021-07-30T11:14:00Z">
        <w:r>
          <w:rPr>
            <w:rFonts w:eastAsia="맑은 고딕"/>
          </w:rPr>
          <w:tab/>
        </w:r>
        <w:r>
          <w:rPr>
            <w:rFonts w:eastAsia="맑은 고딕"/>
          </w:rPr>
          <w:tab/>
          <w:t xml:space="preserve">If access performance measurements per QoS flow </w:t>
        </w:r>
        <w:r>
          <w:rPr>
            <w:rFonts w:eastAsia="맑은 고딕"/>
            <w:lang w:eastAsia="ko-KR"/>
          </w:rPr>
          <w:t xml:space="preserve">is performed, </w:t>
        </w:r>
        <w:r>
          <w:rPr>
            <w:rFonts w:eastAsia="맑은 고딕"/>
          </w:rPr>
          <w:t xml:space="preserve">Measurement Assistance Information contains MAC addresses for each QoS Flow and each access. When the UE sends PMF message over a QoS Flow of an access, the UE shall set the destination MAC </w:t>
        </w:r>
      </w:ins>
      <w:ins w:id="96" w:author="Myungjune@LGE" w:date="2021-07-30T11:15:00Z">
        <w:r>
          <w:rPr>
            <w:rFonts w:eastAsia="맑은 고딕"/>
          </w:rPr>
          <w:t>address</w:t>
        </w:r>
      </w:ins>
      <w:ins w:id="97" w:author="Myungjune@LGE" w:date="2021-07-30T11:14:00Z">
        <w:r>
          <w:rPr>
            <w:rFonts w:eastAsia="맑은 고딕"/>
          </w:rPr>
          <w:t xml:space="preserve"> </w:t>
        </w:r>
      </w:ins>
      <w:ins w:id="98" w:author="Myungjune@LGE" w:date="2021-07-30T11:16:00Z">
        <w:r>
          <w:rPr>
            <w:rFonts w:eastAsia="맑은 고딕"/>
          </w:rPr>
          <w:t>as</w:t>
        </w:r>
      </w:ins>
      <w:ins w:id="99" w:author="Myungjune@LGE" w:date="2021-07-30T11:14:00Z">
        <w:r>
          <w:rPr>
            <w:rFonts w:eastAsia="맑은 고딕"/>
          </w:rPr>
          <w:t xml:space="preserve"> the </w:t>
        </w:r>
      </w:ins>
      <w:ins w:id="100" w:author="Myungjune@LGE" w:date="2021-07-30T11:16:00Z">
        <w:r>
          <w:rPr>
            <w:rFonts w:eastAsia="맑은 고딕"/>
          </w:rPr>
          <w:t>MAC address</w:t>
        </w:r>
      </w:ins>
      <w:ins w:id="101" w:author="Myungjune@LGE" w:date="2021-07-30T11:14:00Z">
        <w:r>
          <w:rPr>
            <w:rFonts w:eastAsia="맑은 고딕"/>
          </w:rPr>
          <w:t xml:space="preserve"> for the QoS Flow and the access in Measurement Assistance information.</w:t>
        </w:r>
      </w:ins>
    </w:p>
    <w:p>
      <w:pPr>
        <w:ind w:left="851" w:hanging="284"/>
        <w:rPr>
          <w:ins w:id="102" w:author="Myungjune@LGE" w:date="2021-07-30T11:17:00Z"/>
          <w:rFonts w:eastAsia="맑은 고딕"/>
        </w:rPr>
      </w:pPr>
      <w:ins w:id="103" w:author="From 5.32.5.2" w:date="2021-07-30T07:54:00Z">
        <w:r>
          <w:rPr>
            <w:rFonts w:eastAsia="맑은 고딕"/>
          </w:rPr>
          <w:lastRenderedPageBreak/>
          <w:t>-</w:t>
        </w:r>
        <w:r>
          <w:rPr>
            <w:rFonts w:eastAsia="맑은 고딕"/>
          </w:rPr>
          <w:tab/>
          <w:t xml:space="preserve">The PMF in the UPF sends PMF messages to the PMF in the UE over Ethernet. The </w:t>
        </w:r>
        <w:del w:id="104" w:author="Myungjune@LGE" w:date="2021-07-30T07:55:00Z">
          <w:r>
            <w:rPr>
              <w:rFonts w:eastAsia="맑은 고딕"/>
            </w:rPr>
            <w:delText xml:space="preserve">Ethertype is the same Ethertype as the one provided in the Measurement Assistance Information and the </w:delText>
          </w:r>
        </w:del>
        <w:r>
          <w:rPr>
            <w:rFonts w:eastAsia="맑은 고딕"/>
          </w:rPr>
          <w:t xml:space="preserve">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w:t>
        </w:r>
      </w:ins>
    </w:p>
    <w:p>
      <w:pPr>
        <w:ind w:left="851" w:hanging="284"/>
        <w:rPr>
          <w:ins w:id="105" w:author="Myungjune@LGE" w:date="2021-07-30T11:16:00Z"/>
          <w:rFonts w:eastAsia="맑은 고딕"/>
        </w:rPr>
      </w:pPr>
      <w:ins w:id="106" w:author="Myungjune@LGE" w:date="2021-07-30T11:17:00Z">
        <w:r>
          <w:rPr>
            <w:rFonts w:eastAsia="맑은 고딕"/>
          </w:rPr>
          <w:tab/>
          <w:t xml:space="preserve">If access performance measurements per QoS flow </w:t>
        </w:r>
        <w:r>
          <w:rPr>
            <w:rFonts w:eastAsia="맑은 고딕"/>
            <w:lang w:eastAsia="ko-KR"/>
          </w:rPr>
          <w:t xml:space="preserve">is performed, </w:t>
        </w:r>
        <w:r>
          <w:rPr>
            <w:rFonts w:eastAsia="맑은 고딕"/>
          </w:rPr>
          <w:t>when the UPF sends PMF message over a QoS Flow of an access, the UPF shall set the source MAC address with the MAC address for the QoS Flow and the access as the one for the QoS Flow and the access provided in Measurement Assistance information.</w:t>
        </w:r>
      </w:ins>
    </w:p>
    <w:p>
      <w:pPr>
        <w:ind w:left="851" w:hanging="284"/>
        <w:rPr>
          <w:ins w:id="107" w:author="From 5.32.5.2" w:date="2021-07-30T07:54:00Z"/>
          <w:rFonts w:eastAsia="맑은 고딕"/>
        </w:rPr>
      </w:pPr>
      <w:ins w:id="108" w:author="Myungjune@LGE" w:date="2021-07-30T11:16:00Z">
        <w:r>
          <w:rPr>
            <w:rFonts w:eastAsia="맑은 고딕"/>
          </w:rPr>
          <w:t>-</w:t>
        </w:r>
        <w:r>
          <w:rPr>
            <w:rFonts w:eastAsia="맑은 고딕"/>
          </w:rPr>
          <w:tab/>
        </w:r>
      </w:ins>
      <w:ins w:id="109" w:author="From 5.32.5.2" w:date="2021-07-30T07:54:00Z">
        <w:r>
          <w:rPr>
            <w:rFonts w:eastAsia="맑은 고딕"/>
          </w:rPr>
          <w:t>If the UE receives Measurement Assistance Information, the UE shall inform the network via the user plane about the UE's MAC address so that it is possible for the UPF to know the UE's MAC address as soon as the MA PDU Session has been established.</w:t>
        </w:r>
      </w:ins>
    </w:p>
    <w:p>
      <w:pPr>
        <w:pStyle w:val="NO"/>
        <w:rPr>
          <w:ins w:id="110" w:author="Myungjune@LGE" w:date="2021-07-30T07:56:00Z"/>
        </w:rPr>
      </w:pPr>
      <w:ins w:id="111" w:author="Myungjune@LGE" w:date="2021-07-30T07:56:00Z">
        <w:r>
          <w:t>NOTE</w:t>
        </w:r>
      </w:ins>
      <w:ins w:id="112" w:author="Myungjune@LGE" w:date="2021-07-30T11:28:00Z">
        <w:r>
          <w:t> Y</w:t>
        </w:r>
      </w:ins>
      <w:ins w:id="113" w:author="Myungjune@LGE" w:date="2021-07-30T07:56:00Z">
        <w:r>
          <w:t>:</w:t>
        </w:r>
        <w:r>
          <w:tab/>
          <w:t xml:space="preserve">Regardless of whether access performance measurements per QoS Flow is applied or not, the UE only </w:t>
        </w:r>
      </w:ins>
      <w:ins w:id="114" w:author="Myungjune@LGE" w:date="2021-07-30T07:58:00Z">
        <w:r>
          <w:t>use</w:t>
        </w:r>
      </w:ins>
      <w:ins w:id="115" w:author="Myungjune@LGE" w:date="2021-07-30T07:56:00Z">
        <w:r>
          <w:t xml:space="preserve"> </w:t>
        </w:r>
      </w:ins>
      <w:ins w:id="116" w:author="Myungjune@LGE" w:date="2021-07-30T07:58:00Z">
        <w:r>
          <w:t xml:space="preserve">a </w:t>
        </w:r>
      </w:ins>
      <w:ins w:id="117" w:author="Myungjune@LGE" w:date="2021-07-30T07:56:00Z">
        <w:r>
          <w:t xml:space="preserve">single </w:t>
        </w:r>
      </w:ins>
      <w:ins w:id="118" w:author="Myungjune@LGE" w:date="2021-07-30T07:58:00Z">
        <w:r>
          <w:t>MAC address</w:t>
        </w:r>
      </w:ins>
      <w:ins w:id="119" w:author="Myungjune@LGE" w:date="2021-07-30T07:56:00Z">
        <w:r>
          <w:t>.</w:t>
        </w:r>
      </w:ins>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From 5.32.5.2">
    <w15:presenceInfo w15:providerId="None" w15:userId="From 5.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31505-8E23-42C0-B14E-6FB8ADE3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1809</Words>
  <Characters>10315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11</cp:revision>
  <cp:lastPrinted>1899-12-31T23:00:00Z</cp:lastPrinted>
  <dcterms:created xsi:type="dcterms:W3CDTF">2021-08-04T22:52:00Z</dcterms:created>
  <dcterms:modified xsi:type="dcterms:W3CDTF">2021-08-10T21:25:00Z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