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B481B" w14:textId="746C9DD4" w:rsidR="003D5261" w:rsidRPr="00686BBB" w:rsidRDefault="003D5261" w:rsidP="00FF2BEE">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w:t>
      </w:r>
      <w:r w:rsidR="00630A1D">
        <w:rPr>
          <w:b/>
          <w:noProof/>
          <w:sz w:val="24"/>
        </w:rPr>
        <w:t>5</w:t>
      </w:r>
      <w:r w:rsidRPr="00924E4F">
        <w:rPr>
          <w:b/>
          <w:noProof/>
          <w:sz w:val="24"/>
        </w:rPr>
        <w:t>E</w:t>
      </w:r>
      <w:r w:rsidRPr="00924E4F">
        <w:rPr>
          <w:b/>
          <w:noProof/>
          <w:sz w:val="24"/>
        </w:rPr>
        <w:tab/>
        <w:t>S2-2</w:t>
      </w:r>
      <w:r>
        <w:rPr>
          <w:b/>
          <w:noProof/>
          <w:sz w:val="24"/>
        </w:rPr>
        <w:t>1</w:t>
      </w:r>
      <w:r w:rsidR="001034A7">
        <w:rPr>
          <w:b/>
          <w:noProof/>
          <w:sz w:val="24"/>
        </w:rPr>
        <w:t>0</w:t>
      </w:r>
      <w:r w:rsidR="00041B7B">
        <w:rPr>
          <w:b/>
          <w:noProof/>
          <w:sz w:val="24"/>
        </w:rPr>
        <w:t>5195</w:t>
      </w:r>
    </w:p>
    <w:p w14:paraId="6C59EA0E" w14:textId="4090C5E3" w:rsidR="003D5261" w:rsidRDefault="00630A1D" w:rsidP="003D5261">
      <w:pPr>
        <w:pStyle w:val="CRCoverPage"/>
        <w:outlineLvl w:val="0"/>
        <w:rPr>
          <w:b/>
          <w:noProof/>
          <w:sz w:val="24"/>
        </w:rPr>
      </w:pPr>
      <w:r>
        <w:rPr>
          <w:rFonts w:cs="Arial"/>
          <w:b/>
          <w:bCs/>
          <w:sz w:val="24"/>
          <w:szCs w:val="24"/>
        </w:rPr>
        <w:t>17</w:t>
      </w:r>
      <w:r w:rsidRPr="00630A1D">
        <w:rPr>
          <w:rFonts w:cs="Arial"/>
          <w:b/>
          <w:bCs/>
          <w:sz w:val="24"/>
          <w:szCs w:val="24"/>
          <w:vertAlign w:val="superscript"/>
        </w:rPr>
        <w:t>th</w:t>
      </w:r>
      <w:r>
        <w:rPr>
          <w:rFonts w:cs="Arial"/>
          <w:b/>
          <w:bCs/>
          <w:sz w:val="24"/>
          <w:szCs w:val="24"/>
        </w:rPr>
        <w:t xml:space="preserve"> May- 28</w:t>
      </w:r>
      <w:r w:rsidRPr="00630A1D">
        <w:rPr>
          <w:rFonts w:cs="Arial"/>
          <w:b/>
          <w:bCs/>
          <w:sz w:val="24"/>
          <w:szCs w:val="24"/>
          <w:vertAlign w:val="superscript"/>
        </w:rPr>
        <w:t>th</w:t>
      </w:r>
      <w:r>
        <w:rPr>
          <w:rFonts w:cs="Arial"/>
          <w:b/>
          <w:bCs/>
          <w:sz w:val="24"/>
          <w:szCs w:val="24"/>
        </w:rPr>
        <w:t xml:space="preserve"> May</w:t>
      </w:r>
      <w:r w:rsidR="003D5261" w:rsidRPr="0053387B">
        <w:rPr>
          <w:rFonts w:cs="Arial"/>
          <w:b/>
          <w:bCs/>
          <w:sz w:val="24"/>
          <w:szCs w:val="24"/>
        </w:rPr>
        <w:t xml:space="preserve"> 2021</w:t>
      </w:r>
      <w:r w:rsidR="003D5261" w:rsidRPr="0053387B">
        <w:rPr>
          <w:b/>
          <w:sz w:val="24"/>
          <w:lang w:val="en-US"/>
        </w:rPr>
        <w:t>, Electronic</w:t>
      </w:r>
      <w:r w:rsidR="003D5261" w:rsidRPr="00686BBB">
        <w:rPr>
          <w:b/>
          <w:noProof/>
          <w:color w:val="0000FF"/>
        </w:rPr>
        <w:tab/>
      </w:r>
      <w:r w:rsidR="00E52C2D">
        <w:rPr>
          <w:b/>
          <w:noProof/>
          <w:color w:val="0000FF"/>
        </w:rPr>
        <w:t xml:space="preserve"> </w:t>
      </w:r>
      <w:r w:rsidR="00E52C2D" w:rsidRPr="00E52C2D">
        <w:rPr>
          <w:b/>
          <w:noProof/>
          <w:color w:val="0000FF"/>
          <w:sz w:val="18"/>
          <w:szCs w:val="18"/>
        </w:rPr>
        <w:t xml:space="preserve"> </w:t>
      </w:r>
      <w:r w:rsidR="00E52C2D">
        <w:rPr>
          <w:b/>
          <w:noProof/>
          <w:color w:val="0000FF"/>
          <w:sz w:val="18"/>
          <w:szCs w:val="18"/>
        </w:rPr>
        <w:tab/>
      </w:r>
      <w:r w:rsidR="003D5261" w:rsidRPr="00873836">
        <w:rPr>
          <w:b/>
          <w:noProof/>
          <w:color w:val="0000FF"/>
          <w:sz w:val="18"/>
          <w:szCs w:val="18"/>
        </w:rPr>
        <w:t>(revision of S2-210</w:t>
      </w:r>
      <w:r w:rsidR="006B27B4" w:rsidRPr="00873836">
        <w:rPr>
          <w:b/>
          <w:noProof/>
          <w:color w:val="0000FF"/>
          <w:sz w:val="18"/>
          <w:szCs w:val="18"/>
        </w:rPr>
        <w:t>4627</w:t>
      </w:r>
      <w:r w:rsidR="00E52C2D" w:rsidRPr="00873836">
        <w:rPr>
          <w:b/>
          <w:noProof/>
          <w:color w:val="0000FF"/>
          <w:sz w:val="18"/>
          <w:szCs w:val="18"/>
        </w:rPr>
        <w:t>, merges S2-2103243 and  S2-2103274</w:t>
      </w:r>
      <w:r w:rsidR="003D5261" w:rsidRPr="00873836">
        <w:rPr>
          <w:b/>
          <w:noProof/>
          <w:color w:val="0000FF"/>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01E179DD" w:rsidR="001E41F3" w:rsidRPr="00410371" w:rsidRDefault="007954BB" w:rsidP="007954BB">
            <w:pPr>
              <w:pStyle w:val="CRCoverPage"/>
              <w:spacing w:after="0"/>
              <w:ind w:right="560"/>
              <w:jc w:val="center"/>
              <w:rPr>
                <w:b/>
                <w:noProof/>
                <w:sz w:val="28"/>
              </w:rPr>
            </w:pPr>
            <w:r>
              <w:rPr>
                <w:b/>
                <w:noProof/>
                <w:sz w:val="28"/>
              </w:rPr>
              <w:t>23.</w:t>
            </w:r>
            <w:r w:rsidR="00B86C37">
              <w:rPr>
                <w:b/>
                <w:noProof/>
                <w:sz w:val="28"/>
              </w:rPr>
              <w:t>502</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43FB1EDE" w:rsidR="001E41F3" w:rsidRPr="00410371" w:rsidRDefault="001034A7" w:rsidP="006B27B4">
            <w:pPr>
              <w:pStyle w:val="CRCoverPage"/>
              <w:spacing w:after="0"/>
              <w:ind w:right="560"/>
              <w:jc w:val="center"/>
              <w:rPr>
                <w:noProof/>
              </w:rPr>
            </w:pPr>
            <w:r w:rsidRPr="006B27B4">
              <w:rPr>
                <w:b/>
                <w:noProof/>
                <w:sz w:val="28"/>
              </w:rPr>
              <w:t>2851</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7CC1C56E" w:rsidR="001E41F3" w:rsidRPr="00410371" w:rsidRDefault="006B27B4" w:rsidP="00E13F3D">
            <w:pPr>
              <w:pStyle w:val="CRCoverPage"/>
              <w:spacing w:after="0"/>
              <w:jc w:val="center"/>
              <w:rPr>
                <w:b/>
                <w:noProof/>
              </w:rPr>
            </w:pPr>
            <w:r w:rsidRPr="00873836">
              <w:rPr>
                <w:b/>
                <w:noProof/>
                <w:sz w:val="28"/>
              </w:rPr>
              <w:t>1</w:t>
            </w:r>
            <w:r w:rsidR="007D5690" w:rsidRPr="00873836">
              <w:rPr>
                <w:b/>
                <w:noProof/>
                <w:sz w:val="28"/>
              </w:rPr>
              <w:fldChar w:fldCharType="begin"/>
            </w:r>
            <w:r w:rsidR="007D5690" w:rsidRPr="00873836">
              <w:rPr>
                <w:b/>
                <w:noProof/>
                <w:sz w:val="28"/>
              </w:rPr>
              <w:instrText xml:space="preserve"> DOCPROPERTY  Revision  \* MERGEFORMAT </w:instrText>
            </w:r>
            <w:r w:rsidR="007D5690" w:rsidRPr="00873836">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7CB5EDF0" w:rsidR="001E41F3" w:rsidRPr="00410371" w:rsidRDefault="00283A82">
            <w:pPr>
              <w:pStyle w:val="CRCoverPage"/>
              <w:spacing w:after="0"/>
              <w:jc w:val="center"/>
              <w:rPr>
                <w:noProof/>
                <w:sz w:val="28"/>
              </w:rPr>
            </w:pPr>
            <w:r>
              <w:rPr>
                <w:b/>
                <w:noProof/>
                <w:sz w:val="28"/>
              </w:rPr>
              <w:t>17.0.0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4ECCA6B"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351BEA84" w:rsidR="001E41F3" w:rsidRDefault="00654790" w:rsidP="000F301E">
            <w:pPr>
              <w:pStyle w:val="CRCoverPage"/>
              <w:spacing w:after="0"/>
              <w:rPr>
                <w:noProof/>
              </w:rPr>
            </w:pPr>
            <w:r>
              <w:rPr>
                <w:noProof/>
              </w:rPr>
              <w:t xml:space="preserve">Update to </w:t>
            </w:r>
            <w:r w:rsidR="00C353DC">
              <w:rPr>
                <w:noProof/>
              </w:rPr>
              <w:t xml:space="preserve">NRF service - </w:t>
            </w:r>
            <w:r>
              <w:rPr>
                <w:noProof/>
              </w:rPr>
              <w:t xml:space="preserve">NWDAF </w:t>
            </w:r>
            <w:r w:rsidR="00212E72">
              <w:rPr>
                <w:noProof/>
              </w:rPr>
              <w:t xml:space="preserve">registration and discovery </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10BC1D3C" w:rsidR="001E41F3" w:rsidRDefault="00F66467" w:rsidP="000F301E">
            <w:pPr>
              <w:pStyle w:val="CRCoverPage"/>
              <w:spacing w:after="0"/>
              <w:rPr>
                <w:noProof/>
              </w:rPr>
            </w:pPr>
            <w:r>
              <w:rPr>
                <w:noProof/>
              </w:rPr>
              <w:t>Intel</w:t>
            </w:r>
            <w:r w:rsidR="009D7BBF">
              <w:rPr>
                <w:noProof/>
              </w:rPr>
              <w:t>, Ericsson</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095204C4" w:rsidR="001E41F3" w:rsidRDefault="00293FAA" w:rsidP="00F91227">
            <w:pPr>
              <w:pStyle w:val="CRCoverPage"/>
              <w:spacing w:after="0"/>
              <w:rPr>
                <w:noProof/>
              </w:rPr>
            </w:pPr>
            <w:r>
              <w:rPr>
                <w:noProof/>
              </w:rPr>
              <w:t>eNA_Ph2</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5CD9BB9C" w:rsidR="001E41F3" w:rsidRDefault="001A4C4B" w:rsidP="00F91227">
            <w:pPr>
              <w:pStyle w:val="CRCoverPage"/>
              <w:spacing w:after="0"/>
              <w:rPr>
                <w:noProof/>
              </w:rPr>
            </w:pPr>
            <w:r>
              <w:rPr>
                <w:noProof/>
              </w:rPr>
              <w:t>2021-0</w:t>
            </w:r>
            <w:r w:rsidR="00731AE7">
              <w:rPr>
                <w:noProof/>
              </w:rPr>
              <w:t>5-10</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47A1907" w:rsidR="001E41F3" w:rsidRDefault="00D2387C" w:rsidP="00F91227">
            <w:pPr>
              <w:pStyle w:val="CRCoverPage"/>
              <w:spacing w:after="0"/>
              <w:ind w:right="-609"/>
              <w:rPr>
                <w:b/>
                <w:noProof/>
              </w:rPr>
            </w:pPr>
            <w:r>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62A89" w14:textId="1E3FAE9B" w:rsidR="00A0696E" w:rsidRDefault="005C6486" w:rsidP="00A0696E">
            <w:pPr>
              <w:pStyle w:val="CRCoverPage"/>
              <w:numPr>
                <w:ilvl w:val="0"/>
                <w:numId w:val="3"/>
              </w:numPr>
              <w:spacing w:before="80" w:after="0"/>
            </w:pPr>
            <w:r>
              <w:t xml:space="preserve">Remove the </w:t>
            </w:r>
            <w:r w:rsidR="00A0696E">
              <w:t xml:space="preserve">following </w:t>
            </w:r>
            <w:r>
              <w:t>Editor’s Note</w:t>
            </w:r>
            <w:r w:rsidR="00A0696E">
              <w:t>, as this is already resolved in the</w:t>
            </w:r>
            <w:r w:rsidR="00A740A6">
              <w:t xml:space="preserve"> SA2#144e meeting S2-210</w:t>
            </w:r>
            <w:r w:rsidR="00B7074C">
              <w:t>2826 for TS 23.288. The same needs to be reflected in TS 23.502 as well</w:t>
            </w:r>
            <w:r w:rsidR="00D327CD">
              <w:t xml:space="preserve"> i.e.</w:t>
            </w:r>
            <w:r w:rsidR="00A4125C">
              <w:t>,</w:t>
            </w:r>
            <w:r w:rsidR="003D0528">
              <w:rPr>
                <w:noProof/>
              </w:rPr>
              <w:t xml:space="preserve"> it is proposed to register </w:t>
            </w:r>
            <w:r w:rsidR="003D0528" w:rsidRPr="0023726D">
              <w:rPr>
                <w:noProof/>
              </w:rPr>
              <w:t>analytics metadata provisioning support</w:t>
            </w:r>
            <w:r w:rsidR="003D0528">
              <w:rPr>
                <w:noProof/>
              </w:rPr>
              <w:t xml:space="preserve"> in NRF. </w:t>
            </w:r>
            <w:r w:rsidR="00934981">
              <w:rPr>
                <w:noProof/>
              </w:rPr>
              <w:t xml:space="preserve"> This is already included as optional input parameters in clause </w:t>
            </w:r>
            <w:r w:rsidR="00934981">
              <w:t xml:space="preserve">5.2.7.2.2 and </w:t>
            </w:r>
            <w:r w:rsidR="00812B7F">
              <w:t>clause 5.2.7.3.2.</w:t>
            </w:r>
          </w:p>
          <w:p w14:paraId="5A55F307" w14:textId="77777777" w:rsidR="00A0696E" w:rsidRDefault="00A0696E" w:rsidP="00A0696E">
            <w:pPr>
              <w:pStyle w:val="EditorsNote"/>
            </w:pPr>
            <w:r>
              <w:t>Editor's note:</w:t>
            </w:r>
            <w:r>
              <w:tab/>
              <w:t>Whether analytics metadata provisioning capability needs to be registered in NRF or to be queried from NRF is FFS.</w:t>
            </w:r>
          </w:p>
          <w:p w14:paraId="37F82C76" w14:textId="2D54CF37" w:rsidR="00E3360F" w:rsidRDefault="00376E91" w:rsidP="00E3360F">
            <w:pPr>
              <w:pStyle w:val="CRCoverPage"/>
              <w:numPr>
                <w:ilvl w:val="0"/>
                <w:numId w:val="3"/>
              </w:numPr>
              <w:spacing w:before="80" w:after="0"/>
            </w:pPr>
            <w:r>
              <w:t>The following was agreed</w:t>
            </w:r>
            <w:r w:rsidR="00D8747B">
              <w:t xml:space="preserve"> (S2-2103296)</w:t>
            </w:r>
            <w:r>
              <w:t xml:space="preserve"> in SA2#144e meeting: </w:t>
            </w:r>
          </w:p>
          <w:p w14:paraId="471559EB" w14:textId="77777777" w:rsidR="00E3360F" w:rsidRPr="000C583D" w:rsidRDefault="00E3360F" w:rsidP="00E3360F">
            <w:pPr>
              <w:pStyle w:val="CRCoverPage"/>
              <w:spacing w:before="80" w:after="0"/>
              <w:ind w:left="720"/>
              <w:rPr>
                <w:i/>
                <w:iCs/>
              </w:rPr>
            </w:pPr>
            <w:r w:rsidRPr="000C583D">
              <w:rPr>
                <w:i/>
                <w:iCs/>
              </w:rPr>
              <w:t>The NWDAF containing AnLF is the only consumer of trained ML model provisioning services in this release of the specification.</w:t>
            </w:r>
          </w:p>
          <w:p w14:paraId="0C6CD84A" w14:textId="20F7458C" w:rsidR="00BA284E" w:rsidRDefault="00E3360F" w:rsidP="00BA284E">
            <w:pPr>
              <w:pStyle w:val="CRCoverPage"/>
              <w:spacing w:before="80" w:after="0"/>
              <w:ind w:left="720"/>
            </w:pPr>
            <w:r>
              <w:t xml:space="preserve"> </w:t>
            </w:r>
            <w:r w:rsidR="00BA284E">
              <w:t>As a result, it needs to be clarified</w:t>
            </w:r>
            <w:r w:rsidR="00572827">
              <w:t>in TS 23.502,</w:t>
            </w:r>
            <w:r w:rsidR="00BA284E">
              <w:t xml:space="preserve"> that the </w:t>
            </w:r>
            <w:r w:rsidR="003A457A">
              <w:t>during NF (NWDAF) registratio</w:t>
            </w:r>
            <w:r w:rsidR="004A106F">
              <w:t>n</w:t>
            </w:r>
            <w:r w:rsidR="003A457A">
              <w:t xml:space="preserve"> if the NWDAF contains MTLF, it includes model(s) supported per Analytics ID(s) in the NF profile. </w:t>
            </w:r>
          </w:p>
          <w:p w14:paraId="3FE13EBD" w14:textId="25B520A5" w:rsidR="003F1BC5" w:rsidRPr="00BC75E4" w:rsidRDefault="003F1BC5" w:rsidP="00BA284E">
            <w:pPr>
              <w:pStyle w:val="CRCoverPage"/>
              <w:spacing w:before="80" w:after="0"/>
              <w:ind w:left="720"/>
            </w:pPr>
            <w:r>
              <w:t>Similarly, during discovery only A</w:t>
            </w:r>
            <w:r w:rsidR="00A91E5D">
              <w:t xml:space="preserve">nLF can be th consumer of the trained ML model provisioning services, if the </w:t>
            </w:r>
            <w:r w:rsidR="00B70556">
              <w:t xml:space="preserve">consumer </w:t>
            </w:r>
            <w:r w:rsidR="00A91E5D">
              <w:t>NWDAF contains AnL</w:t>
            </w:r>
            <w:r w:rsidR="00B70556">
              <w:t>F, c</w:t>
            </w:r>
            <w:r w:rsidR="00B70556">
              <w:rPr>
                <w:rFonts w:eastAsia="DengXian"/>
                <w:lang w:eastAsia="zh-CN"/>
              </w:rPr>
              <w:t>onsumer may include model(s) supported per Analytics ID(s)</w:t>
            </w:r>
            <w:r w:rsidR="00E541EE">
              <w:rPr>
                <w:rFonts w:eastAsia="DengXian"/>
                <w:lang w:eastAsia="zh-CN"/>
              </w:rPr>
              <w:t xml:space="preserve"> as input parameter</w:t>
            </w:r>
            <w:r w:rsidR="00B70556">
              <w:rPr>
                <w:rFonts w:eastAsia="DengXian"/>
                <w:lang w:eastAsia="zh-CN"/>
              </w:rPr>
              <w:t>.</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6C3544" w14:textId="43437B85" w:rsidR="000C1B01" w:rsidRDefault="00C83F69" w:rsidP="00C83F69">
            <w:pPr>
              <w:pStyle w:val="CRCoverPage"/>
              <w:numPr>
                <w:ilvl w:val="0"/>
                <w:numId w:val="3"/>
              </w:numPr>
              <w:spacing w:before="80" w:after="0"/>
              <w:rPr>
                <w:rFonts w:cs="Arial"/>
              </w:rPr>
            </w:pPr>
            <w:r>
              <w:rPr>
                <w:rFonts w:cs="Arial"/>
              </w:rPr>
              <w:t xml:space="preserve">Deleted the Editor’s Note in clause 5.2.7.2.2 and clause 5.2.7.3.2. </w:t>
            </w:r>
          </w:p>
          <w:p w14:paraId="0EE67D61" w14:textId="10A777FA" w:rsidR="00E26180" w:rsidRPr="00E26180" w:rsidRDefault="00E26180" w:rsidP="00E26180">
            <w:pPr>
              <w:pStyle w:val="EditorsNote"/>
            </w:pPr>
            <w:r>
              <w:t>Editor's note:</w:t>
            </w:r>
            <w:r>
              <w:tab/>
              <w:t>Whether analytics metadata provisioning capability needs to be registered in NRF or to be queried from NRF is FFS.</w:t>
            </w:r>
          </w:p>
          <w:p w14:paraId="1D2892BF" w14:textId="4278ABB3" w:rsidR="00C83F69" w:rsidRPr="00E860C4" w:rsidRDefault="00BB7F00" w:rsidP="00134B90">
            <w:pPr>
              <w:pStyle w:val="CRCoverPage"/>
              <w:numPr>
                <w:ilvl w:val="0"/>
                <w:numId w:val="3"/>
              </w:numPr>
              <w:spacing w:before="80" w:after="0"/>
              <w:rPr>
                <w:i/>
                <w:iCs/>
              </w:rPr>
            </w:pPr>
            <w:r>
              <w:rPr>
                <w:rFonts w:cs="Arial"/>
              </w:rPr>
              <w:t>Clarification in the NF management and discovery service with respect to NWDAF NF profile</w:t>
            </w:r>
            <w:r w:rsidR="002069AC">
              <w:rPr>
                <w:rFonts w:cs="Arial"/>
              </w:rPr>
              <w:t xml:space="preserve"> i.e., </w:t>
            </w:r>
            <w:r w:rsidR="002069AC" w:rsidRPr="000C583D">
              <w:rPr>
                <w:i/>
                <w:iCs/>
              </w:rPr>
              <w:t>The NWDAF containing AnLF is the only consumer of trained ML model provisioning services in this release of the specification.</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45FB3F7B" w:rsidR="008532D7" w:rsidRPr="00A17B95" w:rsidRDefault="00A740A6" w:rsidP="00827CAD">
            <w:pPr>
              <w:pStyle w:val="CRCoverPage"/>
              <w:spacing w:before="80" w:after="0"/>
              <w:rPr>
                <w:noProof/>
              </w:rPr>
            </w:pPr>
            <w:r w:rsidRPr="0023726D">
              <w:rPr>
                <w:noProof/>
              </w:rPr>
              <w:t xml:space="preserve">Analytics Aggregation feature is </w:t>
            </w:r>
            <w:r>
              <w:rPr>
                <w:noProof/>
              </w:rPr>
              <w:t>incomplete</w:t>
            </w:r>
            <w:r w:rsidRPr="0023726D">
              <w:rPr>
                <w:noProof/>
              </w:rPr>
              <w:t>.</w:t>
            </w:r>
            <w:r w:rsidR="00410287">
              <w:rPr>
                <w:noProof/>
              </w:rPr>
              <w:t xml:space="preserve"> </w:t>
            </w:r>
            <w:r w:rsidR="00410287">
              <w:rPr>
                <w:rFonts w:cs="Arial"/>
              </w:rPr>
              <w:t>NF management and discovery service with respect to NWDAF NF profile is incomplete.</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489F96B" w14:textId="0EF36D5A" w:rsidR="007F2F00" w:rsidRDefault="00883D33" w:rsidP="00570E6B">
            <w:pPr>
              <w:pStyle w:val="CRCoverPage"/>
              <w:spacing w:after="0"/>
              <w:rPr>
                <w:noProof/>
              </w:rPr>
            </w:pPr>
            <w:r>
              <w:rPr>
                <w:noProof/>
              </w:rPr>
              <w:t xml:space="preserve">5.2.7.2.2, </w:t>
            </w:r>
            <w:r w:rsidR="00FA549B">
              <w:rPr>
                <w:noProof/>
              </w:rPr>
              <w:t>5.2.7.3.2</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4C979662" w:rsidR="001E41F3" w:rsidRPr="00625A70" w:rsidRDefault="00F510B3">
            <w:pPr>
              <w:pStyle w:val="CRCoverPage"/>
              <w:spacing w:after="0"/>
              <w:ind w:left="100"/>
              <w:rPr>
                <w:noProof/>
                <w:lang w:val="en-US"/>
              </w:rPr>
            </w:pPr>
            <w:r w:rsidRPr="00873836">
              <w:rPr>
                <w:noProof/>
              </w:rPr>
              <w:t>This version of the CR</w:t>
            </w:r>
            <w:r w:rsidR="003F0FBC" w:rsidRPr="00873836">
              <w:rPr>
                <w:noProof/>
              </w:rPr>
              <w:t xml:space="preserve"> merges CR</w:t>
            </w:r>
            <w:r w:rsidR="00625A70" w:rsidRPr="00873836">
              <w:rPr>
                <w:noProof/>
              </w:rPr>
              <w:t xml:space="preserve"> CR2605R1 and CR2653R1.</w:t>
            </w: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4705148" w14:textId="77777777" w:rsidR="00FF2BEE" w:rsidRPr="0042466D" w:rsidRDefault="00FF2BEE" w:rsidP="00FF2B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3069A19" w14:textId="77777777" w:rsidR="00460BCE" w:rsidRDefault="00460BCE" w:rsidP="00460BCE">
      <w:pPr>
        <w:pStyle w:val="Heading4"/>
        <w:rPr>
          <w:lang w:eastAsia="zh-CN"/>
        </w:rPr>
      </w:pPr>
      <w:bookmarkStart w:id="3" w:name="_Toc68062479"/>
      <w:bookmarkStart w:id="4" w:name="_Toc68062482"/>
      <w:bookmarkStart w:id="5" w:name="_Toc20204617"/>
      <w:bookmarkStart w:id="6" w:name="_Toc27895323"/>
      <w:bookmarkStart w:id="7" w:name="_Toc36192426"/>
      <w:bookmarkStart w:id="8" w:name="_Toc45193529"/>
      <w:bookmarkStart w:id="9" w:name="_Toc47593161"/>
      <w:bookmarkStart w:id="10" w:name="_Toc51835248"/>
      <w:bookmarkStart w:id="11" w:name="_Toc59101074"/>
      <w:bookmarkEnd w:id="2"/>
      <w:r>
        <w:rPr>
          <w:lang w:eastAsia="zh-CN"/>
        </w:rPr>
        <w:t>5.2.7.1</w:t>
      </w:r>
      <w:r>
        <w:rPr>
          <w:lang w:eastAsia="zh-CN"/>
        </w:rPr>
        <w:tab/>
        <w:t>General</w:t>
      </w:r>
      <w:bookmarkEnd w:id="3"/>
    </w:p>
    <w:p w14:paraId="1F52799D" w14:textId="77777777" w:rsidR="00460BCE" w:rsidRDefault="00460BCE" w:rsidP="00460BCE">
      <w:pPr>
        <w:keepNext/>
        <w:rPr>
          <w:lang w:eastAsia="zh-CN"/>
        </w:rPr>
      </w:pPr>
      <w:r>
        <w:rPr>
          <w:lang w:eastAsia="zh-CN"/>
        </w:rPr>
        <w:t>The following table shows the NRF Services and Service Operations:</w:t>
      </w:r>
    </w:p>
    <w:p w14:paraId="3A104F48" w14:textId="77777777" w:rsidR="00460BCE" w:rsidRDefault="00460BCE" w:rsidP="00460BCE">
      <w:pPr>
        <w:pStyle w:val="TH"/>
      </w:pPr>
      <w:r>
        <w:t>Table 5.2.7.1-1: NF services provided by the NRF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460BCE" w14:paraId="6B6F5DAD" w14:textId="77777777" w:rsidTr="00E16DC7">
        <w:tc>
          <w:tcPr>
            <w:tcW w:w="2246" w:type="dxa"/>
            <w:tcBorders>
              <w:top w:val="single" w:sz="4" w:space="0" w:color="auto"/>
              <w:left w:val="single" w:sz="4" w:space="0" w:color="auto"/>
              <w:bottom w:val="single" w:sz="4" w:space="0" w:color="auto"/>
              <w:right w:val="single" w:sz="4" w:space="0" w:color="auto"/>
            </w:tcBorders>
            <w:hideMark/>
          </w:tcPr>
          <w:p w14:paraId="1EBE4F6E" w14:textId="77777777" w:rsidR="00460BCE" w:rsidRDefault="00460BCE" w:rsidP="00E16DC7">
            <w:pPr>
              <w:pStyle w:val="TAH"/>
              <w:rPr>
                <w:lang w:eastAsia="en-GB"/>
              </w:rPr>
            </w:pPr>
            <w:r>
              <w:rPr>
                <w:lang w:eastAsia="en-GB"/>
              </w:rPr>
              <w:t>Service Name</w:t>
            </w:r>
          </w:p>
        </w:tc>
        <w:tc>
          <w:tcPr>
            <w:tcW w:w="2115" w:type="dxa"/>
            <w:tcBorders>
              <w:top w:val="single" w:sz="4" w:space="0" w:color="auto"/>
              <w:left w:val="single" w:sz="4" w:space="0" w:color="auto"/>
              <w:bottom w:val="single" w:sz="4" w:space="0" w:color="auto"/>
              <w:right w:val="single" w:sz="4" w:space="0" w:color="auto"/>
            </w:tcBorders>
            <w:hideMark/>
          </w:tcPr>
          <w:p w14:paraId="05F9F360" w14:textId="77777777" w:rsidR="00460BCE" w:rsidRDefault="00460BCE" w:rsidP="00E16DC7">
            <w:pPr>
              <w:pStyle w:val="TAH"/>
              <w:rPr>
                <w:lang w:eastAsia="en-GB"/>
              </w:rPr>
            </w:pPr>
            <w:r>
              <w:rPr>
                <w:lang w:eastAsia="en-GB"/>
              </w:rPr>
              <w:t>Service Operations</w:t>
            </w:r>
          </w:p>
        </w:tc>
        <w:tc>
          <w:tcPr>
            <w:tcW w:w="1984" w:type="dxa"/>
            <w:tcBorders>
              <w:top w:val="single" w:sz="4" w:space="0" w:color="auto"/>
              <w:left w:val="single" w:sz="4" w:space="0" w:color="auto"/>
              <w:bottom w:val="single" w:sz="4" w:space="0" w:color="auto"/>
              <w:right w:val="single" w:sz="4" w:space="0" w:color="auto"/>
            </w:tcBorders>
            <w:hideMark/>
          </w:tcPr>
          <w:p w14:paraId="60FA5721" w14:textId="77777777" w:rsidR="00460BCE" w:rsidRDefault="00460BCE" w:rsidP="00E16DC7">
            <w:pPr>
              <w:pStyle w:val="TAH"/>
              <w:rPr>
                <w:lang w:eastAsia="en-GB"/>
              </w:rPr>
            </w:pPr>
            <w:r>
              <w:rPr>
                <w:lang w:eastAsia="en-GB"/>
              </w:rPr>
              <w:t>Operation</w:t>
            </w:r>
          </w:p>
          <w:p w14:paraId="7EED8219" w14:textId="77777777" w:rsidR="00460BCE" w:rsidRDefault="00460BCE" w:rsidP="00E16DC7">
            <w:pPr>
              <w:pStyle w:val="TAH"/>
              <w:rPr>
                <w:lang w:eastAsia="en-GB"/>
              </w:rPr>
            </w:pPr>
            <w:r>
              <w:rPr>
                <w:lang w:eastAsia="en-GB"/>
              </w:rPr>
              <w:t>Semantics</w:t>
            </w:r>
          </w:p>
        </w:tc>
        <w:tc>
          <w:tcPr>
            <w:tcW w:w="3402" w:type="dxa"/>
            <w:tcBorders>
              <w:top w:val="single" w:sz="4" w:space="0" w:color="auto"/>
              <w:left w:val="single" w:sz="4" w:space="0" w:color="auto"/>
              <w:bottom w:val="single" w:sz="4" w:space="0" w:color="auto"/>
              <w:right w:val="single" w:sz="4" w:space="0" w:color="auto"/>
            </w:tcBorders>
            <w:hideMark/>
          </w:tcPr>
          <w:p w14:paraId="78A4F59C" w14:textId="77777777" w:rsidR="00460BCE" w:rsidRDefault="00460BCE" w:rsidP="00E16DC7">
            <w:pPr>
              <w:pStyle w:val="TAH"/>
              <w:rPr>
                <w:lang w:eastAsia="en-GB"/>
              </w:rPr>
            </w:pPr>
            <w:r>
              <w:rPr>
                <w:lang w:eastAsia="en-GB"/>
              </w:rPr>
              <w:t>Example Consumer(s)</w:t>
            </w:r>
          </w:p>
        </w:tc>
      </w:tr>
      <w:tr w:rsidR="00460BCE" w14:paraId="39289631" w14:textId="77777777" w:rsidTr="00E16DC7">
        <w:trPr>
          <w:trHeight w:val="84"/>
        </w:trPr>
        <w:tc>
          <w:tcPr>
            <w:tcW w:w="2246" w:type="dxa"/>
            <w:tcBorders>
              <w:top w:val="single" w:sz="4" w:space="0" w:color="auto"/>
              <w:left w:val="single" w:sz="4" w:space="0" w:color="auto"/>
              <w:bottom w:val="nil"/>
              <w:right w:val="single" w:sz="4" w:space="0" w:color="auto"/>
            </w:tcBorders>
            <w:hideMark/>
          </w:tcPr>
          <w:p w14:paraId="2A69A75E" w14:textId="77777777" w:rsidR="00460BCE" w:rsidRDefault="00460BCE" w:rsidP="00E16DC7">
            <w:pPr>
              <w:pStyle w:val="TAL"/>
              <w:rPr>
                <w:lang w:eastAsia="en-GB"/>
              </w:rPr>
            </w:pPr>
            <w:r>
              <w:rPr>
                <w:lang w:eastAsia="en-GB"/>
              </w:rPr>
              <w:t>Nnrf_NFManagement</w:t>
            </w:r>
          </w:p>
        </w:tc>
        <w:tc>
          <w:tcPr>
            <w:tcW w:w="2115" w:type="dxa"/>
            <w:tcBorders>
              <w:top w:val="single" w:sz="4" w:space="0" w:color="auto"/>
              <w:left w:val="single" w:sz="4" w:space="0" w:color="auto"/>
              <w:bottom w:val="single" w:sz="4" w:space="0" w:color="auto"/>
              <w:right w:val="single" w:sz="4" w:space="0" w:color="auto"/>
            </w:tcBorders>
            <w:hideMark/>
          </w:tcPr>
          <w:p w14:paraId="32467BD2" w14:textId="77777777" w:rsidR="00460BCE" w:rsidRDefault="00460BCE" w:rsidP="00E16DC7">
            <w:pPr>
              <w:pStyle w:val="TAL"/>
              <w:rPr>
                <w:lang w:eastAsia="en-GB"/>
              </w:rPr>
            </w:pPr>
            <w:r>
              <w:rPr>
                <w:lang w:eastAsia="en-GB"/>
              </w:rPr>
              <w:t>NFRegister</w:t>
            </w:r>
          </w:p>
        </w:tc>
        <w:tc>
          <w:tcPr>
            <w:tcW w:w="1984" w:type="dxa"/>
            <w:tcBorders>
              <w:top w:val="single" w:sz="4" w:space="0" w:color="auto"/>
              <w:left w:val="single" w:sz="4" w:space="0" w:color="auto"/>
              <w:bottom w:val="single" w:sz="4" w:space="0" w:color="auto"/>
              <w:right w:val="single" w:sz="4" w:space="0" w:color="auto"/>
            </w:tcBorders>
            <w:hideMark/>
          </w:tcPr>
          <w:p w14:paraId="5508E361" w14:textId="77777777" w:rsidR="00460BCE" w:rsidRDefault="00460BCE" w:rsidP="00E16DC7">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5107F400" w14:textId="77777777" w:rsidR="00460BCE" w:rsidRDefault="00460BCE" w:rsidP="00E16DC7">
            <w:pPr>
              <w:pStyle w:val="TAL"/>
              <w:rPr>
                <w:lang w:eastAsia="zh-CN"/>
              </w:rPr>
            </w:pPr>
            <w:r>
              <w:rPr>
                <w:lang w:eastAsia="en-GB"/>
              </w:rPr>
              <w:t>AMF, SMF, UDM, AUSF</w:t>
            </w:r>
            <w:r>
              <w:rPr>
                <w:lang w:eastAsia="zh-CN"/>
              </w:rPr>
              <w:t xml:space="preserve">, </w:t>
            </w:r>
            <w:r>
              <w:rPr>
                <w:lang w:eastAsia="en-GB"/>
              </w:rPr>
              <w:t>NEF, PCF</w:t>
            </w:r>
            <w:r>
              <w:rPr>
                <w:lang w:eastAsia="zh-CN"/>
              </w:rPr>
              <w:t>, SMSF, NSSF, UPF, BSF, CHF, NWDAF, P-CSCF, HSS, UDR, SCP, 5G DDNMF</w:t>
            </w:r>
            <w:ins w:id="12" w:author="Miguel Garcia A" w:date="2021-03-31T11:28:00Z">
              <w:r>
                <w:rPr>
                  <w:lang w:eastAsia="zh-CN"/>
                </w:rPr>
                <w:t>, DCCF</w:t>
              </w:r>
            </w:ins>
          </w:p>
        </w:tc>
      </w:tr>
      <w:tr w:rsidR="00460BCE" w14:paraId="0D3749A5" w14:textId="77777777" w:rsidTr="00E16DC7">
        <w:trPr>
          <w:trHeight w:val="112"/>
        </w:trPr>
        <w:tc>
          <w:tcPr>
            <w:tcW w:w="2246" w:type="dxa"/>
            <w:tcBorders>
              <w:top w:val="nil"/>
              <w:left w:val="single" w:sz="4" w:space="0" w:color="auto"/>
              <w:bottom w:val="nil"/>
              <w:right w:val="single" w:sz="4" w:space="0" w:color="auto"/>
            </w:tcBorders>
          </w:tcPr>
          <w:p w14:paraId="6516A8BF" w14:textId="77777777" w:rsidR="00460BCE" w:rsidRDefault="00460BCE" w:rsidP="00E16DC7">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31548426" w14:textId="77777777" w:rsidR="00460BCE" w:rsidRDefault="00460BCE" w:rsidP="00E16DC7">
            <w:pPr>
              <w:pStyle w:val="TAL"/>
              <w:rPr>
                <w:lang w:eastAsia="zh-CN"/>
              </w:rPr>
            </w:pPr>
            <w:r>
              <w:rPr>
                <w:lang w:eastAsia="zh-CN"/>
              </w:rPr>
              <w:t>NFUpdate</w:t>
            </w:r>
          </w:p>
        </w:tc>
        <w:tc>
          <w:tcPr>
            <w:tcW w:w="1984" w:type="dxa"/>
            <w:tcBorders>
              <w:top w:val="single" w:sz="4" w:space="0" w:color="auto"/>
              <w:left w:val="single" w:sz="4" w:space="0" w:color="auto"/>
              <w:bottom w:val="single" w:sz="4" w:space="0" w:color="auto"/>
              <w:right w:val="single" w:sz="4" w:space="0" w:color="auto"/>
            </w:tcBorders>
            <w:hideMark/>
          </w:tcPr>
          <w:p w14:paraId="125E7AB4" w14:textId="77777777" w:rsidR="00460BCE" w:rsidRDefault="00460BCE" w:rsidP="00E16DC7">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4D95F726" w14:textId="77777777" w:rsidR="00460BCE" w:rsidRDefault="00460BCE" w:rsidP="00E16DC7">
            <w:pPr>
              <w:pStyle w:val="TAL"/>
              <w:rPr>
                <w:lang w:eastAsia="en-GB"/>
              </w:rPr>
            </w:pPr>
            <w:r>
              <w:rPr>
                <w:lang w:eastAsia="en-GB"/>
              </w:rPr>
              <w:t>AMF, SMF, UDM, AUSF</w:t>
            </w:r>
            <w:r>
              <w:rPr>
                <w:lang w:eastAsia="zh-CN"/>
              </w:rPr>
              <w:t xml:space="preserve">, </w:t>
            </w:r>
            <w:r>
              <w:rPr>
                <w:lang w:eastAsia="en-GB"/>
              </w:rPr>
              <w:t>NEF, PCF</w:t>
            </w:r>
            <w:r>
              <w:rPr>
                <w:lang w:eastAsia="zh-CN"/>
              </w:rPr>
              <w:t>, SMSF, NSSF, UPF, BSF, CHF, NWDAF, P-CSCF, HSS, UDR, SCP, 5G DDNMF</w:t>
            </w:r>
            <w:ins w:id="13" w:author="Miguel Garcia A" w:date="2021-03-31T11:28:00Z">
              <w:r w:rsidRPr="00AD183C">
                <w:rPr>
                  <w:lang w:eastAsia="zh-CN"/>
                </w:rPr>
                <w:t>, DCCF</w:t>
              </w:r>
            </w:ins>
          </w:p>
        </w:tc>
      </w:tr>
      <w:tr w:rsidR="00460BCE" w14:paraId="6A89FC04" w14:textId="77777777" w:rsidTr="00E16DC7">
        <w:trPr>
          <w:trHeight w:val="84"/>
        </w:trPr>
        <w:tc>
          <w:tcPr>
            <w:tcW w:w="2246" w:type="dxa"/>
            <w:tcBorders>
              <w:top w:val="nil"/>
              <w:left w:val="single" w:sz="4" w:space="0" w:color="auto"/>
              <w:bottom w:val="nil"/>
              <w:right w:val="single" w:sz="4" w:space="0" w:color="auto"/>
            </w:tcBorders>
          </w:tcPr>
          <w:p w14:paraId="1D10F471" w14:textId="77777777" w:rsidR="00460BCE" w:rsidRDefault="00460BCE" w:rsidP="00E16DC7">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2E7E610D" w14:textId="77777777" w:rsidR="00460BCE" w:rsidRDefault="00460BCE" w:rsidP="00E16DC7">
            <w:pPr>
              <w:pStyle w:val="TAL"/>
              <w:rPr>
                <w:lang w:eastAsia="zh-CN"/>
              </w:rPr>
            </w:pPr>
            <w:r>
              <w:rPr>
                <w:lang w:eastAsia="zh-CN"/>
              </w:rPr>
              <w:t>NFDeregister</w:t>
            </w:r>
          </w:p>
        </w:tc>
        <w:tc>
          <w:tcPr>
            <w:tcW w:w="1984" w:type="dxa"/>
            <w:tcBorders>
              <w:top w:val="single" w:sz="4" w:space="0" w:color="auto"/>
              <w:left w:val="single" w:sz="4" w:space="0" w:color="auto"/>
              <w:bottom w:val="single" w:sz="4" w:space="0" w:color="auto"/>
              <w:right w:val="single" w:sz="4" w:space="0" w:color="auto"/>
            </w:tcBorders>
            <w:hideMark/>
          </w:tcPr>
          <w:p w14:paraId="415E0CEF" w14:textId="77777777" w:rsidR="00460BCE" w:rsidRDefault="00460BCE" w:rsidP="00E16DC7">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5023052A" w14:textId="77777777" w:rsidR="00460BCE" w:rsidRDefault="00460BCE" w:rsidP="00E16DC7">
            <w:pPr>
              <w:pStyle w:val="TAL"/>
              <w:rPr>
                <w:lang w:eastAsia="en-GB"/>
              </w:rPr>
            </w:pPr>
            <w:r>
              <w:rPr>
                <w:lang w:eastAsia="en-GB"/>
              </w:rPr>
              <w:t>AMF, SMF, UDM, AUSF</w:t>
            </w:r>
            <w:r>
              <w:rPr>
                <w:lang w:eastAsia="zh-CN"/>
              </w:rPr>
              <w:t xml:space="preserve">, </w:t>
            </w:r>
            <w:r>
              <w:rPr>
                <w:lang w:eastAsia="en-GB"/>
              </w:rPr>
              <w:t>NEF, PCF</w:t>
            </w:r>
            <w:r>
              <w:rPr>
                <w:lang w:eastAsia="zh-CN"/>
              </w:rPr>
              <w:t>, SMSF, NSSF, UPF, BSF, CHF, NWDAF, P-CSCF, HSS, UDR, SCP, 5G DDNMF</w:t>
            </w:r>
            <w:ins w:id="14" w:author="Miguel Garcia A" w:date="2021-03-31T11:28:00Z">
              <w:r w:rsidRPr="00AD183C">
                <w:rPr>
                  <w:lang w:eastAsia="zh-CN"/>
                </w:rPr>
                <w:t>, DCCF</w:t>
              </w:r>
            </w:ins>
          </w:p>
        </w:tc>
      </w:tr>
      <w:tr w:rsidR="00460BCE" w14:paraId="455EABA1" w14:textId="77777777" w:rsidTr="00E16DC7">
        <w:trPr>
          <w:trHeight w:val="84"/>
        </w:trPr>
        <w:tc>
          <w:tcPr>
            <w:tcW w:w="2246" w:type="dxa"/>
            <w:tcBorders>
              <w:top w:val="nil"/>
              <w:left w:val="single" w:sz="4" w:space="0" w:color="auto"/>
              <w:bottom w:val="nil"/>
              <w:right w:val="single" w:sz="4" w:space="0" w:color="auto"/>
            </w:tcBorders>
          </w:tcPr>
          <w:p w14:paraId="4A960489" w14:textId="77777777" w:rsidR="00460BCE" w:rsidRDefault="00460BCE" w:rsidP="00E16DC7">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7838E8DD" w14:textId="77777777" w:rsidR="00460BCE" w:rsidRDefault="00460BCE" w:rsidP="00E16DC7">
            <w:pPr>
              <w:pStyle w:val="TAL"/>
              <w:rPr>
                <w:lang w:eastAsia="en-GB"/>
              </w:rPr>
            </w:pPr>
            <w:r>
              <w:rPr>
                <w:lang w:eastAsia="zh-CN"/>
              </w:rPr>
              <w:t>NFStatusSubscribe</w:t>
            </w:r>
          </w:p>
        </w:tc>
        <w:tc>
          <w:tcPr>
            <w:tcW w:w="1984" w:type="dxa"/>
            <w:tcBorders>
              <w:top w:val="single" w:sz="4" w:space="0" w:color="auto"/>
              <w:left w:val="single" w:sz="4" w:space="0" w:color="auto"/>
              <w:bottom w:val="nil"/>
              <w:right w:val="single" w:sz="4" w:space="0" w:color="auto"/>
            </w:tcBorders>
            <w:hideMark/>
          </w:tcPr>
          <w:p w14:paraId="3A4A521C" w14:textId="77777777" w:rsidR="00460BCE" w:rsidRDefault="00460BCE" w:rsidP="00E16DC7">
            <w:pPr>
              <w:pStyle w:val="TAL"/>
              <w:rPr>
                <w:lang w:eastAsia="en-GB"/>
              </w:rPr>
            </w:pPr>
            <w:r>
              <w:rPr>
                <w:lang w:eastAsia="en-GB"/>
              </w:rPr>
              <w:t>Subscribe/Notify</w:t>
            </w:r>
          </w:p>
        </w:tc>
        <w:tc>
          <w:tcPr>
            <w:tcW w:w="3402" w:type="dxa"/>
            <w:tcBorders>
              <w:top w:val="single" w:sz="4" w:space="0" w:color="auto"/>
              <w:left w:val="single" w:sz="4" w:space="0" w:color="auto"/>
              <w:bottom w:val="single" w:sz="4" w:space="0" w:color="auto"/>
              <w:right w:val="single" w:sz="4" w:space="0" w:color="auto"/>
            </w:tcBorders>
            <w:hideMark/>
          </w:tcPr>
          <w:p w14:paraId="503CBE55" w14:textId="77777777" w:rsidR="00460BCE" w:rsidRDefault="00460BCE" w:rsidP="00E16DC7">
            <w:pPr>
              <w:pStyle w:val="TAL"/>
              <w:rPr>
                <w:lang w:eastAsia="zh-CN"/>
              </w:rPr>
            </w:pPr>
            <w:r>
              <w:rPr>
                <w:lang w:eastAsia="en-GB"/>
              </w:rPr>
              <w:t>AMF, SMF, PCF, NEF</w:t>
            </w:r>
            <w:r>
              <w:rPr>
                <w:lang w:eastAsia="zh-CN"/>
              </w:rPr>
              <w:t>, NSSF, SMSF, AUSF, CHF, NRF, NWDAF, I-CSCF, S-CSCF, IMS-AS, SCP, UDM</w:t>
            </w:r>
          </w:p>
        </w:tc>
      </w:tr>
      <w:tr w:rsidR="00460BCE" w14:paraId="15982DE2" w14:textId="77777777" w:rsidTr="00E16DC7">
        <w:trPr>
          <w:trHeight w:val="84"/>
        </w:trPr>
        <w:tc>
          <w:tcPr>
            <w:tcW w:w="2246" w:type="dxa"/>
            <w:tcBorders>
              <w:top w:val="nil"/>
              <w:left w:val="single" w:sz="4" w:space="0" w:color="auto"/>
              <w:bottom w:val="nil"/>
              <w:right w:val="single" w:sz="4" w:space="0" w:color="auto"/>
            </w:tcBorders>
          </w:tcPr>
          <w:p w14:paraId="5BEB16C7" w14:textId="77777777" w:rsidR="00460BCE" w:rsidRDefault="00460BCE" w:rsidP="00E16DC7">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64D5C195" w14:textId="77777777" w:rsidR="00460BCE" w:rsidRDefault="00460BCE" w:rsidP="00E16DC7">
            <w:pPr>
              <w:pStyle w:val="TAL"/>
              <w:rPr>
                <w:lang w:eastAsia="en-GB"/>
              </w:rPr>
            </w:pPr>
            <w:r>
              <w:rPr>
                <w:lang w:eastAsia="zh-CN"/>
              </w:rPr>
              <w:t>NFStatusNotify</w:t>
            </w:r>
          </w:p>
        </w:tc>
        <w:tc>
          <w:tcPr>
            <w:tcW w:w="1984" w:type="dxa"/>
            <w:tcBorders>
              <w:top w:val="nil"/>
              <w:left w:val="single" w:sz="4" w:space="0" w:color="auto"/>
              <w:bottom w:val="nil"/>
              <w:right w:val="single" w:sz="4" w:space="0" w:color="auto"/>
            </w:tcBorders>
          </w:tcPr>
          <w:p w14:paraId="7770638B" w14:textId="77777777" w:rsidR="00460BCE" w:rsidRDefault="00460BCE" w:rsidP="00E16DC7">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hideMark/>
          </w:tcPr>
          <w:p w14:paraId="2DA7B359" w14:textId="77777777" w:rsidR="00460BCE" w:rsidRDefault="00460BCE" w:rsidP="00E16DC7">
            <w:pPr>
              <w:pStyle w:val="TAL"/>
              <w:rPr>
                <w:lang w:eastAsia="zh-CN"/>
              </w:rPr>
            </w:pPr>
            <w:r>
              <w:rPr>
                <w:lang w:eastAsia="en-GB"/>
              </w:rPr>
              <w:t>AMF, SMF, PCF, NEF</w:t>
            </w:r>
            <w:r>
              <w:rPr>
                <w:lang w:eastAsia="zh-CN"/>
              </w:rPr>
              <w:t>, NSSF, SMSF, AUSF, CHF, NWDAF, I-CSCF, S-CSCF, IMS-AS, SCP, UDM</w:t>
            </w:r>
          </w:p>
        </w:tc>
      </w:tr>
      <w:tr w:rsidR="00460BCE" w14:paraId="3E2AF057" w14:textId="77777777" w:rsidTr="00E16DC7">
        <w:trPr>
          <w:trHeight w:val="84"/>
        </w:trPr>
        <w:tc>
          <w:tcPr>
            <w:tcW w:w="2246" w:type="dxa"/>
            <w:tcBorders>
              <w:top w:val="nil"/>
              <w:left w:val="single" w:sz="4" w:space="0" w:color="auto"/>
              <w:bottom w:val="single" w:sz="4" w:space="0" w:color="auto"/>
              <w:right w:val="single" w:sz="4" w:space="0" w:color="auto"/>
            </w:tcBorders>
          </w:tcPr>
          <w:p w14:paraId="0A24F4B2" w14:textId="77777777" w:rsidR="00460BCE" w:rsidRDefault="00460BCE" w:rsidP="00E16DC7">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46CC0FFA" w14:textId="77777777" w:rsidR="00460BCE" w:rsidRDefault="00460BCE" w:rsidP="00E16DC7">
            <w:pPr>
              <w:pStyle w:val="TAL"/>
              <w:rPr>
                <w:lang w:eastAsia="en-GB"/>
              </w:rPr>
            </w:pPr>
            <w:r>
              <w:rPr>
                <w:lang w:eastAsia="zh-CN"/>
              </w:rPr>
              <w:t>NFStatusUnSubscribe</w:t>
            </w:r>
          </w:p>
        </w:tc>
        <w:tc>
          <w:tcPr>
            <w:tcW w:w="1984" w:type="dxa"/>
            <w:tcBorders>
              <w:top w:val="nil"/>
              <w:left w:val="single" w:sz="4" w:space="0" w:color="auto"/>
              <w:bottom w:val="single" w:sz="4" w:space="0" w:color="auto"/>
              <w:right w:val="single" w:sz="4" w:space="0" w:color="auto"/>
            </w:tcBorders>
          </w:tcPr>
          <w:p w14:paraId="1D8DD652" w14:textId="77777777" w:rsidR="00460BCE" w:rsidRDefault="00460BCE" w:rsidP="00E16DC7">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hideMark/>
          </w:tcPr>
          <w:p w14:paraId="6563BBDD" w14:textId="77777777" w:rsidR="00460BCE" w:rsidRDefault="00460BCE" w:rsidP="00E16DC7">
            <w:pPr>
              <w:pStyle w:val="TAL"/>
              <w:rPr>
                <w:lang w:eastAsia="zh-CN"/>
              </w:rPr>
            </w:pPr>
            <w:r>
              <w:rPr>
                <w:lang w:eastAsia="en-GB"/>
              </w:rPr>
              <w:t>AMF, SMF, PCF, NEF</w:t>
            </w:r>
            <w:r>
              <w:rPr>
                <w:lang w:eastAsia="zh-CN"/>
              </w:rPr>
              <w:t>, NSSF, SMSF, AUSF, CHF, NRF, NWDAF, I-CSCF, S-CSCF, IMS-AS, SCP, UDM</w:t>
            </w:r>
          </w:p>
        </w:tc>
      </w:tr>
      <w:tr w:rsidR="00460BCE" w14:paraId="6DB1931F" w14:textId="77777777" w:rsidTr="00E16DC7">
        <w:trPr>
          <w:trHeight w:val="84"/>
        </w:trPr>
        <w:tc>
          <w:tcPr>
            <w:tcW w:w="2246" w:type="dxa"/>
            <w:tcBorders>
              <w:top w:val="single" w:sz="4" w:space="0" w:color="auto"/>
              <w:left w:val="single" w:sz="4" w:space="0" w:color="auto"/>
              <w:bottom w:val="single" w:sz="4" w:space="0" w:color="auto"/>
              <w:right w:val="single" w:sz="4" w:space="0" w:color="auto"/>
            </w:tcBorders>
            <w:hideMark/>
          </w:tcPr>
          <w:p w14:paraId="10531865" w14:textId="77777777" w:rsidR="00460BCE" w:rsidRDefault="00460BCE" w:rsidP="00E16DC7">
            <w:pPr>
              <w:pStyle w:val="TAL"/>
              <w:rPr>
                <w:lang w:eastAsia="en-GB"/>
              </w:rPr>
            </w:pPr>
            <w:r>
              <w:rPr>
                <w:lang w:eastAsia="en-GB"/>
              </w:rPr>
              <w:t>Nnrf_NFDiscovery</w:t>
            </w:r>
          </w:p>
        </w:tc>
        <w:tc>
          <w:tcPr>
            <w:tcW w:w="2115" w:type="dxa"/>
            <w:tcBorders>
              <w:top w:val="single" w:sz="4" w:space="0" w:color="auto"/>
              <w:left w:val="single" w:sz="4" w:space="0" w:color="auto"/>
              <w:bottom w:val="single" w:sz="4" w:space="0" w:color="auto"/>
              <w:right w:val="single" w:sz="4" w:space="0" w:color="auto"/>
            </w:tcBorders>
            <w:hideMark/>
          </w:tcPr>
          <w:p w14:paraId="5EDB858D" w14:textId="77777777" w:rsidR="00460BCE" w:rsidRDefault="00460BCE" w:rsidP="00E16DC7">
            <w:pPr>
              <w:pStyle w:val="TAL"/>
              <w:rPr>
                <w:lang w:eastAsia="zh-CN"/>
              </w:rPr>
            </w:pPr>
            <w:r>
              <w:rPr>
                <w:lang w:eastAsia="en-GB"/>
              </w:rPr>
              <w:t>Request</w:t>
            </w:r>
          </w:p>
        </w:tc>
        <w:tc>
          <w:tcPr>
            <w:tcW w:w="1984" w:type="dxa"/>
            <w:tcBorders>
              <w:top w:val="single" w:sz="4" w:space="0" w:color="auto"/>
              <w:left w:val="single" w:sz="4" w:space="0" w:color="auto"/>
              <w:bottom w:val="single" w:sz="4" w:space="0" w:color="auto"/>
              <w:right w:val="single" w:sz="4" w:space="0" w:color="auto"/>
            </w:tcBorders>
            <w:hideMark/>
          </w:tcPr>
          <w:p w14:paraId="269F482B" w14:textId="77777777" w:rsidR="00460BCE" w:rsidRDefault="00460BCE" w:rsidP="00E16DC7">
            <w:pPr>
              <w:pStyle w:val="TAL"/>
              <w:rPr>
                <w:lang w:eastAsia="zh-CN"/>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47A05A36" w14:textId="77777777" w:rsidR="00460BCE" w:rsidRDefault="00460BCE" w:rsidP="00E16DC7">
            <w:pPr>
              <w:pStyle w:val="TAL"/>
              <w:rPr>
                <w:lang w:eastAsia="en-GB"/>
              </w:rPr>
            </w:pPr>
            <w:r>
              <w:rPr>
                <w:lang w:eastAsia="zh-CN"/>
              </w:rPr>
              <w:t>AMF, SMF, PCF, NEF, NSSF, SMSF, AUSF, CHF, NRF, NWDAF, I-CSCF, S-CSCF, IMS-AS, SCP, UDM, AF (NOTE 2)</w:t>
            </w:r>
            <w:ins w:id="15" w:author="Miguel Garcia A" w:date="2021-03-31T11:28:00Z">
              <w:r w:rsidRPr="00AD183C">
                <w:rPr>
                  <w:lang w:eastAsia="zh-CN"/>
                </w:rPr>
                <w:t>, DCCF</w:t>
              </w:r>
            </w:ins>
          </w:p>
        </w:tc>
      </w:tr>
      <w:tr w:rsidR="00460BCE" w14:paraId="0650FA76" w14:textId="77777777" w:rsidTr="00E16DC7">
        <w:trPr>
          <w:trHeight w:val="84"/>
        </w:trPr>
        <w:tc>
          <w:tcPr>
            <w:tcW w:w="2246" w:type="dxa"/>
            <w:tcBorders>
              <w:top w:val="single" w:sz="4" w:space="0" w:color="auto"/>
              <w:left w:val="single" w:sz="4" w:space="0" w:color="auto"/>
              <w:bottom w:val="single" w:sz="4" w:space="0" w:color="auto"/>
              <w:right w:val="single" w:sz="4" w:space="0" w:color="auto"/>
            </w:tcBorders>
            <w:hideMark/>
          </w:tcPr>
          <w:p w14:paraId="5065ED5E" w14:textId="77777777" w:rsidR="00460BCE" w:rsidRDefault="00460BCE" w:rsidP="00E16DC7">
            <w:pPr>
              <w:pStyle w:val="TAL"/>
              <w:rPr>
                <w:lang w:eastAsia="en-GB"/>
              </w:rPr>
            </w:pPr>
            <w:r>
              <w:rPr>
                <w:lang w:eastAsia="en-GB"/>
              </w:rPr>
              <w:t>Nnrf_AccessToken</w:t>
            </w:r>
          </w:p>
        </w:tc>
        <w:tc>
          <w:tcPr>
            <w:tcW w:w="2115" w:type="dxa"/>
            <w:tcBorders>
              <w:top w:val="single" w:sz="4" w:space="0" w:color="auto"/>
              <w:left w:val="single" w:sz="4" w:space="0" w:color="auto"/>
              <w:bottom w:val="single" w:sz="4" w:space="0" w:color="auto"/>
              <w:right w:val="single" w:sz="4" w:space="0" w:color="auto"/>
            </w:tcBorders>
            <w:hideMark/>
          </w:tcPr>
          <w:p w14:paraId="71501892" w14:textId="77777777" w:rsidR="00460BCE" w:rsidRDefault="00460BCE" w:rsidP="00E16DC7">
            <w:pPr>
              <w:pStyle w:val="TAL"/>
              <w:rPr>
                <w:lang w:eastAsia="en-GB"/>
              </w:rPr>
            </w:pPr>
            <w:r>
              <w:rPr>
                <w:lang w:eastAsia="en-GB"/>
              </w:rPr>
              <w:t>Get</w:t>
            </w:r>
          </w:p>
        </w:tc>
        <w:tc>
          <w:tcPr>
            <w:tcW w:w="1984" w:type="dxa"/>
            <w:tcBorders>
              <w:top w:val="single" w:sz="4" w:space="0" w:color="auto"/>
              <w:left w:val="single" w:sz="4" w:space="0" w:color="auto"/>
              <w:bottom w:val="single" w:sz="4" w:space="0" w:color="auto"/>
              <w:right w:val="single" w:sz="4" w:space="0" w:color="auto"/>
            </w:tcBorders>
            <w:hideMark/>
          </w:tcPr>
          <w:p w14:paraId="28CB88AF" w14:textId="77777777" w:rsidR="00460BCE" w:rsidRDefault="00460BCE" w:rsidP="00E16DC7">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23476DEE" w14:textId="77777777" w:rsidR="00460BCE" w:rsidRDefault="00460BCE" w:rsidP="00E16DC7">
            <w:pPr>
              <w:pStyle w:val="TAL"/>
              <w:rPr>
                <w:lang w:eastAsia="zh-CN"/>
              </w:rPr>
            </w:pPr>
            <w:r>
              <w:rPr>
                <w:lang w:eastAsia="zh-CN"/>
              </w:rPr>
              <w:t>AMF, SMF, PCF, NEF, NSSF, SMSF, AUSF, UDM, NWDAF, I-CSCF, S-CSCF, IMS-AS, HSS</w:t>
            </w:r>
          </w:p>
        </w:tc>
      </w:tr>
    </w:tbl>
    <w:p w14:paraId="6BA540C7" w14:textId="77777777" w:rsidR="00460BCE" w:rsidRDefault="00460BCE" w:rsidP="00460BCE">
      <w:pPr>
        <w:pStyle w:val="FP"/>
        <w:rPr>
          <w:lang w:eastAsia="zh-CN"/>
        </w:rPr>
      </w:pPr>
    </w:p>
    <w:p w14:paraId="3DB3102C" w14:textId="77777777" w:rsidR="00460BCE" w:rsidRDefault="00460BCE" w:rsidP="00460BCE">
      <w:pPr>
        <w:pStyle w:val="NO"/>
      </w:pPr>
      <w:r>
        <w:t>NOTE 1:</w:t>
      </w:r>
      <w:r>
        <w:tab/>
        <w:t>HSS_IMS services are defined in TS 23.228 [55].</w:t>
      </w:r>
    </w:p>
    <w:p w14:paraId="198047D2" w14:textId="77777777" w:rsidR="00460BCE" w:rsidRDefault="00460BCE" w:rsidP="00460BCE">
      <w:pPr>
        <w:pStyle w:val="NO"/>
      </w:pPr>
      <w:r>
        <w:t>NOTE 2:</w:t>
      </w:r>
      <w:r>
        <w:tab/>
        <w:t>The AF is a trusted AF by an operator.</w:t>
      </w:r>
    </w:p>
    <w:p w14:paraId="695002FA" w14:textId="77777777" w:rsidR="00460BCE" w:rsidRDefault="00460BCE" w:rsidP="00460BCE">
      <w:pPr>
        <w:pStyle w:val="NO"/>
      </w:pPr>
    </w:p>
    <w:p w14:paraId="3D8F19CC" w14:textId="77777777" w:rsidR="00460BCE" w:rsidRPr="002A2507" w:rsidRDefault="00460BCE" w:rsidP="00460B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2507">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2A2507">
        <w:rPr>
          <w:rFonts w:ascii="Arial" w:hAnsi="Arial" w:cs="Arial"/>
          <w:color w:val="0000FF"/>
          <w:sz w:val="28"/>
          <w:szCs w:val="28"/>
          <w:lang w:val="en-US"/>
        </w:rPr>
        <w:t xml:space="preserve"> * * * *</w:t>
      </w:r>
    </w:p>
    <w:p w14:paraId="2BEFF236" w14:textId="77777777" w:rsidR="00460BCE" w:rsidRPr="00460BCE" w:rsidRDefault="00460BCE" w:rsidP="00460BCE"/>
    <w:p w14:paraId="43EB1C62" w14:textId="19CEC1DD" w:rsidR="00FF2BEE" w:rsidRPr="00EF7C36" w:rsidRDefault="00FF2BEE" w:rsidP="00FF2BEE">
      <w:pPr>
        <w:keepNext/>
        <w:keepLines/>
        <w:spacing w:before="120"/>
        <w:ind w:left="1701" w:hanging="1701"/>
        <w:outlineLvl w:val="4"/>
        <w:rPr>
          <w:rFonts w:ascii="Arial" w:eastAsia="DengXian" w:hAnsi="Arial"/>
          <w:sz w:val="22"/>
          <w:lang w:eastAsia="zh-CN"/>
        </w:rPr>
      </w:pPr>
      <w:r w:rsidRPr="00EF7C36">
        <w:rPr>
          <w:rFonts w:ascii="Arial" w:eastAsia="DengXian" w:hAnsi="Arial"/>
          <w:sz w:val="22"/>
          <w:lang w:eastAsia="zh-CN"/>
        </w:rPr>
        <w:t>5.2.7.2.2</w:t>
      </w:r>
      <w:r w:rsidRPr="00EF7C36">
        <w:rPr>
          <w:rFonts w:ascii="Arial" w:eastAsia="DengXian" w:hAnsi="Arial"/>
          <w:sz w:val="22"/>
          <w:lang w:eastAsia="zh-CN"/>
        </w:rPr>
        <w:tab/>
        <w:t>Nnrf_NFManagement_NFRegister service operation</w:t>
      </w:r>
      <w:bookmarkEnd w:id="4"/>
    </w:p>
    <w:p w14:paraId="2DACC4A7" w14:textId="77777777" w:rsidR="00FF2BEE" w:rsidRPr="00EF7C36" w:rsidRDefault="00FF2BEE" w:rsidP="00FF2BEE">
      <w:pPr>
        <w:rPr>
          <w:rFonts w:eastAsia="DengXian"/>
          <w:lang w:eastAsia="zh-CN"/>
        </w:rPr>
      </w:pPr>
      <w:r w:rsidRPr="00EF7C36">
        <w:rPr>
          <w:rFonts w:eastAsia="DengXian"/>
          <w:b/>
          <w:lang w:eastAsia="zh-CN"/>
        </w:rPr>
        <w:t xml:space="preserve">Service Operation name: </w:t>
      </w:r>
      <w:r w:rsidRPr="00EF7C36">
        <w:rPr>
          <w:rFonts w:eastAsia="DengXian"/>
          <w:lang w:eastAsia="zh-CN"/>
        </w:rPr>
        <w:t>Nnrf_NFManagement_NFRegister.</w:t>
      </w:r>
    </w:p>
    <w:p w14:paraId="58010778" w14:textId="77777777" w:rsidR="00FF2BEE" w:rsidRPr="00EF7C36" w:rsidRDefault="00FF2BEE" w:rsidP="00FF2BEE">
      <w:pPr>
        <w:rPr>
          <w:rFonts w:eastAsia="DengXian"/>
        </w:rPr>
      </w:pPr>
      <w:r w:rsidRPr="00EF7C36">
        <w:rPr>
          <w:rFonts w:eastAsia="DengXian"/>
          <w:b/>
        </w:rPr>
        <w:lastRenderedPageBreak/>
        <w:t xml:space="preserve">Description: </w:t>
      </w:r>
      <w:r w:rsidRPr="00EF7C36">
        <w:rPr>
          <w:rFonts w:eastAsia="DengXian"/>
        </w:rPr>
        <w:t>Registers the consumer NF in the NRF by providing the NF profile of the consumer NF to NRF, and NRF marks the consumer NF available.</w:t>
      </w:r>
    </w:p>
    <w:p w14:paraId="3A886767" w14:textId="77777777" w:rsidR="00FF2BEE" w:rsidRPr="00EF7C36" w:rsidRDefault="00FF2BEE" w:rsidP="00FF2BEE">
      <w:pPr>
        <w:rPr>
          <w:rFonts w:eastAsia="DengXian"/>
        </w:rPr>
      </w:pPr>
      <w:r w:rsidRPr="00EF7C36">
        <w:rPr>
          <w:rFonts w:eastAsia="DengXian"/>
          <w:b/>
        </w:rPr>
        <w:t>Inputs, Required:</w:t>
      </w:r>
      <w:r w:rsidRPr="00EF7C36">
        <w:rPr>
          <w:rFonts w:eastAsia="DengXian"/>
          <w:lang w:eastAsia="zh-CN"/>
        </w:rPr>
        <w:t xml:space="preserve"> NF type, NF instance ID, FQDN or IP address of NF, Names of supported NF services (if applicable), and PLMN ID e.g. if NF needs to be discovered by other PLMNs.</w:t>
      </w:r>
    </w:p>
    <w:p w14:paraId="1DF3A7F9" w14:textId="77777777" w:rsidR="00FF2BEE" w:rsidRPr="00EF7C36" w:rsidRDefault="00FF2BEE" w:rsidP="00FF2BEE">
      <w:pPr>
        <w:keepLines/>
        <w:ind w:left="1135" w:hanging="851"/>
        <w:rPr>
          <w:rFonts w:eastAsia="DengXian"/>
        </w:rPr>
      </w:pPr>
      <w:r w:rsidRPr="00EF7C36">
        <w:rPr>
          <w:rFonts w:eastAsia="DengXian"/>
        </w:rPr>
        <w:t>NOTE 1:</w:t>
      </w:r>
      <w:r w:rsidRPr="00EF7C36">
        <w:rPr>
          <w:rFonts w:eastAsia="DengXian"/>
        </w:rPr>
        <w:tab/>
        <w:t>for the UPF, the addressing information within the NF profile corresponds to the N4 interface.</w:t>
      </w:r>
    </w:p>
    <w:p w14:paraId="277FAEDC" w14:textId="77777777" w:rsidR="00FF2BEE" w:rsidRPr="00EF7C36" w:rsidRDefault="00FF2BEE" w:rsidP="00FF2BEE">
      <w:pPr>
        <w:keepLines/>
        <w:ind w:left="1135" w:hanging="851"/>
        <w:rPr>
          <w:rFonts w:eastAsia="DengXian"/>
        </w:rPr>
      </w:pPr>
      <w:r w:rsidRPr="00EF7C36">
        <w:rPr>
          <w:rFonts w:eastAsia="DengXian"/>
        </w:rPr>
        <w:t>NOTE 2:</w:t>
      </w:r>
      <w:r w:rsidRPr="00EF7C36">
        <w:rPr>
          <w:rFonts w:eastAsia="DengXian"/>
        </w:rP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6863F8A0" w14:textId="77777777" w:rsidR="00FF2BEE" w:rsidRPr="00EF7C36" w:rsidRDefault="00FF2BEE" w:rsidP="00FF2BEE">
      <w:pPr>
        <w:rPr>
          <w:rFonts w:eastAsia="DengXian"/>
          <w:b/>
        </w:rPr>
      </w:pPr>
      <w:r w:rsidRPr="00EF7C36">
        <w:rPr>
          <w:rFonts w:eastAsia="DengXian"/>
          <w:b/>
        </w:rPr>
        <w:t>Inputs, Optional:</w:t>
      </w:r>
    </w:p>
    <w:p w14:paraId="5E45EFA2"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If the consumer NF stores Data Set(s) (e.g. UDR): Range(s) of SUPIs, range(s) of GPSIs, range(s) of external group identifiers, Data Set Identifier(s).</w:t>
      </w:r>
    </w:p>
    <w:p w14:paraId="3C070E11"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If the consumer is BSF: Range(s) of (UE) IPv4 addresses or Range(s) of (UE) IPv6 prefixes, IP domain list as described in clause 6.1.6.2.21 of TS 29.510 [37].</w:t>
      </w:r>
    </w:p>
    <w:p w14:paraId="75B37172" w14:textId="77777777" w:rsidR="00FF2BEE" w:rsidRPr="00EF7C36" w:rsidRDefault="00FF2BEE" w:rsidP="00FF2BEE">
      <w:pPr>
        <w:keepLines/>
        <w:ind w:left="1135" w:hanging="851"/>
        <w:rPr>
          <w:rFonts w:eastAsia="DengXian"/>
        </w:rPr>
      </w:pPr>
      <w:r w:rsidRPr="00EF7C36">
        <w:rPr>
          <w:rFonts w:eastAsia="DengXian"/>
        </w:rPr>
        <w:t>NOTE 3:</w:t>
      </w:r>
      <w:r w:rsidRPr="00EF7C36">
        <w:rPr>
          <w:rFonts w:eastAsia="DengXian"/>
        </w:rPr>
        <w:tab/>
        <w:t>Range of SUPI(s) is limited in this release to a SUPI type of IMSI as defined in TS 23.003 [33].</w:t>
      </w:r>
    </w:p>
    <w:p w14:paraId="0014295D"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If the consumer is UDM, UDR, PCF or AUSF, they can include UDM Group ID, UDR Group ID, PCF Group ID, AUSF Group ID respectively.</w:t>
      </w:r>
    </w:p>
    <w:p w14:paraId="20838D82"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For UDM and AUSF, Routing Indicator.</w:t>
      </w:r>
    </w:p>
    <w:p w14:paraId="71D87AF5"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If the consumer is AMF, it includes list of GUAMI(s). In addition, AMF may include list of GUAMI(s) for which it can serve as backup for failure/maintenance.</w:t>
      </w:r>
    </w:p>
    <w:p w14:paraId="18F20277"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If the consumer is CHF, it may include Range(s) of SUPIs, Range(s) of GPSIs, or Range(s) of PLMNs as defined in TS 32.290 [42].</w:t>
      </w:r>
    </w:p>
    <w:p w14:paraId="175553A5"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If the consumer is P-CSCF, the P-CSCF IP address(es) to be provided to the UE by SMF.</w:t>
      </w:r>
    </w:p>
    <w:p w14:paraId="3F768E33"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If the consumer is HSS, IMPI range, IMPU range, HSS Group ID (as defined in TS 23.228 [55]) can be used as optional input parameters.</w:t>
      </w:r>
    </w:p>
    <w:p w14:paraId="423A0947"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For the UPF Management: UPF Provisioning Information as defined in clause 4.17.6.</w:t>
      </w:r>
    </w:p>
    <w:p w14:paraId="4782BEF6"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S-NSSAI(s) and the associated NSI ID(s) (if available).</w:t>
      </w:r>
    </w:p>
    <w:p w14:paraId="7DE4B8DB"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DNN(s) if the consumer is PCF or BSF.DNN(s) per S-NSSAI if the consumer is SMF or UPF.</w:t>
      </w:r>
    </w:p>
    <w:p w14:paraId="4A94B36D"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Information about the location of the NF consumer (operator specific information, e.g. geographical location, data centre).</w:t>
      </w:r>
    </w:p>
    <w:p w14:paraId="45B43ED4"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TAI(s).</w:t>
      </w:r>
    </w:p>
    <w:p w14:paraId="2EDB29E0"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NF Set ID.</w:t>
      </w:r>
    </w:p>
    <w:p w14:paraId="28E24E91"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NF Service Set ID.</w:t>
      </w:r>
    </w:p>
    <w:p w14:paraId="0CECE280"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If the consumer is PCF or SMF, it includes the MA PDU Session capability to indicate if the NF instance supports MA PDU session or not.</w:t>
      </w:r>
    </w:p>
    <w:p w14:paraId="76BA0976"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If the consumer is PCF, it includes the DNN replacement capability to indicate if the NF instance supports DNN replacement or not.</w:t>
      </w:r>
    </w:p>
    <w:p w14:paraId="5A09E036" w14:textId="5D5EAC92" w:rsidR="00FF2BEE" w:rsidRPr="00EF7C36" w:rsidRDefault="00FF2BEE" w:rsidP="00FF2BEE">
      <w:pPr>
        <w:ind w:left="568" w:hanging="284"/>
        <w:rPr>
          <w:rFonts w:eastAsia="DengXian"/>
        </w:rPr>
      </w:pPr>
      <w:r w:rsidRPr="00EF7C36">
        <w:rPr>
          <w:rFonts w:eastAsia="DengXian"/>
        </w:rPr>
        <w:t>-</w:t>
      </w:r>
      <w:r w:rsidRPr="00EF7C36">
        <w:rPr>
          <w:rFonts w:eastAsia="DengXian"/>
        </w:rPr>
        <w:tab/>
        <w:t xml:space="preserve">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w:t>
      </w:r>
      <w:r w:rsidRPr="00FA53D2">
        <w:rPr>
          <w:rFonts w:eastAsia="DengXian"/>
        </w:rPr>
        <w:t xml:space="preserve">NWDAF. </w:t>
      </w:r>
      <w:ins w:id="16" w:author="Intel_rev" w:date="2021-05-04T11:04:00Z">
        <w:r w:rsidRPr="00FA53D2">
          <w:t xml:space="preserve">If the consumer NWDAF </w:t>
        </w:r>
      </w:ins>
      <w:ins w:id="17" w:author="Intel_rev" w:date="2021-05-04T11:05:00Z">
        <w:r w:rsidRPr="00FA53D2">
          <w:t>contains</w:t>
        </w:r>
      </w:ins>
      <w:ins w:id="18" w:author="Intel_rev" w:date="2021-05-04T11:07:00Z">
        <w:r w:rsidRPr="00FA53D2">
          <w:t xml:space="preserve"> </w:t>
        </w:r>
      </w:ins>
      <w:ins w:id="19" w:author="Nokia-r5" w:date="2021-05-25T17:55:00Z">
        <w:r w:rsidRPr="00FA53D2">
          <w:t>MTLF</w:t>
        </w:r>
      </w:ins>
      <w:ins w:id="20" w:author="Intel_rev" w:date="2021-05-04T11:07:00Z">
        <w:r w:rsidRPr="00FA53D2">
          <w:t>,</w:t>
        </w:r>
      </w:ins>
      <w:ins w:id="21" w:author="Nokia-r3" w:date="2021-05-24T21:44:00Z">
        <w:r w:rsidRPr="00FA53D2">
          <w:t xml:space="preserve"> </w:t>
        </w:r>
      </w:ins>
      <w:del w:id="22" w:author="Intel_rev" w:date="2021-05-04T11:07:00Z">
        <w:r w:rsidRPr="00FA53D2" w:rsidDel="0095430A">
          <w:delText>I</w:delText>
        </w:r>
      </w:del>
      <w:ins w:id="23" w:author="Intel_rev" w:date="2021-05-04T11:07:00Z">
        <w:r w:rsidRPr="00FA53D2">
          <w:t>i</w:t>
        </w:r>
      </w:ins>
      <w:r w:rsidRPr="00FA53D2">
        <w:rPr>
          <w:rFonts w:eastAsia="DengXian"/>
        </w:rPr>
        <w:t xml:space="preserve">t may also include </w:t>
      </w:r>
      <w:del w:id="24" w:author="hw" w:date="2021-04-14T20:38:00Z">
        <w:r w:rsidRPr="00FA53D2" w:rsidDel="00C21302">
          <w:rPr>
            <w:rFonts w:eastAsia="DengXian"/>
          </w:rPr>
          <w:delText>model(s)</w:delText>
        </w:r>
      </w:del>
      <w:ins w:id="25" w:author="hw user1" w:date="2021-04-12T22:18:00Z">
        <w:del w:id="26" w:author="hw" w:date="2021-04-14T20:38:00Z">
          <w:r w:rsidRPr="00FA53D2" w:rsidDel="00C21302">
            <w:rPr>
              <w:rFonts w:eastAsia="DengXian"/>
            </w:rPr>
            <w:delText xml:space="preserve"> </w:delText>
          </w:r>
        </w:del>
        <w:r w:rsidRPr="00FA53D2">
          <w:rPr>
            <w:rFonts w:eastAsia="DengXian"/>
          </w:rPr>
          <w:t>t</w:t>
        </w:r>
        <w:r w:rsidRPr="00FA53D2">
          <w:rPr>
            <w:lang w:eastAsia="zh-CN"/>
          </w:rPr>
          <w:t xml:space="preserve">he Analytics Filter </w:t>
        </w:r>
      </w:ins>
      <w:ins w:id="27" w:author="hw" w:date="2021-04-14T20:38:00Z">
        <w:r w:rsidRPr="00FA53D2">
          <w:rPr>
            <w:lang w:eastAsia="zh-CN"/>
          </w:rPr>
          <w:t xml:space="preserve">information </w:t>
        </w:r>
      </w:ins>
      <w:ins w:id="28" w:author="hw user1" w:date="2021-04-12T22:18:00Z">
        <w:r w:rsidRPr="00FA53D2">
          <w:rPr>
            <w:lang w:eastAsia="zh-CN"/>
          </w:rPr>
          <w:t>and the Target of Analytics Reporting for the trained ML model(s)</w:t>
        </w:r>
      </w:ins>
      <w:del w:id="29" w:author="hw user1" w:date="2021-04-12T22:18:00Z">
        <w:r w:rsidRPr="00FA53D2" w:rsidDel="00907F66">
          <w:rPr>
            <w:rFonts w:eastAsia="DengXian"/>
          </w:rPr>
          <w:delText xml:space="preserve"> supported </w:delText>
        </w:r>
      </w:del>
      <w:ins w:id="30" w:author="hw user" w:date="2021-04-01T19:50:00Z">
        <w:r w:rsidRPr="00FA53D2">
          <w:rPr>
            <w:rFonts w:eastAsia="DengXian"/>
          </w:rPr>
          <w:t xml:space="preserve"> </w:t>
        </w:r>
      </w:ins>
      <w:r w:rsidRPr="00FA53D2">
        <w:rPr>
          <w:rFonts w:eastAsia="DengXian"/>
        </w:rPr>
        <w:t>per Analytics ID(s)</w:t>
      </w:r>
      <w:ins w:id="31" w:author="ETRI-rev" w:date="2021-04-14T23:37:00Z">
        <w:r w:rsidR="004955F9" w:rsidRPr="00FA53D2">
          <w:rPr>
            <w:rFonts w:eastAsia="DengXian"/>
          </w:rPr>
          <w:t>, if available</w:t>
        </w:r>
      </w:ins>
      <w:ins w:id="32" w:author="Intel_rev" w:date="2021-05-26T06:08:00Z">
        <w:r w:rsidR="00414A25" w:rsidRPr="00FA53D2">
          <w:t>.</w:t>
        </w:r>
      </w:ins>
      <w:ins w:id="33" w:author="Miguel Garcia A" w:date="2021-03-31T11:52:00Z">
        <w:del w:id="34" w:author="Intel_rev" w:date="2021-05-26T06:08:00Z">
          <w:r w:rsidR="004955F9" w:rsidRPr="00FA53D2" w:rsidDel="00414A25">
            <w:delText>,</w:delText>
          </w:r>
        </w:del>
        <w:r w:rsidR="004955F9" w:rsidRPr="00FA53D2">
          <w:t xml:space="preserve"> </w:t>
        </w:r>
      </w:ins>
      <w:ins w:id="35" w:author="Intel_rev" w:date="2021-05-26T06:08:00Z">
        <w:r w:rsidR="00414A25" w:rsidRPr="00FA53D2">
          <w:t>It may also include</w:t>
        </w:r>
        <w:r w:rsidR="00414A25">
          <w:t xml:space="preserve"> </w:t>
        </w:r>
      </w:ins>
      <w:ins w:id="36" w:author="Huawei2" w:date="2021-04-13T14:33:00Z">
        <w:r w:rsidR="004955F9" w:rsidRPr="00D917F0">
          <w:t xml:space="preserve">Data </w:t>
        </w:r>
      </w:ins>
      <w:ins w:id="37" w:author="Nokia-rev" w:date="2021-04-14T14:50:00Z">
        <w:r w:rsidR="004955F9" w:rsidRPr="00D917F0">
          <w:t>Collection parameters</w:t>
        </w:r>
      </w:ins>
      <w:ins w:id="38" w:author="Huawei2" w:date="2021-04-13T14:33:00Z">
        <w:r w:rsidR="004955F9" w:rsidRPr="00414A25">
          <w:t xml:space="preserve"> (</w:t>
        </w:r>
      </w:ins>
      <w:ins w:id="39" w:author="Huawei2" w:date="2021-04-13T14:35:00Z">
        <w:r w:rsidR="004955F9" w:rsidRPr="00414A25">
          <w:t xml:space="preserve">if data management service </w:t>
        </w:r>
      </w:ins>
      <w:ins w:id="40" w:author="Nokia-rev" w:date="2021-04-14T14:51:00Z">
        <w:r w:rsidR="004955F9" w:rsidRPr="00414A25">
          <w:t xml:space="preserve">is </w:t>
        </w:r>
      </w:ins>
      <w:ins w:id="41" w:author="Miguel Garcia A" w:date="2021-03-31T11:52:00Z">
        <w:r w:rsidR="004955F9" w:rsidRPr="00414A25">
          <w:t>available</w:t>
        </w:r>
      </w:ins>
      <w:ins w:id="42" w:author="Nokia-rev" w:date="2021-04-14T14:51:00Z">
        <w:r w:rsidR="004955F9" w:rsidRPr="00414A25">
          <w:t>)</w:t>
        </w:r>
      </w:ins>
      <w:r w:rsidRPr="00414A25">
        <w:rPr>
          <w:rFonts w:eastAsia="DengXian"/>
        </w:rPr>
        <w:t xml:space="preserve">. </w:t>
      </w:r>
      <w:r w:rsidRPr="00554036">
        <w:rPr>
          <w:rFonts w:eastAsia="DengXian"/>
        </w:rPr>
        <w:t>Details about NWDAF specific information are described in clause 6.3.13, TS 23.50</w:t>
      </w:r>
      <w:r w:rsidRPr="00EF7C36">
        <w:rPr>
          <w:rFonts w:eastAsia="DengXian"/>
        </w:rPr>
        <w:t>1 [2].</w:t>
      </w:r>
    </w:p>
    <w:p w14:paraId="47EB6AA2" w14:textId="0B0BA4C3" w:rsidR="00FF2BEE" w:rsidRPr="00EF7C36" w:rsidDel="00FF2BEE" w:rsidRDefault="00FF2BEE" w:rsidP="00FF2BEE">
      <w:pPr>
        <w:keepLines/>
        <w:ind w:left="1560" w:hanging="1276"/>
        <w:rPr>
          <w:del w:id="43" w:author="Intel_rev" w:date="2021-05-25T22:06:00Z"/>
          <w:rFonts w:eastAsia="DengXian"/>
          <w:color w:val="FF0000"/>
        </w:rPr>
      </w:pPr>
      <w:del w:id="44" w:author="Intel_rev" w:date="2021-05-25T22:06:00Z">
        <w:r w:rsidRPr="00FA53D2" w:rsidDel="00FF2BEE">
          <w:rPr>
            <w:rFonts w:eastAsia="DengXian"/>
            <w:color w:val="FF0000"/>
          </w:rPr>
          <w:lastRenderedPageBreak/>
          <w:delText>Editor's note:</w:delText>
        </w:r>
        <w:r w:rsidRPr="00FA53D2" w:rsidDel="00FF2BEE">
          <w:rPr>
            <w:rFonts w:eastAsia="DengXian"/>
            <w:color w:val="FF0000"/>
          </w:rPr>
          <w:tab/>
          <w:delText>Whether analytics metadata provisioning capability needs to be registered in NRF or to be queried from NRF is FFS.</w:delText>
        </w:r>
      </w:del>
    </w:p>
    <w:p w14:paraId="2D669BB9"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If the consumer is NEF, it may include Event ID(s) supported by AFs, Application Identifier(s) supported by AFs, range(s) of External Identifiers, or range(s) of External Group Identifiers, or the domain names served by the NEF.</w:t>
      </w:r>
    </w:p>
    <w:p w14:paraId="5470DE00"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Notification endpoint for default subscription for each type of notification that the NF is interested in receiving.</w:t>
      </w:r>
    </w:p>
    <w:p w14:paraId="09017F05"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Endpoint Address(es) of instance(s) of supported service(s).</w:t>
      </w:r>
    </w:p>
    <w:p w14:paraId="19728E34"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NF capacity information.</w:t>
      </w:r>
    </w:p>
    <w:p w14:paraId="5AC61AE2"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NF priority information.</w:t>
      </w:r>
    </w:p>
    <w:p w14:paraId="7D024091"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If consumer is NF, SCP domain the NF belongs to.</w:t>
      </w:r>
    </w:p>
    <w:p w14:paraId="5A73ED2A" w14:textId="77777777" w:rsidR="00FF2BEE" w:rsidRPr="00EF7C36" w:rsidRDefault="00FF2BEE" w:rsidP="00FF2BEE">
      <w:pPr>
        <w:ind w:left="568" w:hanging="284"/>
        <w:rPr>
          <w:rFonts w:eastAsia="DengXian"/>
        </w:rPr>
      </w:pPr>
      <w:r w:rsidRPr="00EF7C36">
        <w:rPr>
          <w:rFonts w:eastAsia="DengXian"/>
        </w:rPr>
        <w:t>-</w:t>
      </w:r>
      <w:r w:rsidRPr="00EF7C36">
        <w:rPr>
          <w:rFonts w:eastAsia="DengXian"/>
        </w:rPr>
        <w:tab/>
        <w:t>If the consumer is SCP, it may include:</w:t>
      </w:r>
    </w:p>
    <w:p w14:paraId="2C5E5314" w14:textId="77777777" w:rsidR="00FF2BEE" w:rsidRPr="00EF7C36" w:rsidRDefault="00FF2BEE" w:rsidP="00FF2BEE">
      <w:pPr>
        <w:ind w:left="851" w:hanging="284"/>
        <w:rPr>
          <w:rFonts w:eastAsia="DengXian"/>
        </w:rPr>
      </w:pPr>
      <w:r w:rsidRPr="00EF7C36">
        <w:rPr>
          <w:rFonts w:eastAsia="DengXian"/>
        </w:rPr>
        <w:t>-</w:t>
      </w:r>
      <w:r w:rsidRPr="00EF7C36">
        <w:rPr>
          <w:rFonts w:eastAsia="DengXian"/>
        </w:rPr>
        <w:tab/>
        <w:t>SCP domain(s) the SCP belongs to.</w:t>
      </w:r>
    </w:p>
    <w:p w14:paraId="39A5F28B" w14:textId="77777777" w:rsidR="00FF2BEE" w:rsidRPr="00EF7C36" w:rsidRDefault="00FF2BEE" w:rsidP="00FF2BEE">
      <w:pPr>
        <w:ind w:left="851" w:hanging="284"/>
        <w:rPr>
          <w:rFonts w:eastAsia="DengXian"/>
        </w:rPr>
      </w:pPr>
      <w:r w:rsidRPr="00EF7C36">
        <w:rPr>
          <w:rFonts w:eastAsia="DengXian"/>
        </w:rPr>
        <w:t>-</w:t>
      </w:r>
      <w:r w:rsidRPr="00EF7C36">
        <w:rPr>
          <w:rFonts w:eastAsia="DengXian"/>
        </w:rPr>
        <w:tab/>
        <w:t>Remote PLMNs reachable through SCP.</w:t>
      </w:r>
    </w:p>
    <w:p w14:paraId="2E5694E4" w14:textId="77777777" w:rsidR="00FF2BEE" w:rsidRPr="00EF7C36" w:rsidRDefault="00FF2BEE" w:rsidP="00FF2BEE">
      <w:pPr>
        <w:ind w:left="851" w:hanging="284"/>
        <w:rPr>
          <w:rFonts w:eastAsia="DengXian"/>
        </w:rPr>
      </w:pPr>
      <w:r w:rsidRPr="00EF7C36">
        <w:rPr>
          <w:rFonts w:eastAsia="DengXian"/>
        </w:rPr>
        <w:t>-</w:t>
      </w:r>
      <w:r w:rsidRPr="00EF7C36">
        <w:rPr>
          <w:rFonts w:eastAsia="DengXian"/>
        </w:rPr>
        <w:tab/>
        <w:t>Endpoint addresses or Address Domain(s) (e.g. IP Address or FQDN ranges) accessible via the SCP.</w:t>
      </w:r>
    </w:p>
    <w:p w14:paraId="4A9AB2DD" w14:textId="77777777" w:rsidR="00FF2BEE" w:rsidRPr="00EF7C36" w:rsidRDefault="00FF2BEE" w:rsidP="00FF2BEE">
      <w:pPr>
        <w:ind w:left="851" w:hanging="284"/>
        <w:rPr>
          <w:rFonts w:eastAsia="DengXian"/>
        </w:rPr>
      </w:pPr>
      <w:r w:rsidRPr="00EF7C36">
        <w:rPr>
          <w:rFonts w:eastAsia="DengXian"/>
        </w:rPr>
        <w:t>-</w:t>
      </w:r>
      <w:r w:rsidRPr="00EF7C36">
        <w:rPr>
          <w:rFonts w:eastAsia="DengXian"/>
        </w:rPr>
        <w:tab/>
        <w:t>NF sets of NFs served by the SCP.</w:t>
      </w:r>
    </w:p>
    <w:p w14:paraId="3B0D63DF" w14:textId="77777777" w:rsidR="00460BCE" w:rsidRPr="00311D0A" w:rsidRDefault="00460BCE" w:rsidP="00460BCE">
      <w:pPr>
        <w:pStyle w:val="B1"/>
      </w:pPr>
      <w:ins w:id="45" w:author="Miguel Garcia A" w:date="2021-03-31T11:30:00Z">
        <w:r w:rsidRPr="00311D0A">
          <w:t>-</w:t>
        </w:r>
        <w:r w:rsidRPr="00311D0A">
          <w:tab/>
          <w:t xml:space="preserve">If the </w:t>
        </w:r>
      </w:ins>
      <w:ins w:id="46" w:author="Miguel Garcia A" w:date="2021-03-31T12:04:00Z">
        <w:r w:rsidRPr="00311D0A">
          <w:t>consumer</w:t>
        </w:r>
      </w:ins>
      <w:ins w:id="47" w:author="Miguel Garcia A" w:date="2021-03-31T11:30:00Z">
        <w:r w:rsidRPr="00311D0A">
          <w:t xml:space="preserve"> is DCCF, the request may include </w:t>
        </w:r>
      </w:ins>
      <w:ins w:id="48" w:author="Nokia-rev" w:date="2021-04-14T14:54:00Z">
        <w:r w:rsidRPr="00311D0A">
          <w:t>DCCF Serving Area information</w:t>
        </w:r>
      </w:ins>
      <w:ins w:id="49" w:author="Miguel Garcia A" w:date="2021-03-31T11:30:00Z">
        <w:r w:rsidRPr="00311D0A">
          <w:t>, NF type of the NF data source, NF Set ID of the NF data sources. Details about DCCF discovery and selection are described in clause</w:t>
        </w:r>
      </w:ins>
      <w:ins w:id="50" w:author="Miguel Garcia A" w:date="2021-03-31T11:42:00Z">
        <w:r w:rsidRPr="00311D0A">
          <w:t> </w:t>
        </w:r>
      </w:ins>
      <w:ins w:id="51" w:author="Miguel Garcia A" w:date="2021-03-31T11:30:00Z">
        <w:r w:rsidRPr="00311D0A">
          <w:t>6.3.</w:t>
        </w:r>
      </w:ins>
      <w:ins w:id="52" w:author="Miguel Garcia A" w:date="2021-03-31T11:42:00Z">
        <w:r w:rsidRPr="00311D0A">
          <w:t>19</w:t>
        </w:r>
      </w:ins>
      <w:ins w:id="53" w:author="Miguel Garcia A" w:date="2021-03-31T11:30:00Z">
        <w:r w:rsidRPr="00311D0A">
          <w:t>, TS</w:t>
        </w:r>
      </w:ins>
      <w:ins w:id="54" w:author="Miguel Garcia A" w:date="2021-03-31T11:42:00Z">
        <w:r w:rsidRPr="00311D0A">
          <w:t> </w:t>
        </w:r>
      </w:ins>
      <w:ins w:id="55" w:author="Miguel Garcia A" w:date="2021-03-31T11:30:00Z">
        <w:r w:rsidRPr="00311D0A">
          <w:t>23.501</w:t>
        </w:r>
      </w:ins>
      <w:ins w:id="56" w:author="Miguel Garcia A" w:date="2021-03-31T11:42:00Z">
        <w:r w:rsidRPr="00311D0A">
          <w:t> </w:t>
        </w:r>
      </w:ins>
      <w:ins w:id="57" w:author="Miguel Garcia A" w:date="2021-03-31T11:30:00Z">
        <w:r w:rsidRPr="00311D0A">
          <w:t>[2].</w:t>
        </w:r>
      </w:ins>
    </w:p>
    <w:p w14:paraId="2BCC9F6E" w14:textId="77777777" w:rsidR="00FF2BEE" w:rsidRPr="00EF7C36" w:rsidRDefault="00FF2BEE" w:rsidP="00FF2BEE">
      <w:pPr>
        <w:rPr>
          <w:rFonts w:eastAsia="DengXian"/>
        </w:rPr>
      </w:pPr>
      <w:r w:rsidRPr="00EF7C36">
        <w:rPr>
          <w:rFonts w:eastAsia="DengXian"/>
          <w:b/>
        </w:rPr>
        <w:t xml:space="preserve">Outputs, Required: </w:t>
      </w:r>
      <w:r w:rsidRPr="00EF7C36">
        <w:rPr>
          <w:rFonts w:eastAsia="DengXian"/>
        </w:rPr>
        <w:t>Result indication.</w:t>
      </w:r>
    </w:p>
    <w:p w14:paraId="640CFBF3" w14:textId="77777777" w:rsidR="00FF2BEE" w:rsidRPr="00EF7C36" w:rsidRDefault="00FF2BEE" w:rsidP="00FF2BEE">
      <w:pPr>
        <w:rPr>
          <w:rFonts w:eastAsia="DengXian"/>
          <w:lang w:eastAsia="zh-CN"/>
        </w:rPr>
      </w:pPr>
      <w:r w:rsidRPr="00EF7C36">
        <w:rPr>
          <w:rFonts w:eastAsia="DengXian"/>
          <w:b/>
        </w:rPr>
        <w:t>Outputs, Optional:</w:t>
      </w:r>
      <w:r w:rsidRPr="00EF7C36">
        <w:rPr>
          <w:rFonts w:eastAsia="DengXian"/>
        </w:rPr>
        <w:t xml:space="preserve"> </w:t>
      </w:r>
      <w:r w:rsidRPr="00EF7C36">
        <w:rPr>
          <w:rFonts w:eastAsia="DengXian"/>
          <w:lang w:eastAsia="zh-CN"/>
        </w:rPr>
        <w:t>None.</w:t>
      </w:r>
    </w:p>
    <w:p w14:paraId="612A93EF" w14:textId="77777777" w:rsidR="00FF2BEE" w:rsidRDefault="00FF2BEE" w:rsidP="00FF2BEE">
      <w:r w:rsidRPr="00EF7C36">
        <w:rPr>
          <w:lang w:eastAsia="zh-CN"/>
        </w:rPr>
        <w:t>See clause 5.21.2.1 in TS 23.501 [2], the AMF registers itself to NRF.</w:t>
      </w:r>
      <w:bookmarkEnd w:id="5"/>
      <w:bookmarkEnd w:id="6"/>
      <w:bookmarkEnd w:id="7"/>
      <w:bookmarkEnd w:id="8"/>
      <w:bookmarkEnd w:id="9"/>
      <w:bookmarkEnd w:id="10"/>
      <w:bookmarkEnd w:id="11"/>
    </w:p>
    <w:p w14:paraId="397A1EED" w14:textId="77777777" w:rsidR="00FF2BEE" w:rsidRPr="0042466D" w:rsidRDefault="00FF2BEE" w:rsidP="00FF2B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D01418B" w14:textId="77777777" w:rsidR="00FF2BEE" w:rsidRPr="00040B68" w:rsidRDefault="00FF2BEE" w:rsidP="00FF2BEE">
      <w:pPr>
        <w:keepNext/>
        <w:keepLines/>
        <w:spacing w:before="120"/>
        <w:ind w:left="1701" w:hanging="1701"/>
        <w:outlineLvl w:val="4"/>
        <w:rPr>
          <w:rFonts w:ascii="Arial" w:eastAsia="DengXian" w:hAnsi="Arial"/>
          <w:sz w:val="22"/>
          <w:lang w:eastAsia="zh-CN"/>
        </w:rPr>
      </w:pPr>
      <w:bookmarkStart w:id="58" w:name="_Toc20204620"/>
      <w:bookmarkStart w:id="59" w:name="_Toc27895326"/>
      <w:bookmarkStart w:id="60" w:name="_Toc36192429"/>
      <w:bookmarkStart w:id="61" w:name="_Toc45193532"/>
      <w:bookmarkStart w:id="62" w:name="_Toc47593164"/>
      <w:bookmarkStart w:id="63" w:name="_Toc51835251"/>
      <w:bookmarkStart w:id="64" w:name="_Toc68062485"/>
      <w:r w:rsidRPr="00040B68">
        <w:rPr>
          <w:rFonts w:ascii="Arial" w:eastAsia="DengXian" w:hAnsi="Arial"/>
          <w:sz w:val="22"/>
          <w:lang w:eastAsia="zh-CN"/>
        </w:rPr>
        <w:t>5.2.7.2.5</w:t>
      </w:r>
      <w:r w:rsidRPr="00040B68">
        <w:rPr>
          <w:rFonts w:ascii="Arial" w:eastAsia="DengXian" w:hAnsi="Arial"/>
          <w:sz w:val="22"/>
          <w:lang w:eastAsia="zh-CN"/>
        </w:rPr>
        <w:tab/>
        <w:t>Nnrf_NFManagement_NFStatusSubscribe service operation</w:t>
      </w:r>
      <w:bookmarkEnd w:id="58"/>
      <w:bookmarkEnd w:id="59"/>
      <w:bookmarkEnd w:id="60"/>
      <w:bookmarkEnd w:id="61"/>
      <w:bookmarkEnd w:id="62"/>
      <w:bookmarkEnd w:id="63"/>
      <w:bookmarkEnd w:id="64"/>
    </w:p>
    <w:p w14:paraId="543C23FF" w14:textId="77777777" w:rsidR="00FF2BEE" w:rsidRPr="00040B68" w:rsidRDefault="00FF2BEE" w:rsidP="00FF2BEE">
      <w:pPr>
        <w:rPr>
          <w:rFonts w:eastAsia="DengXian"/>
          <w:b/>
          <w:lang w:eastAsia="zh-CN"/>
        </w:rPr>
      </w:pPr>
      <w:r w:rsidRPr="00040B68">
        <w:rPr>
          <w:rFonts w:eastAsia="DengXian"/>
          <w:b/>
          <w:lang w:eastAsia="zh-CN"/>
        </w:rPr>
        <w:t xml:space="preserve">Service Operation name: </w:t>
      </w:r>
      <w:r w:rsidRPr="00040B68">
        <w:rPr>
          <w:rFonts w:eastAsia="DengXian"/>
          <w:lang w:eastAsia="zh-CN"/>
        </w:rPr>
        <w:t>Nnrf_NFManagement_NFStatusSubscribe.</w:t>
      </w:r>
    </w:p>
    <w:p w14:paraId="223DD7D0" w14:textId="77777777" w:rsidR="00FF2BEE" w:rsidRPr="00040B68" w:rsidRDefault="00FF2BEE" w:rsidP="00FF2BEE">
      <w:pPr>
        <w:rPr>
          <w:rFonts w:eastAsia="DengXian"/>
        </w:rPr>
      </w:pPr>
      <w:r w:rsidRPr="00040B68">
        <w:rPr>
          <w:rFonts w:eastAsia="DengXian"/>
          <w:b/>
        </w:rPr>
        <w:t xml:space="preserve">Description: </w:t>
      </w:r>
      <w:r w:rsidRPr="00040B68">
        <w:rPr>
          <w:rFonts w:eastAsia="DengXian"/>
        </w:rPr>
        <w:t>Consumer can subscribe to be notified of the following:</w:t>
      </w:r>
    </w:p>
    <w:p w14:paraId="398D08CD" w14:textId="77777777" w:rsidR="00FF2BEE" w:rsidRPr="00040B68" w:rsidRDefault="00FF2BEE" w:rsidP="00FF2BEE">
      <w:pPr>
        <w:ind w:left="568" w:hanging="284"/>
        <w:rPr>
          <w:rFonts w:eastAsia="DengXian"/>
        </w:rPr>
      </w:pPr>
      <w:r w:rsidRPr="00040B68">
        <w:rPr>
          <w:rFonts w:eastAsia="DengXian"/>
        </w:rPr>
        <w:t>-</w:t>
      </w:r>
      <w:r w:rsidRPr="00040B68">
        <w:rPr>
          <w:rFonts w:eastAsia="DengXian"/>
        </w:rPr>
        <w:tab/>
        <w:t>Newly registered NF along with its NF services.</w:t>
      </w:r>
    </w:p>
    <w:p w14:paraId="729769D3" w14:textId="77777777" w:rsidR="00FF2BEE" w:rsidRPr="00040B68" w:rsidRDefault="00FF2BEE" w:rsidP="00FF2BEE">
      <w:pPr>
        <w:ind w:left="568" w:hanging="284"/>
        <w:rPr>
          <w:rFonts w:eastAsia="DengXian"/>
        </w:rPr>
      </w:pPr>
      <w:r w:rsidRPr="00040B68">
        <w:rPr>
          <w:rFonts w:eastAsia="DengXian"/>
        </w:rPr>
        <w:t>-</w:t>
      </w:r>
      <w:r w:rsidRPr="00040B68">
        <w:rPr>
          <w:rFonts w:eastAsia="DengXian"/>
        </w:rPr>
        <w:tab/>
        <w:t>Updated NF profile.</w:t>
      </w:r>
    </w:p>
    <w:p w14:paraId="35C3BD30" w14:textId="77777777" w:rsidR="00FF2BEE" w:rsidRPr="00040B68" w:rsidRDefault="00FF2BEE" w:rsidP="00FF2BEE">
      <w:pPr>
        <w:ind w:left="568" w:hanging="284"/>
        <w:rPr>
          <w:rFonts w:eastAsia="DengXian"/>
        </w:rPr>
      </w:pPr>
      <w:r w:rsidRPr="00040B68">
        <w:rPr>
          <w:rFonts w:eastAsia="DengXian"/>
        </w:rPr>
        <w:t>-</w:t>
      </w:r>
      <w:r w:rsidRPr="00040B68">
        <w:rPr>
          <w:rFonts w:eastAsia="DengXian"/>
        </w:rPr>
        <w:tab/>
        <w:t>Deregistered NF.</w:t>
      </w:r>
    </w:p>
    <w:p w14:paraId="313DA5E4" w14:textId="77777777" w:rsidR="00FF2BEE" w:rsidRPr="00040B68" w:rsidRDefault="00FF2BEE" w:rsidP="00FF2BEE">
      <w:pPr>
        <w:rPr>
          <w:rFonts w:eastAsia="DengXian"/>
        </w:rPr>
      </w:pPr>
      <w:r w:rsidRPr="00040B68">
        <w:rPr>
          <w:rFonts w:eastAsia="DengXian"/>
          <w:b/>
        </w:rPr>
        <w:t>Inputs, Required:</w:t>
      </w:r>
      <w:r w:rsidRPr="00040B68">
        <w:rPr>
          <w:rFonts w:eastAsia="DengXian"/>
          <w:lang w:eastAsia="zh-CN"/>
        </w:rPr>
        <w:t xml:space="preserve"> callback URI.</w:t>
      </w:r>
    </w:p>
    <w:p w14:paraId="2511F24C" w14:textId="77777777" w:rsidR="00FF2BEE" w:rsidRPr="00040B68" w:rsidRDefault="00FF2BEE" w:rsidP="00FF2BEE">
      <w:pPr>
        <w:rPr>
          <w:rFonts w:eastAsia="DengXian"/>
          <w:lang w:eastAsia="zh-CN"/>
        </w:rPr>
      </w:pPr>
      <w:r w:rsidRPr="00040B68">
        <w:rPr>
          <w:rFonts w:eastAsia="DengXian"/>
          <w:b/>
        </w:rPr>
        <w:t>Inputs, Optional:</w:t>
      </w:r>
    </w:p>
    <w:p w14:paraId="3C89189D" w14:textId="77777777" w:rsidR="00FF2BEE" w:rsidRPr="00040B68" w:rsidRDefault="00FF2BEE" w:rsidP="00FF2BEE">
      <w:pPr>
        <w:ind w:left="568" w:hanging="284"/>
        <w:rPr>
          <w:rFonts w:eastAsia="DengXian"/>
        </w:rPr>
      </w:pPr>
      <w:r w:rsidRPr="00040B68">
        <w:rPr>
          <w:rFonts w:eastAsia="DengXian"/>
        </w:rPr>
        <w:t>-</w:t>
      </w:r>
      <w:r w:rsidRPr="00040B68">
        <w:rPr>
          <w:rFonts w:eastAsia="DengXian"/>
        </w:rPr>
        <w:tab/>
        <w:t>PLMN ID of the target NF/NF service, in the case of the subscription to the status of NF/NF service instance(s) in home PLMN from the serving PLMN.</w:t>
      </w:r>
    </w:p>
    <w:p w14:paraId="7282120E" w14:textId="77777777" w:rsidR="00FF2BEE" w:rsidRPr="00040B68" w:rsidRDefault="00FF2BEE" w:rsidP="00FF2BEE">
      <w:pPr>
        <w:ind w:left="568" w:hanging="284"/>
        <w:rPr>
          <w:rFonts w:eastAsia="DengXian"/>
        </w:rPr>
      </w:pPr>
      <w:r w:rsidRPr="00040B68">
        <w:rPr>
          <w:rFonts w:eastAsia="DengXian"/>
        </w:rPr>
        <w:t>-</w:t>
      </w:r>
      <w:r w:rsidRPr="00040B68">
        <w:rPr>
          <w:rFonts w:eastAsia="DengXian"/>
        </w:rPr>
        <w:tab/>
        <w:t>Validity Time, in case to indicate the time instant after which the subscription becomes invalid.</w:t>
      </w:r>
    </w:p>
    <w:p w14:paraId="02FB86D2" w14:textId="77777777" w:rsidR="00FF2BEE" w:rsidRPr="00040B68" w:rsidRDefault="00FF2BEE" w:rsidP="00FF2BEE">
      <w:pPr>
        <w:ind w:left="568" w:hanging="284"/>
        <w:rPr>
          <w:rFonts w:eastAsia="DengXian"/>
        </w:rPr>
      </w:pPr>
      <w:r w:rsidRPr="00040B68">
        <w:rPr>
          <w:rFonts w:eastAsia="DengXian"/>
        </w:rPr>
        <w:t>-</w:t>
      </w:r>
      <w:r w:rsidRPr="00040B68">
        <w:rPr>
          <w:rFonts w:eastAsia="DengXian"/>
        </w:rPr>
        <w:tab/>
        <w:t>For updated NF profile subscription, conditions that trigger a notification from NRF. Includes monitored attributes in the NF profile (changes trigger a notification) or unmonitored attributes in the NF profile (changes do not trigger a notification)</w:t>
      </w:r>
    </w:p>
    <w:p w14:paraId="066FD0C7" w14:textId="77777777" w:rsidR="00FF2BEE" w:rsidRPr="00040B68" w:rsidRDefault="00FF2BEE" w:rsidP="00FF2BEE">
      <w:pPr>
        <w:ind w:left="568" w:hanging="284"/>
        <w:rPr>
          <w:rFonts w:eastAsia="DengXian"/>
        </w:rPr>
      </w:pPr>
      <w:r w:rsidRPr="00040B68">
        <w:rPr>
          <w:rFonts w:eastAsia="DengXian"/>
        </w:rPr>
        <w:t>-</w:t>
      </w:r>
      <w:r w:rsidRPr="00040B68">
        <w:rPr>
          <w:rFonts w:eastAsia="DengXian"/>
        </w:rPr>
        <w:tab/>
        <w:t>The following parameters are mutually exclusive:</w:t>
      </w:r>
    </w:p>
    <w:p w14:paraId="0AA91566" w14:textId="77777777" w:rsidR="00FF2BEE" w:rsidRPr="00040B68" w:rsidRDefault="00FF2BEE" w:rsidP="00FF2BEE">
      <w:pPr>
        <w:ind w:left="851" w:hanging="284"/>
        <w:rPr>
          <w:rFonts w:eastAsia="DengXian"/>
        </w:rPr>
      </w:pPr>
      <w:r w:rsidRPr="00040B68">
        <w:rPr>
          <w:rFonts w:eastAsia="DengXian"/>
        </w:rPr>
        <w:t>-</w:t>
      </w:r>
      <w:r w:rsidRPr="00040B68">
        <w:rPr>
          <w:rFonts w:eastAsia="DengXian"/>
        </w:rPr>
        <w:tab/>
        <w:t>NF Type (if NF status of a specific NF type is to be monitored).</w:t>
      </w:r>
    </w:p>
    <w:p w14:paraId="13A6AFE2" w14:textId="77777777" w:rsidR="00FF2BEE" w:rsidRPr="00040B68" w:rsidRDefault="00FF2BEE" w:rsidP="00FF2BEE">
      <w:pPr>
        <w:ind w:left="851" w:hanging="284"/>
        <w:rPr>
          <w:rFonts w:eastAsia="DengXian"/>
        </w:rPr>
      </w:pPr>
      <w:r w:rsidRPr="00040B68">
        <w:rPr>
          <w:rFonts w:eastAsia="DengXian"/>
        </w:rPr>
        <w:lastRenderedPageBreak/>
        <w:t>-</w:t>
      </w:r>
      <w:r w:rsidRPr="00040B68">
        <w:rPr>
          <w:rFonts w:eastAsia="DengXian"/>
        </w:rPr>
        <w:tab/>
        <w:t>NF Instance ID or NF Instance ID list (if NF status of a specific NF instance or a list of NF instance is to be monitored).</w:t>
      </w:r>
    </w:p>
    <w:p w14:paraId="7CB62068" w14:textId="77777777" w:rsidR="00FF2BEE" w:rsidRPr="00040B68" w:rsidRDefault="00FF2BEE" w:rsidP="00FF2BEE">
      <w:pPr>
        <w:ind w:left="851" w:hanging="284"/>
        <w:rPr>
          <w:rFonts w:eastAsia="DengXian"/>
        </w:rPr>
      </w:pPr>
      <w:r w:rsidRPr="00040B68">
        <w:rPr>
          <w:rFonts w:eastAsia="DengXian"/>
        </w:rPr>
        <w:t>-</w:t>
      </w:r>
      <w:r w:rsidRPr="00040B68">
        <w:rPr>
          <w:rFonts w:eastAsia="DengXian"/>
        </w:rPr>
        <w:tab/>
        <w:t>NF Service name (if NF status for NF which exposes a given NF service is to be monitored).</w:t>
      </w:r>
    </w:p>
    <w:p w14:paraId="72062EA3" w14:textId="77777777" w:rsidR="00FF2BEE" w:rsidRPr="00040B68" w:rsidRDefault="00FF2BEE" w:rsidP="00FF2BEE">
      <w:pPr>
        <w:ind w:left="851" w:hanging="284"/>
        <w:rPr>
          <w:rFonts w:eastAsia="DengXian"/>
        </w:rPr>
      </w:pPr>
      <w:r w:rsidRPr="00040B68">
        <w:rPr>
          <w:rFonts w:eastAsia="DengXian"/>
        </w:rPr>
        <w:t>-</w:t>
      </w:r>
      <w:r w:rsidRPr="00040B68">
        <w:rPr>
          <w:rFonts w:eastAsia="DengXian"/>
        </w:rPr>
        <w:tab/>
        <w:t>NF Set (if NF status of a set of NF Instances belonging to a certain NF Set is to be monitored).</w:t>
      </w:r>
    </w:p>
    <w:p w14:paraId="723822F7" w14:textId="77777777" w:rsidR="00FF2BEE" w:rsidRPr="00040B68" w:rsidRDefault="00FF2BEE" w:rsidP="00FF2BEE">
      <w:pPr>
        <w:ind w:left="851" w:hanging="284"/>
        <w:rPr>
          <w:rFonts w:eastAsia="DengXian"/>
        </w:rPr>
      </w:pPr>
      <w:r w:rsidRPr="00040B68">
        <w:rPr>
          <w:rFonts w:eastAsia="DengXian"/>
        </w:rPr>
        <w:t>-</w:t>
      </w:r>
      <w:r w:rsidRPr="00040B68">
        <w:rPr>
          <w:rFonts w:eastAsia="DengXian"/>
        </w:rPr>
        <w:tab/>
        <w:t>NF Service Set (if the status of a set of NF Service Instances belonging to a certain NF Service Set is to be monitored).</w:t>
      </w:r>
    </w:p>
    <w:p w14:paraId="6EA25264" w14:textId="77777777" w:rsidR="00FF2BEE" w:rsidRPr="00040B68" w:rsidRDefault="00FF2BEE" w:rsidP="00FF2BEE">
      <w:pPr>
        <w:ind w:left="851" w:hanging="284"/>
        <w:rPr>
          <w:rFonts w:eastAsia="DengXian"/>
        </w:rPr>
      </w:pPr>
      <w:r w:rsidRPr="00040B68">
        <w:rPr>
          <w:rFonts w:eastAsia="DengXian"/>
        </w:rPr>
        <w:t>-</w:t>
      </w:r>
      <w:r w:rsidRPr="00040B68">
        <w:rPr>
          <w:rFonts w:eastAsia="DengXian"/>
        </w:rPr>
        <w:tab/>
        <w:t>NF Group (if the NF status of NF Instances identified by a NF (UDM, AUSF, PCF, CHF, HSS or UDR) Group Identity is to be monitored).</w:t>
      </w:r>
    </w:p>
    <w:p w14:paraId="643FBF7C" w14:textId="77777777" w:rsidR="00FF2BEE" w:rsidRPr="00040B68" w:rsidRDefault="00FF2BEE" w:rsidP="00FF2BEE">
      <w:pPr>
        <w:ind w:left="851" w:hanging="284"/>
        <w:rPr>
          <w:rFonts w:eastAsia="DengXian"/>
        </w:rPr>
      </w:pPr>
      <w:r w:rsidRPr="00040B68">
        <w:rPr>
          <w:rFonts w:eastAsia="DengXian"/>
        </w:rPr>
        <w:t>-</w:t>
      </w:r>
      <w:r w:rsidRPr="00040B68">
        <w:rPr>
          <w:rFonts w:eastAsia="DengXian"/>
        </w:rPr>
        <w:tab/>
        <w:t>SCP Domain (if the status of NF or SCP instances belonging to a certain SCP domain is to be monitored).</w:t>
      </w:r>
    </w:p>
    <w:p w14:paraId="7CA1ED4E" w14:textId="77777777" w:rsidR="00FF2BEE" w:rsidRPr="00040B68" w:rsidRDefault="00FF2BEE" w:rsidP="00FF2BEE">
      <w:pPr>
        <w:ind w:left="851" w:hanging="284"/>
        <w:rPr>
          <w:rFonts w:eastAsia="DengXian"/>
        </w:rPr>
      </w:pPr>
      <w:r w:rsidRPr="00040B68">
        <w:rPr>
          <w:rFonts w:eastAsia="DengXian"/>
        </w:rPr>
        <w:t>-</w:t>
      </w:r>
      <w:r w:rsidRPr="00040B68">
        <w:rPr>
          <w:rFonts w:eastAsia="DengXian"/>
        </w:rPr>
        <w:tab/>
        <w:t>For the UPF Management defined in clause 4.17.6: UPF Provisioning Information as defined in that clause.</w:t>
      </w:r>
    </w:p>
    <w:p w14:paraId="6B19D3CD" w14:textId="77777777" w:rsidR="00FF2BEE" w:rsidRPr="00040B68" w:rsidRDefault="00FF2BEE" w:rsidP="00FF2BEE">
      <w:pPr>
        <w:ind w:left="851" w:hanging="284"/>
        <w:rPr>
          <w:rFonts w:eastAsia="DengXian"/>
        </w:rPr>
      </w:pPr>
      <w:r w:rsidRPr="00040B68">
        <w:rPr>
          <w:rFonts w:eastAsia="DengXian"/>
        </w:rPr>
        <w:t>-</w:t>
      </w:r>
      <w:r w:rsidRPr="00040B68">
        <w:rPr>
          <w:rFonts w:eastAsia="DengXian"/>
        </w:rPr>
        <w:tab/>
        <w:t>For AMF, Consumer may include list of GUAMI(s), or AMF Set or AMF Region, or TAIs.</w:t>
      </w:r>
    </w:p>
    <w:p w14:paraId="58DF5316" w14:textId="77777777" w:rsidR="00FF2BEE" w:rsidRPr="00040B68" w:rsidRDefault="00FF2BEE" w:rsidP="00FF2BEE">
      <w:pPr>
        <w:ind w:left="851" w:hanging="284"/>
        <w:rPr>
          <w:rFonts w:eastAsia="DengXian"/>
        </w:rPr>
      </w:pPr>
      <w:r w:rsidRPr="00040B68">
        <w:rPr>
          <w:rFonts w:eastAsia="DengXian"/>
        </w:rPr>
        <w:t>-</w:t>
      </w:r>
      <w:r w:rsidRPr="00040B68">
        <w:rPr>
          <w:rFonts w:eastAsia="DengXian"/>
        </w:rPr>
        <w:tab/>
        <w:t>For SMF, Consumer may include list of TAIs.</w:t>
      </w:r>
    </w:p>
    <w:p w14:paraId="0A835753" w14:textId="77777777" w:rsidR="00FF2BEE" w:rsidRPr="0096778F" w:rsidRDefault="00FF2BEE" w:rsidP="00FF2BEE">
      <w:pPr>
        <w:ind w:left="851" w:hanging="284"/>
        <w:rPr>
          <w:rFonts w:eastAsia="DengXian"/>
        </w:rPr>
      </w:pPr>
      <w:r w:rsidRPr="00040B68">
        <w:rPr>
          <w:rFonts w:eastAsia="DengXian"/>
        </w:rPr>
        <w:t>-</w:t>
      </w:r>
      <w:r w:rsidRPr="00040B68">
        <w:rPr>
          <w:rFonts w:eastAsia="DengXian"/>
        </w:rPr>
        <w:tab/>
        <w:t xml:space="preserve">S-NSSAI(s) and the </w:t>
      </w:r>
      <w:r w:rsidRPr="0096778F">
        <w:rPr>
          <w:rFonts w:eastAsia="DengXian"/>
        </w:rPr>
        <w:t>associated NSI ID(s) (if available).</w:t>
      </w:r>
    </w:p>
    <w:p w14:paraId="3D2536C0" w14:textId="357A9A3B" w:rsidR="00460BCE" w:rsidRDefault="00460BCE" w:rsidP="00460BCE">
      <w:pPr>
        <w:pStyle w:val="B2"/>
      </w:pPr>
      <w:r w:rsidRPr="0096778F">
        <w:t>-</w:t>
      </w:r>
      <w:r w:rsidRPr="0096778F">
        <w:tab/>
        <w:t>For NWDAF, Consumer may include Analytics ID(s) (possibly per service)</w:t>
      </w:r>
      <w:ins w:id="65" w:author="Miguel Garcia A" w:date="2021-03-31T11:31:00Z">
        <w:del w:id="66" w:author="Nokia-r6" w:date="2021-05-25T22:17:00Z">
          <w:r w:rsidRPr="0096778F" w:rsidDel="00460BCE">
            <w:delText>,</w:delText>
          </w:r>
        </w:del>
      </w:ins>
      <w:r w:rsidRPr="0096778F">
        <w:t xml:space="preserve"> </w:t>
      </w:r>
      <w:del w:id="67" w:author="Intel_rev" w:date="2021-05-25T14:43:00Z">
        <w:r w:rsidRPr="0096778F" w:rsidDel="007C3EA5">
          <w:delText xml:space="preserve">and </w:delText>
        </w:r>
      </w:del>
      <w:r w:rsidRPr="0096778F">
        <w:t>TAI(s)</w:t>
      </w:r>
      <w:ins w:id="68" w:author="Miguel Garcia A" w:date="2021-03-31T11:31:00Z">
        <w:r w:rsidRPr="0096778F">
          <w:t xml:space="preserve">, </w:t>
        </w:r>
      </w:ins>
      <w:ins w:id="69" w:author="Nokia-rev" w:date="2021-04-14T14:58:00Z">
        <w:r w:rsidRPr="0096778F">
          <w:t>Data collection parameters</w:t>
        </w:r>
      </w:ins>
      <w:r w:rsidRPr="0096778F">
        <w:t xml:space="preserve">. If consumer is NWDAF, Consumer may also include </w:t>
      </w:r>
      <w:ins w:id="70" w:author="hw user1" w:date="2021-04-12T22:18:00Z">
        <w:r w:rsidR="004955F9" w:rsidRPr="0096778F">
          <w:rPr>
            <w:rFonts w:eastAsia="DengXian"/>
          </w:rPr>
          <w:t>t</w:t>
        </w:r>
        <w:r w:rsidR="004955F9" w:rsidRPr="0096778F">
          <w:rPr>
            <w:lang w:eastAsia="zh-CN"/>
          </w:rPr>
          <w:t xml:space="preserve">he Analytics Filter </w:t>
        </w:r>
      </w:ins>
      <w:ins w:id="71" w:author="hw" w:date="2021-04-14T20:38:00Z">
        <w:r w:rsidR="004955F9" w:rsidRPr="0096778F">
          <w:rPr>
            <w:lang w:eastAsia="zh-CN"/>
          </w:rPr>
          <w:t xml:space="preserve">information </w:t>
        </w:r>
      </w:ins>
      <w:ins w:id="72" w:author="hw user1" w:date="2021-04-12T22:18:00Z">
        <w:r w:rsidR="004955F9" w:rsidRPr="0096778F">
          <w:rPr>
            <w:lang w:eastAsia="zh-CN"/>
          </w:rPr>
          <w:t>and the Target of Analytics Reporting for the trained ML model(s)</w:t>
        </w:r>
      </w:ins>
      <w:del w:id="73" w:author="hw user1" w:date="2021-04-12T22:18:00Z">
        <w:r w:rsidR="004955F9" w:rsidRPr="0096778F" w:rsidDel="0006236B">
          <w:rPr>
            <w:rFonts w:eastAsia="DengXian"/>
          </w:rPr>
          <w:delText xml:space="preserve">model(s) supported </w:delText>
        </w:r>
      </w:del>
      <w:ins w:id="74" w:author="hw user" w:date="2021-04-01T19:50:00Z">
        <w:r w:rsidR="004955F9" w:rsidRPr="0096778F">
          <w:rPr>
            <w:rFonts w:eastAsia="DengXian"/>
          </w:rPr>
          <w:t xml:space="preserve"> </w:t>
        </w:r>
      </w:ins>
      <w:r w:rsidR="004955F9" w:rsidRPr="0096778F">
        <w:rPr>
          <w:rFonts w:eastAsia="DengXian"/>
        </w:rPr>
        <w:t>per Analytics ID(s)</w:t>
      </w:r>
      <w:ins w:id="75" w:author="ETRI-rev" w:date="2021-04-14T23:38:00Z">
        <w:r w:rsidR="004955F9" w:rsidRPr="0096778F">
          <w:rPr>
            <w:rFonts w:eastAsia="DengXian"/>
          </w:rPr>
          <w:t>, if available</w:t>
        </w:r>
      </w:ins>
      <w:r w:rsidRPr="0096778F">
        <w:t>. Details about NWDAF discovery and selection</w:t>
      </w:r>
      <w:r w:rsidRPr="00431979">
        <w:t xml:space="preserve"> are described in clause 6.3.13, TS 23.501 [2].</w:t>
      </w:r>
    </w:p>
    <w:p w14:paraId="511209CE" w14:textId="77777777" w:rsidR="00FF2BEE" w:rsidRPr="00040B68" w:rsidRDefault="00FF2BEE" w:rsidP="00FF2BEE">
      <w:pPr>
        <w:ind w:left="851" w:hanging="284"/>
        <w:rPr>
          <w:rFonts w:eastAsia="DengXian"/>
        </w:rPr>
      </w:pPr>
      <w:r w:rsidRPr="00040B68">
        <w:rPr>
          <w:rFonts w:eastAsia="DengXian"/>
        </w:rPr>
        <w:t>-</w:t>
      </w:r>
      <w:r w:rsidRPr="00040B68">
        <w:rPr>
          <w:rFonts w:eastAsia="DengXian"/>
        </w:rPr>
        <w:tab/>
        <w:t>For NEF, Consumer may include Event ID(s) provided by AF.</w:t>
      </w:r>
    </w:p>
    <w:p w14:paraId="22123EEB" w14:textId="77777777" w:rsidR="00460BCE" w:rsidRDefault="00460BCE" w:rsidP="00460BCE">
      <w:pPr>
        <w:pStyle w:val="B2"/>
      </w:pPr>
      <w:ins w:id="76" w:author="Miguel Garcia A" w:date="2021-03-31T11:34:00Z">
        <w:r w:rsidRPr="00542F75">
          <w:t>-</w:t>
        </w:r>
        <w:r w:rsidRPr="00542F75">
          <w:tab/>
          <w:t>For DCCF, Consumer may include TAI(s)</w:t>
        </w:r>
      </w:ins>
      <w:ins w:id="77" w:author="Miguel Garcia A" w:date="2021-03-31T12:02:00Z">
        <w:r>
          <w:t>,</w:t>
        </w:r>
      </w:ins>
      <w:ins w:id="78" w:author="Miguel Garcia A" w:date="2021-03-31T11:34:00Z">
        <w:r w:rsidRPr="00542F75">
          <w:t xml:space="preserve"> NF type of the NF data sources, NF Set ID of the NF data sources. Details about NWDAF discovery and selection are described in clause</w:t>
        </w:r>
      </w:ins>
      <w:ins w:id="79" w:author="Miguel Garcia A" w:date="2021-03-31T11:35:00Z">
        <w:r>
          <w:t> </w:t>
        </w:r>
      </w:ins>
      <w:ins w:id="80" w:author="Miguel Garcia A" w:date="2021-03-31T11:34:00Z">
        <w:r w:rsidRPr="00542F75">
          <w:t>6.3.1</w:t>
        </w:r>
      </w:ins>
      <w:ins w:id="81" w:author="Miguel Garcia A" w:date="2021-03-31T11:50:00Z">
        <w:r>
          <w:t>9</w:t>
        </w:r>
      </w:ins>
      <w:ins w:id="82" w:author="Miguel Garcia A" w:date="2021-03-31T11:34:00Z">
        <w:r w:rsidRPr="00542F75">
          <w:t>, TS</w:t>
        </w:r>
      </w:ins>
      <w:ins w:id="83" w:author="Miguel Garcia A" w:date="2021-03-31T11:35:00Z">
        <w:r>
          <w:t> </w:t>
        </w:r>
      </w:ins>
      <w:ins w:id="84" w:author="Miguel Garcia A" w:date="2021-03-31T11:34:00Z">
        <w:r w:rsidRPr="00542F75">
          <w:t>23.501</w:t>
        </w:r>
      </w:ins>
      <w:ins w:id="85" w:author="Miguel Garcia A" w:date="2021-03-31T11:35:00Z">
        <w:r>
          <w:t> </w:t>
        </w:r>
      </w:ins>
      <w:ins w:id="86" w:author="Miguel Garcia A" w:date="2021-03-31T11:34:00Z">
        <w:r w:rsidRPr="00542F75">
          <w:t>[2].</w:t>
        </w:r>
      </w:ins>
    </w:p>
    <w:p w14:paraId="3C0F0039" w14:textId="77777777" w:rsidR="00FF2BEE" w:rsidRPr="00040B68" w:rsidRDefault="00FF2BEE" w:rsidP="00FF2BEE">
      <w:pPr>
        <w:rPr>
          <w:rFonts w:eastAsia="DengXian"/>
        </w:rPr>
      </w:pPr>
      <w:r w:rsidRPr="00040B68">
        <w:rPr>
          <w:rFonts w:eastAsia="DengXian"/>
          <w:b/>
        </w:rPr>
        <w:t>Outputs, Required:</w:t>
      </w:r>
      <w:r w:rsidRPr="00040B68">
        <w:rPr>
          <w:rFonts w:eastAsia="DengXian"/>
          <w:lang w:eastAsia="zh-CN"/>
        </w:rPr>
        <w:t xml:space="preserve"> When the subscription is accepted: Subscription Correlation ID (required for management of this subscription), Validity Time.</w:t>
      </w:r>
    </w:p>
    <w:p w14:paraId="26886320" w14:textId="77777777" w:rsidR="00FF2BEE" w:rsidRPr="00040B68" w:rsidRDefault="00FF2BEE" w:rsidP="00FF2BEE">
      <w:pPr>
        <w:rPr>
          <w:rFonts w:eastAsia="DengXian"/>
          <w:lang w:eastAsia="zh-CN"/>
        </w:rPr>
      </w:pPr>
      <w:r w:rsidRPr="00040B68">
        <w:rPr>
          <w:rFonts w:eastAsia="DengXian"/>
          <w:b/>
        </w:rPr>
        <w:t>Outputs, Optional:</w:t>
      </w:r>
      <w:r w:rsidRPr="00040B68">
        <w:rPr>
          <w:rFonts w:eastAsia="DengXian"/>
        </w:rPr>
        <w:t xml:space="preserve"> </w:t>
      </w:r>
      <w:r w:rsidRPr="00040B68">
        <w:rPr>
          <w:rFonts w:eastAsia="DengXian"/>
          <w:lang w:eastAsia="zh-CN"/>
        </w:rPr>
        <w:t>None.</w:t>
      </w:r>
    </w:p>
    <w:p w14:paraId="594F82FD" w14:textId="77777777" w:rsidR="00FF2BEE" w:rsidRPr="00040B68" w:rsidRDefault="00FF2BEE" w:rsidP="00FF2BEE">
      <w:pPr>
        <w:keepLines/>
        <w:ind w:left="1135" w:hanging="851"/>
      </w:pPr>
      <w:r w:rsidRPr="00040B68">
        <w:rPr>
          <w:rFonts w:eastAsia="DengXian"/>
          <w:lang w:eastAsia="zh-CN"/>
        </w:rPr>
        <w:t>NOTE:</w:t>
      </w:r>
      <w:r w:rsidRPr="00040B68">
        <w:rPr>
          <w:rFonts w:eastAsia="DengXian"/>
          <w:lang w:eastAsia="zh-CN"/>
        </w:rPr>
        <w:tab/>
        <w:t>Alternatively, other means such as OA&amp;M can also be used to subscribe for NF status.</w:t>
      </w:r>
    </w:p>
    <w:p w14:paraId="5A60FEDF" w14:textId="77777777" w:rsidR="00FF2BEE" w:rsidRPr="0042466D" w:rsidRDefault="00FF2BEE" w:rsidP="00FF2B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61E9E7B" w14:textId="77777777" w:rsidR="00FF2BEE" w:rsidRPr="00B25163" w:rsidRDefault="00FF2BEE" w:rsidP="00FF2BEE">
      <w:pPr>
        <w:keepNext/>
        <w:keepLines/>
        <w:spacing w:before="120"/>
        <w:ind w:left="1701" w:hanging="1701"/>
        <w:outlineLvl w:val="4"/>
        <w:rPr>
          <w:rFonts w:ascii="Arial" w:eastAsia="DengXian" w:hAnsi="Arial"/>
          <w:sz w:val="22"/>
          <w:lang w:eastAsia="zh-CN"/>
        </w:rPr>
      </w:pPr>
      <w:bookmarkStart w:id="87" w:name="_Toc45193537"/>
      <w:bookmarkStart w:id="88" w:name="_Toc47593169"/>
      <w:bookmarkStart w:id="89" w:name="_Toc51835256"/>
      <w:bookmarkStart w:id="90" w:name="_Toc68062490"/>
      <w:r w:rsidRPr="00B25163">
        <w:rPr>
          <w:rFonts w:ascii="Arial" w:eastAsia="DengXian" w:hAnsi="Arial"/>
          <w:sz w:val="22"/>
          <w:lang w:eastAsia="zh-CN"/>
        </w:rPr>
        <w:t>5.2.7.3.2</w:t>
      </w:r>
      <w:r w:rsidRPr="00B25163">
        <w:rPr>
          <w:rFonts w:ascii="Arial" w:eastAsia="DengXian" w:hAnsi="Arial"/>
          <w:sz w:val="22"/>
          <w:lang w:eastAsia="zh-CN"/>
        </w:rPr>
        <w:tab/>
        <w:t>Nnrf_NFDiscovery_Request service operation</w:t>
      </w:r>
      <w:bookmarkEnd w:id="87"/>
      <w:bookmarkEnd w:id="88"/>
      <w:bookmarkEnd w:id="89"/>
      <w:bookmarkEnd w:id="90"/>
    </w:p>
    <w:p w14:paraId="6FB2BCFB" w14:textId="77777777" w:rsidR="00FF2BEE" w:rsidRPr="00B25163" w:rsidRDefault="00FF2BEE" w:rsidP="00FF2BEE">
      <w:pPr>
        <w:rPr>
          <w:rFonts w:eastAsia="DengXian"/>
          <w:b/>
          <w:lang w:eastAsia="zh-CN"/>
        </w:rPr>
      </w:pPr>
      <w:r w:rsidRPr="00B25163">
        <w:rPr>
          <w:rFonts w:eastAsia="DengXian"/>
          <w:b/>
          <w:lang w:eastAsia="zh-CN"/>
        </w:rPr>
        <w:t xml:space="preserve">Service operation name: </w:t>
      </w:r>
      <w:r w:rsidRPr="00B25163">
        <w:rPr>
          <w:rFonts w:eastAsia="DengXian"/>
          <w:lang w:eastAsia="zh-CN"/>
        </w:rPr>
        <w:t>Nnrf_NFDiscovery_Request</w:t>
      </w:r>
    </w:p>
    <w:p w14:paraId="3708E364" w14:textId="77777777" w:rsidR="00FF2BEE" w:rsidRPr="00B25163" w:rsidRDefault="00FF2BEE" w:rsidP="00FF2BEE">
      <w:pPr>
        <w:rPr>
          <w:rFonts w:eastAsia="DengXian"/>
        </w:rPr>
      </w:pPr>
      <w:r w:rsidRPr="00B25163">
        <w:rPr>
          <w:rFonts w:eastAsia="DengXian"/>
          <w:b/>
        </w:rPr>
        <w:t xml:space="preserve">Description: </w:t>
      </w:r>
      <w:r w:rsidRPr="00B25163">
        <w:rPr>
          <w:rFonts w:eastAsia="DengXian"/>
        </w:rPr>
        <w:t>provides the IP address or FQDN of the expected NF instance</w:t>
      </w:r>
      <w:r w:rsidRPr="00B25163">
        <w:rPr>
          <w:rFonts w:eastAsia="DengXian"/>
          <w:lang w:eastAsia="zh-CN"/>
        </w:rPr>
        <w:t>(s)</w:t>
      </w:r>
      <w:r w:rsidRPr="00B25163">
        <w:rPr>
          <w:rFonts w:eastAsia="DengXian"/>
        </w:rPr>
        <w:t xml:space="preserve"> and, if present in NF profile, the Endpoint Address(es) of NF service instance(s) to the NF service consumer or SCP.</w:t>
      </w:r>
    </w:p>
    <w:p w14:paraId="6B08570E" w14:textId="77777777" w:rsidR="00FF2BEE" w:rsidRPr="00B25163" w:rsidRDefault="00FF2BEE" w:rsidP="00FF2BEE">
      <w:pPr>
        <w:rPr>
          <w:rFonts w:eastAsia="DengXian"/>
          <w:lang w:eastAsia="zh-CN"/>
        </w:rPr>
      </w:pPr>
      <w:r w:rsidRPr="00B25163">
        <w:rPr>
          <w:rFonts w:eastAsia="DengXian"/>
          <w:b/>
        </w:rPr>
        <w:t>Inputs, Required:</w:t>
      </w:r>
      <w:r w:rsidRPr="00B25163">
        <w:rPr>
          <w:rFonts w:eastAsia="DengXian"/>
          <w:lang w:eastAsia="zh-CN"/>
        </w:rPr>
        <w:t xml:space="preserve"> one or more target NF service Name(s), NF type of the target NF, NF type of the NF service consumer.</w:t>
      </w:r>
    </w:p>
    <w:p w14:paraId="3A00AB39" w14:textId="77777777" w:rsidR="00FF2BEE" w:rsidRPr="00B25163" w:rsidRDefault="00FF2BEE" w:rsidP="00FF2BEE">
      <w:pPr>
        <w:rPr>
          <w:rFonts w:eastAsia="DengXian"/>
        </w:rPr>
      </w:pPr>
      <w:r w:rsidRPr="00B25163">
        <w:rPr>
          <w:rFonts w:eastAsia="DengXian"/>
          <w:lang w:eastAsia="ja-JP"/>
        </w:rPr>
        <w:t xml:space="preserve">If the NF service consumer intends to discover an NF service producer providing all the standardized services, it </w:t>
      </w:r>
      <w:r w:rsidRPr="00B25163">
        <w:rPr>
          <w:rFonts w:eastAsia="DengXian"/>
        </w:rPr>
        <w:t xml:space="preserve">provides </w:t>
      </w:r>
      <w:r w:rsidRPr="00B25163">
        <w:rPr>
          <w:rFonts w:eastAsia="DengXian"/>
          <w:lang w:eastAsia="ja-JP"/>
        </w:rPr>
        <w:t>a wildcard NF service name.</w:t>
      </w:r>
    </w:p>
    <w:p w14:paraId="46B57C5A" w14:textId="77777777" w:rsidR="00FF2BEE" w:rsidRPr="00B25163" w:rsidRDefault="00FF2BEE" w:rsidP="00FF2BEE">
      <w:pPr>
        <w:rPr>
          <w:rFonts w:eastAsia="DengXian"/>
        </w:rPr>
      </w:pPr>
      <w:r w:rsidRPr="00B25163">
        <w:rPr>
          <w:rFonts w:eastAsia="DengXian"/>
          <w:b/>
        </w:rPr>
        <w:t>Inputs, Optional:</w:t>
      </w:r>
    </w:p>
    <w:p w14:paraId="3B706FF2" w14:textId="77777777" w:rsidR="00FF2BEE" w:rsidRPr="00B25163" w:rsidRDefault="00FF2BEE" w:rsidP="00FF2BEE">
      <w:pPr>
        <w:ind w:left="568" w:hanging="284"/>
        <w:rPr>
          <w:rFonts w:eastAsia="DengXian"/>
          <w:lang w:eastAsia="zh-CN"/>
        </w:rPr>
      </w:pPr>
      <w:r w:rsidRPr="00B25163">
        <w:rPr>
          <w:rFonts w:eastAsia="DengXian"/>
        </w:rPr>
        <w:t>-</w:t>
      </w:r>
      <w:r w:rsidRPr="00B25163">
        <w:rPr>
          <w:rFonts w:eastAsia="DengXian"/>
        </w:rPr>
        <w:tab/>
        <w:t xml:space="preserve">S-NSSAI and the associated NSI ID (if available), DNN, </w:t>
      </w:r>
      <w:r w:rsidRPr="00B25163">
        <w:rPr>
          <w:rFonts w:eastAsia="DengXian"/>
          <w:lang w:eastAsia="zh-CN"/>
        </w:rPr>
        <w:t>target NF/NF service PLMN ID, NRF to be used to select NFs/services within HPLMN, Serving PLMN ID, the NF service consumer ID, preferred target NF location, TAI.</w:t>
      </w:r>
    </w:p>
    <w:p w14:paraId="63837C4A" w14:textId="77777777" w:rsidR="00FF2BEE" w:rsidRPr="00B25163" w:rsidRDefault="00FF2BEE" w:rsidP="00FF2BEE">
      <w:pPr>
        <w:keepLines/>
        <w:ind w:left="1135" w:hanging="851"/>
        <w:rPr>
          <w:rFonts w:eastAsia="DengXian"/>
          <w:lang w:eastAsia="zh-CN"/>
        </w:rPr>
      </w:pPr>
      <w:r w:rsidRPr="00B25163">
        <w:rPr>
          <w:rFonts w:eastAsia="DengXian"/>
          <w:lang w:eastAsia="zh-CN"/>
        </w:rPr>
        <w:t>NOTE 1:</w:t>
      </w:r>
      <w:r w:rsidRPr="00B25163">
        <w:rPr>
          <w:rFonts w:eastAsia="DengXian"/>
          <w:lang w:eastAsia="zh-CN"/>
        </w:rPr>
        <w:tab/>
        <w:t>For network slicing the NF service consumer ID is a required input.</w:t>
      </w:r>
    </w:p>
    <w:p w14:paraId="464419DE" w14:textId="77777777" w:rsidR="00FF2BEE" w:rsidRPr="00B25163" w:rsidRDefault="00FF2BEE" w:rsidP="00FF2BEE">
      <w:pPr>
        <w:ind w:left="568" w:hanging="284"/>
        <w:rPr>
          <w:rFonts w:eastAsia="DengXian"/>
          <w:lang w:eastAsia="zh-CN"/>
        </w:rPr>
      </w:pPr>
      <w:r w:rsidRPr="00B25163">
        <w:rPr>
          <w:rFonts w:eastAsia="DengXian"/>
          <w:lang w:eastAsia="zh-CN"/>
        </w:rPr>
        <w:t>-</w:t>
      </w:r>
      <w:r w:rsidRPr="00B25163">
        <w:rPr>
          <w:rFonts w:eastAsia="DengXian"/>
          <w:lang w:eastAsia="zh-CN"/>
        </w:rPr>
        <w:tab/>
        <w:t>FQDN for the S5/S8 interface of the SMF+PGW-C, to discover the N11/N16 interface of the SMF+PGW-C in the case of EPS to 5GS mobility.</w:t>
      </w:r>
    </w:p>
    <w:p w14:paraId="3DA14492" w14:textId="77777777" w:rsidR="00FF2BEE" w:rsidRPr="00B25163" w:rsidRDefault="00FF2BEE" w:rsidP="00FF2BEE">
      <w:pPr>
        <w:ind w:left="568" w:hanging="284"/>
        <w:rPr>
          <w:rFonts w:eastAsia="DengXian"/>
          <w:lang w:eastAsia="zh-CN"/>
        </w:rPr>
      </w:pPr>
      <w:r w:rsidRPr="00B25163">
        <w:rPr>
          <w:rFonts w:eastAsia="DengXian"/>
          <w:lang w:eastAsia="zh-CN"/>
        </w:rPr>
        <w:lastRenderedPageBreak/>
        <w:t>-</w:t>
      </w:r>
      <w:r w:rsidRPr="00B25163">
        <w:rPr>
          <w:rFonts w:eastAsia="DengXian"/>
          <w:lang w:eastAsia="zh-CN"/>
        </w:rPr>
        <w:tab/>
      </w:r>
      <w:r w:rsidRPr="00B25163">
        <w:rPr>
          <w:rFonts w:eastAsia="DengXian"/>
        </w:rPr>
        <w:t>If the target NF stores Data Set(s) (e.g., UDR, BSF): SUPI, IMPI, IMPU, Data Set Identifier(s). (UE) IPv4 address, IP domain or (UE) IPv6 Prefix.</w:t>
      </w:r>
    </w:p>
    <w:p w14:paraId="6ED07698" w14:textId="77777777" w:rsidR="00FF2BEE" w:rsidRPr="00B25163" w:rsidRDefault="00FF2BEE" w:rsidP="00FF2BEE">
      <w:pPr>
        <w:keepLines/>
        <w:ind w:left="1135" w:hanging="851"/>
        <w:rPr>
          <w:rFonts w:eastAsia="DengXian"/>
          <w:lang w:eastAsia="zh-CN"/>
        </w:rPr>
      </w:pPr>
      <w:r w:rsidRPr="00B25163">
        <w:rPr>
          <w:rFonts w:eastAsia="DengXian"/>
          <w:lang w:eastAsia="zh-CN"/>
        </w:rPr>
        <w:t>NOTE 2:</w:t>
      </w:r>
      <w:r w:rsidRPr="00B25163">
        <w:rPr>
          <w:rFonts w:eastAsia="DengXian"/>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14:paraId="4E629217" w14:textId="77777777" w:rsidR="00FF2BEE" w:rsidRPr="00B25163" w:rsidRDefault="00FF2BEE" w:rsidP="00FF2BEE">
      <w:pPr>
        <w:keepLines/>
        <w:ind w:left="1135" w:hanging="851"/>
        <w:rPr>
          <w:rFonts w:eastAsia="DengXian"/>
          <w:lang w:eastAsia="zh-CN"/>
        </w:rPr>
      </w:pPr>
      <w:r w:rsidRPr="00B25163">
        <w:rPr>
          <w:rFonts w:eastAsia="DengXian"/>
          <w:lang w:eastAsia="zh-CN"/>
        </w:rPr>
        <w:t>NOTE 3:</w:t>
      </w:r>
      <w:r w:rsidRPr="00B25163">
        <w:rPr>
          <w:rFonts w:eastAsia="DengXian"/>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368B5359" w14:textId="77777777" w:rsidR="00FF2BEE" w:rsidRPr="00B25163" w:rsidRDefault="00FF2BEE" w:rsidP="00FF2BEE">
      <w:pPr>
        <w:ind w:left="568" w:hanging="284"/>
        <w:rPr>
          <w:rFonts w:eastAsia="DengXian"/>
          <w:lang w:eastAsia="zh-CN"/>
        </w:rPr>
      </w:pPr>
      <w:r w:rsidRPr="00B25163">
        <w:rPr>
          <w:rFonts w:eastAsia="DengXian"/>
          <w:lang w:eastAsia="zh-CN"/>
        </w:rPr>
        <w:t>-</w:t>
      </w:r>
      <w:r w:rsidRPr="00B25163">
        <w:rPr>
          <w:rFonts w:eastAsia="DengXian"/>
          <w:lang w:eastAsia="zh-CN"/>
        </w:rPr>
        <w:tab/>
        <w:t>If the target NF is UDM or AUSF, the request may include the UE's Routing Indicator.</w:t>
      </w:r>
    </w:p>
    <w:p w14:paraId="1A0952C1" w14:textId="77777777" w:rsidR="00FF2BEE" w:rsidRPr="00B25163" w:rsidRDefault="00FF2BEE" w:rsidP="00FF2BEE">
      <w:pPr>
        <w:ind w:left="568" w:hanging="284"/>
        <w:rPr>
          <w:rFonts w:eastAsia="DengXian"/>
          <w:lang w:eastAsia="zh-CN"/>
        </w:rPr>
      </w:pPr>
      <w:r w:rsidRPr="00B25163">
        <w:rPr>
          <w:rFonts w:eastAsia="DengXian"/>
          <w:lang w:eastAsia="zh-CN"/>
        </w:rPr>
        <w:t>-</w:t>
      </w:r>
      <w:r w:rsidRPr="00B25163">
        <w:rPr>
          <w:rFonts w:eastAsia="DengXian"/>
          <w:lang w:eastAsia="zh-CN"/>
        </w:rPr>
        <w:tab/>
        <w:t>If the target NF is AMF, the request may include:</w:t>
      </w:r>
    </w:p>
    <w:p w14:paraId="72B86C49" w14:textId="77777777" w:rsidR="00FF2BEE" w:rsidRPr="00B25163" w:rsidRDefault="00FF2BEE" w:rsidP="00FF2BEE">
      <w:pPr>
        <w:ind w:left="851" w:hanging="284"/>
        <w:rPr>
          <w:rFonts w:eastAsia="DengXian"/>
        </w:rPr>
      </w:pPr>
      <w:r w:rsidRPr="00B25163">
        <w:rPr>
          <w:rFonts w:eastAsia="DengXian"/>
        </w:rPr>
        <w:t>-</w:t>
      </w:r>
      <w:r w:rsidRPr="00B25163">
        <w:rPr>
          <w:rFonts w:eastAsia="DengXian"/>
        </w:rPr>
        <w:tab/>
        <w:t>AMF region, AMF Set, GUAMI and Target TAI(s).</w:t>
      </w:r>
    </w:p>
    <w:p w14:paraId="281F12E0" w14:textId="77777777" w:rsidR="00FF2BEE" w:rsidRPr="00B25163" w:rsidRDefault="00FF2BEE" w:rsidP="00FF2BEE">
      <w:pPr>
        <w:ind w:left="568" w:hanging="284"/>
        <w:rPr>
          <w:rFonts w:eastAsia="DengXian"/>
          <w:lang w:eastAsia="zh-CN"/>
        </w:rPr>
      </w:pPr>
      <w:r w:rsidRPr="00B25163">
        <w:rPr>
          <w:rFonts w:eastAsia="DengXian"/>
          <w:lang w:eastAsia="zh-CN"/>
        </w:rPr>
        <w:t>-</w:t>
      </w:r>
      <w:r w:rsidRPr="00B25163">
        <w:rPr>
          <w:rFonts w:eastAsia="DengXian"/>
          <w:lang w:eastAsia="zh-CN"/>
        </w:rPr>
        <w:tab/>
        <w:t>If the target NF is UDR or UDM or AUSF or PCF, the request may include UDR Group ID or UDM Group ID or AUSF Group ID or PCF Group ID respectively.</w:t>
      </w:r>
    </w:p>
    <w:p w14:paraId="4B23D3A5" w14:textId="77777777" w:rsidR="00FF2BEE" w:rsidRPr="00B25163" w:rsidRDefault="00FF2BEE" w:rsidP="00FF2BEE">
      <w:pPr>
        <w:keepLines/>
        <w:ind w:left="1135" w:hanging="851"/>
        <w:rPr>
          <w:rFonts w:eastAsia="DengXian"/>
          <w:lang w:eastAsia="zh-CN"/>
        </w:rPr>
      </w:pPr>
      <w:r w:rsidRPr="00B25163">
        <w:rPr>
          <w:rFonts w:eastAsia="DengXian"/>
          <w:lang w:eastAsia="zh-CN"/>
        </w:rPr>
        <w:t>NOTE 4:</w:t>
      </w:r>
      <w:r w:rsidRPr="00B25163">
        <w:rPr>
          <w:rFonts w:eastAsia="DengXian"/>
          <w:lang w:eastAsia="zh-CN"/>
        </w:rPr>
        <w:tab/>
        <w:t>It is assumed that the corresponding NF service consumer is either configured with the corresponding Group ID or it received it via earlier Discovery output.</w:t>
      </w:r>
    </w:p>
    <w:p w14:paraId="387B4A97" w14:textId="77777777" w:rsidR="00FF2BEE" w:rsidRPr="00B25163" w:rsidRDefault="00FF2BEE" w:rsidP="00FF2BEE">
      <w:pPr>
        <w:ind w:left="568" w:hanging="284"/>
        <w:rPr>
          <w:rFonts w:eastAsia="DengXian"/>
          <w:lang w:eastAsia="zh-CN"/>
        </w:rPr>
      </w:pPr>
      <w:r w:rsidRPr="00B25163">
        <w:rPr>
          <w:rFonts w:eastAsia="DengXian"/>
          <w:lang w:eastAsia="zh-CN"/>
        </w:rPr>
        <w:t>-</w:t>
      </w:r>
      <w:r w:rsidRPr="00B25163">
        <w:rPr>
          <w:rFonts w:eastAsia="DengXian"/>
          <w:lang w:eastAsia="zh-CN"/>
        </w:rPr>
        <w:tab/>
        <w:t>If the target NF is UDM, the request may include SUPI, GPSI, Internal Group ID and External Group ID.</w:t>
      </w:r>
    </w:p>
    <w:p w14:paraId="6CE9610A" w14:textId="77777777" w:rsidR="00FF2BEE" w:rsidRPr="00B25163" w:rsidRDefault="00FF2BEE" w:rsidP="00FF2BEE">
      <w:pPr>
        <w:ind w:left="568" w:hanging="284"/>
        <w:rPr>
          <w:rFonts w:eastAsia="DengXian"/>
          <w:lang w:eastAsia="zh-CN"/>
        </w:rPr>
      </w:pPr>
      <w:r w:rsidRPr="00B25163">
        <w:rPr>
          <w:rFonts w:eastAsia="DengXian"/>
          <w:lang w:eastAsia="zh-CN"/>
        </w:rPr>
        <w:tab/>
        <w:t>If the target NF is UPF, the request may include SMF Area Identity, UE IPv4 Address/IPv6 Prefix, supported ATSSS steering functionality</w:t>
      </w:r>
    </w:p>
    <w:p w14:paraId="503CA2D6" w14:textId="77777777" w:rsidR="00FF2BEE" w:rsidRPr="00B25163" w:rsidRDefault="00FF2BEE" w:rsidP="00FF2BEE">
      <w:pPr>
        <w:keepLines/>
        <w:ind w:left="1135" w:hanging="851"/>
        <w:rPr>
          <w:rFonts w:eastAsia="DengXian"/>
          <w:lang w:eastAsia="zh-CN"/>
        </w:rPr>
      </w:pPr>
      <w:r w:rsidRPr="00B25163">
        <w:rPr>
          <w:rFonts w:eastAsia="DengXian"/>
          <w:lang w:eastAsia="zh-CN"/>
        </w:rPr>
        <w:t>NOTE 5:</w:t>
      </w:r>
      <w:r w:rsidRPr="00B25163">
        <w:rPr>
          <w:rFonts w:eastAsia="DengXian"/>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413FBC4A" w14:textId="77777777" w:rsidR="00FF2BEE" w:rsidRPr="00B25163" w:rsidRDefault="00FF2BEE" w:rsidP="00FF2BEE">
      <w:pPr>
        <w:keepLines/>
        <w:ind w:left="1135" w:hanging="851"/>
        <w:rPr>
          <w:rFonts w:eastAsia="DengXian"/>
          <w:lang w:eastAsia="zh-CN"/>
        </w:rPr>
      </w:pPr>
      <w:r w:rsidRPr="00B25163">
        <w:rPr>
          <w:rFonts w:eastAsia="DengXian"/>
          <w:lang w:eastAsia="zh-CN"/>
        </w:rPr>
        <w:t>NOTE 6:</w:t>
      </w:r>
      <w:r w:rsidRPr="00B25163">
        <w:rPr>
          <w:rFonts w:eastAsia="DengXian"/>
          <w:lang w:eastAsia="zh-CN"/>
        </w:rPr>
        <w:tab/>
        <w:t>Discovering UPF at PDU Session Establishment time and creating the N4 association assumes full connectivity between SMF and UPFs.</w:t>
      </w:r>
    </w:p>
    <w:p w14:paraId="452746D6" w14:textId="77777777" w:rsidR="00FF2BEE" w:rsidRPr="00B25163" w:rsidRDefault="00FF2BEE" w:rsidP="00FF2BEE">
      <w:pPr>
        <w:ind w:left="568" w:hanging="284"/>
        <w:rPr>
          <w:rFonts w:eastAsia="DengXian"/>
        </w:rPr>
      </w:pPr>
      <w:r w:rsidRPr="00B25163">
        <w:rPr>
          <w:rFonts w:eastAsia="DengXian"/>
          <w:lang w:eastAsia="zh-CN"/>
        </w:rPr>
        <w:t>-</w:t>
      </w:r>
      <w:r w:rsidRPr="00B25163">
        <w:rPr>
          <w:rFonts w:eastAsia="DengXian"/>
          <w:lang w:eastAsia="zh-CN"/>
        </w:rPr>
        <w:tab/>
        <w:t xml:space="preserve">If the target NF is CHF, the request may include SUPI or GPSI </w:t>
      </w:r>
      <w:r w:rsidRPr="00B25163">
        <w:rPr>
          <w:rFonts w:eastAsia="DengXian"/>
        </w:rPr>
        <w:t>as specified in TS 32.290 [42].</w:t>
      </w:r>
    </w:p>
    <w:p w14:paraId="0ED5656C" w14:textId="77777777" w:rsidR="00FF2BEE" w:rsidRPr="00B25163" w:rsidRDefault="00FF2BEE" w:rsidP="00FF2BEE">
      <w:pPr>
        <w:ind w:left="568" w:hanging="284"/>
        <w:rPr>
          <w:rFonts w:eastAsia="DengXian"/>
          <w:lang w:eastAsia="zh-CN"/>
        </w:rPr>
      </w:pPr>
      <w:r w:rsidRPr="00B25163">
        <w:rPr>
          <w:rFonts w:eastAsia="DengXian"/>
          <w:lang w:eastAsia="zh-CN"/>
        </w:rPr>
        <w:t>-</w:t>
      </w:r>
      <w:r w:rsidRPr="00B25163">
        <w:rPr>
          <w:rFonts w:eastAsia="DengXian"/>
          <w:lang w:eastAsia="zh-CN"/>
        </w:rPr>
        <w:tab/>
        <w:t>If the target NF is PCF or SMF, the request may include the MA PDU Session capability to indicate that a NF instance supporting MA PDU session capability is requested.</w:t>
      </w:r>
    </w:p>
    <w:p w14:paraId="2BA0A65E" w14:textId="77777777" w:rsidR="00FF2BEE" w:rsidRPr="00B25163" w:rsidRDefault="00FF2BEE" w:rsidP="00FF2BEE">
      <w:pPr>
        <w:ind w:left="568" w:hanging="284"/>
        <w:rPr>
          <w:rFonts w:eastAsia="DengXian"/>
          <w:lang w:eastAsia="zh-CN"/>
        </w:rPr>
      </w:pPr>
      <w:r w:rsidRPr="00B25163">
        <w:rPr>
          <w:rFonts w:eastAsia="DengXian"/>
          <w:lang w:eastAsia="zh-CN"/>
        </w:rPr>
        <w:t>-</w:t>
      </w:r>
      <w:r w:rsidRPr="00B25163">
        <w:rPr>
          <w:rFonts w:eastAsia="DengXian"/>
          <w:lang w:eastAsia="zh-CN"/>
        </w:rPr>
        <w:tab/>
        <w:t>If the target NF is PCF, the request may include the DNN replacement capability to indicate that a NF instance supporting DNN replacement capability is preferred.</w:t>
      </w:r>
    </w:p>
    <w:p w14:paraId="4D1B3E96" w14:textId="72228417" w:rsidR="00FF2BEE" w:rsidRPr="00FA53D2" w:rsidRDefault="00FF2BEE" w:rsidP="00FF2BEE">
      <w:pPr>
        <w:ind w:left="568" w:hanging="284"/>
        <w:rPr>
          <w:rFonts w:eastAsia="DengXian"/>
          <w:lang w:eastAsia="zh-CN"/>
        </w:rPr>
      </w:pPr>
      <w:r w:rsidRPr="00B25163">
        <w:rPr>
          <w:rFonts w:eastAsia="DengXian"/>
          <w:lang w:eastAsia="zh-CN"/>
        </w:rPr>
        <w:t>-</w:t>
      </w:r>
      <w:r w:rsidRPr="00B25163">
        <w:rPr>
          <w:rFonts w:eastAsia="DengXian"/>
          <w:lang w:eastAsia="zh-CN"/>
        </w:rPr>
        <w:tab/>
        <w:t xml:space="preserve">If the target NF is NWDAF, the request may include Analytics ID(s) (possibly per service), TAI(s), Analytics aggregation capability, and Analytics metadata provisioning </w:t>
      </w:r>
      <w:r w:rsidRPr="00FA53D2">
        <w:rPr>
          <w:rFonts w:eastAsia="DengXian"/>
          <w:lang w:eastAsia="zh-CN"/>
        </w:rPr>
        <w:t>capability</w:t>
      </w:r>
      <w:r w:rsidR="00460BCE" w:rsidRPr="00FA53D2">
        <w:rPr>
          <w:rFonts w:eastAsia="DengXian"/>
          <w:lang w:eastAsia="zh-CN"/>
        </w:rPr>
        <w:t xml:space="preserve"> and</w:t>
      </w:r>
      <w:ins w:id="91" w:author="Miguel Garcia A" w:date="2021-03-31T11:36:00Z">
        <w:del w:id="92" w:author="Nokia-r6" w:date="2021-05-25T22:18:00Z">
          <w:r w:rsidR="00460BCE" w:rsidRPr="00FA53D2" w:rsidDel="00460BCE">
            <w:rPr>
              <w:rFonts w:eastAsia="DengXian"/>
              <w:lang w:eastAsia="zh-CN"/>
            </w:rPr>
            <w:delText>,</w:delText>
          </w:r>
        </w:del>
      </w:ins>
      <w:r w:rsidRPr="00FA53D2">
        <w:rPr>
          <w:rFonts w:eastAsia="DengXian"/>
          <w:lang w:eastAsia="zh-CN"/>
        </w:rPr>
        <w:t xml:space="preserve"> a Real-Time Communication Indication per Analytics ID</w:t>
      </w:r>
      <w:ins w:id="93" w:author="Miguel Garcia A" w:date="2021-03-31T11:36:00Z">
        <w:r w:rsidR="00460BCE" w:rsidRPr="00FA53D2">
          <w:rPr>
            <w:rFonts w:eastAsia="DengXian"/>
            <w:lang w:eastAsia="zh-CN"/>
          </w:rPr>
          <w:t xml:space="preserve">, </w:t>
        </w:r>
      </w:ins>
      <w:ins w:id="94" w:author="Huawei2" w:date="2021-04-13T14:38:00Z">
        <w:r w:rsidR="00460BCE" w:rsidRPr="00FA53D2">
          <w:rPr>
            <w:rFonts w:eastAsia="DengXian"/>
            <w:lang w:eastAsia="zh-CN"/>
          </w:rPr>
          <w:t xml:space="preserve">Data </w:t>
        </w:r>
      </w:ins>
      <w:ins w:id="95" w:author="Nokia-rev" w:date="2021-04-14T14:58:00Z">
        <w:r w:rsidR="00460BCE" w:rsidRPr="00FA53D2">
          <w:rPr>
            <w:rFonts w:eastAsia="DengXian"/>
            <w:lang w:eastAsia="zh-CN"/>
          </w:rPr>
          <w:t>Collection parameters</w:t>
        </w:r>
      </w:ins>
      <w:r w:rsidRPr="00FA53D2">
        <w:rPr>
          <w:rFonts w:eastAsia="DengXian"/>
          <w:lang w:eastAsia="zh-CN"/>
        </w:rPr>
        <w:t>.</w:t>
      </w:r>
      <w:del w:id="96" w:author="hw user" w:date="2021-04-01T19:52:00Z">
        <w:r w:rsidRPr="00FA53D2" w:rsidDel="00C470D3">
          <w:rPr>
            <w:rFonts w:eastAsia="DengXian"/>
            <w:lang w:eastAsia="zh-CN"/>
          </w:rPr>
          <w:delText xml:space="preserve"> If consumer is NWDAF, Consumer may also include model(s) </w:delText>
        </w:r>
      </w:del>
      <w:del w:id="97" w:author="hw user" w:date="2021-03-31T16:53:00Z">
        <w:r w:rsidRPr="00FA53D2" w:rsidDel="00297FC5">
          <w:rPr>
            <w:rFonts w:eastAsia="DengXian"/>
            <w:lang w:eastAsia="zh-CN"/>
          </w:rPr>
          <w:delText>supported</w:delText>
        </w:r>
      </w:del>
      <w:del w:id="98" w:author="hw user" w:date="2021-04-01T19:52:00Z">
        <w:r w:rsidRPr="00FA53D2" w:rsidDel="00C470D3">
          <w:rPr>
            <w:rFonts w:eastAsia="DengXian"/>
            <w:lang w:eastAsia="zh-CN"/>
          </w:rPr>
          <w:delText xml:space="preserve"> per Analytics ID(s).</w:delText>
        </w:r>
      </w:del>
      <w:r w:rsidRPr="00FA53D2">
        <w:rPr>
          <w:rFonts w:eastAsia="DengXian"/>
          <w:lang w:eastAsia="zh-CN"/>
        </w:rPr>
        <w:t xml:space="preserve"> Details about NWDAF discovery and selection are described in clause 6.3.13, TS 23.501 [2].</w:t>
      </w:r>
    </w:p>
    <w:p w14:paraId="293CE38D" w14:textId="77777777" w:rsidR="00FF2BEE" w:rsidRPr="00FA53D2" w:rsidRDefault="00FF2BEE" w:rsidP="00FF2BEE">
      <w:pPr>
        <w:keepLines/>
        <w:ind w:left="1135" w:hanging="851"/>
        <w:rPr>
          <w:rFonts w:eastAsia="DengXian"/>
        </w:rPr>
      </w:pPr>
      <w:r w:rsidRPr="00FA53D2">
        <w:rPr>
          <w:rFonts w:eastAsia="DengXian"/>
        </w:rPr>
        <w:t>NOTE 7:</w:t>
      </w:r>
      <w:r w:rsidRPr="00FA53D2">
        <w:rPr>
          <w:rFonts w:eastAsia="DengXian"/>
        </w:rPr>
        <w:tab/>
        <w:t>Analytics metadata provisioning capability is only applicable when NF service consumer is NWDAF.</w:t>
      </w:r>
    </w:p>
    <w:p w14:paraId="1FF250A5" w14:textId="77777777" w:rsidR="00FF2BEE" w:rsidRPr="00FA53D2" w:rsidRDefault="00FF2BEE" w:rsidP="00FF2BEE">
      <w:pPr>
        <w:keepLines/>
        <w:ind w:left="1560" w:hanging="1276"/>
        <w:rPr>
          <w:rFonts w:eastAsia="DengXian"/>
          <w:color w:val="FF0000"/>
        </w:rPr>
      </w:pPr>
      <w:r w:rsidRPr="00FA53D2">
        <w:rPr>
          <w:rFonts w:eastAsia="DengXian"/>
          <w:color w:val="FF0000"/>
        </w:rPr>
        <w:t>Editor's note:</w:t>
      </w:r>
      <w:r w:rsidRPr="00FA53D2">
        <w:rPr>
          <w:rFonts w:eastAsia="DengXian"/>
          <w:color w:val="FF0000"/>
        </w:rPr>
        <w:tab/>
        <w:t>Whether analytics aggregation capability needs to be supported as input parameter for discovery of NWDAF is FFS.</w:t>
      </w:r>
    </w:p>
    <w:p w14:paraId="2E0C9B2A" w14:textId="153852B0" w:rsidR="00FF2BEE" w:rsidRPr="00B25163" w:rsidDel="00FF2BEE" w:rsidRDefault="00FF2BEE" w:rsidP="00FF2BEE">
      <w:pPr>
        <w:keepLines/>
        <w:ind w:left="1560" w:hanging="1276"/>
        <w:rPr>
          <w:del w:id="99" w:author="Intel_rev" w:date="2021-05-25T22:06:00Z"/>
          <w:rFonts w:eastAsia="DengXian"/>
          <w:color w:val="FF0000"/>
        </w:rPr>
      </w:pPr>
      <w:del w:id="100" w:author="Intel_rev" w:date="2021-05-25T22:06:00Z">
        <w:r w:rsidRPr="00FA53D2" w:rsidDel="00FF2BEE">
          <w:rPr>
            <w:rFonts w:eastAsia="DengXian"/>
            <w:color w:val="FF0000"/>
          </w:rPr>
          <w:delText>Editor's note:</w:delText>
        </w:r>
        <w:r w:rsidRPr="00FA53D2" w:rsidDel="00FF2BEE">
          <w:rPr>
            <w:rFonts w:eastAsia="DengXian"/>
            <w:color w:val="FF0000"/>
          </w:rPr>
          <w:tab/>
          <w:delText>Whether analytics metadata provisioning capability needs to be registered in NRF or to be queried from NRF is FFS.</w:delText>
        </w:r>
      </w:del>
    </w:p>
    <w:p w14:paraId="34A97034" w14:textId="77777777" w:rsidR="00FF2BEE" w:rsidRPr="00B25163" w:rsidRDefault="00FF2BEE" w:rsidP="00FF2BEE">
      <w:pPr>
        <w:ind w:left="568" w:hanging="284"/>
        <w:rPr>
          <w:rFonts w:eastAsia="DengXian"/>
        </w:rPr>
      </w:pPr>
      <w:r w:rsidRPr="00B25163">
        <w:rPr>
          <w:rFonts w:eastAsia="DengXian"/>
        </w:rPr>
        <w:t>-</w:t>
      </w:r>
      <w:r w:rsidRPr="00B25163">
        <w:rPr>
          <w:rFonts w:eastAsia="DengXian"/>
        </w:rPr>
        <w:tab/>
        <w:t>If the target NF is HSS, the request may include IMPI, and/or IMPU and/or HSS Group ID.</w:t>
      </w:r>
    </w:p>
    <w:p w14:paraId="63423B7A" w14:textId="77777777" w:rsidR="00FF2BEE" w:rsidRPr="00B25163" w:rsidRDefault="00FF2BEE" w:rsidP="00FF2BEE">
      <w:pPr>
        <w:ind w:left="568" w:hanging="284"/>
        <w:rPr>
          <w:rFonts w:eastAsia="DengXian"/>
        </w:rPr>
      </w:pPr>
      <w:r w:rsidRPr="00B25163">
        <w:rPr>
          <w:rFonts w:eastAsia="DengXian"/>
        </w:rPr>
        <w:t>-</w:t>
      </w:r>
      <w:r w:rsidRPr="00B25163">
        <w:rPr>
          <w:rFonts w:eastAsia="DengXian"/>
        </w:rPr>
        <w:tab/>
        <w:t>If the NF service consumer needs to discover NF service producer instance(s) within an NF instance, the request includes the target NF Instance ID and NF Service Set ID of the producer.</w:t>
      </w:r>
    </w:p>
    <w:p w14:paraId="7EF0A72F" w14:textId="77777777" w:rsidR="00FF2BEE" w:rsidRPr="00B25163" w:rsidRDefault="00FF2BEE" w:rsidP="00FF2BEE">
      <w:pPr>
        <w:ind w:left="568" w:hanging="284"/>
        <w:rPr>
          <w:rFonts w:eastAsia="DengXian"/>
        </w:rPr>
      </w:pPr>
      <w:r w:rsidRPr="00B25163">
        <w:rPr>
          <w:rFonts w:eastAsia="DengXian"/>
        </w:rPr>
        <w:lastRenderedPageBreak/>
        <w:t>-</w:t>
      </w:r>
      <w:r w:rsidRPr="00B25163">
        <w:rPr>
          <w:rFonts w:eastAsia="DengXian"/>
        </w:rPr>
        <w:tab/>
        <w:t>If the NF service consumer needs to discover NF service producer instance(s) in an equivalent NF Service Set within an NF Set, the request includes the identification of the equivalent NF service Set and NF Set ID of producer.</w:t>
      </w:r>
    </w:p>
    <w:p w14:paraId="714ABD8B" w14:textId="77777777" w:rsidR="00FF2BEE" w:rsidRPr="00B25163" w:rsidRDefault="00FF2BEE" w:rsidP="00FF2BEE">
      <w:pPr>
        <w:keepLines/>
        <w:ind w:left="1135" w:hanging="851"/>
        <w:rPr>
          <w:rFonts w:eastAsia="DengXian"/>
        </w:rPr>
      </w:pPr>
      <w:r w:rsidRPr="00B25163">
        <w:rPr>
          <w:rFonts w:eastAsia="DengXian"/>
        </w:rPr>
        <w:t>NOTE 8:</w:t>
      </w:r>
      <w:r w:rsidRPr="00B25163">
        <w:rPr>
          <w:rFonts w:eastAsia="DengXian"/>
        </w:rPr>
        <w:tab/>
        <w:t>TS 29.510 [37] specifies the mechanism to identify equivalent NF Service Sets.</w:t>
      </w:r>
    </w:p>
    <w:p w14:paraId="5B5666EB" w14:textId="77777777" w:rsidR="00FF2BEE" w:rsidRPr="00B25163" w:rsidRDefault="00FF2BEE" w:rsidP="00FF2BEE">
      <w:pPr>
        <w:ind w:left="568" w:hanging="284"/>
        <w:rPr>
          <w:rFonts w:eastAsia="DengXian"/>
        </w:rPr>
      </w:pPr>
      <w:r w:rsidRPr="00B25163">
        <w:rPr>
          <w:rFonts w:eastAsia="DengXian"/>
        </w:rPr>
        <w:t>-</w:t>
      </w:r>
      <w:r w:rsidRPr="00B25163">
        <w:rPr>
          <w:rFonts w:eastAsia="DengXian"/>
        </w:rPr>
        <w:tab/>
        <w:t>If the NF service consumer needs to discover NF service producer instance(s) in the NF Set, the request includes the target NF Set ID of the producer.</w:t>
      </w:r>
    </w:p>
    <w:p w14:paraId="1CB73517" w14:textId="77777777" w:rsidR="00FF2BEE" w:rsidRPr="00B25163" w:rsidRDefault="00FF2BEE" w:rsidP="00FF2BEE">
      <w:pPr>
        <w:ind w:left="568" w:hanging="284"/>
        <w:rPr>
          <w:rFonts w:eastAsia="DengXian"/>
        </w:rPr>
      </w:pPr>
      <w:r w:rsidRPr="00B25163">
        <w:rPr>
          <w:rFonts w:eastAsia="DengXian"/>
        </w:rPr>
        <w:t>-</w:t>
      </w:r>
      <w:r w:rsidRPr="00B25163">
        <w:rPr>
          <w:rFonts w:eastAsia="DengXian"/>
        </w:rPr>
        <w:tab/>
        <w:t>If the target NF is SMF, the request may include:</w:t>
      </w:r>
    </w:p>
    <w:p w14:paraId="3B7C8687" w14:textId="77777777" w:rsidR="00FF2BEE" w:rsidRPr="00B25163" w:rsidRDefault="00FF2BEE" w:rsidP="00FF2BEE">
      <w:pPr>
        <w:ind w:left="851" w:hanging="284"/>
        <w:rPr>
          <w:rFonts w:eastAsia="DengXian"/>
        </w:rPr>
      </w:pPr>
      <w:r w:rsidRPr="00B25163">
        <w:rPr>
          <w:rFonts w:eastAsia="DengXian"/>
        </w:rPr>
        <w:t>-</w:t>
      </w:r>
      <w:r w:rsidRPr="00B25163">
        <w:rPr>
          <w:rFonts w:eastAsia="DengXian"/>
        </w:rPr>
        <w:tab/>
        <w:t>the UE location (TAI); or</w:t>
      </w:r>
    </w:p>
    <w:p w14:paraId="3341B459" w14:textId="77777777" w:rsidR="00FF2BEE" w:rsidRPr="00B25163" w:rsidRDefault="00FF2BEE" w:rsidP="00FF2BEE">
      <w:pPr>
        <w:ind w:left="851" w:hanging="284"/>
        <w:rPr>
          <w:rFonts w:eastAsia="DengXian"/>
        </w:rPr>
      </w:pPr>
      <w:r w:rsidRPr="00B25163">
        <w:rPr>
          <w:rFonts w:eastAsia="DengXian"/>
        </w:rPr>
        <w:t>-</w:t>
      </w:r>
      <w:r w:rsidRPr="00B25163">
        <w:rPr>
          <w:rFonts w:eastAsia="DengXian"/>
        </w:rPr>
        <w:tab/>
        <w:t>TAI list.</w:t>
      </w:r>
    </w:p>
    <w:p w14:paraId="7AB082DC" w14:textId="77777777" w:rsidR="00FF2BEE" w:rsidRPr="00B25163" w:rsidRDefault="00FF2BEE" w:rsidP="00FF2BEE">
      <w:pPr>
        <w:ind w:left="568" w:hanging="284"/>
        <w:rPr>
          <w:rFonts w:eastAsia="DengXian"/>
        </w:rPr>
      </w:pPr>
      <w:r w:rsidRPr="00B25163">
        <w:rPr>
          <w:rFonts w:eastAsia="DengXian"/>
        </w:rPr>
        <w:t>-</w:t>
      </w:r>
      <w:r w:rsidRPr="00B25163">
        <w:rPr>
          <w:rFonts w:eastAsia="DengXian"/>
        </w:rPr>
        <w:tab/>
        <w:t>If the target NF is P-CSCF, the request may include UE location information, UE IP address/IP prefix, Access Type.</w:t>
      </w:r>
    </w:p>
    <w:p w14:paraId="60992B87" w14:textId="77777777" w:rsidR="00FF2BEE" w:rsidRPr="00B25163" w:rsidRDefault="00FF2BEE" w:rsidP="00FF2BEE">
      <w:pPr>
        <w:ind w:left="568" w:hanging="284"/>
        <w:rPr>
          <w:rFonts w:eastAsia="DengXian"/>
        </w:rPr>
      </w:pPr>
      <w:r w:rsidRPr="00B25163">
        <w:rPr>
          <w:rFonts w:eastAsia="DengXian"/>
        </w:rPr>
        <w:t>-</w:t>
      </w:r>
      <w:r w:rsidRPr="00B25163">
        <w:rPr>
          <w:rFonts w:eastAsia="DengXian"/>
        </w:rPr>
        <w:tab/>
        <w:t>If the target NF is NEF, the request may include Event ID(s) provided by AF, and optional AF identification as described in TS 23.288 [50], clause 6.2.2.3. When the consumer is an AF, the request may include an External Identifier, External Group Identifier, or a domain name.</w:t>
      </w:r>
    </w:p>
    <w:p w14:paraId="6F27D2C0" w14:textId="77777777" w:rsidR="00FF2BEE" w:rsidRPr="00B25163" w:rsidRDefault="00FF2BEE" w:rsidP="00FF2BEE">
      <w:pPr>
        <w:ind w:left="568" w:hanging="284"/>
        <w:rPr>
          <w:rFonts w:eastAsia="DengXian"/>
        </w:rPr>
      </w:pPr>
      <w:r w:rsidRPr="00B25163">
        <w:rPr>
          <w:rFonts w:eastAsia="DengXian"/>
        </w:rPr>
        <w:t>-</w:t>
      </w:r>
      <w:r w:rsidRPr="00B25163">
        <w:rPr>
          <w:rFonts w:eastAsia="DengXian"/>
        </w:rPr>
        <w:tab/>
        <w:t>If the target NF is SMF, the request may include the Control Plane CIoT 5GS Optimisation Indication or User Plane CIoT 5GS Optimisation Indication.</w:t>
      </w:r>
    </w:p>
    <w:p w14:paraId="65CD017D" w14:textId="77777777" w:rsidR="00FF2BEE" w:rsidRPr="00B25163" w:rsidRDefault="00FF2BEE" w:rsidP="00FF2BEE">
      <w:pPr>
        <w:ind w:left="568" w:hanging="284"/>
        <w:rPr>
          <w:rFonts w:eastAsia="DengXian"/>
        </w:rPr>
      </w:pPr>
      <w:r w:rsidRPr="00B25163">
        <w:rPr>
          <w:rFonts w:eastAsia="DengXian"/>
        </w:rPr>
        <w:t>-</w:t>
      </w:r>
      <w:r w:rsidRPr="00B25163">
        <w:rPr>
          <w:rFonts w:eastAsia="DengXian"/>
        </w:rPr>
        <w:tab/>
        <w:t>If the target NF is SCP, the request may include information about:</w:t>
      </w:r>
    </w:p>
    <w:p w14:paraId="04BF0E6D" w14:textId="77777777" w:rsidR="00FF2BEE" w:rsidRPr="00B25163" w:rsidRDefault="00FF2BEE" w:rsidP="00FF2BEE">
      <w:pPr>
        <w:ind w:left="851" w:hanging="284"/>
        <w:rPr>
          <w:rFonts w:eastAsia="DengXian"/>
        </w:rPr>
      </w:pPr>
      <w:r w:rsidRPr="00B25163">
        <w:rPr>
          <w:rFonts w:eastAsia="DengXian"/>
        </w:rPr>
        <w:t>-</w:t>
      </w:r>
      <w:r w:rsidRPr="00B25163">
        <w:rPr>
          <w:rFonts w:eastAsia="DengXian"/>
        </w:rPr>
        <w:tab/>
        <w:t>SCP domain(s).</w:t>
      </w:r>
    </w:p>
    <w:p w14:paraId="3099224C" w14:textId="77777777" w:rsidR="00FF2BEE" w:rsidRPr="00B25163" w:rsidRDefault="00FF2BEE" w:rsidP="00FF2BEE">
      <w:pPr>
        <w:ind w:left="851" w:hanging="284"/>
        <w:rPr>
          <w:rFonts w:eastAsia="DengXian"/>
        </w:rPr>
      </w:pPr>
      <w:r w:rsidRPr="00B25163">
        <w:rPr>
          <w:rFonts w:eastAsia="DengXian"/>
        </w:rPr>
        <w:t>-</w:t>
      </w:r>
      <w:r w:rsidRPr="00B25163">
        <w:rPr>
          <w:rFonts w:eastAsia="DengXian"/>
        </w:rPr>
        <w:tab/>
        <w:t>Remote PLMN reachable through SCP.</w:t>
      </w:r>
    </w:p>
    <w:p w14:paraId="7DC58802" w14:textId="77777777" w:rsidR="00FF2BEE" w:rsidRPr="00B25163" w:rsidRDefault="00FF2BEE" w:rsidP="00FF2BEE">
      <w:pPr>
        <w:ind w:left="851" w:hanging="284"/>
        <w:rPr>
          <w:rFonts w:eastAsia="DengXian"/>
        </w:rPr>
      </w:pPr>
      <w:r w:rsidRPr="00B25163">
        <w:rPr>
          <w:rFonts w:eastAsia="DengXian"/>
        </w:rPr>
        <w:t>-</w:t>
      </w:r>
      <w:r w:rsidRPr="00B25163">
        <w:rPr>
          <w:rFonts w:eastAsia="DengXian"/>
        </w:rPr>
        <w:tab/>
        <w:t>Endpoint addresses or Address Domain(s) (e.g. IP Address or FQDN ranges) accessible via the SCP.</w:t>
      </w:r>
    </w:p>
    <w:p w14:paraId="1DFFC318" w14:textId="77777777" w:rsidR="00FF2BEE" w:rsidRPr="00B25163" w:rsidRDefault="00FF2BEE" w:rsidP="00FF2BEE">
      <w:pPr>
        <w:ind w:left="851" w:hanging="284"/>
        <w:rPr>
          <w:rFonts w:eastAsia="DengXian"/>
        </w:rPr>
      </w:pPr>
      <w:r w:rsidRPr="00B25163">
        <w:rPr>
          <w:rFonts w:eastAsia="DengXian"/>
        </w:rPr>
        <w:t>-</w:t>
      </w:r>
      <w:r w:rsidRPr="00B25163">
        <w:rPr>
          <w:rFonts w:eastAsia="DengXian"/>
        </w:rPr>
        <w:tab/>
        <w:t>NF sets of NFs served by the SCP.</w:t>
      </w:r>
    </w:p>
    <w:p w14:paraId="694A083F" w14:textId="77777777" w:rsidR="00460BCE" w:rsidRPr="008F59CF" w:rsidRDefault="00460BCE" w:rsidP="00460BCE">
      <w:pPr>
        <w:pStyle w:val="B1"/>
      </w:pPr>
      <w:ins w:id="101" w:author="Miguel Garcia A" w:date="2021-03-31T11:37:00Z">
        <w:r w:rsidRPr="008F59CF">
          <w:t>-</w:t>
        </w:r>
        <w:r w:rsidRPr="008F59CF">
          <w:tab/>
          <w:t>If the target NF is DCCF, the request may include TAI(s), NF type of the NF data sources, NF Set ID of the NF data sources. Details about DCCF discovery and selection are described in clause 6.3.19, TS 23.501 [2].</w:t>
        </w:r>
      </w:ins>
    </w:p>
    <w:p w14:paraId="77EC27B0" w14:textId="77777777" w:rsidR="00FF2BEE" w:rsidRPr="00B25163" w:rsidRDefault="00FF2BEE" w:rsidP="00FF2BEE">
      <w:pPr>
        <w:rPr>
          <w:rFonts w:eastAsia="DengXian"/>
        </w:rPr>
      </w:pPr>
      <w:r w:rsidRPr="00B25163">
        <w:rPr>
          <w:rFonts w:eastAsia="DengXian"/>
          <w:b/>
        </w:rPr>
        <w:t xml:space="preserve">Outputs, Required: </w:t>
      </w:r>
      <w:r w:rsidRPr="00B25163">
        <w:rPr>
          <w:rFonts w:eastAsia="DengXian"/>
        </w:rPr>
        <w:t xml:space="preserve">A set of NF instances, a validity period for the discovery result, containing per NF Instance: NF type, NF instance ID, </w:t>
      </w:r>
      <w:r w:rsidRPr="00B25163">
        <w:rPr>
          <w:rFonts w:eastAsia="DengXian"/>
          <w:lang w:eastAsia="zh-CN"/>
        </w:rPr>
        <w:t>FQDN or IP addre</w:t>
      </w:r>
      <w:r w:rsidRPr="00B25163">
        <w:rPr>
          <w:rFonts w:eastAsia="DengXian"/>
        </w:rPr>
        <w:t>ss(es) of the NF instance and if applicable, a list of services instances, where each service instance has a service name, a NF service instance ID, and optionally</w:t>
      </w:r>
      <w:r w:rsidRPr="00B25163">
        <w:rPr>
          <w:rFonts w:eastAsia="DengXian"/>
          <w:lang w:eastAsia="zh-CN"/>
        </w:rPr>
        <w:t xml:space="preserve"> Endpoint Address(es)</w:t>
      </w:r>
    </w:p>
    <w:p w14:paraId="39BB7F14" w14:textId="77777777" w:rsidR="00FF2BEE" w:rsidRPr="00B25163" w:rsidRDefault="00FF2BEE" w:rsidP="00FF2BEE">
      <w:pPr>
        <w:rPr>
          <w:rFonts w:eastAsia="DengXian"/>
        </w:rPr>
      </w:pPr>
      <w:r w:rsidRPr="00B25163">
        <w:rPr>
          <w:rFonts w:eastAsia="DengXian"/>
          <w:lang w:eastAsia="zh-CN"/>
        </w:rPr>
        <w:t>Endpoint Address(es) may be a list of IP addresses or an FQDN for the NF service instance.</w:t>
      </w:r>
    </w:p>
    <w:p w14:paraId="6906EAB8" w14:textId="77777777" w:rsidR="00FF2BEE" w:rsidRPr="00B25163" w:rsidRDefault="00FF2BEE" w:rsidP="00FF2BEE">
      <w:pPr>
        <w:keepLines/>
        <w:ind w:left="1135" w:hanging="851"/>
        <w:rPr>
          <w:rFonts w:eastAsia="DengXian"/>
        </w:rPr>
      </w:pPr>
      <w:r w:rsidRPr="00B25163">
        <w:rPr>
          <w:rFonts w:eastAsia="DengXian"/>
        </w:rPr>
        <w:t>NOTE 9:</w:t>
      </w:r>
      <w:r w:rsidRPr="00B25163">
        <w:rPr>
          <w:rFonts w:eastAsia="DengXian"/>
        </w:rPr>
        <w:tab/>
        <w:t>SCPs does not have any service instances.</w:t>
      </w:r>
    </w:p>
    <w:p w14:paraId="4967877C" w14:textId="77777777" w:rsidR="00FF2BEE" w:rsidRPr="00B25163" w:rsidRDefault="00FF2BEE" w:rsidP="00FF2BEE">
      <w:pPr>
        <w:rPr>
          <w:rFonts w:eastAsia="DengXian"/>
          <w:lang w:eastAsia="zh-CN"/>
        </w:rPr>
      </w:pPr>
      <w:r w:rsidRPr="00B25163">
        <w:rPr>
          <w:rFonts w:eastAsia="DengXian"/>
          <w:b/>
        </w:rPr>
        <w:t xml:space="preserve">Outputs, Optional: </w:t>
      </w:r>
      <w:r w:rsidRPr="00B25163">
        <w:rPr>
          <w:rFonts w:eastAsia="DengXian"/>
        </w:rPr>
        <w:t>Per NF instance, other information in the NF profile listed in clause 6.2.6 in TS 23.501 [2] related to the NF instance, such as:</w:t>
      </w:r>
    </w:p>
    <w:p w14:paraId="23C57671"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NF load information.</w:t>
      </w:r>
    </w:p>
    <w:p w14:paraId="695D9115"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NF capacity information.</w:t>
      </w:r>
    </w:p>
    <w:p w14:paraId="4593D022"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NF priority information.</w:t>
      </w:r>
    </w:p>
    <w:p w14:paraId="52A48BB5"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If the target NF stores Data Set(s) (e.g. UDR): Range(s) of SUPIs, range(s) of GPSIs, range(s) of external group identifiers, Data Set Identifier(s). If the target NF is BSF or P-CSCF: Range(s) of (UE) IPv4 addresses or Range(s) of (UE) IPv6 prefixes.</w:t>
      </w:r>
    </w:p>
    <w:p w14:paraId="0D90730D" w14:textId="77777777" w:rsidR="00FF2BEE" w:rsidRPr="00B25163" w:rsidRDefault="00FF2BEE" w:rsidP="00FF2BEE">
      <w:pPr>
        <w:keepLines/>
        <w:ind w:left="1135" w:hanging="851"/>
        <w:rPr>
          <w:rFonts w:eastAsia="DengXian"/>
          <w:lang w:eastAsia="ko-KR"/>
        </w:rPr>
      </w:pPr>
      <w:r w:rsidRPr="00B25163">
        <w:rPr>
          <w:rFonts w:eastAsia="DengXian"/>
          <w:lang w:eastAsia="ko-KR"/>
        </w:rPr>
        <w:t>NOTE 10:</w:t>
      </w:r>
      <w:r w:rsidRPr="00B25163">
        <w:rPr>
          <w:rFonts w:eastAsia="DengXian"/>
          <w:lang w:eastAsia="ko-KR"/>
        </w:rPr>
        <w:tab/>
        <w:t>Range of SUPI(s) is limited in this release to a SUPI type of IMSI as defined in TS 23.003 [33].</w:t>
      </w:r>
    </w:p>
    <w:p w14:paraId="799A7A75"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If the target NF is UDM, UDR, PCF or AUSF, they can include UDM Group ID, UDR Group ID, PCF Group ID, AUSF Group ID respectively.</w:t>
      </w:r>
    </w:p>
    <w:p w14:paraId="3658D84F"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If the target NF is HSS, it can include HSS Group ID.</w:t>
      </w:r>
    </w:p>
    <w:p w14:paraId="096F27A5"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For UDM and AUSF, Routing Indicator.</w:t>
      </w:r>
    </w:p>
    <w:p w14:paraId="0850895C" w14:textId="77777777" w:rsidR="00FF2BEE" w:rsidRPr="00B25163" w:rsidRDefault="00FF2BEE" w:rsidP="00FF2BEE">
      <w:pPr>
        <w:ind w:left="568" w:hanging="284"/>
        <w:rPr>
          <w:rFonts w:eastAsia="DengXian"/>
          <w:lang w:eastAsia="ko-KR"/>
        </w:rPr>
      </w:pPr>
      <w:r w:rsidRPr="00B25163">
        <w:rPr>
          <w:rFonts w:eastAsia="DengXian"/>
          <w:lang w:eastAsia="ko-KR"/>
        </w:rPr>
        <w:lastRenderedPageBreak/>
        <w:t>-</w:t>
      </w:r>
      <w:r w:rsidRPr="00B25163">
        <w:rPr>
          <w:rFonts w:eastAsia="DengXian"/>
          <w:lang w:eastAsia="ko-KR"/>
        </w:rPr>
        <w:tab/>
        <w:t>If the target NF is AMF, it includes list of GUAMI(s). In addition, it may include list of GUAMI(s) for which it can serve as backup for failure/maintenance.</w:t>
      </w:r>
    </w:p>
    <w:p w14:paraId="14B24C8A" w14:textId="77777777" w:rsidR="00FF2BEE" w:rsidRPr="00B25163" w:rsidRDefault="00FF2BEE" w:rsidP="00FF2BEE">
      <w:pPr>
        <w:ind w:left="568" w:hanging="284"/>
        <w:rPr>
          <w:rFonts w:eastAsia="DengXian"/>
          <w:lang w:eastAsia="ko-KR"/>
        </w:rPr>
      </w:pPr>
      <w:r w:rsidRPr="00B25163">
        <w:rPr>
          <w:rFonts w:eastAsia="DengXian"/>
          <w:lang w:eastAsia="zh-CN"/>
        </w:rPr>
        <w:t>-</w:t>
      </w:r>
      <w:r w:rsidRPr="00B25163">
        <w:rPr>
          <w:rFonts w:eastAsia="DengXian"/>
          <w:lang w:eastAsia="zh-CN"/>
        </w:rPr>
        <w:tab/>
        <w:t xml:space="preserve">If the target NF is CHF, it includes </w:t>
      </w:r>
      <w:r w:rsidRPr="00B25163">
        <w:rPr>
          <w:rFonts w:eastAsia="DengXian"/>
          <w:noProof/>
        </w:rPr>
        <w:t>primary CHF instance and the secondary CHF instance pair(s).</w:t>
      </w:r>
    </w:p>
    <w:p w14:paraId="172F13DD"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For the UPF Management: UPF Provisioning Information as defined in clause 4.17.6.</w:t>
      </w:r>
    </w:p>
    <w:p w14:paraId="0419D4F0"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S-NSSAI(s) and the associated NSI ID(s) (if available).</w:t>
      </w:r>
    </w:p>
    <w:p w14:paraId="6E0AB1E2"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Information about the location of the target NF (operator specific information, e.g. geographical location, data centre).</w:t>
      </w:r>
    </w:p>
    <w:p w14:paraId="2B571BDF"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TAI(s).</w:t>
      </w:r>
    </w:p>
    <w:p w14:paraId="47D4FBB9"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PLMN ID.</w:t>
      </w:r>
    </w:p>
    <w:p w14:paraId="50C9CD82"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If the target is PCF or SMF, it includes the MA PDU Session capability to indicate if the NF instance supports MA PDU session or not.</w:t>
      </w:r>
    </w:p>
    <w:p w14:paraId="68DDE43E"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If the target is PCF, it includes the DNN replacement capability to indicate if the NF instance supports DNN replacement or not.</w:t>
      </w:r>
    </w:p>
    <w:p w14:paraId="238A0D92" w14:textId="5BA4BFFE" w:rsidR="00FF2BEE" w:rsidRPr="00FA53D2" w:rsidRDefault="00FF2BEE" w:rsidP="00FF2BEE">
      <w:pPr>
        <w:ind w:left="568" w:hanging="284"/>
        <w:rPr>
          <w:rFonts w:eastAsia="DengXian"/>
          <w:lang w:eastAsia="ko-KR"/>
        </w:rPr>
      </w:pPr>
      <w:r w:rsidRPr="00FA53D2">
        <w:rPr>
          <w:rFonts w:eastAsia="DengXian"/>
          <w:lang w:eastAsia="ko-KR"/>
        </w:rPr>
        <w:t>-</w:t>
      </w:r>
      <w:r w:rsidRPr="00FA53D2">
        <w:rPr>
          <w:rFonts w:eastAsia="DengXian"/>
          <w:lang w:eastAsia="ko-KR"/>
        </w:rPr>
        <w:tab/>
        <w:t>If the target NF is NWDAF, it includes the Analytics ID(s) (possibly per service)</w:t>
      </w:r>
      <w:r w:rsidR="00460BCE" w:rsidRPr="00FA53D2">
        <w:rPr>
          <w:lang w:eastAsia="ko-KR"/>
        </w:rPr>
        <w:t xml:space="preserve"> </w:t>
      </w:r>
      <w:del w:id="102" w:author="Intel_rev" w:date="2021-05-26T05:58:00Z">
        <w:r w:rsidR="00460BCE" w:rsidRPr="00FA53D2" w:rsidDel="008701D2">
          <w:rPr>
            <w:lang w:eastAsia="ko-KR"/>
          </w:rPr>
          <w:delText>and</w:delText>
        </w:r>
      </w:del>
      <w:ins w:id="103" w:author="Miguel Garcia A" w:date="2021-03-31T11:38:00Z">
        <w:del w:id="104" w:author="Intel_rev" w:date="2021-05-26T05:58:00Z">
          <w:r w:rsidR="00460BCE" w:rsidRPr="00FA53D2" w:rsidDel="008701D2">
            <w:rPr>
              <w:lang w:eastAsia="ko-KR"/>
            </w:rPr>
            <w:delText>,</w:delText>
          </w:r>
        </w:del>
      </w:ins>
      <w:del w:id="105" w:author="Intel_rev" w:date="2021-05-26T05:58:00Z">
        <w:r w:rsidRPr="00FA53D2" w:rsidDel="008701D2">
          <w:rPr>
            <w:rFonts w:eastAsia="DengXian"/>
            <w:lang w:eastAsia="ko-KR"/>
          </w:rPr>
          <w:delText xml:space="preserve"> </w:delText>
        </w:r>
      </w:del>
      <w:ins w:id="106" w:author="Huawei2" w:date="2021-04-13T14:40:00Z">
        <w:r w:rsidR="004955F9" w:rsidRPr="00FA53D2">
          <w:rPr>
            <w:lang w:eastAsia="ko-KR"/>
          </w:rPr>
          <w:t xml:space="preserve">Data </w:t>
        </w:r>
      </w:ins>
      <w:ins w:id="107" w:author="Nokia-rev" w:date="2021-04-14T15:12:00Z">
        <w:r w:rsidR="004955F9" w:rsidRPr="00FA53D2">
          <w:rPr>
            <w:lang w:eastAsia="ko-KR"/>
          </w:rPr>
          <w:t>Collection parameters</w:t>
        </w:r>
      </w:ins>
      <w:ins w:id="108" w:author="Huawei2" w:date="2021-04-13T14:40:00Z">
        <w:r w:rsidR="004955F9" w:rsidRPr="00FA53D2">
          <w:rPr>
            <w:lang w:eastAsia="ko-KR"/>
          </w:rPr>
          <w:t xml:space="preserve"> (if available),</w:t>
        </w:r>
      </w:ins>
      <w:ins w:id="109" w:author="Intel_rev" w:date="2021-05-26T05:59:00Z">
        <w:r w:rsidR="0083792F" w:rsidRPr="00FA53D2">
          <w:rPr>
            <w:lang w:eastAsia="ko-KR"/>
          </w:rPr>
          <w:t xml:space="preserve"> </w:t>
        </w:r>
      </w:ins>
      <w:ins w:id="110" w:author="Intel_rev" w:date="2021-05-26T05:58:00Z">
        <w:r w:rsidR="008701D2" w:rsidRPr="00FA53D2">
          <w:rPr>
            <w:lang w:eastAsia="ko-KR"/>
          </w:rPr>
          <w:t xml:space="preserve">and </w:t>
        </w:r>
      </w:ins>
      <w:r w:rsidRPr="00FA53D2">
        <w:rPr>
          <w:rFonts w:eastAsia="DengXian"/>
          <w:lang w:eastAsia="ko-KR"/>
        </w:rPr>
        <w:t xml:space="preserve">NWDAF Serving Area information. In addition, it includes Analytics aggregation capability and/ or Analytics metadata provisioning capability, if such capability is provided by the NWDAF. It may include the Supported Analytics Delay per Analytics ID. </w:t>
      </w:r>
      <w:ins w:id="111" w:author="hw user" w:date="2021-04-01T19:52:00Z">
        <w:r w:rsidRPr="00FA53D2">
          <w:rPr>
            <w:rFonts w:eastAsia="DengXian"/>
            <w:lang w:eastAsia="zh-CN"/>
          </w:rPr>
          <w:t xml:space="preserve">If consumer is NWDAF, it may also include </w:t>
        </w:r>
      </w:ins>
      <w:ins w:id="112" w:author="hw user1" w:date="2021-04-12T22:19:00Z">
        <w:r w:rsidRPr="00FA53D2">
          <w:rPr>
            <w:rFonts w:eastAsia="DengXian"/>
          </w:rPr>
          <w:t>t</w:t>
        </w:r>
        <w:r w:rsidRPr="00FA53D2">
          <w:rPr>
            <w:lang w:eastAsia="zh-CN"/>
          </w:rPr>
          <w:t xml:space="preserve">he Analytics Filter </w:t>
        </w:r>
      </w:ins>
      <w:ins w:id="113" w:author="hw" w:date="2021-04-14T20:38:00Z">
        <w:r w:rsidRPr="00FA53D2">
          <w:rPr>
            <w:lang w:eastAsia="zh-CN"/>
          </w:rPr>
          <w:t xml:space="preserve">information </w:t>
        </w:r>
      </w:ins>
      <w:ins w:id="114" w:author="hw user1" w:date="2021-04-12T22:19:00Z">
        <w:r w:rsidRPr="00FA53D2">
          <w:rPr>
            <w:lang w:eastAsia="zh-CN"/>
          </w:rPr>
          <w:t>and the Target of Analytics Reporting for the trained ML model(s)</w:t>
        </w:r>
      </w:ins>
      <w:ins w:id="115" w:author="hw user" w:date="2021-04-01T19:53:00Z">
        <w:r w:rsidRPr="00FA53D2">
          <w:rPr>
            <w:rFonts w:eastAsia="DengXian"/>
            <w:lang w:eastAsia="zh-CN"/>
          </w:rPr>
          <w:t xml:space="preserve"> </w:t>
        </w:r>
      </w:ins>
      <w:ins w:id="116" w:author="hw user" w:date="2021-04-01T19:52:00Z">
        <w:r w:rsidRPr="00FA53D2">
          <w:rPr>
            <w:rFonts w:eastAsia="DengXian"/>
            <w:lang w:eastAsia="zh-CN"/>
          </w:rPr>
          <w:t>per Analytics ID(s)</w:t>
        </w:r>
      </w:ins>
      <w:ins w:id="117" w:author="ETRI-rev" w:date="2021-04-14T23:38:00Z">
        <w:r w:rsidRPr="00FA53D2">
          <w:rPr>
            <w:rFonts w:eastAsia="DengXian"/>
          </w:rPr>
          <w:t>, if available</w:t>
        </w:r>
      </w:ins>
      <w:ins w:id="118" w:author="hw user" w:date="2021-04-01T19:52:00Z">
        <w:r w:rsidRPr="00FA53D2">
          <w:rPr>
            <w:rFonts w:eastAsia="DengXian"/>
            <w:lang w:eastAsia="zh-CN"/>
          </w:rPr>
          <w:t xml:space="preserve">. </w:t>
        </w:r>
      </w:ins>
      <w:r w:rsidRPr="00FA53D2">
        <w:rPr>
          <w:rFonts w:eastAsia="DengXian"/>
          <w:lang w:eastAsia="ko-KR"/>
        </w:rPr>
        <w:t>Details about NWDAF specific information are described in clause 6.3.13, TS 23.501 [2].</w:t>
      </w:r>
    </w:p>
    <w:p w14:paraId="023754DD" w14:textId="2067EFBA" w:rsidR="00FF2BEE" w:rsidRPr="00B25163" w:rsidDel="00FF2BEE" w:rsidRDefault="00FF2BEE" w:rsidP="00FF2BEE">
      <w:pPr>
        <w:keepLines/>
        <w:ind w:left="1560" w:hanging="1276"/>
        <w:rPr>
          <w:del w:id="119" w:author="Intel_rev" w:date="2021-05-25T22:06:00Z"/>
          <w:rFonts w:eastAsia="DengXian"/>
          <w:color w:val="FF0000"/>
          <w:lang w:eastAsia="ko-KR"/>
        </w:rPr>
      </w:pPr>
      <w:del w:id="120" w:author="Intel_rev" w:date="2021-05-25T22:06:00Z">
        <w:r w:rsidRPr="00FA53D2" w:rsidDel="00FF2BEE">
          <w:rPr>
            <w:rFonts w:eastAsia="DengXian"/>
            <w:color w:val="FF0000"/>
            <w:lang w:eastAsia="ko-KR"/>
          </w:rPr>
          <w:delText>Editor's note:</w:delText>
        </w:r>
        <w:r w:rsidRPr="00FA53D2" w:rsidDel="00FF2BEE">
          <w:rPr>
            <w:rFonts w:eastAsia="DengXian"/>
            <w:color w:val="FF0000"/>
            <w:lang w:eastAsia="ko-KR"/>
          </w:rPr>
          <w:tab/>
          <w:delText>Whether analytics metadata provisioning capability to be registered in NRF or to be queried from NRF is FFS.</w:delText>
        </w:r>
      </w:del>
    </w:p>
    <w:p w14:paraId="1FBF45F4"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NF Set ID.</w:t>
      </w:r>
    </w:p>
    <w:p w14:paraId="07EB66CE"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NF Service Set ID.</w:t>
      </w:r>
    </w:p>
    <w:p w14:paraId="6CD3AA0D"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If the target NF is SMF, it may include the SMF(s) Service Area.</w:t>
      </w:r>
    </w:p>
    <w:p w14:paraId="0F2F9DED" w14:textId="77777777" w:rsidR="00FF2BEE" w:rsidRPr="00B25163" w:rsidRDefault="00FF2BEE" w:rsidP="00FF2BEE">
      <w:pPr>
        <w:keepLines/>
        <w:ind w:left="1135" w:hanging="851"/>
        <w:rPr>
          <w:rFonts w:eastAsia="DengXian"/>
        </w:rPr>
      </w:pPr>
      <w:r w:rsidRPr="00B25163">
        <w:rPr>
          <w:rFonts w:eastAsia="DengXian"/>
        </w:rPr>
        <w:t>NOTE 11:</w:t>
      </w:r>
      <w:r w:rsidRPr="00B25163">
        <w:rPr>
          <w:rFonts w:eastAsia="DengXian"/>
        </w:rPr>
        <w:tab/>
        <w:t>If no SMF Service Area is provided, the AMF assumes that a SMF can serve the whole PLMN.</w:t>
      </w:r>
    </w:p>
    <w:p w14:paraId="30CA4179"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If the target NF is P-CSCF, it includes P-CSCF FQDN(s) or IP address(es) and optional Access Type(s) associated with each P-CSCF.</w:t>
      </w:r>
    </w:p>
    <w:p w14:paraId="5A3E9785"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If the target NF is NEF, it may include Event ID(s) provided by AF.</w:t>
      </w:r>
    </w:p>
    <w:p w14:paraId="2E47BDFB"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SCP domain the NF belongs to.</w:t>
      </w:r>
    </w:p>
    <w:p w14:paraId="115018E8" w14:textId="77777777" w:rsidR="00FF2BEE" w:rsidRPr="00B25163" w:rsidRDefault="00FF2BEE" w:rsidP="00FF2BEE">
      <w:pPr>
        <w:keepLines/>
        <w:ind w:left="1135" w:hanging="851"/>
        <w:rPr>
          <w:rFonts w:eastAsia="DengXian"/>
        </w:rPr>
      </w:pPr>
      <w:r w:rsidRPr="00B25163">
        <w:rPr>
          <w:rFonts w:eastAsia="DengXian"/>
        </w:rPr>
        <w:t>NOTE 12:</w:t>
      </w:r>
      <w:r w:rsidRPr="00B25163">
        <w:rPr>
          <w:rFonts w:eastAsia="DengXian"/>
        </w:rPr>
        <w:tab/>
        <w:t>Only one SCP domain is registered in NF profile for an NF.</w:t>
      </w:r>
    </w:p>
    <w:p w14:paraId="48D84423" w14:textId="77777777" w:rsidR="00FF2BEE" w:rsidRPr="00B25163" w:rsidRDefault="00FF2BEE" w:rsidP="00FF2BEE">
      <w:pPr>
        <w:ind w:left="568" w:hanging="284"/>
        <w:rPr>
          <w:rFonts w:eastAsia="DengXian"/>
          <w:lang w:eastAsia="ko-KR"/>
        </w:rPr>
      </w:pPr>
      <w:r w:rsidRPr="00B25163">
        <w:rPr>
          <w:rFonts w:eastAsia="DengXian"/>
          <w:lang w:eastAsia="ko-KR"/>
        </w:rPr>
        <w:t>-</w:t>
      </w:r>
      <w:r w:rsidRPr="00B25163">
        <w:rPr>
          <w:rFonts w:eastAsia="DengXian"/>
          <w:lang w:eastAsia="ko-KR"/>
        </w:rPr>
        <w:tab/>
        <w:t>If the target is SCP:</w:t>
      </w:r>
    </w:p>
    <w:p w14:paraId="2BBAD3F9" w14:textId="77777777" w:rsidR="00FF2BEE" w:rsidRPr="00B25163" w:rsidRDefault="00FF2BEE" w:rsidP="00FF2BEE">
      <w:pPr>
        <w:ind w:left="851" w:hanging="284"/>
        <w:rPr>
          <w:rFonts w:eastAsia="DengXian"/>
        </w:rPr>
      </w:pPr>
      <w:r w:rsidRPr="00B25163">
        <w:rPr>
          <w:rFonts w:eastAsia="DengXian"/>
        </w:rPr>
        <w:t>-</w:t>
      </w:r>
      <w:r w:rsidRPr="00B25163">
        <w:rPr>
          <w:rFonts w:eastAsia="DengXian"/>
        </w:rPr>
        <w:tab/>
        <w:t>SCP domain(s).</w:t>
      </w:r>
    </w:p>
    <w:p w14:paraId="3962C875" w14:textId="77777777" w:rsidR="00FF2BEE" w:rsidRPr="00B25163" w:rsidRDefault="00FF2BEE" w:rsidP="00FF2BEE">
      <w:pPr>
        <w:ind w:left="851" w:hanging="284"/>
        <w:rPr>
          <w:rFonts w:eastAsia="DengXian"/>
        </w:rPr>
      </w:pPr>
      <w:r w:rsidRPr="00B25163">
        <w:rPr>
          <w:rFonts w:eastAsia="DengXian"/>
        </w:rPr>
        <w:t>-</w:t>
      </w:r>
      <w:r w:rsidRPr="00B25163">
        <w:rPr>
          <w:rFonts w:eastAsia="DengXian"/>
        </w:rPr>
        <w:tab/>
        <w:t>Remote PLMNs reachable through SCP.</w:t>
      </w:r>
    </w:p>
    <w:p w14:paraId="1DB0F18B" w14:textId="77777777" w:rsidR="00FF2BEE" w:rsidRPr="00B25163" w:rsidRDefault="00FF2BEE" w:rsidP="00FF2BEE">
      <w:pPr>
        <w:ind w:left="851" w:hanging="284"/>
        <w:rPr>
          <w:rFonts w:eastAsia="DengXian"/>
        </w:rPr>
      </w:pPr>
      <w:r w:rsidRPr="00B25163">
        <w:rPr>
          <w:rFonts w:eastAsia="DengXian"/>
        </w:rPr>
        <w:t>-</w:t>
      </w:r>
      <w:r w:rsidRPr="00B25163">
        <w:rPr>
          <w:rFonts w:eastAsia="DengXian"/>
        </w:rPr>
        <w:tab/>
        <w:t>Endpoint addresses or Address Domain(s) (e.g. IP Address or FQDN ranges) accessible via the SCP.</w:t>
      </w:r>
    </w:p>
    <w:p w14:paraId="282F2E73" w14:textId="77777777" w:rsidR="00FF2BEE" w:rsidRPr="00B25163" w:rsidRDefault="00FF2BEE" w:rsidP="00FF2BEE">
      <w:pPr>
        <w:ind w:left="851" w:hanging="284"/>
        <w:rPr>
          <w:rFonts w:eastAsia="DengXian"/>
        </w:rPr>
      </w:pPr>
      <w:r w:rsidRPr="00B25163">
        <w:rPr>
          <w:rFonts w:eastAsia="DengXian"/>
        </w:rPr>
        <w:t>-</w:t>
      </w:r>
      <w:r w:rsidRPr="00B25163">
        <w:rPr>
          <w:rFonts w:eastAsia="DengXian"/>
        </w:rPr>
        <w:tab/>
        <w:t>NF sets of NFs served by the SCP.</w:t>
      </w:r>
    </w:p>
    <w:p w14:paraId="791A46AE" w14:textId="77777777" w:rsidR="004955F9" w:rsidRPr="000E6FEA" w:rsidRDefault="004955F9" w:rsidP="004955F9">
      <w:pPr>
        <w:pStyle w:val="B1"/>
      </w:pPr>
      <w:ins w:id="121" w:author="Miguel Garcia A" w:date="2021-03-31T11:40:00Z">
        <w:r w:rsidRPr="000E6FEA">
          <w:t>-</w:t>
        </w:r>
        <w:r w:rsidRPr="000E6FEA">
          <w:tab/>
          <w:t>If the target NF is DCCF, it include</w:t>
        </w:r>
      </w:ins>
      <w:ins w:id="122" w:author="Miguel Garcia A" w:date="2021-03-31T12:06:00Z">
        <w:r w:rsidRPr="000E6FEA">
          <w:t>s</w:t>
        </w:r>
      </w:ins>
      <w:ins w:id="123" w:author="Miguel Garcia A" w:date="2021-03-31T11:40:00Z">
        <w:r w:rsidRPr="000E6FEA">
          <w:t xml:space="preserve"> </w:t>
        </w:r>
      </w:ins>
      <w:ins w:id="124" w:author="Nokia-rev" w:date="2021-04-14T15:13:00Z">
        <w:r w:rsidRPr="000E6FEA">
          <w:t>DCCF serving area information</w:t>
        </w:r>
      </w:ins>
      <w:ins w:id="125" w:author="Miguel Garcia A" w:date="2021-03-31T11:56:00Z">
        <w:r w:rsidRPr="000E6FEA">
          <w:t xml:space="preserve">, </w:t>
        </w:r>
      </w:ins>
      <w:ins w:id="126" w:author="Miguel Garcia A" w:date="2021-03-31T11:40:00Z">
        <w:r w:rsidRPr="000E6FEA">
          <w:t xml:space="preserve">NF type of the NF data sources, NF Set ID of the NF data sources. Details about DCCF </w:t>
        </w:r>
      </w:ins>
      <w:ins w:id="127" w:author="Miguel Garcia A" w:date="2021-03-31T12:06:00Z">
        <w:r w:rsidRPr="000E6FEA">
          <w:t xml:space="preserve">specific information </w:t>
        </w:r>
      </w:ins>
      <w:ins w:id="128" w:author="Miguel Garcia A" w:date="2021-03-31T11:40:00Z">
        <w:r w:rsidRPr="000E6FEA">
          <w:t>are described in clause 6.3.19, TS 23.501 [2].</w:t>
        </w:r>
      </w:ins>
    </w:p>
    <w:p w14:paraId="3515BA29" w14:textId="77777777" w:rsidR="00FF2BEE" w:rsidRPr="00B25163" w:rsidRDefault="00FF2BEE" w:rsidP="00FF2BEE">
      <w:r w:rsidRPr="00B25163">
        <w:rPr>
          <w:rFonts w:eastAsia="DengXian"/>
        </w:rPr>
        <w:t>See clause 4.17.4 and 4.17.5 for details on the usage of this service operation.</w:t>
      </w:r>
    </w:p>
    <w:p w14:paraId="1D937C35" w14:textId="77777777" w:rsidR="00FF2BEE" w:rsidRPr="0042466D" w:rsidRDefault="00FF2BEE" w:rsidP="00FF2B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B1AA8A3" w14:textId="77777777" w:rsidR="0013072C" w:rsidRDefault="0013072C">
      <w:pPr>
        <w:rPr>
          <w:noProof/>
        </w:rPr>
      </w:pPr>
    </w:p>
    <w:sectPr w:rsidR="0013072C"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CA8E7A" w14:textId="77777777" w:rsidR="00BE2751" w:rsidRDefault="00BE2751">
      <w:r>
        <w:separator/>
      </w:r>
    </w:p>
  </w:endnote>
  <w:endnote w:type="continuationSeparator" w:id="0">
    <w:p w14:paraId="4D41CC8E" w14:textId="77777777" w:rsidR="00BE2751" w:rsidRDefault="00BE2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90EA0" w14:textId="77777777" w:rsidR="00E16DC7" w:rsidRDefault="00E16D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ED9B3" w14:textId="77777777" w:rsidR="00E16DC7" w:rsidRDefault="00E16D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6B350" w14:textId="77777777" w:rsidR="00E16DC7" w:rsidRDefault="00E16D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2BD15C" w14:textId="77777777" w:rsidR="00BE2751" w:rsidRDefault="00BE2751">
      <w:r>
        <w:separator/>
      </w:r>
    </w:p>
  </w:footnote>
  <w:footnote w:type="continuationSeparator" w:id="0">
    <w:p w14:paraId="7D9DD2FA" w14:textId="77777777" w:rsidR="00BE2751" w:rsidRDefault="00BE2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94091" w14:textId="77777777" w:rsidR="00E16DC7" w:rsidRDefault="00E16D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E16DC7" w:rsidRDefault="00E16D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5F45C" w14:textId="77777777" w:rsidR="00E16DC7" w:rsidRDefault="00E16D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9B9725E"/>
    <w:multiLevelType w:val="hybridMultilevel"/>
    <w:tmpl w:val="43EACB3A"/>
    <w:lvl w:ilvl="0" w:tplc="BD52A95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w15:presenceInfo w15:providerId="None" w15:userId="Miguel Garcia A"/>
  </w15:person>
  <w15:person w15:author="Intel_rev">
    <w15:presenceInfo w15:providerId="None" w15:userId="Intel_rev"/>
  </w15:person>
  <w15:person w15:author="Nokia-r5">
    <w15:presenceInfo w15:providerId="None" w15:userId="Nokia-r5"/>
  </w15:person>
  <w15:person w15:author="Nokia-r3">
    <w15:presenceInfo w15:providerId="None" w15:userId="Nokia-r3"/>
  </w15:person>
  <w15:person w15:author="hw">
    <w15:presenceInfo w15:providerId="None" w15:userId="hw"/>
  </w15:person>
  <w15:person w15:author="hw user1">
    <w15:presenceInfo w15:providerId="None" w15:userId="hw user1"/>
  </w15:person>
  <w15:person w15:author="hw user">
    <w15:presenceInfo w15:providerId="None" w15:userId="hw user"/>
  </w15:person>
  <w15:person w15:author="ETRI-rev">
    <w15:presenceInfo w15:providerId="Windows Live" w15:userId="fad9496170c129ff"/>
  </w15:person>
  <w15:person w15:author="Huawei2">
    <w15:presenceInfo w15:providerId="None" w15:userId="Huawei2"/>
  </w15:person>
  <w15:person w15:author="Nokia-rev">
    <w15:presenceInfo w15:providerId="None" w15:userId="Nokia-rev"/>
  </w15:person>
  <w15:person w15:author="Nokia-r6">
    <w15:presenceInfo w15:providerId="None" w15:userId="Nokia-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01B"/>
    <w:rsid w:val="000058B6"/>
    <w:rsid w:val="00005C37"/>
    <w:rsid w:val="0000683E"/>
    <w:rsid w:val="00006AE2"/>
    <w:rsid w:val="00010E31"/>
    <w:rsid w:val="000143B8"/>
    <w:rsid w:val="00016759"/>
    <w:rsid w:val="0001761B"/>
    <w:rsid w:val="00022E4A"/>
    <w:rsid w:val="00024B30"/>
    <w:rsid w:val="0002561A"/>
    <w:rsid w:val="00031B72"/>
    <w:rsid w:val="00033A33"/>
    <w:rsid w:val="00034497"/>
    <w:rsid w:val="000403AE"/>
    <w:rsid w:val="00041B7B"/>
    <w:rsid w:val="00042722"/>
    <w:rsid w:val="00042A4B"/>
    <w:rsid w:val="00043EC8"/>
    <w:rsid w:val="00044BB0"/>
    <w:rsid w:val="00053BEA"/>
    <w:rsid w:val="00053FDA"/>
    <w:rsid w:val="0005401D"/>
    <w:rsid w:val="00057931"/>
    <w:rsid w:val="00065D73"/>
    <w:rsid w:val="0007482B"/>
    <w:rsid w:val="00077499"/>
    <w:rsid w:val="00077EDB"/>
    <w:rsid w:val="00082389"/>
    <w:rsid w:val="000857E4"/>
    <w:rsid w:val="00092470"/>
    <w:rsid w:val="00095E92"/>
    <w:rsid w:val="00095FE9"/>
    <w:rsid w:val="00096F3F"/>
    <w:rsid w:val="00097342"/>
    <w:rsid w:val="000A6394"/>
    <w:rsid w:val="000B594E"/>
    <w:rsid w:val="000B6AA8"/>
    <w:rsid w:val="000B7FED"/>
    <w:rsid w:val="000C035E"/>
    <w:rsid w:val="000C038A"/>
    <w:rsid w:val="000C04B3"/>
    <w:rsid w:val="000C12AA"/>
    <w:rsid w:val="000C1B01"/>
    <w:rsid w:val="000C2407"/>
    <w:rsid w:val="000C583D"/>
    <w:rsid w:val="000C58F6"/>
    <w:rsid w:val="000C6598"/>
    <w:rsid w:val="000E2EE4"/>
    <w:rsid w:val="000E5370"/>
    <w:rsid w:val="000E598D"/>
    <w:rsid w:val="000E60FB"/>
    <w:rsid w:val="000E62C4"/>
    <w:rsid w:val="000F1D1F"/>
    <w:rsid w:val="000F301E"/>
    <w:rsid w:val="000F4B3D"/>
    <w:rsid w:val="000F7D6B"/>
    <w:rsid w:val="001001BA"/>
    <w:rsid w:val="00101969"/>
    <w:rsid w:val="00101C8F"/>
    <w:rsid w:val="00103044"/>
    <w:rsid w:val="00103136"/>
    <w:rsid w:val="001034A7"/>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72C"/>
    <w:rsid w:val="00132CE8"/>
    <w:rsid w:val="00133101"/>
    <w:rsid w:val="00134B90"/>
    <w:rsid w:val="00136121"/>
    <w:rsid w:val="00143610"/>
    <w:rsid w:val="00145D43"/>
    <w:rsid w:val="00145FE9"/>
    <w:rsid w:val="001545BF"/>
    <w:rsid w:val="00157F3E"/>
    <w:rsid w:val="00162338"/>
    <w:rsid w:val="00167B3A"/>
    <w:rsid w:val="00170BD8"/>
    <w:rsid w:val="00171108"/>
    <w:rsid w:val="00173B6D"/>
    <w:rsid w:val="00177B4A"/>
    <w:rsid w:val="00182882"/>
    <w:rsid w:val="00182EEA"/>
    <w:rsid w:val="001832B1"/>
    <w:rsid w:val="001847D0"/>
    <w:rsid w:val="00186249"/>
    <w:rsid w:val="0019052D"/>
    <w:rsid w:val="00192C46"/>
    <w:rsid w:val="001A08B3"/>
    <w:rsid w:val="001A141A"/>
    <w:rsid w:val="001A3E3C"/>
    <w:rsid w:val="001A43BD"/>
    <w:rsid w:val="001A4C4B"/>
    <w:rsid w:val="001A592F"/>
    <w:rsid w:val="001A7B5E"/>
    <w:rsid w:val="001A7B60"/>
    <w:rsid w:val="001B52F0"/>
    <w:rsid w:val="001B57B8"/>
    <w:rsid w:val="001B6088"/>
    <w:rsid w:val="001B771B"/>
    <w:rsid w:val="001B7A65"/>
    <w:rsid w:val="001C2CF1"/>
    <w:rsid w:val="001D301F"/>
    <w:rsid w:val="001D5667"/>
    <w:rsid w:val="001D5CA6"/>
    <w:rsid w:val="001D6546"/>
    <w:rsid w:val="001E08FC"/>
    <w:rsid w:val="001E41F3"/>
    <w:rsid w:val="001E5359"/>
    <w:rsid w:val="001E55D9"/>
    <w:rsid w:val="001E73EE"/>
    <w:rsid w:val="001E7591"/>
    <w:rsid w:val="001F1084"/>
    <w:rsid w:val="001F4D06"/>
    <w:rsid w:val="002030F2"/>
    <w:rsid w:val="00205555"/>
    <w:rsid w:val="002069AC"/>
    <w:rsid w:val="0020785E"/>
    <w:rsid w:val="00212E72"/>
    <w:rsid w:val="00215824"/>
    <w:rsid w:val="0021661B"/>
    <w:rsid w:val="00220BDC"/>
    <w:rsid w:val="002233CC"/>
    <w:rsid w:val="00225C9C"/>
    <w:rsid w:val="0022734F"/>
    <w:rsid w:val="002353F7"/>
    <w:rsid w:val="0023652A"/>
    <w:rsid w:val="002378F7"/>
    <w:rsid w:val="00240066"/>
    <w:rsid w:val="00251427"/>
    <w:rsid w:val="0025260D"/>
    <w:rsid w:val="0025543B"/>
    <w:rsid w:val="00256BE5"/>
    <w:rsid w:val="0026004D"/>
    <w:rsid w:val="002601A3"/>
    <w:rsid w:val="0026352B"/>
    <w:rsid w:val="002640DD"/>
    <w:rsid w:val="002700A3"/>
    <w:rsid w:val="00270478"/>
    <w:rsid w:val="002704FF"/>
    <w:rsid w:val="002746E0"/>
    <w:rsid w:val="002753A6"/>
    <w:rsid w:val="00275D12"/>
    <w:rsid w:val="002771C3"/>
    <w:rsid w:val="00280939"/>
    <w:rsid w:val="00280B6C"/>
    <w:rsid w:val="00281854"/>
    <w:rsid w:val="00282D09"/>
    <w:rsid w:val="00283A82"/>
    <w:rsid w:val="00283E45"/>
    <w:rsid w:val="00284FEB"/>
    <w:rsid w:val="002860C4"/>
    <w:rsid w:val="002872E6"/>
    <w:rsid w:val="00291079"/>
    <w:rsid w:val="002919DF"/>
    <w:rsid w:val="00292B4E"/>
    <w:rsid w:val="00292C3C"/>
    <w:rsid w:val="00293FAA"/>
    <w:rsid w:val="00296196"/>
    <w:rsid w:val="00296F84"/>
    <w:rsid w:val="00297373"/>
    <w:rsid w:val="002973B3"/>
    <w:rsid w:val="002A0E16"/>
    <w:rsid w:val="002A1B39"/>
    <w:rsid w:val="002A30CA"/>
    <w:rsid w:val="002A4595"/>
    <w:rsid w:val="002A7D32"/>
    <w:rsid w:val="002B5741"/>
    <w:rsid w:val="002B6E42"/>
    <w:rsid w:val="002C0D31"/>
    <w:rsid w:val="002C26C1"/>
    <w:rsid w:val="002C5842"/>
    <w:rsid w:val="002C7C68"/>
    <w:rsid w:val="002D0517"/>
    <w:rsid w:val="002D1C59"/>
    <w:rsid w:val="002D2E51"/>
    <w:rsid w:val="002D7130"/>
    <w:rsid w:val="002E1EF7"/>
    <w:rsid w:val="002E283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073A"/>
    <w:rsid w:val="003317DD"/>
    <w:rsid w:val="00331B9A"/>
    <w:rsid w:val="00334349"/>
    <w:rsid w:val="00335CB2"/>
    <w:rsid w:val="00341315"/>
    <w:rsid w:val="0034334D"/>
    <w:rsid w:val="00345589"/>
    <w:rsid w:val="00346E16"/>
    <w:rsid w:val="003522AD"/>
    <w:rsid w:val="00354304"/>
    <w:rsid w:val="003547FD"/>
    <w:rsid w:val="003609EF"/>
    <w:rsid w:val="00360CE3"/>
    <w:rsid w:val="0036188F"/>
    <w:rsid w:val="0036231A"/>
    <w:rsid w:val="003650A5"/>
    <w:rsid w:val="003671AE"/>
    <w:rsid w:val="00370347"/>
    <w:rsid w:val="00371DA7"/>
    <w:rsid w:val="00372242"/>
    <w:rsid w:val="00374BA8"/>
    <w:rsid w:val="00374DD4"/>
    <w:rsid w:val="00376E91"/>
    <w:rsid w:val="0038093B"/>
    <w:rsid w:val="00380CDF"/>
    <w:rsid w:val="00381953"/>
    <w:rsid w:val="00386B77"/>
    <w:rsid w:val="0038709B"/>
    <w:rsid w:val="00391638"/>
    <w:rsid w:val="003928EE"/>
    <w:rsid w:val="00393BDD"/>
    <w:rsid w:val="003960E7"/>
    <w:rsid w:val="003963FC"/>
    <w:rsid w:val="003975BD"/>
    <w:rsid w:val="003A27DA"/>
    <w:rsid w:val="003A457A"/>
    <w:rsid w:val="003B0576"/>
    <w:rsid w:val="003B29EB"/>
    <w:rsid w:val="003B5103"/>
    <w:rsid w:val="003B656B"/>
    <w:rsid w:val="003C0BC6"/>
    <w:rsid w:val="003C37F7"/>
    <w:rsid w:val="003D0528"/>
    <w:rsid w:val="003D351A"/>
    <w:rsid w:val="003D5261"/>
    <w:rsid w:val="003E1A36"/>
    <w:rsid w:val="003E226F"/>
    <w:rsid w:val="003E2EFE"/>
    <w:rsid w:val="003E6A64"/>
    <w:rsid w:val="003F0FBC"/>
    <w:rsid w:val="003F1BC5"/>
    <w:rsid w:val="003F1E34"/>
    <w:rsid w:val="003F1E57"/>
    <w:rsid w:val="003F2DD0"/>
    <w:rsid w:val="003F3520"/>
    <w:rsid w:val="003F5EC3"/>
    <w:rsid w:val="004037ED"/>
    <w:rsid w:val="00406380"/>
    <w:rsid w:val="00410287"/>
    <w:rsid w:val="00410371"/>
    <w:rsid w:val="0041051C"/>
    <w:rsid w:val="0041271B"/>
    <w:rsid w:val="00414A25"/>
    <w:rsid w:val="00416017"/>
    <w:rsid w:val="00420198"/>
    <w:rsid w:val="00421B9D"/>
    <w:rsid w:val="004242F1"/>
    <w:rsid w:val="0043448D"/>
    <w:rsid w:val="0045755D"/>
    <w:rsid w:val="00457B70"/>
    <w:rsid w:val="00457D8F"/>
    <w:rsid w:val="00460BCE"/>
    <w:rsid w:val="00464F2A"/>
    <w:rsid w:val="00466881"/>
    <w:rsid w:val="00470CF4"/>
    <w:rsid w:val="00477954"/>
    <w:rsid w:val="004825F8"/>
    <w:rsid w:val="00486AFD"/>
    <w:rsid w:val="00487BBF"/>
    <w:rsid w:val="00493708"/>
    <w:rsid w:val="00493A52"/>
    <w:rsid w:val="004955F9"/>
    <w:rsid w:val="00496EA3"/>
    <w:rsid w:val="004A106F"/>
    <w:rsid w:val="004A2B1F"/>
    <w:rsid w:val="004A62C4"/>
    <w:rsid w:val="004B21B0"/>
    <w:rsid w:val="004B75B7"/>
    <w:rsid w:val="004C087F"/>
    <w:rsid w:val="004C2D16"/>
    <w:rsid w:val="004C37A4"/>
    <w:rsid w:val="004C795C"/>
    <w:rsid w:val="004D2282"/>
    <w:rsid w:val="004E424F"/>
    <w:rsid w:val="004E6C46"/>
    <w:rsid w:val="004F13CE"/>
    <w:rsid w:val="004F64A3"/>
    <w:rsid w:val="005006A4"/>
    <w:rsid w:val="00502E94"/>
    <w:rsid w:val="005037F1"/>
    <w:rsid w:val="00512C2F"/>
    <w:rsid w:val="005152B1"/>
    <w:rsid w:val="0051580D"/>
    <w:rsid w:val="00516B56"/>
    <w:rsid w:val="00521846"/>
    <w:rsid w:val="005228FD"/>
    <w:rsid w:val="005267FC"/>
    <w:rsid w:val="00527FB4"/>
    <w:rsid w:val="005306FF"/>
    <w:rsid w:val="00531120"/>
    <w:rsid w:val="00531637"/>
    <w:rsid w:val="005318AF"/>
    <w:rsid w:val="005340F8"/>
    <w:rsid w:val="00534EAA"/>
    <w:rsid w:val="00542F3C"/>
    <w:rsid w:val="0054467E"/>
    <w:rsid w:val="00547111"/>
    <w:rsid w:val="00554812"/>
    <w:rsid w:val="0055496E"/>
    <w:rsid w:val="00556A71"/>
    <w:rsid w:val="0056243A"/>
    <w:rsid w:val="00563072"/>
    <w:rsid w:val="00570E6B"/>
    <w:rsid w:val="00572827"/>
    <w:rsid w:val="00573E03"/>
    <w:rsid w:val="00575067"/>
    <w:rsid w:val="005750A4"/>
    <w:rsid w:val="00576280"/>
    <w:rsid w:val="00580952"/>
    <w:rsid w:val="00582BF2"/>
    <w:rsid w:val="00584639"/>
    <w:rsid w:val="005906E8"/>
    <w:rsid w:val="00592D74"/>
    <w:rsid w:val="005A0222"/>
    <w:rsid w:val="005A111A"/>
    <w:rsid w:val="005A723B"/>
    <w:rsid w:val="005B03B6"/>
    <w:rsid w:val="005B3325"/>
    <w:rsid w:val="005B5A6C"/>
    <w:rsid w:val="005C219F"/>
    <w:rsid w:val="005C2A58"/>
    <w:rsid w:val="005C595A"/>
    <w:rsid w:val="005C6486"/>
    <w:rsid w:val="005D064A"/>
    <w:rsid w:val="005D2A8F"/>
    <w:rsid w:val="005D44B6"/>
    <w:rsid w:val="005D6B3F"/>
    <w:rsid w:val="005E2C44"/>
    <w:rsid w:val="005E77E9"/>
    <w:rsid w:val="00602767"/>
    <w:rsid w:val="00603460"/>
    <w:rsid w:val="00606D41"/>
    <w:rsid w:val="006112DE"/>
    <w:rsid w:val="006136A4"/>
    <w:rsid w:val="00615051"/>
    <w:rsid w:val="0061641F"/>
    <w:rsid w:val="00621188"/>
    <w:rsid w:val="00624D1B"/>
    <w:rsid w:val="00625161"/>
    <w:rsid w:val="006257ED"/>
    <w:rsid w:val="00625A70"/>
    <w:rsid w:val="006305B0"/>
    <w:rsid w:val="006306A2"/>
    <w:rsid w:val="00630A1D"/>
    <w:rsid w:val="00632862"/>
    <w:rsid w:val="00633664"/>
    <w:rsid w:val="00635588"/>
    <w:rsid w:val="0064007F"/>
    <w:rsid w:val="006435BE"/>
    <w:rsid w:val="006506C9"/>
    <w:rsid w:val="00654790"/>
    <w:rsid w:val="0065598F"/>
    <w:rsid w:val="00660C48"/>
    <w:rsid w:val="00663CB5"/>
    <w:rsid w:val="00665AC6"/>
    <w:rsid w:val="006669B9"/>
    <w:rsid w:val="00677423"/>
    <w:rsid w:val="00677D2A"/>
    <w:rsid w:val="0068032F"/>
    <w:rsid w:val="00680A9E"/>
    <w:rsid w:val="00686B25"/>
    <w:rsid w:val="006875C8"/>
    <w:rsid w:val="00690D93"/>
    <w:rsid w:val="00691F3D"/>
    <w:rsid w:val="00692E51"/>
    <w:rsid w:val="00695808"/>
    <w:rsid w:val="00697533"/>
    <w:rsid w:val="006A54C1"/>
    <w:rsid w:val="006A7BAD"/>
    <w:rsid w:val="006B27B4"/>
    <w:rsid w:val="006B2A65"/>
    <w:rsid w:val="006B46FB"/>
    <w:rsid w:val="006B520E"/>
    <w:rsid w:val="006B60B4"/>
    <w:rsid w:val="006C3AAF"/>
    <w:rsid w:val="006C7307"/>
    <w:rsid w:val="006C7612"/>
    <w:rsid w:val="006D1913"/>
    <w:rsid w:val="006D441F"/>
    <w:rsid w:val="006D4C78"/>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AE7"/>
    <w:rsid w:val="00731C01"/>
    <w:rsid w:val="00737670"/>
    <w:rsid w:val="00737C95"/>
    <w:rsid w:val="00737EC8"/>
    <w:rsid w:val="00742B53"/>
    <w:rsid w:val="00744A11"/>
    <w:rsid w:val="00744AE1"/>
    <w:rsid w:val="007471EC"/>
    <w:rsid w:val="0075060A"/>
    <w:rsid w:val="00762CDB"/>
    <w:rsid w:val="00770893"/>
    <w:rsid w:val="007708E9"/>
    <w:rsid w:val="00774C6D"/>
    <w:rsid w:val="007774E3"/>
    <w:rsid w:val="00780024"/>
    <w:rsid w:val="007821E9"/>
    <w:rsid w:val="00786D83"/>
    <w:rsid w:val="00792342"/>
    <w:rsid w:val="007954BB"/>
    <w:rsid w:val="00796FE8"/>
    <w:rsid w:val="007977A8"/>
    <w:rsid w:val="007A185E"/>
    <w:rsid w:val="007A2A82"/>
    <w:rsid w:val="007A4BD2"/>
    <w:rsid w:val="007A65F8"/>
    <w:rsid w:val="007A7920"/>
    <w:rsid w:val="007B512A"/>
    <w:rsid w:val="007C0A6B"/>
    <w:rsid w:val="007C2097"/>
    <w:rsid w:val="007C3EA5"/>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2F00"/>
    <w:rsid w:val="007F3DA0"/>
    <w:rsid w:val="007F7259"/>
    <w:rsid w:val="008040A8"/>
    <w:rsid w:val="00804B32"/>
    <w:rsid w:val="00806090"/>
    <w:rsid w:val="00812744"/>
    <w:rsid w:val="00812B7F"/>
    <w:rsid w:val="0082058B"/>
    <w:rsid w:val="0082449C"/>
    <w:rsid w:val="00824EDA"/>
    <w:rsid w:val="00824F45"/>
    <w:rsid w:val="00826654"/>
    <w:rsid w:val="008279FA"/>
    <w:rsid w:val="00827CAD"/>
    <w:rsid w:val="00832E0B"/>
    <w:rsid w:val="00833D01"/>
    <w:rsid w:val="0083792F"/>
    <w:rsid w:val="0084040A"/>
    <w:rsid w:val="00843598"/>
    <w:rsid w:val="00843FBF"/>
    <w:rsid w:val="00844362"/>
    <w:rsid w:val="008517EE"/>
    <w:rsid w:val="00852AB3"/>
    <w:rsid w:val="008532D7"/>
    <w:rsid w:val="0085356A"/>
    <w:rsid w:val="0085599B"/>
    <w:rsid w:val="00855C88"/>
    <w:rsid w:val="008626E7"/>
    <w:rsid w:val="00862979"/>
    <w:rsid w:val="00864E7E"/>
    <w:rsid w:val="008701D2"/>
    <w:rsid w:val="00870A5B"/>
    <w:rsid w:val="00870EE7"/>
    <w:rsid w:val="00873836"/>
    <w:rsid w:val="00883D33"/>
    <w:rsid w:val="00883D63"/>
    <w:rsid w:val="008863B9"/>
    <w:rsid w:val="00886F61"/>
    <w:rsid w:val="00894187"/>
    <w:rsid w:val="0089565E"/>
    <w:rsid w:val="00896009"/>
    <w:rsid w:val="008A0043"/>
    <w:rsid w:val="008A033D"/>
    <w:rsid w:val="008A04B1"/>
    <w:rsid w:val="008A2664"/>
    <w:rsid w:val="008A268D"/>
    <w:rsid w:val="008A3A7C"/>
    <w:rsid w:val="008A45A6"/>
    <w:rsid w:val="008A4B6B"/>
    <w:rsid w:val="008A62A4"/>
    <w:rsid w:val="008B5986"/>
    <w:rsid w:val="008B7567"/>
    <w:rsid w:val="008C31A2"/>
    <w:rsid w:val="008C456C"/>
    <w:rsid w:val="008C5239"/>
    <w:rsid w:val="008D2340"/>
    <w:rsid w:val="008D2C2D"/>
    <w:rsid w:val="008D580F"/>
    <w:rsid w:val="008D6C2E"/>
    <w:rsid w:val="008E6E37"/>
    <w:rsid w:val="008F261E"/>
    <w:rsid w:val="008F3A38"/>
    <w:rsid w:val="008F686C"/>
    <w:rsid w:val="00902F00"/>
    <w:rsid w:val="00906CE8"/>
    <w:rsid w:val="00907701"/>
    <w:rsid w:val="00911059"/>
    <w:rsid w:val="00911DA9"/>
    <w:rsid w:val="0091209D"/>
    <w:rsid w:val="009148DE"/>
    <w:rsid w:val="00915875"/>
    <w:rsid w:val="0091756C"/>
    <w:rsid w:val="009177AA"/>
    <w:rsid w:val="0092082C"/>
    <w:rsid w:val="0092119A"/>
    <w:rsid w:val="009214F4"/>
    <w:rsid w:val="00922E3D"/>
    <w:rsid w:val="00925EEB"/>
    <w:rsid w:val="00930EC6"/>
    <w:rsid w:val="00934981"/>
    <w:rsid w:val="00941CB6"/>
    <w:rsid w:val="00941E30"/>
    <w:rsid w:val="009457EF"/>
    <w:rsid w:val="0094588B"/>
    <w:rsid w:val="009465A4"/>
    <w:rsid w:val="009468E0"/>
    <w:rsid w:val="009475D6"/>
    <w:rsid w:val="00951DB5"/>
    <w:rsid w:val="00952E9C"/>
    <w:rsid w:val="0095430A"/>
    <w:rsid w:val="00954BEB"/>
    <w:rsid w:val="00964170"/>
    <w:rsid w:val="00964E55"/>
    <w:rsid w:val="0096778F"/>
    <w:rsid w:val="00972A5E"/>
    <w:rsid w:val="00973759"/>
    <w:rsid w:val="00975643"/>
    <w:rsid w:val="009777D9"/>
    <w:rsid w:val="0098003C"/>
    <w:rsid w:val="00983892"/>
    <w:rsid w:val="009845D7"/>
    <w:rsid w:val="0098734B"/>
    <w:rsid w:val="00987E43"/>
    <w:rsid w:val="00991B88"/>
    <w:rsid w:val="00994302"/>
    <w:rsid w:val="009970A7"/>
    <w:rsid w:val="009A3E03"/>
    <w:rsid w:val="009A5753"/>
    <w:rsid w:val="009A579D"/>
    <w:rsid w:val="009A61C1"/>
    <w:rsid w:val="009A70E4"/>
    <w:rsid w:val="009B074E"/>
    <w:rsid w:val="009B138B"/>
    <w:rsid w:val="009B29DC"/>
    <w:rsid w:val="009B3C1E"/>
    <w:rsid w:val="009B6C01"/>
    <w:rsid w:val="009C27FA"/>
    <w:rsid w:val="009C4DF5"/>
    <w:rsid w:val="009C5696"/>
    <w:rsid w:val="009C7279"/>
    <w:rsid w:val="009D2099"/>
    <w:rsid w:val="009D3309"/>
    <w:rsid w:val="009D7570"/>
    <w:rsid w:val="009D7BBF"/>
    <w:rsid w:val="009E266C"/>
    <w:rsid w:val="009E283C"/>
    <w:rsid w:val="009E3297"/>
    <w:rsid w:val="009E5EB8"/>
    <w:rsid w:val="009E6FFE"/>
    <w:rsid w:val="009F1145"/>
    <w:rsid w:val="009F3AE1"/>
    <w:rsid w:val="009F6249"/>
    <w:rsid w:val="009F734F"/>
    <w:rsid w:val="00A00A5E"/>
    <w:rsid w:val="00A02A49"/>
    <w:rsid w:val="00A06580"/>
    <w:rsid w:val="00A0696E"/>
    <w:rsid w:val="00A10603"/>
    <w:rsid w:val="00A112AC"/>
    <w:rsid w:val="00A17B95"/>
    <w:rsid w:val="00A246B6"/>
    <w:rsid w:val="00A30771"/>
    <w:rsid w:val="00A34176"/>
    <w:rsid w:val="00A3565B"/>
    <w:rsid w:val="00A4085F"/>
    <w:rsid w:val="00A40C26"/>
    <w:rsid w:val="00A4125C"/>
    <w:rsid w:val="00A41384"/>
    <w:rsid w:val="00A467A2"/>
    <w:rsid w:val="00A47E70"/>
    <w:rsid w:val="00A50CF0"/>
    <w:rsid w:val="00A5157B"/>
    <w:rsid w:val="00A56E23"/>
    <w:rsid w:val="00A614F8"/>
    <w:rsid w:val="00A63B2D"/>
    <w:rsid w:val="00A66FDC"/>
    <w:rsid w:val="00A707ED"/>
    <w:rsid w:val="00A740A6"/>
    <w:rsid w:val="00A7671C"/>
    <w:rsid w:val="00A76D20"/>
    <w:rsid w:val="00A7759D"/>
    <w:rsid w:val="00A908DF"/>
    <w:rsid w:val="00A91E5D"/>
    <w:rsid w:val="00A93965"/>
    <w:rsid w:val="00A93DA3"/>
    <w:rsid w:val="00A964B3"/>
    <w:rsid w:val="00A96A62"/>
    <w:rsid w:val="00AA08B1"/>
    <w:rsid w:val="00AA1DF4"/>
    <w:rsid w:val="00AA2CBC"/>
    <w:rsid w:val="00AA3D97"/>
    <w:rsid w:val="00AA3FFD"/>
    <w:rsid w:val="00AA494A"/>
    <w:rsid w:val="00AA5F0E"/>
    <w:rsid w:val="00AA6E4F"/>
    <w:rsid w:val="00AC0626"/>
    <w:rsid w:val="00AC0C52"/>
    <w:rsid w:val="00AC16CC"/>
    <w:rsid w:val="00AC180A"/>
    <w:rsid w:val="00AC2567"/>
    <w:rsid w:val="00AC5820"/>
    <w:rsid w:val="00AC6382"/>
    <w:rsid w:val="00AC708C"/>
    <w:rsid w:val="00AD0371"/>
    <w:rsid w:val="00AD1CD8"/>
    <w:rsid w:val="00AD2286"/>
    <w:rsid w:val="00AD4AFC"/>
    <w:rsid w:val="00AD755D"/>
    <w:rsid w:val="00AE185D"/>
    <w:rsid w:val="00AE3525"/>
    <w:rsid w:val="00AF0A95"/>
    <w:rsid w:val="00AF2CCE"/>
    <w:rsid w:val="00AF2DB5"/>
    <w:rsid w:val="00AF3D67"/>
    <w:rsid w:val="00AF4FDE"/>
    <w:rsid w:val="00AF6DDD"/>
    <w:rsid w:val="00AF736F"/>
    <w:rsid w:val="00AF7BD9"/>
    <w:rsid w:val="00B016E9"/>
    <w:rsid w:val="00B065E4"/>
    <w:rsid w:val="00B070BE"/>
    <w:rsid w:val="00B10149"/>
    <w:rsid w:val="00B16D67"/>
    <w:rsid w:val="00B170CD"/>
    <w:rsid w:val="00B1766B"/>
    <w:rsid w:val="00B2247B"/>
    <w:rsid w:val="00B258BB"/>
    <w:rsid w:val="00B2768C"/>
    <w:rsid w:val="00B34B5B"/>
    <w:rsid w:val="00B37782"/>
    <w:rsid w:val="00B41FDE"/>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89D"/>
    <w:rsid w:val="00B67B14"/>
    <w:rsid w:val="00B67B97"/>
    <w:rsid w:val="00B70556"/>
    <w:rsid w:val="00B7074C"/>
    <w:rsid w:val="00B70F3F"/>
    <w:rsid w:val="00B71139"/>
    <w:rsid w:val="00B74F1B"/>
    <w:rsid w:val="00B7717B"/>
    <w:rsid w:val="00B77641"/>
    <w:rsid w:val="00B814D5"/>
    <w:rsid w:val="00B8261C"/>
    <w:rsid w:val="00B84F5F"/>
    <w:rsid w:val="00B86C37"/>
    <w:rsid w:val="00B909DE"/>
    <w:rsid w:val="00B915B4"/>
    <w:rsid w:val="00B91C3B"/>
    <w:rsid w:val="00B94954"/>
    <w:rsid w:val="00B968C8"/>
    <w:rsid w:val="00B96D6B"/>
    <w:rsid w:val="00BA284E"/>
    <w:rsid w:val="00BA3EC5"/>
    <w:rsid w:val="00BA51D9"/>
    <w:rsid w:val="00BA788C"/>
    <w:rsid w:val="00BB4C23"/>
    <w:rsid w:val="00BB5DFC"/>
    <w:rsid w:val="00BB6BAE"/>
    <w:rsid w:val="00BB7590"/>
    <w:rsid w:val="00BB7F00"/>
    <w:rsid w:val="00BC0999"/>
    <w:rsid w:val="00BC43E2"/>
    <w:rsid w:val="00BC4E9E"/>
    <w:rsid w:val="00BC75E4"/>
    <w:rsid w:val="00BD279D"/>
    <w:rsid w:val="00BD53DE"/>
    <w:rsid w:val="00BD553F"/>
    <w:rsid w:val="00BD6BB8"/>
    <w:rsid w:val="00BD70FB"/>
    <w:rsid w:val="00BD79D5"/>
    <w:rsid w:val="00BE2751"/>
    <w:rsid w:val="00BE62C3"/>
    <w:rsid w:val="00BF1C1B"/>
    <w:rsid w:val="00BF3FEB"/>
    <w:rsid w:val="00BF40B0"/>
    <w:rsid w:val="00BF447C"/>
    <w:rsid w:val="00BF6DC6"/>
    <w:rsid w:val="00C03E3B"/>
    <w:rsid w:val="00C048A4"/>
    <w:rsid w:val="00C06D99"/>
    <w:rsid w:val="00C10F9D"/>
    <w:rsid w:val="00C22C99"/>
    <w:rsid w:val="00C239E1"/>
    <w:rsid w:val="00C23AF6"/>
    <w:rsid w:val="00C242E3"/>
    <w:rsid w:val="00C27768"/>
    <w:rsid w:val="00C33502"/>
    <w:rsid w:val="00C353DC"/>
    <w:rsid w:val="00C366CC"/>
    <w:rsid w:val="00C369D4"/>
    <w:rsid w:val="00C36DED"/>
    <w:rsid w:val="00C4128E"/>
    <w:rsid w:val="00C423B5"/>
    <w:rsid w:val="00C46A0C"/>
    <w:rsid w:val="00C4743B"/>
    <w:rsid w:val="00C47B1B"/>
    <w:rsid w:val="00C501C8"/>
    <w:rsid w:val="00C50318"/>
    <w:rsid w:val="00C51311"/>
    <w:rsid w:val="00C553A6"/>
    <w:rsid w:val="00C56106"/>
    <w:rsid w:val="00C600CF"/>
    <w:rsid w:val="00C60CFA"/>
    <w:rsid w:val="00C60FE6"/>
    <w:rsid w:val="00C613AA"/>
    <w:rsid w:val="00C63504"/>
    <w:rsid w:val="00C66215"/>
    <w:rsid w:val="00C66BA2"/>
    <w:rsid w:val="00C70D96"/>
    <w:rsid w:val="00C74122"/>
    <w:rsid w:val="00C74A8B"/>
    <w:rsid w:val="00C80701"/>
    <w:rsid w:val="00C81048"/>
    <w:rsid w:val="00C81E69"/>
    <w:rsid w:val="00C82BE9"/>
    <w:rsid w:val="00C83F69"/>
    <w:rsid w:val="00C86F0A"/>
    <w:rsid w:val="00C91651"/>
    <w:rsid w:val="00C94740"/>
    <w:rsid w:val="00C94890"/>
    <w:rsid w:val="00C95985"/>
    <w:rsid w:val="00C97025"/>
    <w:rsid w:val="00C97B02"/>
    <w:rsid w:val="00CA58F5"/>
    <w:rsid w:val="00CA6302"/>
    <w:rsid w:val="00CA69DF"/>
    <w:rsid w:val="00CB061D"/>
    <w:rsid w:val="00CB0D4C"/>
    <w:rsid w:val="00CB3DD6"/>
    <w:rsid w:val="00CC4232"/>
    <w:rsid w:val="00CC4286"/>
    <w:rsid w:val="00CC4903"/>
    <w:rsid w:val="00CC5026"/>
    <w:rsid w:val="00CC5654"/>
    <w:rsid w:val="00CC6697"/>
    <w:rsid w:val="00CC68D0"/>
    <w:rsid w:val="00CC7A8C"/>
    <w:rsid w:val="00CD1AE8"/>
    <w:rsid w:val="00CD7131"/>
    <w:rsid w:val="00CE0812"/>
    <w:rsid w:val="00CE0E7E"/>
    <w:rsid w:val="00CE0FA6"/>
    <w:rsid w:val="00CE283F"/>
    <w:rsid w:val="00CE4432"/>
    <w:rsid w:val="00CE5F8C"/>
    <w:rsid w:val="00CF36DD"/>
    <w:rsid w:val="00CF4B24"/>
    <w:rsid w:val="00CF6197"/>
    <w:rsid w:val="00D035F2"/>
    <w:rsid w:val="00D03A9D"/>
    <w:rsid w:val="00D03F9A"/>
    <w:rsid w:val="00D04386"/>
    <w:rsid w:val="00D06D51"/>
    <w:rsid w:val="00D23493"/>
    <w:rsid w:val="00D2387C"/>
    <w:rsid w:val="00D24271"/>
    <w:rsid w:val="00D24421"/>
    <w:rsid w:val="00D24991"/>
    <w:rsid w:val="00D30963"/>
    <w:rsid w:val="00D30BEA"/>
    <w:rsid w:val="00D3192B"/>
    <w:rsid w:val="00D327CD"/>
    <w:rsid w:val="00D32EBE"/>
    <w:rsid w:val="00D41DAB"/>
    <w:rsid w:val="00D42D18"/>
    <w:rsid w:val="00D42F16"/>
    <w:rsid w:val="00D44C0F"/>
    <w:rsid w:val="00D45D7F"/>
    <w:rsid w:val="00D46013"/>
    <w:rsid w:val="00D47D74"/>
    <w:rsid w:val="00D47F91"/>
    <w:rsid w:val="00D50255"/>
    <w:rsid w:val="00D5344C"/>
    <w:rsid w:val="00D54E0E"/>
    <w:rsid w:val="00D55A7E"/>
    <w:rsid w:val="00D55E86"/>
    <w:rsid w:val="00D560A2"/>
    <w:rsid w:val="00D57EF8"/>
    <w:rsid w:val="00D620A2"/>
    <w:rsid w:val="00D6600F"/>
    <w:rsid w:val="00D66520"/>
    <w:rsid w:val="00D67760"/>
    <w:rsid w:val="00D67AA9"/>
    <w:rsid w:val="00D67E3C"/>
    <w:rsid w:val="00D7008C"/>
    <w:rsid w:val="00D80B60"/>
    <w:rsid w:val="00D81BF1"/>
    <w:rsid w:val="00D86B4A"/>
    <w:rsid w:val="00D86FE5"/>
    <w:rsid w:val="00D8747B"/>
    <w:rsid w:val="00D917F0"/>
    <w:rsid w:val="00D9377C"/>
    <w:rsid w:val="00DA0D83"/>
    <w:rsid w:val="00DA469A"/>
    <w:rsid w:val="00DA46FB"/>
    <w:rsid w:val="00DA67C4"/>
    <w:rsid w:val="00DB2140"/>
    <w:rsid w:val="00DB71E6"/>
    <w:rsid w:val="00DC6251"/>
    <w:rsid w:val="00DD5386"/>
    <w:rsid w:val="00DD5E11"/>
    <w:rsid w:val="00DE34CF"/>
    <w:rsid w:val="00DE3C38"/>
    <w:rsid w:val="00DE57A0"/>
    <w:rsid w:val="00DE677E"/>
    <w:rsid w:val="00DE79C6"/>
    <w:rsid w:val="00E00279"/>
    <w:rsid w:val="00E03629"/>
    <w:rsid w:val="00E05E46"/>
    <w:rsid w:val="00E06817"/>
    <w:rsid w:val="00E11C94"/>
    <w:rsid w:val="00E12EFC"/>
    <w:rsid w:val="00E13F3D"/>
    <w:rsid w:val="00E14CF7"/>
    <w:rsid w:val="00E1530E"/>
    <w:rsid w:val="00E16674"/>
    <w:rsid w:val="00E16A27"/>
    <w:rsid w:val="00E16DC7"/>
    <w:rsid w:val="00E2091C"/>
    <w:rsid w:val="00E222D3"/>
    <w:rsid w:val="00E26090"/>
    <w:rsid w:val="00E26180"/>
    <w:rsid w:val="00E2736D"/>
    <w:rsid w:val="00E319FB"/>
    <w:rsid w:val="00E32B28"/>
    <w:rsid w:val="00E3360F"/>
    <w:rsid w:val="00E344C4"/>
    <w:rsid w:val="00E34898"/>
    <w:rsid w:val="00E35D3D"/>
    <w:rsid w:val="00E45DB7"/>
    <w:rsid w:val="00E45E95"/>
    <w:rsid w:val="00E501E4"/>
    <w:rsid w:val="00E52C2D"/>
    <w:rsid w:val="00E541EE"/>
    <w:rsid w:val="00E57A7D"/>
    <w:rsid w:val="00E6560E"/>
    <w:rsid w:val="00E65E58"/>
    <w:rsid w:val="00E715EC"/>
    <w:rsid w:val="00E73BA1"/>
    <w:rsid w:val="00E7505B"/>
    <w:rsid w:val="00E75DB3"/>
    <w:rsid w:val="00E7765F"/>
    <w:rsid w:val="00E82849"/>
    <w:rsid w:val="00E8287B"/>
    <w:rsid w:val="00E829C9"/>
    <w:rsid w:val="00E860C4"/>
    <w:rsid w:val="00E916C3"/>
    <w:rsid w:val="00E95537"/>
    <w:rsid w:val="00E979C0"/>
    <w:rsid w:val="00EA63FA"/>
    <w:rsid w:val="00EA692B"/>
    <w:rsid w:val="00EB09B7"/>
    <w:rsid w:val="00EB1115"/>
    <w:rsid w:val="00EB5255"/>
    <w:rsid w:val="00EC3CB9"/>
    <w:rsid w:val="00EC46B1"/>
    <w:rsid w:val="00ED0E78"/>
    <w:rsid w:val="00ED160C"/>
    <w:rsid w:val="00ED306F"/>
    <w:rsid w:val="00ED3B6F"/>
    <w:rsid w:val="00ED4FEA"/>
    <w:rsid w:val="00ED76AE"/>
    <w:rsid w:val="00ED7A42"/>
    <w:rsid w:val="00EE1151"/>
    <w:rsid w:val="00EE55E0"/>
    <w:rsid w:val="00EE5B21"/>
    <w:rsid w:val="00EE7D7C"/>
    <w:rsid w:val="00EF0046"/>
    <w:rsid w:val="00EF128E"/>
    <w:rsid w:val="00EF2E29"/>
    <w:rsid w:val="00EF34D8"/>
    <w:rsid w:val="00EF46C6"/>
    <w:rsid w:val="00EF626E"/>
    <w:rsid w:val="00F103B8"/>
    <w:rsid w:val="00F11BA8"/>
    <w:rsid w:val="00F11EE4"/>
    <w:rsid w:val="00F23A9F"/>
    <w:rsid w:val="00F249B9"/>
    <w:rsid w:val="00F25D98"/>
    <w:rsid w:val="00F26869"/>
    <w:rsid w:val="00F300FB"/>
    <w:rsid w:val="00F318CD"/>
    <w:rsid w:val="00F32A2B"/>
    <w:rsid w:val="00F336A5"/>
    <w:rsid w:val="00F40724"/>
    <w:rsid w:val="00F40816"/>
    <w:rsid w:val="00F41AEC"/>
    <w:rsid w:val="00F510B3"/>
    <w:rsid w:val="00F52D66"/>
    <w:rsid w:val="00F53E46"/>
    <w:rsid w:val="00F5793D"/>
    <w:rsid w:val="00F6176B"/>
    <w:rsid w:val="00F6283E"/>
    <w:rsid w:val="00F66467"/>
    <w:rsid w:val="00F66E2E"/>
    <w:rsid w:val="00F67405"/>
    <w:rsid w:val="00F70EFF"/>
    <w:rsid w:val="00F7133F"/>
    <w:rsid w:val="00F75881"/>
    <w:rsid w:val="00F84FE8"/>
    <w:rsid w:val="00F85487"/>
    <w:rsid w:val="00F91227"/>
    <w:rsid w:val="00F93407"/>
    <w:rsid w:val="00F963A2"/>
    <w:rsid w:val="00FA13F8"/>
    <w:rsid w:val="00FA1A17"/>
    <w:rsid w:val="00FA1BEC"/>
    <w:rsid w:val="00FA1C2B"/>
    <w:rsid w:val="00FA53D2"/>
    <w:rsid w:val="00FA549B"/>
    <w:rsid w:val="00FB2186"/>
    <w:rsid w:val="00FB2C74"/>
    <w:rsid w:val="00FB6386"/>
    <w:rsid w:val="00FB72E5"/>
    <w:rsid w:val="00FC4E34"/>
    <w:rsid w:val="00FC4FC9"/>
    <w:rsid w:val="00FD42F4"/>
    <w:rsid w:val="00FD4BE8"/>
    <w:rsid w:val="00FD5DDB"/>
    <w:rsid w:val="00FE1076"/>
    <w:rsid w:val="00FE3640"/>
    <w:rsid w:val="00FF2BEE"/>
    <w:rsid w:val="00FF3CEF"/>
    <w:rsid w:val="00FF3F24"/>
    <w:rsid w:val="00FF450F"/>
    <w:rsid w:val="00FF7290"/>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385376531">
      <w:bodyDiv w:val="1"/>
      <w:marLeft w:val="45"/>
      <w:marRight w:val="45"/>
      <w:marTop w:val="45"/>
      <w:marBottom w:val="45"/>
      <w:divBdr>
        <w:top w:val="none" w:sz="0" w:space="0" w:color="auto"/>
        <w:left w:val="none" w:sz="0" w:space="0" w:color="auto"/>
        <w:bottom w:val="none" w:sz="0" w:space="0" w:color="auto"/>
        <w:right w:val="none" w:sz="0" w:space="0" w:color="auto"/>
      </w:divBdr>
      <w:divsChild>
        <w:div w:id="1085953791">
          <w:marLeft w:val="0"/>
          <w:marRight w:val="0"/>
          <w:marTop w:val="0"/>
          <w:marBottom w:val="75"/>
          <w:divBdr>
            <w:top w:val="none" w:sz="0" w:space="0" w:color="auto"/>
            <w:left w:val="none" w:sz="0" w:space="0" w:color="auto"/>
            <w:bottom w:val="none" w:sz="0" w:space="0" w:color="auto"/>
            <w:right w:val="none" w:sz="0" w:space="0" w:color="auto"/>
          </w:divBdr>
        </w:div>
      </w:divsChild>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694572748">
      <w:bodyDiv w:val="1"/>
      <w:marLeft w:val="45"/>
      <w:marRight w:val="45"/>
      <w:marTop w:val="45"/>
      <w:marBottom w:val="45"/>
      <w:divBdr>
        <w:top w:val="none" w:sz="0" w:space="0" w:color="auto"/>
        <w:left w:val="none" w:sz="0" w:space="0" w:color="auto"/>
        <w:bottom w:val="none" w:sz="0" w:space="0" w:color="auto"/>
        <w:right w:val="none" w:sz="0" w:space="0" w:color="auto"/>
      </w:divBdr>
      <w:divsChild>
        <w:div w:id="1924488852">
          <w:marLeft w:val="0"/>
          <w:marRight w:val="0"/>
          <w:marTop w:val="0"/>
          <w:marBottom w:val="75"/>
          <w:divBdr>
            <w:top w:val="none" w:sz="0" w:space="0" w:color="auto"/>
            <w:left w:val="none" w:sz="0" w:space="0" w:color="auto"/>
            <w:bottom w:val="none" w:sz="0" w:space="0" w:color="auto"/>
            <w:right w:val="none" w:sz="0" w:space="0" w:color="auto"/>
          </w:divBdr>
        </w:div>
      </w:divsChild>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5AIRPNAIUNRU-2028481721-5126</_dlc_DocId>
    <_dlc_DocIdUrl xmlns="71c5aaf6-e6ce-465b-b873-5148d2a4c105">
      <Url>https://nokia.sharepoint.com/sites/c5g/e2earch/_layouts/15/DocIdRedir.aspx?ID=5AIRPNAIUNRU-2028481721-5126</Url>
      <Description>5AIRPNAIUNRU-2028481721-5126</Description>
    </_dlc_DocIdUrl>
  </documentManagement>
</p:properties>
</file>

<file path=customXml/itemProps1.xml><?xml version="1.0" encoding="utf-8"?>
<ds:datastoreItem xmlns:ds="http://schemas.openxmlformats.org/officeDocument/2006/customXml" ds:itemID="{7BDC2B92-3CA3-416D-9797-4AF773DE8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02B8D0-76CF-42B3-8424-A6AEA362143C}">
  <ds:schemaRefs>
    <ds:schemaRef ds:uri="http://schemas.microsoft.com/sharepoint/events"/>
  </ds:schemaRefs>
</ds:datastoreItem>
</file>

<file path=customXml/itemProps3.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4.xml><?xml version="1.0" encoding="utf-8"?>
<ds:datastoreItem xmlns:ds="http://schemas.openxmlformats.org/officeDocument/2006/customXml" ds:itemID="{05486A53-ED7C-4056-9B31-9FC67A641E44}">
  <ds:schemaRefs>
    <ds:schemaRef ds:uri="Microsoft.SharePoint.Taxonomy.ContentTypeSync"/>
  </ds:schemaRefs>
</ds:datastoreItem>
</file>

<file path=customXml/itemProps5.xml><?xml version="1.0" encoding="utf-8"?>
<ds:datastoreItem xmlns:ds="http://schemas.openxmlformats.org/officeDocument/2006/customXml" ds:itemID="{2D173ACC-85F6-48D0-B313-FFB1A9CE059A}">
  <ds:schemaRefs>
    <ds:schemaRef ds:uri="http://schemas.openxmlformats.org/officeDocument/2006/bibliography"/>
  </ds:schemaRefs>
</ds:datastoreItem>
</file>

<file path=customXml/itemProps6.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3368</Words>
  <Characters>19201</Characters>
  <Application>Microsoft Office Word</Application>
  <DocSecurity>4</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Intel_rev</cp:lastModifiedBy>
  <cp:revision>2</cp:revision>
  <cp:lastPrinted>1900-01-01T08:00:00Z</cp:lastPrinted>
  <dcterms:created xsi:type="dcterms:W3CDTF">2021-05-28T13:53:00Z</dcterms:created>
  <dcterms:modified xsi:type="dcterms:W3CDTF">2021-05-28T13:53:00Z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021f4c95-42d4-4d8a-bf13-75ddb123a8ed</vt:lpwstr>
  </property>
</Properties>
</file>