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FEB640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8A6B04">
        <w:rPr>
          <w:b/>
          <w:noProof/>
          <w:sz w:val="24"/>
          <w:lang w:val="en-US"/>
        </w:rPr>
        <w:t>5019</w:t>
      </w:r>
    </w:p>
    <w:p w14:paraId="1E1EEEF1" w14:textId="2D735A4D"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r w:rsidR="008A6B04">
        <w:rPr>
          <w:b/>
          <w:noProof/>
          <w:sz w:val="24"/>
        </w:rPr>
        <w:t xml:space="preserve">                               (</w:t>
      </w:r>
      <w:r w:rsidR="008A6B04">
        <w:rPr>
          <w:rFonts w:ascii="바탕체" w:eastAsia="바탕체" w:hAnsi="바탕체" w:cs="바탕체"/>
          <w:b/>
          <w:noProof/>
          <w:sz w:val="24"/>
          <w:lang w:eastAsia="ko-KR"/>
        </w:rPr>
        <w:t xml:space="preserve">was </w:t>
      </w:r>
      <w:r w:rsidR="008A6B04" w:rsidRPr="00B855DD">
        <w:rPr>
          <w:b/>
          <w:noProof/>
          <w:sz w:val="24"/>
          <w:lang w:val="en-US"/>
        </w:rPr>
        <w:t>S2-210</w:t>
      </w:r>
      <w:r w:rsidR="008A6B04">
        <w:rPr>
          <w:b/>
          <w:noProof/>
          <w:sz w:val="24"/>
          <w:lang w:val="en-US"/>
        </w:rPr>
        <w:t>4163r10</w:t>
      </w:r>
      <w:r w:rsidR="008A6B04">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13566290" w:rsidR="005F28AE" w:rsidRPr="00410371" w:rsidRDefault="008A6B04"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28216D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r w:rsidR="003C76CA">
              <w:rPr>
                <w:noProof/>
                <w:lang w:eastAsia="zh-TW"/>
              </w:rPr>
              <w:t>, Nokia, Nokia Shanghai Bell</w:t>
            </w:r>
            <w:r w:rsidR="007D7ACF">
              <w:rPr>
                <w:noProof/>
                <w:lang w:eastAsia="zh-TW"/>
              </w:rPr>
              <w:t>, Ericsson</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맑은 고딕"/>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맑은 고딕"/>
                <w:noProof/>
                <w:lang w:val="en-US" w:eastAsia="ko-KR"/>
              </w:rPr>
            </w:pPr>
            <w:r>
              <w:rPr>
                <w:noProof/>
                <w:lang w:val="en-US" w:eastAsia="zh-TW"/>
              </w:rPr>
              <w:t xml:space="preserve">However, </w:t>
            </w:r>
            <w:r w:rsidR="00FB73C0">
              <w:rPr>
                <w:rFonts w:eastAsia="맑은 고딕"/>
                <w:noProof/>
                <w:lang w:val="en-US" w:eastAsia="ko-KR"/>
              </w:rPr>
              <w:t xml:space="preserve">how to use NID together with 5G-GUTI is </w:t>
            </w:r>
            <w:r>
              <w:rPr>
                <w:rFonts w:eastAsia="맑은 고딕"/>
                <w:noProof/>
                <w:lang w:val="en-US" w:eastAsia="ko-KR"/>
              </w:rPr>
              <w:t>still unclear and how to retrieve the UE context from the old AMF should be clarified.</w:t>
            </w:r>
            <w:r w:rsidR="00FB73C0">
              <w:rPr>
                <w:rFonts w:eastAsia="맑은 고딕"/>
                <w:noProof/>
                <w:lang w:val="en-US" w:eastAsia="ko-KR"/>
              </w:rPr>
              <w:t xml:space="preserve"> </w:t>
            </w:r>
          </w:p>
          <w:p w14:paraId="5FBEBBA3" w14:textId="4D1808BF" w:rsidR="007C48CC" w:rsidRDefault="007C48CC" w:rsidP="007C48CC">
            <w:pPr>
              <w:pStyle w:val="CRCoverPage"/>
              <w:spacing w:after="0"/>
              <w:ind w:firstLineChars="50" w:firstLine="100"/>
              <w:rPr>
                <w:rFonts w:eastAsia="맑은 고딕"/>
                <w:noProof/>
                <w:lang w:val="en-US" w:eastAsia="ko-KR"/>
              </w:rPr>
            </w:pPr>
            <w:r>
              <w:rPr>
                <w:rFonts w:eastAsia="맑은 고딕"/>
                <w:noProof/>
                <w:lang w:val="en-US" w:eastAsia="ko-KR"/>
              </w:rPr>
              <w:t xml:space="preserve">For example, if the UE is moved b/w PLMN and SNPN or different SNPNs, </w:t>
            </w:r>
            <w:r w:rsidR="00E609E4">
              <w:rPr>
                <w:rFonts w:eastAsia="맑은 고딕"/>
                <w:noProof/>
                <w:lang w:val="en-US" w:eastAsia="ko-KR"/>
              </w:rPr>
              <w:t>PDU session re-activation</w:t>
            </w:r>
            <w:r>
              <w:rPr>
                <w:rFonts w:eastAsia="맑은 고딕"/>
                <w:noProof/>
                <w:lang w:val="en-US" w:eastAsia="ko-KR"/>
              </w:rPr>
              <w:t>s are performed</w:t>
            </w:r>
            <w:r w:rsidR="00E609E4">
              <w:rPr>
                <w:rFonts w:eastAsia="맑은 고딕"/>
                <w:noProof/>
                <w:lang w:val="en-US" w:eastAsia="ko-KR"/>
              </w:rPr>
              <w:t xml:space="preserve"> in the target system </w:t>
            </w:r>
            <w:r>
              <w:rPr>
                <w:rFonts w:eastAsia="맑은 고딕"/>
                <w:noProof/>
                <w:lang w:val="en-US" w:eastAsia="ko-KR"/>
              </w:rPr>
              <w:t>based on the UE’s SM context. However, all the PDU session re-activations are</w:t>
            </w:r>
            <w:r w:rsidR="00E609E4">
              <w:rPr>
                <w:rFonts w:eastAsia="맑은 고딕"/>
                <w:noProof/>
                <w:lang w:val="en-US" w:eastAsia="ko-KR"/>
              </w:rPr>
              <w:t xml:space="preserve"> destined to fail and waste the resouces</w:t>
            </w:r>
            <w:r>
              <w:rPr>
                <w:rFonts w:eastAsia="맑은 고딕"/>
                <w:noProof/>
                <w:lang w:val="en-US" w:eastAsia="ko-KR"/>
              </w:rPr>
              <w:t>.</w:t>
            </w:r>
            <w:r w:rsidR="003F754D">
              <w:rPr>
                <w:rFonts w:eastAsia="맑은 고딕"/>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맑은 고딕"/>
                <w:noProof/>
                <w:lang w:val="en-US" w:eastAsia="ko-KR"/>
              </w:rPr>
            </w:pPr>
            <w:r>
              <w:rPr>
                <w:rFonts w:eastAsia="맑은 고딕"/>
                <w:noProof/>
                <w:lang w:val="en-US" w:eastAsia="ko-KR"/>
              </w:rPr>
              <w:t xml:space="preserve">So </w:t>
            </w:r>
            <w:r w:rsidR="00E609E4">
              <w:rPr>
                <w:rFonts w:eastAsia="맑은 고딕"/>
                <w:noProof/>
                <w:lang w:val="en-US" w:eastAsia="ko-KR"/>
              </w:rPr>
              <w:t xml:space="preserve">new AMF’s </w:t>
            </w:r>
            <w:r>
              <w:rPr>
                <w:rFonts w:eastAsia="맑은 고딕"/>
                <w:noProof/>
                <w:lang w:val="en-US" w:eastAsia="ko-KR"/>
              </w:rPr>
              <w:t xml:space="preserve">further </w:t>
            </w:r>
            <w:r w:rsidR="00E609E4">
              <w:rPr>
                <w:rFonts w:eastAsia="맑은 고딕"/>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D9BB28" w:rsidR="005F28AE" w:rsidRDefault="005F28AE" w:rsidP="005C1B57">
            <w:pPr>
              <w:pStyle w:val="CRCoverPage"/>
              <w:spacing w:after="0"/>
              <w:ind w:left="100"/>
              <w:rPr>
                <w:noProof/>
                <w:lang w:eastAsia="zh-TW"/>
              </w:rPr>
            </w:pPr>
            <w:r>
              <w:rPr>
                <w:rFonts w:hint="eastAsia"/>
                <w:noProof/>
                <w:lang w:eastAsia="zh-TW"/>
              </w:rPr>
              <w:t>4.2</w:t>
            </w:r>
            <w:r>
              <w:rPr>
                <w:noProof/>
                <w:lang w:eastAsia="zh-TW"/>
              </w:rPr>
              <w:t>.2.</w:t>
            </w:r>
            <w:r>
              <w:rPr>
                <w:noProof/>
                <w:lang w:eastAsia="zh-TW"/>
              </w:rPr>
              <w:t>2.</w:t>
            </w:r>
            <w:r w:rsidR="007D7ACF">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A6AD24B" w14:textId="77777777" w:rsidR="00776774" w:rsidRPr="00140E21" w:rsidRDefault="00776774" w:rsidP="00776774">
      <w:pPr>
        <w:pStyle w:val="5"/>
      </w:pPr>
      <w:bookmarkStart w:id="10" w:name="_Toc20203931"/>
      <w:bookmarkStart w:id="11" w:name="_Toc27894616"/>
      <w:bookmarkStart w:id="12" w:name="_Toc36191683"/>
      <w:bookmarkStart w:id="13" w:name="_Toc45192769"/>
      <w:bookmarkStart w:id="14" w:name="_Toc47592401"/>
      <w:bookmarkStart w:id="15" w:name="_Toc51834482"/>
      <w:bookmarkStart w:id="16" w:name="_Toc68061669"/>
      <w:bookmarkEnd w:id="0"/>
      <w:bookmarkEnd w:id="1"/>
      <w:bookmarkEnd w:id="2"/>
      <w:bookmarkEnd w:id="3"/>
      <w:bookmarkEnd w:id="4"/>
      <w:bookmarkEnd w:id="5"/>
      <w:bookmarkEnd w:id="6"/>
      <w:r w:rsidRPr="00140E21">
        <w:lastRenderedPageBreak/>
        <w:t>4.2.2.2.2</w:t>
      </w:r>
      <w:r w:rsidRPr="00140E21">
        <w:tab/>
        <w:t>General Registration</w:t>
      </w:r>
      <w:bookmarkEnd w:id="10"/>
      <w:bookmarkEnd w:id="11"/>
      <w:bookmarkEnd w:id="12"/>
      <w:bookmarkEnd w:id="13"/>
      <w:bookmarkEnd w:id="14"/>
      <w:bookmarkEnd w:id="15"/>
      <w:bookmarkEnd w:id="16"/>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85pt" o:ole="">
            <v:imagedata r:id="rId18" o:title=""/>
          </v:shape>
          <o:OLEObject Type="Embed" ProgID="Word.Picture.8" ShapeID="_x0000_i1025" DrawAspect="Content" ObjectID="_1683956880" r:id="rId19"/>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CB72E7">
        <w:t>IoT</w:t>
      </w:r>
      <w:proofErr w:type="spellEnd"/>
      <w:r w:rsidRPr="00CB72E7">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w:t>
      </w:r>
      <w:proofErr w:type="gramStart"/>
      <w:r w:rsidRPr="00CB72E7">
        <w:rPr>
          <w:rFonts w:eastAsia="SimSun"/>
        </w:rPr>
        <w:t>AN parameters</w:t>
      </w:r>
      <w:proofErr w:type="gramEnd"/>
      <w:r w:rsidRPr="00CB72E7">
        <w:rPr>
          <w:rFonts w:eastAsia="SimSun"/>
        </w:rPr>
        <w:t xml:space="preserve">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w:t>
      </w:r>
      <w:proofErr w:type="gramStart"/>
      <w:r w:rsidRPr="00CB72E7">
        <w:rPr>
          <w:rFonts w:eastAsia="SimSun"/>
        </w:rPr>
        <w:t>AN parameters</w:t>
      </w:r>
      <w:proofErr w:type="gramEnd"/>
      <w:r w:rsidRPr="00CB72E7">
        <w:rPr>
          <w:rFonts w:eastAsia="SimSun"/>
        </w:rPr>
        <w:t xml:space="preserve">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 xml:space="preserve">The </w:t>
      </w:r>
      <w:proofErr w:type="gramStart"/>
      <w:r w:rsidRPr="00CB72E7">
        <w:t>AN parameters</w:t>
      </w:r>
      <w:proofErr w:type="gramEnd"/>
      <w:r w:rsidRPr="00CB72E7">
        <w:t xml:space="preserve">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 xml:space="preserve">When the UE is using E-UTRA, the UE indicates its support of </w:t>
      </w:r>
      <w:proofErr w:type="spellStart"/>
      <w:r w:rsidRPr="00CB72E7">
        <w:t>CIoT</w:t>
      </w:r>
      <w:proofErr w:type="spellEnd"/>
      <w:r w:rsidRPr="00CB72E7">
        <w:t xml:space="preserve">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proofErr w:type="spellStart"/>
      <w:r w:rsidRPr="00CB72E7">
        <w:t>i</w:t>
      </w:r>
      <w:proofErr w:type="spellEnd"/>
      <w:r w:rsidRPr="00CB72E7">
        <w:t>)</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The NAS message container shall be included if the UE is sending a Registration Request message as an Initial NAS message and the UE has a valid 5G NAS security context and the UE needs to send non-</w:t>
      </w:r>
      <w:proofErr w:type="spellStart"/>
      <w:r w:rsidRPr="00CB72E7">
        <w:t>cleartext</w:t>
      </w:r>
      <w:proofErr w:type="spellEnd"/>
      <w:r w:rsidRPr="00CB72E7">
        <w:t xml:space="preserve"> IEs, see clause 4.4.6 in </w:t>
      </w:r>
      <w:r w:rsidR="00B13067" w:rsidRPr="00CB72E7">
        <w:t>TS 24.501 [</w:t>
      </w:r>
      <w:r w:rsidRPr="00CB72E7">
        <w:t>25]. If the UE does not need to send non-</w:t>
      </w:r>
      <w:proofErr w:type="spellStart"/>
      <w:r w:rsidRPr="00CB72E7">
        <w:t>cleartext</w:t>
      </w:r>
      <w:proofErr w:type="spellEnd"/>
      <w:r w:rsidRPr="00CB72E7">
        <w:t xml:space="preserve"> IEs, the UE shall send a Registration Request message without including the NAS message container.</w:t>
      </w:r>
    </w:p>
    <w:p w14:paraId="255F1D73" w14:textId="77777777" w:rsidR="00776774" w:rsidRPr="00CB72E7" w:rsidRDefault="00776774" w:rsidP="00776774">
      <w:pPr>
        <w:pStyle w:val="B1"/>
      </w:pPr>
      <w:r w:rsidRPr="00CB72E7">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CB72E7">
        <w:t>cleartext</w:t>
      </w:r>
      <w:proofErr w:type="spellEnd"/>
      <w:r w:rsidRPr="00CB72E7">
        <w:t xml:space="preserve"> IEs and non-</w:t>
      </w:r>
      <w:proofErr w:type="spellStart"/>
      <w:r w:rsidRPr="00CB72E7">
        <w:t>cleartext</w:t>
      </w:r>
      <w:proofErr w:type="spellEnd"/>
      <w:r w:rsidRPr="00CB72E7">
        <w:t xml:space="preserve">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 xml:space="preserve">When the UE is performing an Initial Registration (i.e., the UE is in RM-DEREGISTERED state) with a native 5G-GUTI then the UE shall indicate the related GUAMI information in the </w:t>
      </w:r>
      <w:proofErr w:type="gramStart"/>
      <w:r w:rsidRPr="00CB72E7">
        <w:t>AN parameters</w:t>
      </w:r>
      <w:proofErr w:type="gramEnd"/>
      <w:r w:rsidRPr="00CB72E7">
        <w:t xml:space="preserve">. When the UE is performing an Initial Registration with its SUCI, the UE shall not indicate any GUAMI information in the </w:t>
      </w:r>
      <w:proofErr w:type="gramStart"/>
      <w:r w:rsidRPr="00CB72E7">
        <w:t>AN parameters</w:t>
      </w:r>
      <w:proofErr w:type="gramEnd"/>
      <w:r w:rsidRPr="00CB72E7">
        <w:t>.</w:t>
      </w:r>
    </w:p>
    <w:p w14:paraId="1C3BE81F" w14:textId="3903A054" w:rsidR="00776774" w:rsidRPr="00CB72E7" w:rsidRDefault="00776774" w:rsidP="00776774">
      <w:pPr>
        <w:pStyle w:val="B1"/>
      </w:pPr>
      <w:r w:rsidRPr="00CB72E7">
        <w:tab/>
        <w:t xml:space="preserve">When the UE is performing an Initial Registration or a Mobility Registration and if </w:t>
      </w:r>
      <w:proofErr w:type="spellStart"/>
      <w:r w:rsidRPr="00CB72E7">
        <w:t>CIoT</w:t>
      </w:r>
      <w:proofErr w:type="spellEnd"/>
      <w:r w:rsidRPr="00CB72E7">
        <w:t xml:space="preserve">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 xml:space="preserve">2] clause 5.15.5.2.1, and in the case of Initial Registration or Mobility Registration Update, the UE includes the Mapping </w:t>
      </w:r>
      <w:proofErr w:type="gramStart"/>
      <w:r w:rsidRPr="00CB72E7">
        <w:t>Of</w:t>
      </w:r>
      <w:proofErr w:type="gramEnd"/>
      <w:r w:rsidRPr="00CB72E7">
        <w:t xml:space="preserve">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rsidRPr="00CB72E7">
        <w:t>Of</w:t>
      </w:r>
      <w:proofErr w:type="gramEnd"/>
      <w:r w:rsidR="00B0491F" w:rsidRPr="00CB72E7">
        <w:t xml:space="preserve">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w:t>
      </w:r>
      <w:proofErr w:type="gramStart"/>
      <w:r w:rsidRPr="00CB72E7">
        <w:t>Of</w:t>
      </w:r>
      <w:proofErr w:type="gramEnd"/>
      <w:r w:rsidRPr="00CB72E7">
        <w:t xml:space="preserve"> PDU Sessions To Be Activated the PDU Sessions for which there are pending uplink data. When the UE includes the List </w:t>
      </w:r>
      <w:proofErr w:type="gramStart"/>
      <w:r w:rsidRPr="00CB72E7">
        <w:t>Of</w:t>
      </w:r>
      <w:proofErr w:type="gramEnd"/>
      <w:r w:rsidRPr="00CB72E7">
        <w:t xml:space="preserve"> PDU Sessions To Be Activated, the UE shall indicate PDU Sessions only associated with the access the Registration Request is related to. As defined in </w:t>
      </w:r>
      <w:r w:rsidR="00B13067" w:rsidRPr="00CB72E7">
        <w:t>TS 24.501 [</w:t>
      </w:r>
      <w:r w:rsidRPr="00CB72E7">
        <w:t xml:space="preserve">25] the UE shall include always-on PDU Sessions which are accepted by the network in the List </w:t>
      </w:r>
      <w:proofErr w:type="gramStart"/>
      <w:r w:rsidRPr="00CB72E7">
        <w:t>Of</w:t>
      </w:r>
      <w:proofErr w:type="gramEnd"/>
      <w:r w:rsidRPr="00CB72E7">
        <w:t xml:space="preserve">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 xml:space="preserve">A PDU Session corresponding to a LADN is not included in the List </w:t>
      </w:r>
      <w:proofErr w:type="gramStart"/>
      <w:r w:rsidRPr="00CB72E7">
        <w:t>Of</w:t>
      </w:r>
      <w:proofErr w:type="gramEnd"/>
      <w:r w:rsidRPr="00CB72E7">
        <w:t xml:space="preserve">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w:t>
      </w:r>
      <w:proofErr w:type="gramStart"/>
      <w:r w:rsidRPr="00CB72E7">
        <w:t>Of</w:t>
      </w:r>
      <w:proofErr w:type="gramEnd"/>
      <w:r w:rsidRPr="00CB72E7">
        <w:t xml:space="preserve">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 xml:space="preserve">Follow-on request is included when the UE has pending uplink signalling and the UE doesn't include List </w:t>
      </w:r>
      <w:proofErr w:type="gramStart"/>
      <w:r w:rsidRPr="00CB72E7">
        <w:t>Of</w:t>
      </w:r>
      <w:proofErr w:type="gramEnd"/>
      <w:r w:rsidRPr="00CB72E7">
        <w:t xml:space="preserve">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w:t>
      </w:r>
      <w:proofErr w:type="spellStart"/>
      <w:r w:rsidRPr="00CB72E7">
        <w:rPr>
          <w:lang w:eastAsia="zh-CN"/>
        </w:rPr>
        <w:t>cleartext</w:t>
      </w:r>
      <w:proofErr w:type="spellEnd"/>
      <w:r w:rsidRPr="00CB72E7">
        <w:rPr>
          <w:lang w:eastAsia="zh-CN"/>
        </w:rPr>
        <w:t xml:space="preserve">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 xml:space="preserve">When NG-RAN is used, the N2 parameters shall also include the Establishment cause and IAB-Indication if the indication is received in </w:t>
      </w:r>
      <w:proofErr w:type="gramStart"/>
      <w:r w:rsidRPr="00CB72E7">
        <w:rPr>
          <w:rFonts w:eastAsia="SimSun"/>
        </w:rPr>
        <w:t>AN parameters</w:t>
      </w:r>
      <w:proofErr w:type="gramEnd"/>
      <w:r w:rsidRPr="00CB72E7">
        <w:rPr>
          <w:rFonts w:eastAsia="SimSun"/>
        </w:rPr>
        <w:t xml:space="preserve"> in step 1.</w:t>
      </w:r>
    </w:p>
    <w:p w14:paraId="1AC90BC0" w14:textId="77777777" w:rsidR="00776774" w:rsidRPr="00CB72E7" w:rsidRDefault="00776774" w:rsidP="00776774">
      <w:pPr>
        <w:pStyle w:val="B1"/>
      </w:pPr>
      <w:r w:rsidRPr="00CB72E7">
        <w:tab/>
        <w:t xml:space="preserve">Mapping </w:t>
      </w:r>
      <w:proofErr w:type="gramStart"/>
      <w:r w:rsidRPr="00CB72E7">
        <w:t>Of</w:t>
      </w:r>
      <w:proofErr w:type="gramEnd"/>
      <w:r w:rsidRPr="00CB72E7">
        <w:t xml:space="preserve">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w:t>
      </w:r>
      <w:proofErr w:type="spellStart"/>
      <w:r w:rsidRPr="00CB72E7">
        <w:rPr>
          <w:lang w:eastAsia="zh-CN"/>
        </w:rPr>
        <w:t>IoT</w:t>
      </w:r>
      <w:proofErr w:type="spellEnd"/>
      <w:r w:rsidRPr="00CB72E7">
        <w:rPr>
          <w:lang w:eastAsia="zh-CN"/>
        </w:rPr>
        <w: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w:t>
      </w:r>
      <w:proofErr w:type="spellStart"/>
      <w:r w:rsidRPr="00CB72E7">
        <w:rPr>
          <w:lang w:eastAsia="zh-CN"/>
        </w:rPr>
        <w:t>gNB</w:t>
      </w:r>
      <w:proofErr w:type="spellEnd"/>
      <w:r w:rsidRPr="00CB72E7">
        <w:rPr>
          <w:lang w:eastAsia="zh-CN"/>
        </w:rPr>
        <w:t xml:space="preserve">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17" w:author="백영교/5G/6G표준Lab(SR)/Staff Engineer/삼성전자" w:date="2021-05-04T09:42:00Z"/>
          <w:lang w:eastAsia="zh-CN"/>
        </w:rPr>
      </w:pPr>
      <w:r w:rsidRPr="00CB72E7">
        <w:rPr>
          <w:lang w:eastAsia="zh-CN"/>
        </w:rPr>
        <w:t>4.</w:t>
      </w:r>
      <w:r w:rsidRPr="00CB72E7">
        <w:rPr>
          <w:lang w:eastAsia="zh-CN"/>
        </w:rPr>
        <w:tab/>
        <w:t xml:space="preserve">[Conditional] new AMF to old AMF: </w:t>
      </w:r>
      <w:proofErr w:type="spellStart"/>
      <w:r w:rsidRPr="00CB72E7">
        <w:rPr>
          <w:lang w:eastAsia="zh-CN"/>
        </w:rPr>
        <w:t>Namf_Communication_UEContextTransfer</w:t>
      </w:r>
      <w:proofErr w:type="spellEnd"/>
      <w:r w:rsidRPr="00CB72E7">
        <w:rPr>
          <w:lang w:eastAsia="zh-CN"/>
        </w:rPr>
        <w:t xml:space="preserve"> (complete Registration Request) or new AMF to UDSF: </w:t>
      </w:r>
      <w:proofErr w:type="spellStart"/>
      <w:r w:rsidRPr="00CB72E7">
        <w:rPr>
          <w:lang w:eastAsia="zh-CN"/>
        </w:rPr>
        <w:t>Nudsf_Unstructured</w:t>
      </w:r>
      <w:proofErr w:type="spellEnd"/>
      <w:r w:rsidRPr="00CB72E7">
        <w:rPr>
          <w:lang w:eastAsia="zh-CN"/>
        </w:rPr>
        <w:t xml:space="preserve"> Data </w:t>
      </w:r>
      <w:proofErr w:type="spellStart"/>
      <w:r w:rsidRPr="00CB72E7">
        <w:rPr>
          <w:lang w:eastAsia="zh-CN"/>
        </w:rPr>
        <w:t>Management_</w:t>
      </w:r>
      <w:proofErr w:type="gramStart"/>
      <w:r w:rsidRPr="00CB72E7">
        <w:rPr>
          <w:lang w:eastAsia="zh-CN"/>
        </w:rPr>
        <w:t>Query</w:t>
      </w:r>
      <w:proofErr w:type="spellEnd"/>
      <w:r w:rsidRPr="00CB72E7">
        <w:rPr>
          <w:lang w:eastAsia="zh-CN"/>
        </w:rPr>
        <w:t>(</w:t>
      </w:r>
      <w:proofErr w:type="gramEnd"/>
      <w:r w:rsidRPr="00CB72E7">
        <w:rPr>
          <w:lang w:eastAsia="zh-CN"/>
        </w:rPr>
        <w:t>).</w:t>
      </w:r>
    </w:p>
    <w:p w14:paraId="08C632DA" w14:textId="1B7B6D67" w:rsidR="00957F04" w:rsidRPr="00CB72E7" w:rsidRDefault="007D7ACF" w:rsidP="00776774">
      <w:pPr>
        <w:pStyle w:val="B1"/>
        <w:rPr>
          <w:lang w:eastAsia="zh-CN"/>
        </w:rPr>
      </w:pPr>
      <w:ins w:id="18" w:author="Ericsson User" w:date="2021-05-21T17:57:00Z">
        <w:r>
          <w:rPr>
            <w:lang w:eastAsia="zh-CN"/>
          </w:rPr>
          <w:tab/>
        </w:r>
      </w:ins>
      <w:ins w:id="19" w:author="백영교/5G/6G표준Lab(SR)/Staff Engineer/삼성전자" w:date="2021-05-04T09:42:00Z">
        <w:r w:rsidR="00957F04" w:rsidRPr="00CB72E7">
          <w:rPr>
            <w:lang w:eastAsia="zh-CN"/>
          </w:rPr>
          <w:t xml:space="preserve">The new AMF </w:t>
        </w:r>
      </w:ins>
      <w:commentRangeStart w:id="20"/>
      <w:ins w:id="21" w:author="Nokia" w:date="2021-05-19T08:53:00Z">
        <w:r w:rsidR="003C76CA">
          <w:rPr>
            <w:lang w:eastAsia="zh-CN"/>
          </w:rPr>
          <w:t>determines</w:t>
        </w:r>
        <w:commentRangeEnd w:id="20"/>
        <w:r w:rsidR="003C76CA">
          <w:rPr>
            <w:rStyle w:val="ac"/>
          </w:rPr>
          <w:commentReference w:id="20"/>
        </w:r>
      </w:ins>
      <w:ins w:id="22" w:author="백영교/5G/6G표준Lab(SR)/Staff Engineer/삼성전자" w:date="2021-05-04T09:42:00Z">
        <w:r w:rsidR="00957F04" w:rsidRPr="00CB72E7">
          <w:rPr>
            <w:lang w:eastAsia="zh-CN"/>
          </w:rPr>
          <w:t xml:space="preserve"> the old AMF </w:t>
        </w:r>
      </w:ins>
      <w:ins w:id="23" w:author="Huawei-Z2" w:date="2021-05-18T16:06:00Z">
        <w:r w:rsidR="00C9453F" w:rsidRPr="00420F15">
          <w:rPr>
            <w:highlight w:val="green"/>
            <w:lang w:eastAsia="zh-CN"/>
            <w:rPrChange w:id="24" w:author="Huawei-Z2" w:date="2021-05-18T16:09:00Z">
              <w:rPr>
                <w:lang w:eastAsia="zh-CN"/>
              </w:rPr>
            </w:rPrChange>
          </w:rPr>
          <w:t>using</w:t>
        </w:r>
      </w:ins>
      <w:ins w:id="25" w:author="백영교/5G/6G표준Lab(SR)/Staff Engineer/삼성전자" w:date="2021-05-04T09:42:00Z">
        <w:r w:rsidR="00957F04" w:rsidRPr="00CB72E7">
          <w:rPr>
            <w:lang w:eastAsia="zh-CN"/>
          </w:rPr>
          <w:t xml:space="preserve"> the</w:t>
        </w:r>
      </w:ins>
      <w:ins w:id="26" w:author="백영교/5G/6G표준Lab(SR)/Staff Engineer/삼성전자" w:date="2021-05-04T09:43:00Z">
        <w:r w:rsidR="00957F04" w:rsidRPr="00CB72E7">
          <w:rPr>
            <w:lang w:eastAsia="zh-CN"/>
          </w:rPr>
          <w:t xml:space="preserve"> UE’s </w:t>
        </w:r>
      </w:ins>
      <w:ins w:id="27" w:author="백영교/5G/6G표준Lab(SR)/Staff Engineer/삼성전자" w:date="2021-05-04T09:42:00Z">
        <w:r w:rsidR="00957F04" w:rsidRPr="00CB72E7">
          <w:rPr>
            <w:lang w:eastAsia="zh-CN"/>
          </w:rPr>
          <w:t>5G-GUTI</w:t>
        </w:r>
      </w:ins>
      <w:ins w:id="28" w:author="Colom Ikuno, Josep" w:date="2021-05-24T08:50:00Z">
        <w:r w:rsidR="00BB7CA8">
          <w:rPr>
            <w:lang w:eastAsia="zh-CN"/>
          </w:rPr>
          <w:t xml:space="preserve">. </w:t>
        </w:r>
        <w:commentRangeStart w:id="29"/>
        <w:r w:rsidR="00BB7CA8">
          <w:rPr>
            <w:lang w:eastAsia="zh-CN"/>
          </w:rPr>
          <w:t xml:space="preserve">If the </w:t>
        </w:r>
      </w:ins>
      <w:ins w:id="30" w:author="Colom Ikuno, Josep" w:date="2021-05-24T08:51:00Z">
        <w:r w:rsidR="00BB7CA8">
          <w:rPr>
            <w:lang w:eastAsia="zh-CN"/>
          </w:rPr>
          <w:t xml:space="preserve">new AMF </w:t>
        </w:r>
        <w:r w:rsidR="00BB7CA8" w:rsidRPr="0075154C">
          <w:rPr>
            <w:highlight w:val="green"/>
            <w:lang w:eastAsia="zh-CN"/>
          </w:rPr>
          <w:t>received</w:t>
        </w:r>
        <w:r w:rsidR="00BB7CA8">
          <w:rPr>
            <w:highlight w:val="green"/>
            <w:lang w:eastAsia="zh-CN"/>
          </w:rPr>
          <w:t xml:space="preserve"> an NID</w:t>
        </w:r>
        <w:r w:rsidR="00BB7CA8">
          <w:rPr>
            <w:lang w:eastAsia="zh-CN"/>
          </w:rPr>
          <w:t xml:space="preserve"> </w:t>
        </w:r>
      </w:ins>
      <w:commentRangeEnd w:id="29"/>
      <w:ins w:id="31" w:author="Colom Ikuno, Josep" w:date="2021-05-24T08:53:00Z">
        <w:r w:rsidR="00BB7CA8">
          <w:rPr>
            <w:rStyle w:val="ac"/>
          </w:rPr>
          <w:commentReference w:id="29"/>
        </w:r>
      </w:ins>
      <w:ins w:id="32" w:author="Colom Ikuno, Josep" w:date="2021-05-24T08:51:00Z">
        <w:r w:rsidR="00BB7CA8" w:rsidRPr="00CB72E7">
          <w:rPr>
            <w:lang w:eastAsia="zh-CN"/>
          </w:rPr>
          <w:t>in the Registration request</w:t>
        </w:r>
        <w:r w:rsidR="00BB7CA8">
          <w:rPr>
            <w:lang w:eastAsia="zh-CN"/>
          </w:rPr>
          <w:t>, it determines that</w:t>
        </w:r>
      </w:ins>
      <w:ins w:id="33" w:author="백영교/5G/6G표준Lab(SR)/Staff Engineer/삼성전자" w:date="2021-05-04T09:46:00Z">
        <w:r w:rsidR="00957F04" w:rsidRPr="00CB72E7">
          <w:rPr>
            <w:lang w:eastAsia="zh-CN"/>
          </w:rPr>
          <w:t xml:space="preserve"> </w:t>
        </w:r>
      </w:ins>
      <w:ins w:id="34" w:author="백영교/5G/6G표준Lab(SR)/Staff Engineer/삼성전자" w:date="2021-05-04T09:48:00Z">
        <w:r w:rsidR="00957F04" w:rsidRPr="00CB72E7">
          <w:rPr>
            <w:lang w:eastAsia="zh-CN"/>
          </w:rPr>
          <w:t>the 5G-GUTI was assigned by an SNPN</w:t>
        </w:r>
      </w:ins>
      <w:ins w:id="35" w:author="Colom Ikuno, Josep" w:date="2021-05-24T08:51:00Z">
        <w:r w:rsidR="00BB7CA8">
          <w:rPr>
            <w:lang w:eastAsia="zh-CN"/>
          </w:rPr>
          <w:t xml:space="preserve"> and</w:t>
        </w:r>
      </w:ins>
      <w:ins w:id="36" w:author="백영교/5G/6G표준Lab(SR)/Staff Engineer/삼성전자" w:date="2021-05-04T09:46:00Z">
        <w:del w:id="37" w:author="Colom Ikuno, Josep" w:date="2021-05-24T08:51:00Z">
          <w:r w:rsidR="00957F04" w:rsidRPr="00CB72E7" w:rsidDel="00BB7CA8">
            <w:rPr>
              <w:lang w:eastAsia="zh-CN"/>
            </w:rPr>
            <w:delText>,</w:delText>
          </w:r>
        </w:del>
        <w:r w:rsidR="00957F04" w:rsidRPr="00CB72E7">
          <w:rPr>
            <w:lang w:eastAsia="zh-CN"/>
          </w:rPr>
          <w:t xml:space="preserve"> </w:t>
        </w:r>
      </w:ins>
      <w:ins w:id="38" w:author="Nokia" w:date="2021-05-19T08:54:00Z">
        <w:del w:id="39" w:author="Colom Ikuno, Josep" w:date="2021-05-24T08:52:00Z">
          <w:r w:rsidR="003C76CA" w:rsidDel="00BB7CA8">
            <w:rPr>
              <w:lang w:eastAsia="zh-CN"/>
            </w:rPr>
            <w:delText xml:space="preserve">it </w:delText>
          </w:r>
        </w:del>
        <w:r w:rsidR="003C76CA">
          <w:rPr>
            <w:lang w:eastAsia="zh-CN"/>
          </w:rPr>
          <w:t xml:space="preserve">determines the old AMF using the 5G-GUTI and </w:t>
        </w:r>
      </w:ins>
      <w:ins w:id="40" w:author="백영교/5G/6G표준Lab(SR)/Staff Engineer/삼성전자" w:date="2021-05-04T09:43:00Z">
        <w:r w:rsidR="00957F04" w:rsidRPr="00CB72E7">
          <w:rPr>
            <w:lang w:eastAsia="zh-CN"/>
          </w:rPr>
          <w:t>NID</w:t>
        </w:r>
      </w:ins>
      <w:ins w:id="41" w:author="백영교/5G/6G표준Lab(SR)/Staff Engineer/삼성전자" w:date="2021-05-04T09:45:00Z">
        <w:r w:rsidR="00957F04" w:rsidRPr="00CB72E7">
          <w:rPr>
            <w:lang w:eastAsia="zh-CN"/>
          </w:rPr>
          <w:t xml:space="preserve"> of</w:t>
        </w:r>
      </w:ins>
      <w:ins w:id="42" w:author="백영교/5G/6G표준Lab(SR)/Staff Engineer/삼성전자" w:date="2021-05-04T09:44:00Z">
        <w:r w:rsidR="00957F04" w:rsidRPr="00CB72E7">
          <w:rPr>
            <w:lang w:eastAsia="zh-CN"/>
          </w:rPr>
          <w:t xml:space="preserve"> </w:t>
        </w:r>
      </w:ins>
      <w:ins w:id="43" w:author="백영교/5G/6G표준Lab(SR)/Staff Engineer/삼성전자" w:date="2021-05-04T09:45:00Z">
        <w:r w:rsidR="00957F04" w:rsidRPr="00CB72E7">
          <w:rPr>
            <w:lang w:eastAsia="zh-CN"/>
          </w:rPr>
          <w:t>the SNPN</w:t>
        </w:r>
      </w:ins>
      <w:ins w:id="44" w:author="백영교/5G/6G표준Lab(SR)/Staff Engineer/삼성전자" w:date="2021-05-04T09:43:00Z">
        <w:r w:rsidR="00957F04" w:rsidRPr="00CB72E7">
          <w:rPr>
            <w:lang w:eastAsia="zh-CN"/>
          </w:rPr>
          <w:t>.</w:t>
        </w:r>
      </w:ins>
    </w:p>
    <w:p w14:paraId="0A64FB2F" w14:textId="77777777" w:rsidR="00776774" w:rsidRPr="00CB72E7" w:rsidRDefault="00776774" w:rsidP="00776774">
      <w:pPr>
        <w:pStyle w:val="B1"/>
        <w:rPr>
          <w:lang w:eastAsia="zh-CN"/>
        </w:rPr>
      </w:pPr>
      <w:r w:rsidRPr="00CB72E7">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CB72E7">
        <w:rPr>
          <w:lang w:eastAsia="zh-CN"/>
        </w:rPr>
        <w:t>Nudsf_UnstructuredDataManagement_Query</w:t>
      </w:r>
      <w:proofErr w:type="spellEnd"/>
      <w:r w:rsidRPr="00CB72E7">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 xml:space="preserve">ew AMF may invoke the </w:t>
      </w:r>
      <w:proofErr w:type="spellStart"/>
      <w:r w:rsidRPr="00CB72E7">
        <w:t>Namf_Communication_UEContextTransfer</w:t>
      </w:r>
      <w:proofErr w:type="spellEnd"/>
      <w:r w:rsidRPr="00CB72E7">
        <w:t xml:space="preserve">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 xml:space="preserve">[Conditional] old AMF to new AMF: Response to </w:t>
      </w:r>
      <w:proofErr w:type="spellStart"/>
      <w:r w:rsidRPr="00CB72E7">
        <w:rPr>
          <w:lang w:eastAsia="zh-CN"/>
        </w:rPr>
        <w:t>Namf_Communication_UEContextTransfer</w:t>
      </w:r>
      <w:proofErr w:type="spellEnd"/>
      <w:r w:rsidRPr="00CB72E7" w:rsidDel="004B5E18">
        <w:rPr>
          <w:lang w:eastAsia="zh-CN"/>
        </w:rPr>
        <w:t xml:space="preserve"> </w:t>
      </w:r>
      <w:r w:rsidRPr="00CB72E7">
        <w:rPr>
          <w:lang w:eastAsia="zh-CN"/>
        </w:rPr>
        <w:t xml:space="preserve">(SUPI, UE Context in AMF (as per Table 5.2.2.2.2-1)) or UDSF to new AMF: </w:t>
      </w:r>
      <w:proofErr w:type="spellStart"/>
      <w:r w:rsidRPr="00CB72E7">
        <w:rPr>
          <w:lang w:eastAsia="zh-CN"/>
        </w:rPr>
        <w:t>Nudsf_Unstructured</w:t>
      </w:r>
      <w:proofErr w:type="spellEnd"/>
      <w:r w:rsidRPr="00CB72E7">
        <w:rPr>
          <w:lang w:eastAsia="zh-CN"/>
        </w:rPr>
        <w:t xml:space="preserve"> Data </w:t>
      </w:r>
      <w:proofErr w:type="spellStart"/>
      <w:r w:rsidRPr="00CB72E7">
        <w:rPr>
          <w:lang w:eastAsia="zh-CN"/>
        </w:rPr>
        <w:t>Management_</w:t>
      </w:r>
      <w:proofErr w:type="gramStart"/>
      <w:r w:rsidRPr="00CB72E7">
        <w:rPr>
          <w:lang w:eastAsia="zh-CN"/>
        </w:rPr>
        <w:t>Query</w:t>
      </w:r>
      <w:proofErr w:type="spellEnd"/>
      <w:r w:rsidRPr="00CB72E7">
        <w:rPr>
          <w:lang w:eastAsia="zh-CN"/>
        </w:rPr>
        <w:t>(</w:t>
      </w:r>
      <w:proofErr w:type="gramEnd"/>
      <w:r w:rsidRPr="00CB72E7">
        <w:rPr>
          <w:lang w:eastAsia="zh-CN"/>
        </w:rPr>
        <w:t>). The old AMF may start an implementation specific (guard) timer for the UE context.</w:t>
      </w:r>
    </w:p>
    <w:p w14:paraId="70E1FC5A" w14:textId="77777777" w:rsidR="00776774" w:rsidRPr="00CB72E7" w:rsidRDefault="00776774" w:rsidP="00776774">
      <w:pPr>
        <w:pStyle w:val="B1"/>
      </w:pPr>
      <w:r w:rsidRPr="00CB72E7">
        <w:tab/>
        <w:t xml:space="preserve">If the UDSF was queried in step 4, the UDSF responds to the new AMF for the </w:t>
      </w:r>
      <w:proofErr w:type="spellStart"/>
      <w:r w:rsidRPr="00CB72E7">
        <w:t>Nudsf_Unstructured</w:t>
      </w:r>
      <w:proofErr w:type="spellEnd"/>
      <w:r w:rsidRPr="00CB72E7">
        <w:t xml:space="preserve"> Data </w:t>
      </w:r>
      <w:proofErr w:type="spellStart"/>
      <w:r w:rsidRPr="00CB72E7">
        <w:t>Management_Query</w:t>
      </w:r>
      <w:proofErr w:type="spellEnd"/>
      <w:r w:rsidRPr="00CB72E7">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CB72E7">
        <w:t>Namf_Communication_UEContextTransfer</w:t>
      </w:r>
      <w:proofErr w:type="spellEnd"/>
      <w:r w:rsidRPr="00CB72E7">
        <w:t xml:space="preserve">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 xml:space="preserve">If the UE has both emergency and </w:t>
      </w:r>
      <w:proofErr w:type="spellStart"/>
      <w:r w:rsidRPr="00CB72E7">
        <w:t>non emergency</w:t>
      </w:r>
      <w:proofErr w:type="spellEnd"/>
      <w:r w:rsidRPr="00CB72E7">
        <w:t xml:space="preserve">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6B3B25ED" w:rsidR="00AB66A6" w:rsidRPr="00CB72E7" w:rsidRDefault="00AB66A6" w:rsidP="00776774">
      <w:pPr>
        <w:pStyle w:val="B1"/>
        <w:rPr>
          <w:lang w:eastAsia="zh-CN"/>
        </w:rPr>
      </w:pPr>
      <w:r w:rsidRPr="00CB72E7">
        <w:rPr>
          <w:lang w:eastAsia="zh-CN"/>
        </w:rPr>
        <w:tab/>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w:t>
      </w:r>
      <w:bookmarkStart w:id="45" w:name="_GoBack"/>
      <w:bookmarkEnd w:id="45"/>
      <w:r w:rsidRPr="00CB72E7">
        <w:t xml:space="preserve">(s), Analytics Filter Information, Target of Analytics reporting, Analytics Reporting Info) in the </w:t>
      </w:r>
      <w:proofErr w:type="spellStart"/>
      <w:r w:rsidRPr="00CB72E7">
        <w:t>Namf_Communication_UEContextTransfer</w:t>
      </w:r>
      <w:proofErr w:type="spellEnd"/>
      <w:r w:rsidRPr="00CB72E7">
        <w:t xml:space="preserve">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 xml:space="preserve">If the SUCI is not provided by the UE nor retrieved from the old </w:t>
      </w:r>
      <w:proofErr w:type="gramStart"/>
      <w:r w:rsidRPr="00CB72E7">
        <w:t>AMF</w:t>
      </w:r>
      <w:proofErr w:type="gramEnd"/>
      <w:r w:rsidRPr="00CB72E7">
        <w:t xml:space="preserve"> the Identity Request procedure is initiated by AMF sending an Identity Request message to the UE</w:t>
      </w:r>
      <w:r w:rsidRPr="00CB72E7">
        <w:rPr>
          <w:rFonts w:eastAsia="맑은 고딕"/>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t>7.</w:t>
      </w:r>
      <w:r w:rsidRPr="00CB72E7">
        <w:rPr>
          <w:lang w:eastAsia="zh-CN"/>
        </w:rPr>
        <w:tab/>
        <w:t>[Conditional] UE to new AMF: Identity Response ().</w:t>
      </w:r>
    </w:p>
    <w:p w14:paraId="6CE3463D" w14:textId="59F5C26C" w:rsidR="00776774" w:rsidRPr="00CB72E7" w:rsidRDefault="00776774" w:rsidP="00776774">
      <w:pPr>
        <w:pStyle w:val="B1"/>
      </w:pPr>
      <w:r w:rsidRPr="00CB72E7">
        <w:lastRenderedPageBreak/>
        <w:tab/>
        <w:t>The UE responds with an Identity Response message including the SUCI.</w:t>
      </w:r>
      <w:r w:rsidRPr="00CB72E7">
        <w:rPr>
          <w:rFonts w:eastAsia="맑은 고딕"/>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 xml:space="preserve">If the AMF is configured to support Emergency Registration for unauthenticated SUPIs and the UE indicated Registration </w:t>
      </w:r>
      <w:proofErr w:type="gramStart"/>
      <w:r w:rsidRPr="00CB72E7">
        <w:t>type</w:t>
      </w:r>
      <w:proofErr w:type="gramEnd"/>
      <w:r w:rsidRPr="00CB72E7">
        <w:t xml:space="preserv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w:t>
      </w:r>
      <w:proofErr w:type="spellStart"/>
      <w:r w:rsidR="007F7E17" w:rsidRPr="00CB72E7">
        <w:t>fallback</w:t>
      </w:r>
      <w:proofErr w:type="spellEnd"/>
      <w:r w:rsidR="007F7E17" w:rsidRPr="00CB72E7">
        <w:t xml:space="preserve">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w:t>
      </w:r>
      <w:proofErr w:type="spellStart"/>
      <w:r w:rsidRPr="00CB72E7">
        <w:t>fallback</w:t>
      </w:r>
      <w:proofErr w:type="spellEnd"/>
      <w:r w:rsidRPr="00CB72E7">
        <w:t xml:space="preserve"> for voice is possible" towards 5G-AN as specified in </w:t>
      </w:r>
      <w:r w:rsidR="00B13067" w:rsidRPr="00CB72E7">
        <w:t>TS 38.413 [</w:t>
      </w:r>
      <w:r w:rsidRPr="00CB72E7">
        <w:t>10].</w:t>
      </w:r>
      <w:r w:rsidR="007F7E17" w:rsidRPr="00CB72E7">
        <w:t xml:space="preserve"> Otherwise, the AMF indicates "Redirection for EPS </w:t>
      </w:r>
      <w:proofErr w:type="spellStart"/>
      <w:r w:rsidR="007F7E17" w:rsidRPr="00CB72E7">
        <w:t>fallback</w:t>
      </w:r>
      <w:proofErr w:type="spellEnd"/>
      <w:r w:rsidR="007F7E17" w:rsidRPr="00CB72E7">
        <w:t xml:space="preserve">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7FAA8C52"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w:t>
      </w:r>
      <w:proofErr w:type="spellStart"/>
      <w:r w:rsidRPr="00CB72E7">
        <w:rPr>
          <w:lang w:eastAsia="zh-CN"/>
        </w:rPr>
        <w:t>Namf_Communication_RegistrationStatusUpdate</w:t>
      </w:r>
      <w:proofErr w:type="spellEnd"/>
      <w:r w:rsidRPr="00CB72E7">
        <w:rPr>
          <w:lang w:eastAsia="zh-CN"/>
        </w:rPr>
        <w:t xml:space="preserve"> (PDU Session ID(s) to be released </w:t>
      </w:r>
      <w:ins w:id="46" w:author="Ericsson User" w:date="2021-05-21T17:58:00Z">
        <w:r w:rsidR="007D7ACF">
          <w:rPr>
            <w:lang w:eastAsia="zh-CN"/>
          </w:rPr>
          <w:t xml:space="preserve">e.g. </w:t>
        </w:r>
      </w:ins>
      <w:commentRangeStart w:id="47"/>
      <w:commentRangeStart w:id="48"/>
      <w:r w:rsidRPr="00CB72E7">
        <w:rPr>
          <w:lang w:eastAsia="zh-CN"/>
        </w:rPr>
        <w:t>due to slice not supported</w:t>
      </w:r>
      <w:commentRangeEnd w:id="47"/>
      <w:r w:rsidR="003B1B4F" w:rsidRPr="00CB72E7">
        <w:rPr>
          <w:rStyle w:val="ac"/>
        </w:rPr>
        <w:commentReference w:id="47"/>
      </w:r>
      <w:commentRangeEnd w:id="48"/>
      <w:r w:rsidR="004B0768">
        <w:rPr>
          <w:rStyle w:val="ac"/>
        </w:rPr>
        <w:commentReference w:id="48"/>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 xml:space="preserve">If the AMF has changed the new AMF informs the old AMF that the registration of the UE in the new AMF is completed by invoking the </w:t>
      </w:r>
      <w:proofErr w:type="spellStart"/>
      <w:r w:rsidRPr="00CB72E7">
        <w:rPr>
          <w:lang w:eastAsia="zh-CN"/>
        </w:rPr>
        <w:t>Namf_Communication_RegistrationStatusUpdate</w:t>
      </w:r>
      <w:proofErr w:type="spellEnd"/>
      <w:r w:rsidRPr="00CB72E7">
        <w:rPr>
          <w:lang w:eastAsia="zh-CN"/>
        </w:rPr>
        <w:t xml:space="preserve"> service operation.</w:t>
      </w:r>
    </w:p>
    <w:p w14:paraId="5EB86CE0" w14:textId="77777777" w:rsidR="00776774" w:rsidRPr="00CB72E7" w:rsidRDefault="00776774" w:rsidP="00776774">
      <w:pPr>
        <w:pStyle w:val="B1"/>
        <w:rPr>
          <w:lang w:eastAsia="zh-CN"/>
        </w:rPr>
      </w:pPr>
      <w:r w:rsidRPr="00CB72E7">
        <w:rPr>
          <w:lang w:eastAsia="zh-CN"/>
        </w:rPr>
        <w:tab/>
        <w:t xml:space="preserve">If the authentication/security procedure fails, then the Registration shall be rejected, and the new AMF invokes the </w:t>
      </w:r>
      <w:proofErr w:type="spellStart"/>
      <w:r w:rsidRPr="00CB72E7">
        <w:rPr>
          <w:lang w:eastAsia="zh-CN"/>
        </w:rPr>
        <w:t>Namf_Communication_RegistrationStatusUpdate</w:t>
      </w:r>
      <w:proofErr w:type="spellEnd"/>
      <w:r w:rsidRPr="00CB72E7">
        <w:rPr>
          <w:lang w:eastAsia="zh-CN"/>
        </w:rPr>
        <w:t xml:space="preserve"> service operation with a reject indication towards the old AMF. The old AMF continues as if the UE context transfer service operation was never received.</w:t>
      </w:r>
    </w:p>
    <w:p w14:paraId="2BCA0C56" w14:textId="60AF5C59" w:rsidR="003F1811" w:rsidRPr="00CB72E7" w:rsidRDefault="00776774" w:rsidP="00776774">
      <w:pPr>
        <w:pStyle w:val="B1"/>
        <w:rPr>
          <w:lang w:eastAsia="zh-CN"/>
        </w:rPr>
      </w:pPr>
      <w:r w:rsidRPr="00CB72E7">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CB72E7">
        <w:rPr>
          <w:lang w:eastAsia="zh-CN"/>
        </w:rPr>
        <w:t>Namf_Communication_RegistrationStatusUpdate</w:t>
      </w:r>
      <w:proofErr w:type="spellEnd"/>
      <w:r w:rsidRPr="00CB72E7">
        <w:rPr>
          <w:lang w:eastAsia="zh-CN"/>
        </w:rPr>
        <w:t xml:space="preserve"> service operation including the rejected PDU Session ID towards the old AMF. Then the new AMF modifies the PDU Session Status correspondingly. </w:t>
      </w:r>
      <w:r w:rsidRPr="00CB72E7">
        <w:rPr>
          <w:lang w:eastAsia="zh-CN"/>
        </w:rPr>
        <w:t xml:space="preserve">The old AMF informs the corresponding SMF(s) to locally release the UE's SM context by invoking the </w:t>
      </w:r>
      <w:proofErr w:type="spellStart"/>
      <w:r w:rsidRPr="00CB72E7">
        <w:rPr>
          <w:lang w:eastAsia="zh-CN"/>
        </w:rPr>
        <w:t>Nsmf_PDUSession_ReleaseSMContext</w:t>
      </w:r>
      <w:proofErr w:type="spellEnd"/>
      <w:r w:rsidRPr="00CB72E7">
        <w:rPr>
          <w:lang w:eastAsia="zh-CN"/>
        </w:rPr>
        <w:t xml:space="preserve"> service operation.</w:t>
      </w:r>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49" w:author="백영교/5G/6G표준Lab(SR)/Staff Engineer/삼성전자" w:date="2021-05-04T09:58:00Z">
        <w:r w:rsidRPr="00CB72E7" w:rsidDel="003B1B4F">
          <w:rPr>
            <w:lang w:eastAsia="zh-CN"/>
          </w:rPr>
          <w:delText xml:space="preserve">2 </w:delText>
        </w:r>
      </w:del>
      <w:ins w:id="50"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lastRenderedPageBreak/>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006B3D7B">
        <w:t>Namf_EventExposure_Subscribe</w:t>
      </w:r>
      <w:proofErr w:type="spellEnd"/>
      <w:r w:rsidR="006B3D7B">
        <w:t xml:space="preserv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w:t>
      </w:r>
      <w:r w:rsidR="00B13067">
        <w:t>TS 23.122 [</w:t>
      </w:r>
      <w:r>
        <w:t xml:space="preserve">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w:t>
      </w:r>
      <w:proofErr w:type="spellStart"/>
      <w:r w:rsidRPr="00140E21">
        <w:t>IoT</w:t>
      </w:r>
      <w:proofErr w:type="spellEnd"/>
      <w:r w:rsidRPr="00140E21">
        <w:t xml:space="preserve">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lastRenderedPageBreak/>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lastRenderedPageBreak/>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2" w:name="_Hlk529447329"/>
      <w:r w:rsidRPr="00140E21">
        <w:t xml:space="preserve">Access Identity 2 </w:t>
      </w:r>
      <w:bookmarkEnd w:id="52"/>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lastRenderedPageBreak/>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Nokia" w:date="2021-05-19T08:53:00Z" w:initials="Editor">
    <w:p w14:paraId="6BD5275B" w14:textId="3F83940E" w:rsidR="003C76CA" w:rsidRDefault="003C76CA">
      <w:pPr>
        <w:pStyle w:val="ad"/>
      </w:pPr>
      <w:r>
        <w:rPr>
          <w:rStyle w:val="ac"/>
        </w:rPr>
        <w:annotationRef/>
      </w:r>
      <w:r>
        <w:t>Whether it really performs discovery or simply determines is up to AMF knowledge of the old AMF</w:t>
      </w:r>
    </w:p>
  </w:comment>
  <w:comment w:id="29" w:author="Colom Ikuno, Josep" w:date="2021-05-24T08:53:00Z" w:initials="CIJ">
    <w:p w14:paraId="39826CDC" w14:textId="12C0E8B2" w:rsidR="00BB7CA8" w:rsidRDefault="00BB7CA8">
      <w:pPr>
        <w:pStyle w:val="ad"/>
      </w:pPr>
      <w:r>
        <w:rPr>
          <w:rStyle w:val="ac"/>
        </w:rPr>
        <w:annotationRef/>
      </w:r>
      <w:r>
        <w:t>The GUTI by itself does not indicate whether it is a SNPN or PLMN.</w:t>
      </w:r>
    </w:p>
  </w:comment>
  <w:comment w:id="47" w:author="백영교/5G/6G표준Lab(SR)/Staff Engineer/삼성전자" w:date="2021-05-04T09:56:00Z" w:initials="백E">
    <w:p w14:paraId="48DCB005" w14:textId="7E4C87B4" w:rsidR="003C76CA" w:rsidRPr="003B1B4F" w:rsidRDefault="003C76CA">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is applied also for inter system b/w PLMN and SNPN or SNPNs as well.</w:t>
      </w:r>
    </w:p>
  </w:comment>
  <w:comment w:id="48" w:author="Huawei-Z2" w:date="2021-05-18T16:07:00Z" w:initials="z">
    <w:p w14:paraId="63F15BAD" w14:textId="11841A3E" w:rsidR="003C76CA" w:rsidRPr="004B0768" w:rsidRDefault="003C76CA">
      <w:pPr>
        <w:pStyle w:val="ad"/>
        <w:rPr>
          <w:rFonts w:eastAsia="DengXian"/>
          <w:lang w:eastAsia="zh-CN"/>
        </w:rPr>
      </w:pPr>
      <w:r>
        <w:rPr>
          <w:rStyle w:val="ac"/>
        </w:rPr>
        <w:annotationRef/>
      </w:r>
      <w:r>
        <w:rPr>
          <w:rFonts w:eastAsia="DengXian"/>
          <w:lang w:eastAsia="zh-CN"/>
        </w:rPr>
        <w:t>This has impacts to HO for PLMNs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D5275B" w15:done="0"/>
  <w15:commentEx w15:paraId="39826CDC" w15:done="0"/>
  <w15:commentEx w15:paraId="48DCB005" w15:done="0"/>
  <w15:commentEx w15:paraId="63F15BAD" w15:paraIdParent="48DCB0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39826CDC" w16cid:durableId="2455E7F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37B74" w14:textId="77777777" w:rsidR="00DC7B2B" w:rsidRDefault="00DC7B2B">
      <w:r>
        <w:separator/>
      </w:r>
    </w:p>
  </w:endnote>
  <w:endnote w:type="continuationSeparator" w:id="0">
    <w:p w14:paraId="6F267904" w14:textId="77777777" w:rsidR="00DC7B2B" w:rsidRDefault="00DC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3FDF4" w14:textId="77777777" w:rsidR="00DA31EB" w:rsidRDefault="00DA31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2623E" w14:textId="77777777" w:rsidR="00DA31EB" w:rsidRDefault="00DA31EB">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CE43B" w14:textId="77777777" w:rsidR="00DA31EB" w:rsidRDefault="00DA31EB">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C76CA" w:rsidRDefault="003C76C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6B74A" w14:textId="77777777" w:rsidR="00DC7B2B" w:rsidRDefault="00DC7B2B">
      <w:r>
        <w:separator/>
      </w:r>
    </w:p>
  </w:footnote>
  <w:footnote w:type="continuationSeparator" w:id="0">
    <w:p w14:paraId="0D5F82D3" w14:textId="77777777" w:rsidR="00DC7B2B" w:rsidRDefault="00DC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13EB9" w14:textId="77777777" w:rsidR="00DA31EB" w:rsidRDefault="00DA31E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2BF12" w14:textId="77777777" w:rsidR="00DA31EB" w:rsidRDefault="00DA31E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2083542"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B04">
      <w:rPr>
        <w:rFonts w:ascii="Arial" w:eastAsia="바탕" w:hAnsi="Arial" w:cs="Arial" w:hint="eastAsia"/>
        <w:bCs/>
        <w:noProof/>
        <w:sz w:val="18"/>
        <w:szCs w:val="18"/>
        <w:lang w:eastAsia="ko-KR"/>
      </w:rPr>
      <w:t>오류</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지정한</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스타일은</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사용되지</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않습니다</w:t>
    </w:r>
    <w:r w:rsidR="008A6B04">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3AAF9A2"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6B04">
      <w:rPr>
        <w:rFonts w:ascii="Arial" w:hAnsi="Arial" w:cs="Arial"/>
        <w:b/>
        <w:noProof/>
        <w:sz w:val="18"/>
        <w:szCs w:val="18"/>
      </w:rPr>
      <w:t>19</w:t>
    </w:r>
    <w:r>
      <w:rPr>
        <w:rFonts w:ascii="Arial" w:hAnsi="Arial" w:cs="Arial"/>
        <w:b/>
        <w:sz w:val="18"/>
        <w:szCs w:val="18"/>
      </w:rPr>
      <w:fldChar w:fldCharType="end"/>
    </w:r>
  </w:p>
  <w:p w14:paraId="6296E22B" w14:textId="67811C92"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B04">
      <w:rPr>
        <w:rFonts w:ascii="Arial" w:eastAsia="바탕" w:hAnsi="Arial" w:cs="Arial" w:hint="eastAsia"/>
        <w:bCs/>
        <w:noProof/>
        <w:sz w:val="18"/>
        <w:szCs w:val="18"/>
        <w:lang w:eastAsia="ko-KR"/>
      </w:rPr>
      <w:t>오류</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지정한</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스타일은</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사용되지</w:t>
    </w:r>
    <w:r w:rsidR="008A6B04">
      <w:rPr>
        <w:rFonts w:ascii="Arial" w:eastAsia="바탕" w:hAnsi="Arial" w:cs="Arial" w:hint="eastAsia"/>
        <w:bCs/>
        <w:noProof/>
        <w:sz w:val="18"/>
        <w:szCs w:val="18"/>
        <w:lang w:eastAsia="ko-KR"/>
      </w:rPr>
      <w:t xml:space="preserve"> </w:t>
    </w:r>
    <w:r w:rsidR="008A6B04">
      <w:rPr>
        <w:rFonts w:ascii="Arial" w:eastAsia="바탕" w:hAnsi="Arial" w:cs="Arial" w:hint="eastAsia"/>
        <w:bCs/>
        <w:noProof/>
        <w:sz w:val="18"/>
        <w:szCs w:val="18"/>
        <w:lang w:eastAsia="ko-KR"/>
      </w:rPr>
      <w:t>않습니다</w:t>
    </w:r>
    <w:r w:rsidR="008A6B04">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3C76CA" w:rsidRDefault="003C7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Ericsson User">
    <w15:presenceInfo w15:providerId="None" w15:userId="Ericsson User"/>
  </w15:person>
  <w15:person w15:author="Nokia">
    <w15:presenceInfo w15:providerId="None" w15:userId="Nokia"/>
  </w15:person>
  <w15:person w15:author="Huawei-Z2">
    <w15:presenceInfo w15:providerId="None" w15:userId="Huawei-Z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15193"/>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65575"/>
    <w:rsid w:val="00477BF1"/>
    <w:rsid w:val="00494592"/>
    <w:rsid w:val="004B0768"/>
    <w:rsid w:val="004C319F"/>
    <w:rsid w:val="004D3578"/>
    <w:rsid w:val="004E213A"/>
    <w:rsid w:val="004E2657"/>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D7ACF"/>
    <w:rsid w:val="007F0F4A"/>
    <w:rsid w:val="007F7E17"/>
    <w:rsid w:val="008028A4"/>
    <w:rsid w:val="008214A9"/>
    <w:rsid w:val="00830747"/>
    <w:rsid w:val="008475E3"/>
    <w:rsid w:val="00865C6D"/>
    <w:rsid w:val="008725E4"/>
    <w:rsid w:val="008768CA"/>
    <w:rsid w:val="008A6B04"/>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0CA0"/>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A53A4"/>
    <w:rsid w:val="00BB7CA8"/>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31EB"/>
    <w:rsid w:val="00DA5829"/>
    <w:rsid w:val="00DA7A03"/>
    <w:rsid w:val="00DB1818"/>
    <w:rsid w:val="00DC309B"/>
    <w:rsid w:val="00DC4DA2"/>
    <w:rsid w:val="00DC7B2B"/>
    <w:rsid w:val="00DD1E10"/>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B6E26"/>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0547D-72B0-43EE-ACC2-09ECCC6F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10044</Words>
  <Characters>57254</Characters>
  <Application>Microsoft Office Word</Application>
  <DocSecurity>0</DocSecurity>
  <Lines>477</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67164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2021-05-31T00:02:00Z</dcterms:created>
  <dcterms:modified xsi:type="dcterms:W3CDTF">2021-05-31T00:02:00Z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