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6B99CFB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CF3DCD">
        <w:rPr>
          <w:rFonts w:cs="Arial"/>
          <w:b/>
          <w:noProof/>
          <w:sz w:val="24"/>
        </w:rPr>
        <w:t>4895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 xml:space="preserve">SA2 has developed mechanisms in TS 23.256 based on Network Exposure Function (NEF) to support interfacing between the MNO network and the USS using </w:t>
      </w:r>
      <w:proofErr w:type="spellStart"/>
      <w:r>
        <w:rPr>
          <w:lang w:eastAsia="ko-KR"/>
        </w:rPr>
        <w:t>WebAPI</w:t>
      </w:r>
      <w:proofErr w:type="spellEnd"/>
      <w:r>
        <w:rPr>
          <w:lang w:eastAsia="ko-KR"/>
        </w:rPr>
        <w:t xml:space="preserve">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7" w:name="OLE_LINK107"/>
      <w:bookmarkStart w:id="8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bookmarkEnd w:id="7"/>
    <w:bookmarkEnd w:id="8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57FBB" w14:textId="77777777" w:rsidR="00E26641" w:rsidRDefault="00E26641" w:rsidP="00767FC1">
      <w:r>
        <w:separator/>
      </w:r>
    </w:p>
  </w:endnote>
  <w:endnote w:type="continuationSeparator" w:id="0">
    <w:p w14:paraId="2813BC34" w14:textId="77777777" w:rsidR="00E26641" w:rsidRDefault="00E2664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6271C" w14:textId="77777777" w:rsidR="00E26641" w:rsidRDefault="00E26641" w:rsidP="00767FC1">
      <w:r>
        <w:separator/>
      </w:r>
    </w:p>
  </w:footnote>
  <w:footnote w:type="continuationSeparator" w:id="0">
    <w:p w14:paraId="73620175" w14:textId="77777777" w:rsidR="00E26641" w:rsidRDefault="00E2664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QC_0524-1</cp:lastModifiedBy>
  <cp:revision>2</cp:revision>
  <cp:lastPrinted>2002-04-23T08:10:00Z</cp:lastPrinted>
  <dcterms:created xsi:type="dcterms:W3CDTF">2021-05-25T20:04:00Z</dcterms:created>
  <dcterms:modified xsi:type="dcterms:W3CDTF">2021-05-25T20:04:00Z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