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17E7C89C"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3D4D8B">
        <w:rPr>
          <w:b/>
          <w:noProof/>
          <w:sz w:val="24"/>
          <w:lang w:val="en-US"/>
        </w:rPr>
        <w:t>5</w:t>
      </w:r>
      <w:r w:rsidRPr="00322966">
        <w:rPr>
          <w:b/>
          <w:noProof/>
          <w:sz w:val="24"/>
          <w:lang w:val="en-US"/>
        </w:rPr>
        <w:t>E</w:t>
      </w:r>
      <w:r w:rsidRPr="00322966">
        <w:rPr>
          <w:b/>
          <w:i/>
          <w:noProof/>
          <w:sz w:val="28"/>
          <w:lang w:val="en-US"/>
        </w:rPr>
        <w:tab/>
      </w:r>
      <w:r w:rsidR="00650FAA" w:rsidRPr="00322966">
        <w:rPr>
          <w:b/>
          <w:i/>
          <w:noProof/>
          <w:sz w:val="28"/>
          <w:lang w:val="en-US"/>
        </w:rPr>
        <w:t>S</w:t>
      </w:r>
      <w:r w:rsidR="00650FAA" w:rsidRPr="00232874">
        <w:rPr>
          <w:b/>
          <w:i/>
          <w:noProof/>
          <w:sz w:val="28"/>
          <w:lang w:val="en-US"/>
        </w:rPr>
        <w:t>2-</w:t>
      </w:r>
      <w:r w:rsidR="00232874" w:rsidRPr="00232874">
        <w:rPr>
          <w:b/>
          <w:i/>
          <w:noProof/>
          <w:sz w:val="28"/>
          <w:lang w:val="en-US"/>
        </w:rPr>
        <w:t>2103</w:t>
      </w:r>
      <w:r w:rsidR="00232874">
        <w:rPr>
          <w:b/>
          <w:i/>
          <w:noProof/>
          <w:sz w:val="28"/>
          <w:lang w:val="en-US"/>
        </w:rPr>
        <w:t>883</w:t>
      </w:r>
    </w:p>
    <w:p w14:paraId="0C4E203D" w14:textId="23CD6B98" w:rsidR="00E133F4" w:rsidRDefault="00E133F4" w:rsidP="001444A4">
      <w:pPr>
        <w:pStyle w:val="CRCoverPage"/>
        <w:jc w:val="both"/>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177AD5">
        <w:rPr>
          <w:b/>
          <w:noProof/>
          <w:sz w:val="24"/>
        </w:rPr>
        <w:t>May</w:t>
      </w:r>
      <w:r w:rsidRPr="00322966">
        <w:rPr>
          <w:b/>
          <w:noProof/>
          <w:sz w:val="24"/>
        </w:rPr>
        <w:t xml:space="preserve"> </w:t>
      </w:r>
      <w:r w:rsidR="00D6577D">
        <w:rPr>
          <w:b/>
          <w:noProof/>
          <w:sz w:val="24"/>
        </w:rPr>
        <w:t>1</w:t>
      </w:r>
      <w:r w:rsidR="003D4D8B">
        <w:rPr>
          <w:b/>
          <w:noProof/>
          <w:sz w:val="24"/>
        </w:rPr>
        <w:t>7</w:t>
      </w:r>
      <w:r w:rsidRPr="00322966">
        <w:rPr>
          <w:b/>
          <w:noProof/>
          <w:sz w:val="24"/>
        </w:rPr>
        <w:t xml:space="preserve"> – </w:t>
      </w:r>
      <w:r w:rsidR="00177AD5">
        <w:rPr>
          <w:b/>
          <w:noProof/>
          <w:sz w:val="24"/>
        </w:rPr>
        <w:t>28</w:t>
      </w:r>
      <w:r w:rsidRPr="00322966">
        <w:rPr>
          <w:b/>
          <w:noProof/>
          <w:sz w:val="24"/>
        </w:rPr>
        <w:t>, 2021</w:t>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t xml:space="preserve">(was </w:t>
      </w:r>
      <w:r w:rsidR="00970E30">
        <w:rPr>
          <w:b/>
          <w:noProof/>
          <w:sz w:val="24"/>
        </w:rPr>
        <w:t xml:space="preserve"> part of </w:t>
      </w:r>
      <w:r w:rsidR="001444A4" w:rsidRPr="001444A4">
        <w:rPr>
          <w:b/>
          <w:noProof/>
          <w:sz w:val="24"/>
        </w:rPr>
        <w:t>S2-2102185</w:t>
      </w:r>
      <w:r w:rsidR="001444A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970E30">
        <w:trPr>
          <w:trHeight w:val="74"/>
        </w:trPr>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3F780B61" w:rsidR="00E133F4" w:rsidRPr="00E74822" w:rsidRDefault="00355461" w:rsidP="00E74822">
            <w:pPr>
              <w:pStyle w:val="CRCoverPage"/>
              <w:spacing w:after="0"/>
              <w:jc w:val="right"/>
              <w:rPr>
                <w:b/>
                <w:noProof/>
                <w:sz w:val="28"/>
              </w:rPr>
            </w:pPr>
            <w:r>
              <w:rPr>
                <w:b/>
                <w:noProof/>
                <w:sz w:val="28"/>
              </w:rPr>
              <w:t>0339</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567F07F" w:rsidR="00E133F4" w:rsidRPr="005136CD" w:rsidRDefault="00970E30" w:rsidP="005136CD">
            <w:pPr>
              <w:pStyle w:val="CRCoverPage"/>
              <w:spacing w:after="0"/>
              <w:jc w:val="right"/>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D215A9" w:rsidP="000A3CFC">
            <w:pPr>
              <w:pStyle w:val="CRCoverPage"/>
              <w:spacing w:after="0"/>
              <w:jc w:val="center"/>
              <w:rPr>
                <w:noProof/>
                <w:sz w:val="28"/>
              </w:rPr>
            </w:pPr>
            <w:fldSimple w:instr="DOCPROPERTY  Version  \* MERGEFORMAT">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580DB22E" w:rsidR="00E133F4" w:rsidRDefault="00E133F4" w:rsidP="000A3CFC">
            <w:pPr>
              <w:pStyle w:val="CRCoverPage"/>
              <w:spacing w:after="0"/>
              <w:rPr>
                <w:noProof/>
              </w:rPr>
            </w:pPr>
            <w:r>
              <w:t xml:space="preserve"> </w:t>
            </w:r>
            <w:r w:rsidR="00CF2FDD">
              <w:rPr>
                <w:lang w:eastAsia="ko-KR"/>
              </w:rPr>
              <w:t>NWDAF re-selection</w:t>
            </w:r>
            <w:r w:rsidR="00CF2FDD">
              <w:rPr>
                <w:rFonts w:cs="Arial"/>
              </w:rPr>
              <w:t xml:space="preserve"> for Multiple NWDAF deployments </w:t>
            </w:r>
            <w:r w:rsidR="00317F7B">
              <w:rPr>
                <w:rFonts w:cs="Arial"/>
              </w:rPr>
              <w:t>–</w:t>
            </w:r>
            <w:r w:rsidR="00CF2FDD">
              <w:rPr>
                <w:rFonts w:cs="Arial"/>
              </w:rPr>
              <w:t xml:space="preserve"> procedures</w:t>
            </w:r>
            <w:r w:rsidR="00317F7B">
              <w:rPr>
                <w:rFonts w:cs="Arial"/>
              </w:rPr>
              <w:t xml:space="preserve">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7777777"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2B13FDFE" w:rsidR="00E133F4" w:rsidRDefault="00E133F4" w:rsidP="000A3CFC">
            <w:pPr>
              <w:pStyle w:val="CRCoverPage"/>
              <w:spacing w:after="0"/>
              <w:ind w:left="100"/>
              <w:rPr>
                <w:noProof/>
              </w:rPr>
            </w:pPr>
            <w:r>
              <w:t>2021-0</w:t>
            </w:r>
            <w:r w:rsidR="00B75E87">
              <w:t>5</w:t>
            </w:r>
            <w:r w:rsidR="00E151FE">
              <w:t>-</w:t>
            </w:r>
            <w:r w:rsidR="00B75E87">
              <w:t>10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2FA1F5B7" w:rsidR="00E133F4" w:rsidRDefault="002C0559" w:rsidP="000A3CFC">
            <w:pPr>
              <w:pStyle w:val="CRCoverPage"/>
              <w:spacing w:after="0"/>
              <w:ind w:left="100"/>
              <w:rPr>
                <w:noProof/>
              </w:rPr>
            </w:pPr>
            <w:r>
              <w:rPr>
                <w:noProof/>
              </w:rPr>
              <w:t xml:space="preserve">Re-selection </w:t>
            </w:r>
            <w:r w:rsidR="00F71581">
              <w:rPr>
                <w:noProof/>
              </w:rPr>
              <w:t xml:space="preserve">with transfer of Analytics Context information </w:t>
            </w:r>
            <w:r>
              <w:rPr>
                <w:noProof/>
              </w:rPr>
              <w:t>procedure has been introduced in meeting SA#143</w:t>
            </w:r>
            <w:r w:rsidR="00317F7B">
              <w:rPr>
                <w:noProof/>
              </w:rPr>
              <w:t>. Some</w:t>
            </w:r>
            <w:r w:rsidR="00E35CF9">
              <w:rPr>
                <w:noProof/>
              </w:rPr>
              <w:t xml:space="preserve"> updates to the re-selection procedure is done to </w:t>
            </w:r>
            <w:r w:rsidR="000114D9">
              <w:rPr>
                <w:noProof/>
              </w:rPr>
              <w:t xml:space="preserve">encompass preparation phase. It is also included how </w:t>
            </w:r>
            <w:r w:rsidR="00C77D9D">
              <w:rPr>
                <w:noProof/>
              </w:rPr>
              <w:t>this procedure can live together with selection of NWDAF procedure.</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BB112B" w14:textId="1199D57F" w:rsidR="0074494E" w:rsidRDefault="000114D9" w:rsidP="0074494E">
            <w:pPr>
              <w:pStyle w:val="CRCoverPage"/>
              <w:spacing w:after="0"/>
              <w:ind w:left="100"/>
            </w:pPr>
            <w:r>
              <w:t>-</w:t>
            </w:r>
            <w:r w:rsidR="0074494E">
              <w:t xml:space="preserve">Resolving the EN </w:t>
            </w:r>
            <w:r w:rsidR="00E07CA3">
              <w:t>whether to combine</w:t>
            </w:r>
            <w:r w:rsidR="0074494E">
              <w:t xml:space="preserve"> </w:t>
            </w:r>
            <w:r w:rsidR="003900A0">
              <w:t>the</w:t>
            </w:r>
            <w:r w:rsidR="00CE2812">
              <w:t xml:space="preserve"> selection and re-selection procedure</w:t>
            </w:r>
            <w:r w:rsidR="002C0559">
              <w:t xml:space="preserve"> or not</w:t>
            </w:r>
            <w:r w:rsidR="00CE2812">
              <w:t xml:space="preserve">, </w:t>
            </w:r>
            <w:r w:rsidR="00213B31">
              <w:t>by</w:t>
            </w:r>
            <w:r w:rsidR="00CE2812">
              <w:t xml:space="preserve"> making clear the </w:t>
            </w:r>
            <w:r w:rsidR="00E35CF9">
              <w:t>difference between the two procedures.</w:t>
            </w:r>
            <w:r w:rsidR="008E5A01">
              <w:t xml:space="preserve"> </w:t>
            </w:r>
            <w:r w:rsidR="00265574">
              <w:t xml:space="preserve">Adding </w:t>
            </w:r>
            <w:r w:rsidR="00334C90">
              <w:t xml:space="preserve">an indication in the Analytics Subscription </w:t>
            </w:r>
            <w:r w:rsidR="00F024E1">
              <w:t>on the</w:t>
            </w:r>
            <w:r w:rsidR="00773146">
              <w:t xml:space="preserve"> </w:t>
            </w:r>
            <w:r w:rsidR="0046349F">
              <w:t>consumer</w:t>
            </w:r>
            <w:r w:rsidR="00F024E1">
              <w:t>’s</w:t>
            </w:r>
            <w:r w:rsidR="0046349F">
              <w:t xml:space="preserve"> serving area</w:t>
            </w:r>
            <w:r w:rsidR="00B26E53">
              <w:t xml:space="preserve">. </w:t>
            </w:r>
            <w:r w:rsidR="008E5A01">
              <w:t>Solving following ENs</w:t>
            </w:r>
          </w:p>
          <w:p w14:paraId="5CCFD1E4" w14:textId="0B3054F5" w:rsidR="007C494E" w:rsidRDefault="00B56F81" w:rsidP="00287412">
            <w:pPr>
              <w:pStyle w:val="EditorsNote"/>
            </w:pPr>
            <w:r>
              <w:rPr>
                <w:lang w:eastAsia="ko-KR"/>
              </w:rPr>
              <w:t>Editor's note:</w:t>
            </w:r>
            <w:r>
              <w:rPr>
                <w:lang w:eastAsia="ko-KR"/>
              </w:rPr>
              <w:tab/>
              <w:t>It is preferably to have one procedure to cover the re-selection of NWDAF covering both when consumer change and when not. But it is FFS how.</w:t>
            </w:r>
            <w:r w:rsidR="007C494E">
              <w:t xml:space="preserve"> </w:t>
            </w:r>
          </w:p>
          <w:p w14:paraId="0E506529" w14:textId="3D45834D" w:rsidR="008E5A01" w:rsidRPr="00287412" w:rsidRDefault="008E5A01" w:rsidP="0074494E">
            <w:pPr>
              <w:pStyle w:val="CRCoverPage"/>
              <w:spacing w:after="0"/>
              <w:ind w:left="100"/>
              <w:rPr>
                <w:rFonts w:ascii="Times New Roman" w:hAnsi="Times New Roman"/>
                <w:color w:val="FF0000"/>
                <w:lang w:eastAsia="ko-KR"/>
              </w:rPr>
            </w:pPr>
            <w:r w:rsidRPr="00287412">
              <w:rPr>
                <w:rFonts w:ascii="Times New Roman" w:hAnsi="Times New Roman"/>
                <w:color w:val="FF0000"/>
                <w:lang w:eastAsia="ko-KR"/>
              </w:rPr>
              <w:t>Editor's note:</w:t>
            </w:r>
            <w:r w:rsidRPr="00287412">
              <w:rPr>
                <w:rFonts w:ascii="Times New Roman" w:hAnsi="Times New Roman"/>
                <w:color w:val="FF0000"/>
                <w:lang w:eastAsia="ko-KR"/>
              </w:rPr>
              <w:tab/>
              <w:t>It FFS how this aligns with the procedure when Analytics consumer changes</w:t>
            </w:r>
          </w:p>
          <w:p w14:paraId="393D855E" w14:textId="2BB40D3E" w:rsidR="00822F43" w:rsidRDefault="007C494E" w:rsidP="0074494E">
            <w:pPr>
              <w:pStyle w:val="CRCoverPage"/>
              <w:spacing w:after="0"/>
              <w:ind w:left="100"/>
            </w:pPr>
            <w:r w:rsidRPr="0055149F">
              <w:t>-</w:t>
            </w:r>
            <w:r w:rsidR="00822F43" w:rsidRPr="0055149F">
              <w:t xml:space="preserve">Adding the use case to the re-selection procedure </w:t>
            </w:r>
            <w:r w:rsidR="00E23092" w:rsidRPr="0055149F">
              <w:t xml:space="preserve">to also encompass re-selection </w:t>
            </w:r>
            <w:r w:rsidR="00A644EB" w:rsidRPr="0055149F">
              <w:t xml:space="preserve">in conjunction with discovery and </w:t>
            </w:r>
            <w:proofErr w:type="spellStart"/>
            <w:r w:rsidR="00F60A8F" w:rsidRPr="0055149F">
              <w:t>selecton</w:t>
            </w:r>
            <w:proofErr w:type="spellEnd"/>
            <w:r w:rsidR="00A644EB" w:rsidRPr="0055149F">
              <w:t xml:space="preserve"> of NWDAF (was earlier part of clause</w:t>
            </w:r>
            <w:r w:rsidR="00B356F8" w:rsidRPr="0055149F">
              <w:t xml:space="preserve"> 5.2 NWDAF discover and selection.</w:t>
            </w:r>
          </w:p>
          <w:p w14:paraId="495E24C5" w14:textId="701B93FF" w:rsidR="00C7220A" w:rsidRDefault="00C7220A" w:rsidP="0074494E">
            <w:pPr>
              <w:pStyle w:val="CRCoverPage"/>
              <w:spacing w:after="0"/>
              <w:ind w:left="100"/>
              <w:rPr>
                <w:noProof/>
              </w:rPr>
            </w:pPr>
            <w:r>
              <w:t>-</w:t>
            </w:r>
            <w:r w:rsidR="00CD5495">
              <w:t>Putting</w:t>
            </w:r>
            <w:r>
              <w:t xml:space="preserve"> th</w:t>
            </w:r>
            <w:r w:rsidR="00CD5495">
              <w:t xml:space="preserve">e prepared Analytics Subscription procedure into separate </w:t>
            </w:r>
            <w:r w:rsidR="00EF5247">
              <w:t>clause</w:t>
            </w: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584AE57B" w:rsidR="006A22F0" w:rsidRDefault="006A22F0" w:rsidP="0074494E">
            <w:pPr>
              <w:pStyle w:val="CRCoverPage"/>
              <w:spacing w:after="0"/>
              <w:ind w:left="100"/>
              <w:rPr>
                <w:noProof/>
              </w:rPr>
            </w:pPr>
            <w:r>
              <w:rPr>
                <w:noProof/>
              </w:rPr>
              <w:t xml:space="preserve">-Procedure for re-selection </w:t>
            </w:r>
            <w:r w:rsidR="0027476A">
              <w:rPr>
                <w:noProof/>
              </w:rPr>
              <w:t xml:space="preserve">with transfer of Analytics Context information </w:t>
            </w:r>
            <w:r>
              <w:rPr>
                <w:noProof/>
              </w:rPr>
              <w:t xml:space="preserve">is inconsistent with selection procedure.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4C702F6E" w:rsidR="0074494E" w:rsidRDefault="00202D19" w:rsidP="0074494E">
            <w:pPr>
              <w:pStyle w:val="CRCoverPage"/>
              <w:spacing w:after="0"/>
              <w:ind w:left="100"/>
              <w:rPr>
                <w:noProof/>
              </w:rPr>
            </w:pPr>
            <w:r>
              <w:t>6.1B.1, 6.1B.2</w:t>
            </w:r>
            <w:r w:rsidR="00582503">
              <w:t xml:space="preserve">, </w:t>
            </w:r>
            <w:r w:rsidR="00720827">
              <w:t>7.2.</w:t>
            </w:r>
            <w:r w:rsidR="00A00C1B">
              <w:t xml:space="preserve">2, </w:t>
            </w:r>
            <w:r w:rsidR="00720827">
              <w:t>7.2.5</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34F76AD8" w14:textId="26C230C7" w:rsidR="00AF556B" w:rsidRDefault="00AF556B" w:rsidP="00AF556B">
      <w:pPr>
        <w:pStyle w:val="Heading2"/>
        <w:rPr>
          <w:lang w:eastAsia="ko-KR"/>
        </w:rPr>
      </w:pPr>
      <w:bookmarkStart w:id="4" w:name="_Toc68001500"/>
      <w:bookmarkEnd w:id="1"/>
      <w:bookmarkEnd w:id="2"/>
      <w:bookmarkEnd w:id="3"/>
      <w:r>
        <w:rPr>
          <w:lang w:eastAsia="ko-KR"/>
        </w:rPr>
        <w:t>6.1B</w:t>
      </w:r>
      <w:r>
        <w:rPr>
          <w:lang w:eastAsia="ko-KR"/>
        </w:rPr>
        <w:tab/>
        <w:t>Procedures for analytics subscription transfer</w:t>
      </w:r>
      <w:bookmarkEnd w:id="4"/>
    </w:p>
    <w:p w14:paraId="12CAA063" w14:textId="77777777" w:rsidR="00AF556B" w:rsidRDefault="00AF556B" w:rsidP="00AF556B">
      <w:pPr>
        <w:pStyle w:val="Heading3"/>
        <w:rPr>
          <w:lang w:eastAsia="ko-KR"/>
        </w:rPr>
      </w:pPr>
      <w:bookmarkStart w:id="5" w:name="_Toc68001501"/>
      <w:r>
        <w:rPr>
          <w:lang w:eastAsia="ko-KR"/>
        </w:rPr>
        <w:t>6.1B.1</w:t>
      </w:r>
      <w:r>
        <w:rPr>
          <w:lang w:eastAsia="ko-KR"/>
        </w:rPr>
        <w:tab/>
        <w:t>General</w:t>
      </w:r>
      <w:bookmarkEnd w:id="5"/>
    </w:p>
    <w:p w14:paraId="0277A71F" w14:textId="16BBE9F4" w:rsidR="00AF556B" w:rsidRDefault="00AF556B" w:rsidP="00AF556B">
      <w:pPr>
        <w:rPr>
          <w:lang w:eastAsia="ko-KR"/>
        </w:rPr>
      </w:pPr>
      <w:r>
        <w:rPr>
          <w:lang w:eastAsia="ko-KR"/>
        </w:rPr>
        <w:t>In multiple NWDAFs deployment scenario, it is possible that, within the time period of data collection and/or analytics computation, an NWDAF instance is required to transfer one or more of its analytics subscriptions to another NWDAF instance due to internal (e.g. load balancing, graceful shutdown) external triggers (e.g. UE mobility). For external triggers, NWDAF subscribes with NF(s) to be notified about corresponding events. As for UE mobility, upon on the UE location change event notified by AMF subscribed by NWDAF, NWDAF determines whether it can continue to provide the analytics service, or should trigger reselection of NWDAF to make analytics subscription transfer</w:t>
      </w:r>
      <w:ins w:id="6" w:author="Ericsson_User" w:date="2021-03-31T13:38:00Z">
        <w:r w:rsidR="008C5493">
          <w:rPr>
            <w:lang w:eastAsia="ko-KR"/>
          </w:rPr>
          <w:t>,</w:t>
        </w:r>
        <w:r w:rsidR="008C5493" w:rsidRPr="008C5493">
          <w:rPr>
            <w:lang w:eastAsia="ko-KR"/>
          </w:rPr>
          <w:t xml:space="preserve"> </w:t>
        </w:r>
      </w:ins>
      <w:ins w:id="7" w:author="Miguel Garcia A" w:date="2021-04-27T09:07:00Z">
        <w:r w:rsidR="007E3E50">
          <w:rPr>
            <w:lang w:eastAsia="ko-KR"/>
          </w:rPr>
          <w:t xml:space="preserve">e.g., </w:t>
        </w:r>
      </w:ins>
      <w:ins w:id="8" w:author="Ericsson_User" w:date="2021-03-31T13:38:00Z">
        <w:r w:rsidR="008C5493">
          <w:rPr>
            <w:lang w:eastAsia="ko-KR"/>
          </w:rPr>
          <w:t>when the serving area of the target NWDAF is within the serving area of the analytics consumer NF</w:t>
        </w:r>
      </w:ins>
      <w:r>
        <w:rPr>
          <w:lang w:eastAsia="ko-KR"/>
        </w:rPr>
        <w:t>.</w:t>
      </w:r>
    </w:p>
    <w:p w14:paraId="435309BB" w14:textId="77777777" w:rsidR="00AF556B" w:rsidRDefault="00AF556B" w:rsidP="00AF556B">
      <w:pPr>
        <w:rPr>
          <w:lang w:eastAsia="ko-KR"/>
        </w:rPr>
      </w:pPr>
      <w:r>
        <w:rPr>
          <w:lang w:eastAsia="ko-KR"/>
        </w:rPr>
        <w:t>Procedures for analytics subscription transfer allow one NWDAF instance to transfer or handover its ongoing analytics subscriptions to another NWDAF instance. The transfer can be done for all subscriptions or just a selected subset of subscriptions related to specific area(s), specific Analytics ID(s), and/or specific UE(s).</w:t>
      </w:r>
    </w:p>
    <w:p w14:paraId="286FF391" w14:textId="5C931D10" w:rsidR="00114BD9" w:rsidRDefault="00AF556B" w:rsidP="00AF556B">
      <w:pPr>
        <w:rPr>
          <w:lang w:eastAsia="ko-KR"/>
        </w:rPr>
      </w:pPr>
      <w:r>
        <w:rPr>
          <w:lang w:eastAsia="ko-KR"/>
        </w:rPr>
        <w:t>The analytics subscription transfer can also be prepared if the source NWDAF instance anticipates that it will soon not be able to continue its current analytics tasks.</w:t>
      </w:r>
      <w:r w:rsidR="00114BD9">
        <w:fldChar w:fldCharType="begin"/>
      </w:r>
      <w:r w:rsidR="00114BD9">
        <w:fldChar w:fldCharType="end"/>
      </w:r>
      <w:r w:rsidR="00AA25E5">
        <w:fldChar w:fldCharType="begin"/>
      </w:r>
      <w:r w:rsidR="00AA25E5">
        <w:fldChar w:fldCharType="end"/>
      </w:r>
    </w:p>
    <w:p w14:paraId="6CC93386" w14:textId="1D263110" w:rsidR="00AF556B" w:rsidRDefault="00AF556B" w:rsidP="00AF556B">
      <w:pPr>
        <w:pStyle w:val="Heading3"/>
        <w:rPr>
          <w:ins w:id="9" w:author="Ericsson_User_SA2#145" w:date="2021-04-21T10:02:00Z"/>
          <w:lang w:eastAsia="ko-KR"/>
        </w:rPr>
      </w:pPr>
      <w:bookmarkStart w:id="10" w:name="_Toc68001502"/>
      <w:r>
        <w:rPr>
          <w:lang w:eastAsia="ko-KR"/>
        </w:rPr>
        <w:t>6.1B.2</w:t>
      </w:r>
      <w:r>
        <w:rPr>
          <w:lang w:eastAsia="ko-KR"/>
        </w:rPr>
        <w:tab/>
        <w:t>Analytics Subscription Transfer</w:t>
      </w:r>
      <w:bookmarkEnd w:id="10"/>
    </w:p>
    <w:p w14:paraId="5D34F460" w14:textId="6B9E8935" w:rsidR="00197E6B" w:rsidRPr="00CE2419" w:rsidRDefault="00197E6B" w:rsidP="00A1679F">
      <w:pPr>
        <w:pStyle w:val="Heading4"/>
        <w:rPr>
          <w:lang w:eastAsia="ko-KR"/>
        </w:rPr>
      </w:pPr>
      <w:ins w:id="11" w:author="Ericsson_User_SA2#145" w:date="2021-04-21T10:02:00Z">
        <w:r>
          <w:rPr>
            <w:rFonts w:eastAsiaTheme="minorEastAsia"/>
            <w:lang w:eastAsia="ko-KR"/>
          </w:rPr>
          <w:t>6.1B.2</w:t>
        </w:r>
        <w:r>
          <w:rPr>
            <w:rFonts w:eastAsiaTheme="minorEastAsia"/>
            <w:lang w:eastAsia="zh-CN"/>
          </w:rPr>
          <w:t>.1</w:t>
        </w:r>
        <w:r>
          <w:rPr>
            <w:rFonts w:eastAsiaTheme="minorEastAsia"/>
            <w:lang w:eastAsia="ko-KR"/>
          </w:rPr>
          <w:tab/>
          <w:t>Analytics Subscription Transfer</w:t>
        </w:r>
        <w:r>
          <w:rPr>
            <w:rFonts w:eastAsiaTheme="minorEastAsia"/>
            <w:lang w:eastAsia="zh-CN"/>
          </w:rPr>
          <w:t xml:space="preserve"> initiated by source NWDAF</w:t>
        </w:r>
      </w:ins>
    </w:p>
    <w:p w14:paraId="7DCA7ECE" w14:textId="4424D7C6" w:rsidR="00AF556B" w:rsidRDefault="00AF556B" w:rsidP="00AF556B">
      <w:pPr>
        <w:rPr>
          <w:lang w:eastAsia="ko-KR"/>
        </w:rPr>
      </w:pPr>
      <w:r>
        <w:rPr>
          <w:lang w:eastAsia="ko-KR"/>
        </w:rPr>
        <w:t>The procedure in Figure 6.1B.2</w:t>
      </w:r>
      <w:ins w:id="12" w:author="Ericsson_User_SA2#145" w:date="2021-04-21T10:04:00Z">
        <w:r w:rsidR="006C0862">
          <w:rPr>
            <w:lang w:eastAsia="ko-KR"/>
          </w:rPr>
          <w:t>.1</w:t>
        </w:r>
      </w:ins>
      <w:r>
        <w:rPr>
          <w:lang w:eastAsia="ko-KR"/>
        </w:rPr>
        <w:t xml:space="preserve">-1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 </w:t>
      </w:r>
    </w:p>
    <w:p w14:paraId="7BB8D217" w14:textId="0710E8FD" w:rsidR="00481A55" w:rsidRDefault="005D6C9F" w:rsidP="00AF556B">
      <w:pPr>
        <w:rPr>
          <w:lang w:eastAsia="ko-KR"/>
        </w:rPr>
      </w:pPr>
      <w:ins w:id="13" w:author="Ericsson_User_SA2#145" w:date="2021-04-27T16:39:00Z">
        <w:r w:rsidRPr="00A1679F">
          <w:rPr>
            <w:lang w:eastAsia="ko-KR"/>
          </w:rPr>
          <w:t>This procedure</w:t>
        </w:r>
      </w:ins>
      <w:ins w:id="14" w:author="Ericsson_User_SA2#145" w:date="2021-04-27T16:32:00Z">
        <w:r w:rsidR="00481A55" w:rsidRPr="001F3DA5">
          <w:rPr>
            <w:lang w:eastAsia="ko-KR"/>
          </w:rPr>
          <w:t xml:space="preserve"> shall not to be performed when Analytics consumer is changed. A change of consumer may </w:t>
        </w:r>
      </w:ins>
      <w:ins w:id="15" w:author="Ericsson_User_SA2#145" w:date="2021-04-27T16:46:00Z">
        <w:r w:rsidR="005827AF" w:rsidRPr="00A1679F">
          <w:rPr>
            <w:lang w:eastAsia="ko-KR"/>
          </w:rPr>
          <w:t xml:space="preserve">e.g. </w:t>
        </w:r>
      </w:ins>
      <w:ins w:id="16" w:author="Ericsson_User_SA2#145" w:date="2021-04-27T16:32:00Z">
        <w:r w:rsidR="00481A55" w:rsidRPr="001F3DA5">
          <w:rPr>
            <w:lang w:eastAsia="ko-KR"/>
          </w:rPr>
          <w:t>be performed because of a UE mobility event.</w:t>
        </w:r>
      </w:ins>
    </w:p>
    <w:p w14:paraId="5C6FB106" w14:textId="65F67878" w:rsidR="00AF556B" w:rsidRDefault="00AF556B" w:rsidP="00AF556B">
      <w:pPr>
        <w:pStyle w:val="NO"/>
        <w:rPr>
          <w:lang w:eastAsia="ko-KR"/>
        </w:rPr>
      </w:pPr>
      <w:r>
        <w:rPr>
          <w:lang w:eastAsia="ko-KR"/>
        </w:rPr>
        <w:t>NOTE 1:</w:t>
      </w:r>
      <w:r>
        <w:rPr>
          <w:lang w:eastAsia="ko-KR"/>
        </w:rPr>
        <w:tab/>
        <w:t>This procedure is relevant</w:t>
      </w:r>
      <w:ins w:id="17" w:author="Ericsson_User" w:date="2021-03-31T13:41:00Z">
        <w:r w:rsidR="00A20F59">
          <w:rPr>
            <w:lang w:eastAsia="ko-KR"/>
          </w:rPr>
          <w:t xml:space="preserve"> </w:t>
        </w:r>
        <w:r w:rsidR="00A20F59" w:rsidRPr="00757A3A">
          <w:rPr>
            <w:lang w:eastAsia="ko-KR"/>
          </w:rPr>
          <w:t>for UE related data</w:t>
        </w:r>
      </w:ins>
      <w:del w:id="18" w:author="Miguel Garcia A" w:date="2021-04-28T09:11:00Z">
        <w:r w:rsidDel="001B1091">
          <w:rPr>
            <w:lang w:eastAsia="ko-KR"/>
          </w:rPr>
          <w:delText xml:space="preserve">, </w:delText>
        </w:r>
      </w:del>
      <w:ins w:id="19" w:author="Miguel Garcia A" w:date="2021-04-28T09:11:00Z">
        <w:r w:rsidR="001B1091">
          <w:rPr>
            <w:lang w:eastAsia="ko-KR"/>
          </w:rPr>
          <w:t xml:space="preserve"> and </w:t>
        </w:r>
      </w:ins>
      <w:del w:id="20" w:author="Ericsson_User_SA2#145" w:date="2021-04-27T16:11:00Z">
        <w:r>
          <w:rPr>
            <w:lang w:eastAsia="ko-KR"/>
          </w:rPr>
          <w:delText xml:space="preserve">e.g. </w:delText>
        </w:r>
      </w:del>
      <w:r>
        <w:rPr>
          <w:lang w:eastAsia="ko-KR"/>
        </w:rPr>
        <w:t xml:space="preserve">when the </w:t>
      </w:r>
      <w:del w:id="21" w:author="Ericsson_User" w:date="2021-03-31T13:41:00Z">
        <w:r w:rsidDel="00187A56">
          <w:rPr>
            <w:lang w:eastAsia="ko-KR"/>
          </w:rPr>
          <w:delText xml:space="preserve">subscribed </w:delText>
        </w:r>
      </w:del>
      <w:r>
        <w:rPr>
          <w:lang w:eastAsia="ko-KR"/>
        </w:rPr>
        <w:t xml:space="preserve">Analytics </w:t>
      </w:r>
      <w:ins w:id="22" w:author="Ericsson_User" w:date="2021-03-31T13:41:00Z">
        <w:r w:rsidR="00187A56">
          <w:rPr>
            <w:lang w:eastAsia="ko-KR"/>
          </w:rPr>
          <w:t xml:space="preserve">consumer </w:t>
        </w:r>
        <w:r w:rsidR="00187A56" w:rsidRPr="007E4CCE">
          <w:t xml:space="preserve">is not associated to any service area (e.g. OAM) </w:t>
        </w:r>
      </w:ins>
      <w:ins w:id="23" w:author="Ericsson_User_SA2#145" w:date="2021-05-03T16:41:00Z">
        <w:r w:rsidR="00806E5F">
          <w:t>and</w:t>
        </w:r>
      </w:ins>
      <w:ins w:id="24" w:author="Ericsson_User" w:date="2021-03-31T13:41:00Z">
        <w:r w:rsidR="00187A56">
          <w:rPr>
            <w:lang w:eastAsia="ko-KR"/>
          </w:rPr>
          <w:t xml:space="preserve"> </w:t>
        </w:r>
      </w:ins>
      <w:del w:id="25" w:author="Ericsson_User" w:date="2021-03-31T13:42:00Z">
        <w:r w:rsidDel="00187A56">
          <w:rPr>
            <w:lang w:eastAsia="ko-KR"/>
          </w:rPr>
          <w:delText>involves UE related data and</w:delText>
        </w:r>
      </w:del>
      <w:ins w:id="26" w:author="Ericsson_User" w:date="2021-03-31T13:42:00Z">
        <w:r w:rsidR="00187A56">
          <w:rPr>
            <w:lang w:eastAsia="ko-KR"/>
          </w:rPr>
          <w:t>when</w:t>
        </w:r>
      </w:ins>
      <w:r>
        <w:rPr>
          <w:lang w:eastAsia="ko-KR"/>
        </w:rPr>
        <w:t xml:space="preserve"> the analytics consumer serves </w:t>
      </w:r>
      <w:del w:id="27" w:author="Ericsson_User" w:date="2021-03-31T13:42:00Z">
        <w:r w:rsidDel="001E6BE6">
          <w:rPr>
            <w:lang w:eastAsia="ko-KR"/>
          </w:rPr>
          <w:delText>the same geographic</w:delText>
        </w:r>
      </w:del>
      <w:ins w:id="28" w:author="Ericsson_User" w:date="2021-03-31T13:42:00Z">
        <w:r w:rsidR="001E6BE6">
          <w:rPr>
            <w:lang w:eastAsia="ko-KR"/>
          </w:rPr>
          <w:t>a larger serving</w:t>
        </w:r>
      </w:ins>
      <w:r>
        <w:rPr>
          <w:lang w:eastAsia="ko-KR"/>
        </w:rPr>
        <w:t xml:space="preserve"> area</w:t>
      </w:r>
      <w:del w:id="29" w:author="Ericsson_User" w:date="2021-03-31T13:42:00Z">
        <w:r w:rsidDel="001E6BE6">
          <w:rPr>
            <w:lang w:eastAsia="ko-KR"/>
          </w:rPr>
          <w:delText>s</w:delText>
        </w:r>
      </w:del>
      <w:r>
        <w:rPr>
          <w:lang w:eastAsia="ko-KR"/>
        </w:rPr>
        <w:t xml:space="preserve"> </w:t>
      </w:r>
      <w:del w:id="30" w:author="Ericsson_User" w:date="2021-03-31T13:42:00Z">
        <w:r w:rsidDel="00B325DF">
          <w:rPr>
            <w:lang w:eastAsia="ko-KR"/>
          </w:rPr>
          <w:delText xml:space="preserve">as </w:delText>
        </w:r>
      </w:del>
      <w:ins w:id="31" w:author="Ericsson_User" w:date="2021-03-31T13:42:00Z">
        <w:r w:rsidR="00B325DF">
          <w:rPr>
            <w:lang w:eastAsia="ko-KR"/>
          </w:rPr>
          <w:t xml:space="preserve">than </w:t>
        </w:r>
      </w:ins>
      <w:r>
        <w:rPr>
          <w:lang w:eastAsia="ko-KR"/>
        </w:rPr>
        <w:t>the NWDAF</w:t>
      </w:r>
      <w:ins w:id="32" w:author="Miguel Garcia A" w:date="2021-04-28T09:11:00Z">
        <w:r w:rsidR="001B1091">
          <w:rPr>
            <w:lang w:eastAsia="ko-KR"/>
          </w:rPr>
          <w:t xml:space="preserve"> service area</w:t>
        </w:r>
      </w:ins>
      <w:r>
        <w:rPr>
          <w:lang w:eastAsia="ko-KR"/>
        </w:rPr>
        <w:t>.</w:t>
      </w:r>
      <w:del w:id="33" w:author="Ericsson_User" w:date="2021-03-31T13:42:00Z">
        <w:r w:rsidDel="001E6BE6">
          <w:rPr>
            <w:lang w:eastAsia="ko-KR"/>
          </w:rPr>
          <w:delText xml:space="preserve"> In that case, crossing a certain tracking area boundary can cause both analytics consumer and serving NWDAF to change.</w:delText>
        </w:r>
      </w:del>
    </w:p>
    <w:p w14:paraId="43E72DB0" w14:textId="77777777" w:rsidR="00AF556B" w:rsidRDefault="00AF556B" w:rsidP="00AF556B">
      <w:pPr>
        <w:pStyle w:val="EditorsNote"/>
        <w:rPr>
          <w:lang w:eastAsia="ko-KR"/>
        </w:rPr>
      </w:pPr>
      <w:r>
        <w:rPr>
          <w:lang w:eastAsia="ko-KR"/>
        </w:rPr>
        <w:t>Editor's note:</w:t>
      </w:r>
      <w:r>
        <w:rPr>
          <w:lang w:eastAsia="ko-KR"/>
        </w:rPr>
        <w:tab/>
        <w:t>It is FFS whether this procedure is useful for any other analytics than UE related.</w:t>
      </w:r>
    </w:p>
    <w:p w14:paraId="16D0921B" w14:textId="60094277" w:rsidR="00AF556B" w:rsidRDefault="00AF556B" w:rsidP="00AF556B">
      <w:pPr>
        <w:pStyle w:val="NO"/>
        <w:rPr>
          <w:lang w:eastAsia="ko-KR"/>
        </w:rPr>
      </w:pPr>
      <w:r>
        <w:rPr>
          <w:lang w:eastAsia="ko-KR"/>
        </w:rPr>
        <w:t>NOTE 2:</w:t>
      </w:r>
      <w:r>
        <w:rPr>
          <w:lang w:eastAsia="ko-KR"/>
        </w:rPr>
        <w:tab/>
        <w:t xml:space="preserve">Handling of overload situation or preparation for a graceful shutdown are preferably executed inside an NWDAF Set, when available, therefore, not requiring an analytics subscription transfer as described in this clause. The procedure in </w:t>
      </w:r>
      <w:del w:id="34" w:author="Miguel Garcia A" w:date="2021-04-30T10:10:00Z">
        <w:r w:rsidDel="006A5376">
          <w:rPr>
            <w:lang w:eastAsia="ko-KR"/>
          </w:rPr>
          <w:delText xml:space="preserve">Figure </w:delText>
        </w:r>
      </w:del>
      <w:ins w:id="35" w:author="Miguel Garcia A" w:date="2021-04-30T10:10:00Z">
        <w:r w:rsidR="006A5376">
          <w:rPr>
            <w:lang w:eastAsia="ko-KR"/>
          </w:rPr>
          <w:t>Figure </w:t>
        </w:r>
      </w:ins>
      <w:r>
        <w:rPr>
          <w:lang w:eastAsia="ko-KR"/>
        </w:rPr>
        <w:t>6.1B.2</w:t>
      </w:r>
      <w:ins w:id="36" w:author="Ericsson_User_SA2#145" w:date="2021-04-21T10:06:00Z">
        <w:r w:rsidR="00DF65FF">
          <w:rPr>
            <w:lang w:eastAsia="ko-KR"/>
          </w:rPr>
          <w:t>.1</w:t>
        </w:r>
      </w:ins>
      <w:r>
        <w:rPr>
          <w:lang w:eastAsia="ko-KR"/>
        </w:rPr>
        <w:t xml:space="preserve">-1 is applicable for analytics subscription transfer across NF Sets </w:t>
      </w:r>
      <w:ins w:id="37" w:author="Ericsson_User" w:date="2021-03-31T13:43:00Z">
        <w:r w:rsidR="00B14C9A">
          <w:rPr>
            <w:lang w:eastAsia="ko-KR"/>
          </w:rPr>
          <w:t xml:space="preserve">(when available) </w:t>
        </w:r>
      </w:ins>
      <w:r>
        <w:rPr>
          <w:lang w:eastAsia="ko-KR"/>
        </w:rPr>
        <w:t>or if the NWDAF</w:t>
      </w:r>
      <w:ins w:id="38" w:author="Ericsson_User" w:date="2021-03-31T13:43:00Z">
        <w:r w:rsidR="00B14C9A">
          <w:rPr>
            <w:lang w:eastAsia="ko-KR"/>
          </w:rPr>
          <w:t>s</w:t>
        </w:r>
      </w:ins>
      <w:r>
        <w:rPr>
          <w:lang w:eastAsia="ko-KR"/>
        </w:rPr>
        <w:t xml:space="preserve"> </w:t>
      </w:r>
      <w:del w:id="39" w:author="Ericsson_User" w:date="2021-03-31T13:43:00Z">
        <w:r w:rsidDel="00B14C9A">
          <w:rPr>
            <w:lang w:eastAsia="ko-KR"/>
          </w:rPr>
          <w:delText>is</w:delText>
        </w:r>
      </w:del>
      <w:ins w:id="40" w:author="Ericsson_User" w:date="2021-03-31T13:43:00Z">
        <w:r w:rsidR="00B14C9A">
          <w:rPr>
            <w:lang w:eastAsia="ko-KR"/>
          </w:rPr>
          <w:t>are</w:t>
        </w:r>
      </w:ins>
      <w:r>
        <w:rPr>
          <w:lang w:eastAsia="ko-KR"/>
        </w:rPr>
        <w:t xml:space="preserve"> not deployed in a Set.</w:t>
      </w:r>
    </w:p>
    <w:p w14:paraId="5A81CF21" w14:textId="4F8DCEF2" w:rsidR="00AF556B" w:rsidRDefault="00AF556B" w:rsidP="00AF556B">
      <w:pPr>
        <w:pStyle w:val="TH"/>
        <w:rPr>
          <w:ins w:id="41" w:author="Ericsson_User" w:date="2021-03-31T13:44:00Z"/>
        </w:rPr>
      </w:pPr>
      <w:del w:id="42" w:author="Ericsson_User" w:date="2021-03-31T13:44:00Z">
        <w:r w:rsidRPr="00D36523" w:rsidDel="009837A9">
          <w:object w:dxaOrig="13950" w:dyaOrig="9000" w14:anchorId="41D90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313.5pt" o:ole="">
              <v:imagedata r:id="rId15" o:title=""/>
            </v:shape>
            <o:OLEObject Type="Embed" ProgID="Visio.Drawing.15" ShapeID="_x0000_i1025" DrawAspect="Content" ObjectID="_1682156549" r:id="rId16"/>
          </w:object>
        </w:r>
      </w:del>
    </w:p>
    <w:p w14:paraId="204D3151" w14:textId="087730B5" w:rsidR="009837A9" w:rsidRDefault="00A17518" w:rsidP="00AF556B">
      <w:pPr>
        <w:pStyle w:val="TH"/>
        <w:rPr>
          <w:lang w:eastAsia="ko-KR"/>
        </w:rPr>
      </w:pPr>
      <w:ins w:id="43" w:author="Ericsson_User" w:date="2021-03-31T13:44:00Z">
        <w:r>
          <w:object w:dxaOrig="10245" w:dyaOrig="11820" w14:anchorId="4C69BC1A">
            <v:shape id="_x0000_i1026" type="#_x0000_t75" style="width:355pt;height:412.5pt" o:ole="">
              <v:imagedata r:id="rId17" o:title=""/>
            </v:shape>
            <o:OLEObject Type="Embed" ProgID="Visio.Drawing.15" ShapeID="_x0000_i1026" DrawAspect="Content" ObjectID="_1682156550" r:id="rId18"/>
          </w:object>
        </w:r>
      </w:ins>
    </w:p>
    <w:p w14:paraId="40F3FD1B" w14:textId="6134B04D" w:rsidR="00AF556B" w:rsidRDefault="00AF556B" w:rsidP="00AF556B">
      <w:pPr>
        <w:pStyle w:val="TF"/>
        <w:rPr>
          <w:lang w:eastAsia="ko-KR"/>
        </w:rPr>
      </w:pPr>
      <w:r>
        <w:rPr>
          <w:lang w:eastAsia="ko-KR"/>
        </w:rPr>
        <w:t>Figure 6.1B.2</w:t>
      </w:r>
      <w:ins w:id="44" w:author="Ericsson_User_SA2#145" w:date="2021-04-21T10:10:00Z">
        <w:r w:rsidR="00C37520">
          <w:rPr>
            <w:lang w:eastAsia="ko-KR"/>
          </w:rPr>
          <w:t>.1</w:t>
        </w:r>
      </w:ins>
      <w:r>
        <w:rPr>
          <w:lang w:eastAsia="ko-KR"/>
        </w:rPr>
        <w:t>-1: Analytics subscription transfer</w:t>
      </w:r>
      <w:ins w:id="45" w:author="Ericsson_User_SA2#145" w:date="2021-04-21T10:10:00Z">
        <w:r w:rsidR="00F41A41">
          <w:rPr>
            <w:lang w:eastAsia="ko-KR"/>
          </w:rPr>
          <w:t xml:space="preserve"> initiated by source NWDAF</w:t>
        </w:r>
      </w:ins>
    </w:p>
    <w:p w14:paraId="0BD29510" w14:textId="11410580" w:rsidR="00FF62F2" w:rsidRDefault="00AF556B" w:rsidP="000A058C">
      <w:pPr>
        <w:pStyle w:val="B1"/>
        <w:rPr>
          <w:lang w:eastAsia="ko-KR"/>
        </w:rPr>
      </w:pPr>
      <w:r>
        <w:rPr>
          <w:lang w:eastAsia="ko-KR"/>
        </w:rPr>
        <w:t>0.</w:t>
      </w:r>
      <w:r>
        <w:rPr>
          <w:lang w:eastAsia="ko-KR"/>
        </w:rPr>
        <w:tab/>
        <w:t>Source analytics consumer subscribes to Analytics from source NWDAF.</w:t>
      </w:r>
      <w:ins w:id="46" w:author="Miguel Garcia A" w:date="2021-04-28T09:35:00Z">
        <w:r w:rsidR="00084C5C">
          <w:rPr>
            <w:lang w:eastAsia="ko-KR"/>
          </w:rPr>
          <w:t xml:space="preserve"> The Analytics Consumer may send an indication of </w:t>
        </w:r>
        <w:r w:rsidR="00842D39">
          <w:rPr>
            <w:lang w:eastAsia="ko-KR"/>
          </w:rPr>
          <w:t>it</w:t>
        </w:r>
      </w:ins>
      <w:ins w:id="47" w:author="Miguel Garcia A" w:date="2021-04-28T09:36:00Z">
        <w:r w:rsidR="00842D39">
          <w:rPr>
            <w:lang w:eastAsia="ko-KR"/>
          </w:rPr>
          <w:t>s service area and availability of chan</w:t>
        </w:r>
      </w:ins>
      <w:ins w:id="48" w:author="Ericsson_User_SA2#145" w:date="2021-04-28T15:18:00Z">
        <w:r w:rsidR="00A1679F">
          <w:rPr>
            <w:lang w:eastAsia="ko-KR"/>
          </w:rPr>
          <w:t>g</w:t>
        </w:r>
      </w:ins>
      <w:ins w:id="49" w:author="Miguel Garcia A" w:date="2021-04-28T09:36:00Z">
        <w:r w:rsidR="00842D39">
          <w:rPr>
            <w:lang w:eastAsia="ko-KR"/>
          </w:rPr>
          <w:t xml:space="preserve">ing when the UE location changes, </w:t>
        </w:r>
        <w:r w:rsidR="00A5536F">
          <w:rPr>
            <w:lang w:eastAsia="ko-KR"/>
          </w:rPr>
          <w:t>enabling NWDAF to determine whether this procedure is applicable.</w:t>
        </w:r>
      </w:ins>
      <w:ins w:id="50" w:author="Miguel Garcia A" w:date="2021-04-28T09:37:00Z">
        <w:r w:rsidR="00A5536F">
          <w:rPr>
            <w:lang w:eastAsia="ko-KR"/>
          </w:rPr>
          <w:t xml:space="preserve"> This might be the case of OAM as analytics consumer, which is assumed to be independent of the UE location</w:t>
        </w:r>
        <w:r w:rsidR="00714572">
          <w:rPr>
            <w:lang w:eastAsia="ko-KR"/>
          </w:rPr>
          <w:t>.</w:t>
        </w:r>
      </w:ins>
      <w:ins w:id="51" w:author="Miguel Garcia A" w:date="2021-04-28T09:36:00Z">
        <w:r w:rsidR="00A5536F">
          <w:rPr>
            <w:lang w:eastAsia="ko-KR"/>
          </w:rPr>
          <w:t xml:space="preserve"> </w:t>
        </w:r>
      </w:ins>
      <w:del w:id="52" w:author="Miguel Garcia A" w:date="2021-04-28T09:36:00Z">
        <w:r w:rsidDel="00842D39">
          <w:rPr>
            <w:lang w:eastAsia="ko-KR"/>
          </w:rPr>
          <w:delText xml:space="preserve"> </w:delText>
        </w:r>
      </w:del>
      <w:r>
        <w:rPr>
          <w:lang w:eastAsia="ko-KR"/>
        </w:rPr>
        <w:t>Optionally the source NWDAF subscribes to UE mobility events.</w:t>
      </w:r>
    </w:p>
    <w:p w14:paraId="5462A1D7" w14:textId="02D9C2DF" w:rsidR="00AF556B" w:rsidRDefault="00AF556B" w:rsidP="00AF556B">
      <w:pPr>
        <w:pStyle w:val="B1"/>
        <w:rPr>
          <w:lang w:eastAsia="ko-KR"/>
        </w:rPr>
      </w:pPr>
      <w:r>
        <w:rPr>
          <w:lang w:eastAsia="ko-KR"/>
        </w:rPr>
        <w:t>1.</w:t>
      </w:r>
      <w:r>
        <w:rPr>
          <w:lang w:eastAsia="ko-KR"/>
        </w:rPr>
        <w:tab/>
        <w:t xml:space="preserve">[Optional] Source NWDAF </w:t>
      </w:r>
      <w:del w:id="53" w:author="Ericsson_User_SA2#145" w:date="2021-04-21T10:47:00Z">
        <w:r w:rsidDel="00D26B79">
          <w:rPr>
            <w:lang w:eastAsia="ko-KR"/>
          </w:rPr>
          <w:delText>determines</w:delText>
        </w:r>
      </w:del>
      <w:ins w:id="54" w:author="Ericsson_User_SA2#145" w:date="2021-04-21T10:47:00Z">
        <w:r w:rsidR="00D26B79">
          <w:rPr>
            <w:lang w:eastAsia="ko-KR"/>
          </w:rPr>
          <w:t>triggers</w:t>
        </w:r>
      </w:ins>
      <w:r>
        <w:rPr>
          <w:lang w:eastAsia="ko-KR"/>
        </w:rPr>
        <w:t xml:space="preserve">, e.g. </w:t>
      </w:r>
      <w:del w:id="55" w:author="Ericsson_User_SA2#145" w:date="2021-04-21T10:47:00Z">
        <w:r w:rsidDel="00D26B79">
          <w:rPr>
            <w:lang w:eastAsia="ko-KR"/>
          </w:rPr>
          <w:delText xml:space="preserve">triggered </w:delText>
        </w:r>
      </w:del>
      <w:ins w:id="56" w:author="Ericsson_User_SA2#145" w:date="2021-04-21T10:47:00Z">
        <w:r w:rsidR="00D26B79">
          <w:rPr>
            <w:lang w:eastAsia="ko-KR"/>
          </w:rPr>
          <w:t xml:space="preserve">caused </w:t>
        </w:r>
      </w:ins>
      <w:r>
        <w:rPr>
          <w:lang w:eastAsia="ko-KR"/>
        </w:rPr>
        <w:t xml:space="preserve">by a UE mobility event notification, to prepare an analytics subscription transfer to target NWDAF(s), as specified in the procedure illustrated in </w:t>
      </w:r>
      <w:del w:id="57" w:author="Miguel Garcia A" w:date="2021-04-30T10:12:00Z">
        <w:r w:rsidDel="0037071F">
          <w:rPr>
            <w:lang w:eastAsia="ko-KR"/>
          </w:rPr>
          <w:delText xml:space="preserve">Figure </w:delText>
        </w:r>
      </w:del>
      <w:ins w:id="58" w:author="Miguel Garcia A" w:date="2021-04-30T10:12:00Z">
        <w:r w:rsidR="0037071F">
          <w:rPr>
            <w:lang w:eastAsia="ko-KR"/>
          </w:rPr>
          <w:t>Figure </w:t>
        </w:r>
      </w:ins>
      <w:r>
        <w:rPr>
          <w:lang w:eastAsia="ko-KR"/>
        </w:rPr>
        <w:t>6.1B.2</w:t>
      </w:r>
      <w:ins w:id="59" w:author="Ericsson_User_SA2#145" w:date="2021-04-21T10:47:00Z">
        <w:r w:rsidR="008240EA">
          <w:rPr>
            <w:lang w:eastAsia="ko-KR"/>
          </w:rPr>
          <w:t>.2</w:t>
        </w:r>
      </w:ins>
      <w:r>
        <w:rPr>
          <w:lang w:eastAsia="ko-KR"/>
        </w:rPr>
        <w:t>-</w:t>
      </w:r>
      <w:del w:id="60" w:author="Ericsson_User_SA2#145" w:date="2021-04-21T10:47:00Z">
        <w:r w:rsidDel="008240EA">
          <w:rPr>
            <w:lang w:eastAsia="ko-KR"/>
          </w:rPr>
          <w:delText>2</w:delText>
        </w:r>
      </w:del>
      <w:ins w:id="61" w:author="Ericsson_User_SA2#145" w:date="2021-04-21T10:47:00Z">
        <w:r w:rsidR="008240EA">
          <w:rPr>
            <w:lang w:eastAsia="ko-KR"/>
          </w:rPr>
          <w:t>1</w:t>
        </w:r>
      </w:ins>
      <w:r>
        <w:rPr>
          <w:lang w:eastAsia="ko-KR"/>
        </w:rPr>
        <w:t>.</w:t>
      </w:r>
    </w:p>
    <w:p w14:paraId="66E7A13A" w14:textId="1E662727" w:rsidR="00AF556B" w:rsidRDefault="00AF556B" w:rsidP="00AF556B">
      <w:pPr>
        <w:pStyle w:val="B1"/>
        <w:rPr>
          <w:ins w:id="62" w:author="Ericsson_User" w:date="2021-03-31T13:50:00Z"/>
          <w:lang w:eastAsia="ko-KR"/>
        </w:rPr>
      </w:pPr>
      <w:r>
        <w:rPr>
          <w:lang w:eastAsia="ko-KR"/>
        </w:rPr>
        <w:t>2.</w:t>
      </w:r>
      <w:r>
        <w:rPr>
          <w:lang w:eastAsia="ko-KR"/>
        </w:rPr>
        <w:tab/>
        <w:t>Source NWDAF determines, e.g. based on the UE location information received</w:t>
      </w:r>
      <w:ins w:id="63" w:author="Ericsson_User_SA2#145" w:date="2021-04-27T16:36:00Z">
        <w:r w:rsidR="007A0ACE">
          <w:rPr>
            <w:lang w:eastAsia="ko-KR"/>
          </w:rPr>
          <w:t xml:space="preserve"> </w:t>
        </w:r>
      </w:ins>
      <w:ins w:id="64" w:author="Ericsson_User_SA2#145" w:date="2021-05-03T16:42:00Z">
        <w:r w:rsidR="00DC5A94">
          <w:rPr>
            <w:lang w:eastAsia="ko-KR"/>
          </w:rPr>
          <w:t xml:space="preserve">and </w:t>
        </w:r>
      </w:ins>
      <w:ins w:id="65" w:author="Ericsson_User_SA2#145" w:date="2021-05-03T16:44:00Z">
        <w:r w:rsidR="00192E39">
          <w:rPr>
            <w:lang w:eastAsia="ko-KR"/>
          </w:rPr>
          <w:t xml:space="preserve">when </w:t>
        </w:r>
      </w:ins>
      <w:ins w:id="66" w:author="Ericsson_User_SA2#145" w:date="2021-05-03T16:42:00Z">
        <w:r w:rsidR="00DC5A94">
          <w:rPr>
            <w:lang w:eastAsia="ko-KR"/>
          </w:rPr>
          <w:t xml:space="preserve">the </w:t>
        </w:r>
      </w:ins>
      <w:ins w:id="67" w:author="Ericsson_User_SA2#145" w:date="2021-05-03T16:43:00Z">
        <w:r w:rsidR="00DC5A94">
          <w:rPr>
            <w:lang w:eastAsia="ko-KR"/>
          </w:rPr>
          <w:t xml:space="preserve">indication of </w:t>
        </w:r>
      </w:ins>
      <w:ins w:id="68" w:author="Ericsson_User_SA2#145" w:date="2021-05-03T16:44:00Z">
        <w:r w:rsidR="00016E8E">
          <w:rPr>
            <w:lang w:eastAsia="ko-KR"/>
          </w:rPr>
          <w:t xml:space="preserve">service area </w:t>
        </w:r>
      </w:ins>
      <w:ins w:id="69" w:author="Ericsson_User_SA2#145" w:date="2021-05-03T16:43:00Z">
        <w:r w:rsidR="005634A5">
          <w:rPr>
            <w:lang w:eastAsia="ko-KR"/>
          </w:rPr>
          <w:t>change</w:t>
        </w:r>
        <w:r w:rsidR="00016E8E">
          <w:rPr>
            <w:lang w:eastAsia="ko-KR"/>
          </w:rPr>
          <w:t xml:space="preserve"> </w:t>
        </w:r>
      </w:ins>
      <w:ins w:id="70" w:author="Ericsson_User_SA2#145" w:date="2021-05-03T16:44:00Z">
        <w:r w:rsidR="00016E8E">
          <w:rPr>
            <w:lang w:eastAsia="ko-KR"/>
          </w:rPr>
          <w:t xml:space="preserve">(described in step 0) </w:t>
        </w:r>
      </w:ins>
      <w:ins w:id="71" w:author="Ericsson_User_SA2#145" w:date="2021-05-03T16:43:00Z">
        <w:r w:rsidR="00DC5A94">
          <w:rPr>
            <w:lang w:eastAsia="ko-KR"/>
          </w:rPr>
          <w:t>is not present in the Analytics consumer request</w:t>
        </w:r>
      </w:ins>
      <w:r>
        <w:rPr>
          <w:lang w:eastAsia="ko-KR"/>
        </w:rPr>
        <w:t>, the analytics subscription(s) to be transferred to a target NWDAF.</w:t>
      </w:r>
      <w:del w:id="72" w:author="Ericsson_User" w:date="2021-03-31T13:50:00Z">
        <w:r w:rsidDel="00790421">
          <w:rPr>
            <w:lang w:eastAsia="ko-KR"/>
          </w:rPr>
          <w:delText xml:space="preserve"> Therefore, the source NWDAF discovers via NRF the target NWDAF supporting the requested analytics information for the target area.</w:delText>
        </w:r>
      </w:del>
      <w:r>
        <w:rPr>
          <w:lang w:eastAsia="ko-KR"/>
        </w:rPr>
        <w:t xml:space="preserve"> </w:t>
      </w:r>
      <w:moveFromRangeStart w:id="73" w:author="Ericsson_User_SA2#145" w:date="2021-04-21T10:28:00Z" w:name="move69893306"/>
      <w:moveFrom w:id="74" w:author="Ericsson_User_SA2#145" w:date="2021-04-21T10:28:00Z">
        <w:r w:rsidDel="00A31993">
          <w:rPr>
            <w:lang w:eastAsia="ko-KR"/>
          </w:rPr>
          <w:t>NWDAF discovery may be skipped if the target NWDAF had already been discovered as part of a prepared analytics subscription transfer in step 4. NWDAF discovery and selection is specified in clause 6.3.13, TS 23.501 [2]</w:t>
        </w:r>
      </w:moveFrom>
      <w:moveFromRangeEnd w:id="73"/>
    </w:p>
    <w:p w14:paraId="36B18498" w14:textId="7C3A112D" w:rsidR="008C0F97" w:rsidRDefault="00745EB0" w:rsidP="008C0F97">
      <w:pPr>
        <w:pStyle w:val="B1"/>
        <w:rPr>
          <w:lang w:eastAsia="ko-KR"/>
        </w:rPr>
      </w:pPr>
      <w:ins w:id="75" w:author="Ericsson_User_SA2#145" w:date="2021-04-28T15:37:00Z">
        <w:r>
          <w:t>3</w:t>
        </w:r>
      </w:ins>
      <w:ins w:id="76" w:author="Ericsson_User" w:date="2021-03-31T13:50:00Z">
        <w:del w:id="77" w:author="Ericsson_User_SA2#145" w:date="2021-04-28T15:37:00Z">
          <w:r w:rsidR="008C0F97" w:rsidDel="00745EB0">
            <w:delText>2</w:delText>
          </w:r>
        </w:del>
        <w:r w:rsidR="008C0F97">
          <w:t>.</w:t>
        </w:r>
        <w:r w:rsidR="008C0F97">
          <w:tab/>
          <w:t>Source NWDAF performs an NWDAF discovery and selects the target NWDAF.</w:t>
        </w:r>
      </w:ins>
      <w:ins w:id="78" w:author="Ericsson_User_SA2#145" w:date="2021-04-21T10:28:00Z">
        <w:r w:rsidR="00A31993">
          <w:t xml:space="preserve"> </w:t>
        </w:r>
      </w:ins>
      <w:moveToRangeStart w:id="79" w:author="Ericsson_User_SA2#145" w:date="2021-04-21T10:28:00Z" w:name="move69893306"/>
      <w:moveTo w:id="80" w:author="Ericsson_User_SA2#145" w:date="2021-04-21T10:28:00Z">
        <w:r w:rsidR="00A31993">
          <w:rPr>
            <w:lang w:eastAsia="ko-KR"/>
          </w:rPr>
          <w:t>NWDAF discovery may be skipped if the target NWDAF had already been discovered as part of a prepared analytics subscription transfer</w:t>
        </w:r>
        <w:del w:id="81" w:author="Ericsson_User_SA2#145" w:date="2021-04-21T10:28:00Z">
          <w:r w:rsidR="00A31993" w:rsidDel="00A31993">
            <w:rPr>
              <w:lang w:eastAsia="ko-KR"/>
            </w:rPr>
            <w:delText xml:space="preserve"> in step 4. NWDAF discovery and selection is specified in clause 6.3.13, TS 23.501 [2]</w:delText>
          </w:r>
        </w:del>
      </w:moveTo>
      <w:moveToRangeEnd w:id="79"/>
      <w:ins w:id="82" w:author="Ericsson-S05" w:date="2021-05-10T12:53:00Z">
        <w:r w:rsidR="00984594">
          <w:rPr>
            <w:lang w:eastAsia="ko-KR"/>
          </w:rPr>
          <w:t>.</w:t>
        </w:r>
      </w:ins>
    </w:p>
    <w:p w14:paraId="5F210C07" w14:textId="615933FD" w:rsidR="00AF556B" w:rsidRDefault="00745EB0" w:rsidP="00AF556B">
      <w:pPr>
        <w:pStyle w:val="B1"/>
        <w:rPr>
          <w:ins w:id="83" w:author="Ericsson_User" w:date="2021-03-31T13:51:00Z"/>
          <w:lang w:eastAsia="ko-KR"/>
        </w:rPr>
      </w:pPr>
      <w:ins w:id="84" w:author="Ericsson_User_SA2#145" w:date="2021-04-28T15:37:00Z">
        <w:r>
          <w:rPr>
            <w:lang w:eastAsia="ko-KR"/>
          </w:rPr>
          <w:t>4</w:t>
        </w:r>
      </w:ins>
      <w:del w:id="85" w:author="Ericsson_User_SA2#145" w:date="2021-04-28T15:37:00Z">
        <w:r w:rsidR="00AF556B">
          <w:rPr>
            <w:lang w:eastAsia="ko-KR"/>
          </w:rPr>
          <w:delText>3a</w:delText>
        </w:r>
      </w:del>
      <w:r w:rsidR="00AF556B">
        <w:rPr>
          <w:lang w:eastAsia="ko-KR"/>
        </w:rPr>
        <w:t>.</w:t>
      </w:r>
      <w:r w:rsidR="00AF556B">
        <w:rPr>
          <w:lang w:eastAsia="ko-KR"/>
        </w:rPr>
        <w:tab/>
        <w:t xml:space="preserve">Source NWDAF requests, using Nnwdaf_AnalyticsSubscription_Transfer Request service operation, a transfer of the analytics subscription(s) determined in step 2 to the target NWDAF. The request contains a callback URI of the </w:t>
      </w:r>
      <w:del w:id="86" w:author="Ericsson_User" w:date="2021-03-31T13:51:00Z">
        <w:r w:rsidR="00AF556B" w:rsidDel="00A764B6">
          <w:rPr>
            <w:lang w:eastAsia="ko-KR"/>
          </w:rPr>
          <w:delText xml:space="preserve">target </w:delText>
        </w:r>
      </w:del>
      <w:r w:rsidR="00AF556B">
        <w:rPr>
          <w:lang w:eastAsia="ko-KR"/>
        </w:rPr>
        <w:t xml:space="preserve">analytics consumer. The request also contains Id(s) of active data sources related to </w:t>
      </w:r>
      <w:r w:rsidR="00AF556B">
        <w:rPr>
          <w:lang w:eastAsia="ko-KR"/>
        </w:rPr>
        <w:lastRenderedPageBreak/>
        <w:t>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11D76035" w14:textId="52BE9345" w:rsidR="00AF556B" w:rsidRDefault="00AF556B" w:rsidP="00AF556B">
      <w:pPr>
        <w:pStyle w:val="NO"/>
        <w:rPr>
          <w:lang w:eastAsia="ko-KR"/>
        </w:rPr>
      </w:pPr>
      <w:r>
        <w:rPr>
          <w:lang w:eastAsia="ko-KR"/>
        </w:rPr>
        <w:t>NOTE 3:</w:t>
      </w:r>
      <w:r>
        <w:rPr>
          <w:lang w:eastAsia="ko-KR"/>
        </w:rPr>
        <w:tab/>
        <w:t>If multiple notifications/requests are received</w:t>
      </w:r>
      <w:del w:id="87" w:author="Ericsson_User_SA2#145" w:date="2021-04-21T10:29:00Z">
        <w:r w:rsidDel="00FB0D45">
          <w:rPr>
            <w:lang w:eastAsia="ko-KR"/>
          </w:rPr>
          <w:delText xml:space="preserve"> in steps 3 and 7</w:delText>
        </w:r>
      </w:del>
      <w:r>
        <w:rPr>
          <w:lang w:eastAsia="ko-KR"/>
        </w:rPr>
        <w:t>, indicating the necessity to transfer analytics subscriptions, the source NWDAF will only trigger a single analytics subscription transfer and ignore additional notifications/requests that would result in the same analytics subscription transfer.</w:t>
      </w:r>
    </w:p>
    <w:p w14:paraId="0E9287CE" w14:textId="2FFDD893" w:rsidR="00AF556B" w:rsidRDefault="00AF556B" w:rsidP="00AF556B">
      <w:pPr>
        <w:pStyle w:val="B1"/>
        <w:rPr>
          <w:lang w:eastAsia="ko-KR"/>
        </w:rPr>
      </w:pPr>
      <w:del w:id="88" w:author="Ericsson_User_SA2#145" w:date="2021-04-28T15:44:00Z">
        <w:r>
          <w:rPr>
            <w:lang w:eastAsia="ko-KR"/>
          </w:rPr>
          <w:delText>3b</w:delText>
        </w:r>
      </w:del>
      <w:ins w:id="89" w:author="Ericsson_User_SA2#145" w:date="2021-04-28T15:44:00Z">
        <w:r w:rsidR="006116A2">
          <w:rPr>
            <w:lang w:eastAsia="ko-KR"/>
          </w:rPr>
          <w:t>5</w:t>
        </w:r>
      </w:ins>
      <w:r>
        <w:rPr>
          <w:lang w:eastAsia="ko-KR"/>
        </w:rPr>
        <w:t>.</w:t>
      </w:r>
      <w:r>
        <w:rPr>
          <w:lang w:eastAsia="ko-KR"/>
        </w:rPr>
        <w:tab/>
        <w:t>Target NWDAF accepts the analytics subscription transfer and takes over the analytics generation based on the information received from the source NWDAF.</w:t>
      </w:r>
    </w:p>
    <w:p w14:paraId="2670A64E" w14:textId="7424A64A" w:rsidR="00AF556B" w:rsidRDefault="00AF556B" w:rsidP="00AF556B">
      <w:pPr>
        <w:pStyle w:val="NO"/>
        <w:rPr>
          <w:lang w:eastAsia="ko-KR"/>
        </w:rPr>
      </w:pPr>
      <w:r>
        <w:rPr>
          <w:lang w:eastAsia="ko-KR"/>
        </w:rPr>
        <w:t>NOTE 4:</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4AA8C837" w14:textId="3D0C581F" w:rsidR="00AF556B" w:rsidRDefault="00AF556B" w:rsidP="00AF556B">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4815C391" w14:textId="5650716D" w:rsidR="00AF556B" w:rsidRDefault="00AF556B" w:rsidP="00AF556B">
      <w:pPr>
        <w:pStyle w:val="B1"/>
        <w:rPr>
          <w:lang w:eastAsia="ko-KR"/>
        </w:rPr>
      </w:pPr>
      <w:del w:id="90" w:author="Ericsson_User_SA2#145" w:date="2021-04-28T15:45:00Z">
        <w:r>
          <w:rPr>
            <w:lang w:eastAsia="ko-KR"/>
          </w:rPr>
          <w:delText>3c</w:delText>
        </w:r>
      </w:del>
      <w:ins w:id="91" w:author="Ericsson_User_SA2#145" w:date="2021-04-28T15:48:00Z">
        <w:r w:rsidR="001B6891">
          <w:rPr>
            <w:lang w:eastAsia="ko-KR"/>
          </w:rPr>
          <w:t>6</w:t>
        </w:r>
      </w:ins>
      <w:r>
        <w:rPr>
          <w:lang w:eastAsia="ko-KR"/>
        </w:rPr>
        <w:t>.</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05FC6680" w14:textId="1D9D8531" w:rsidR="00AF556B" w:rsidRDefault="00AF556B" w:rsidP="00AF556B">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49487476" w14:textId="16520247" w:rsidR="00201948" w:rsidRDefault="00AF556B" w:rsidP="00201948">
      <w:pPr>
        <w:pStyle w:val="B1"/>
        <w:rPr>
          <w:lang w:eastAsia="ko-KR"/>
        </w:rPr>
      </w:pPr>
      <w:del w:id="92" w:author="Ericsson_User_SA2#145" w:date="2021-04-28T15:45:00Z">
        <w:r w:rsidDel="00804BE6">
          <w:rPr>
            <w:lang w:eastAsia="ko-KR"/>
          </w:rPr>
          <w:delText>4</w:delText>
        </w:r>
      </w:del>
      <w:ins w:id="93" w:author="Ericsson_User_SA2#145" w:date="2021-04-28T15:48:00Z">
        <w:r w:rsidR="001B6891">
          <w:rPr>
            <w:lang w:eastAsia="ko-KR"/>
          </w:rPr>
          <w:t>7</w:t>
        </w:r>
      </w:ins>
      <w:r>
        <w:rPr>
          <w:lang w:eastAsia="ko-KR"/>
        </w:rPr>
        <w:t>.</w:t>
      </w:r>
      <w:r>
        <w:rPr>
          <w:lang w:eastAsia="ko-KR"/>
        </w:rPr>
        <w:tab/>
        <w:t xml:space="preserve">[Conditional] If "analytics context identifier(s)" had been included in the Nnwdaf_AnalyticsSubscription_Transfer Request received in step 3a, the target NWDAF, based on the provided "analytics context identifier(s)", </w:t>
      </w:r>
      <w:del w:id="94" w:author="Ericsson_User" w:date="2021-03-31T13:54:00Z">
        <w:r w:rsidDel="00F44B56">
          <w:rPr>
            <w:lang w:eastAsia="ko-KR"/>
          </w:rPr>
          <w:delText xml:space="preserve">shall </w:delText>
        </w:r>
      </w:del>
      <w:ins w:id="95" w:author="Ericsson_User" w:date="2021-03-31T13:54:00Z">
        <w:r w:rsidR="00F44B56">
          <w:rPr>
            <w:lang w:eastAsia="ko-KR"/>
          </w:rPr>
          <w:t xml:space="preserve">may </w:t>
        </w:r>
      </w:ins>
      <w:r>
        <w:rPr>
          <w:lang w:eastAsia="ko-KR"/>
        </w:rPr>
        <w:t>request the "analytics context"</w:t>
      </w:r>
      <w:del w:id="96" w:author="Ericsson_User" w:date="2021-03-31T13:54:00Z">
        <w:r w:rsidDel="00552D39">
          <w:rPr>
            <w:lang w:eastAsia="ko-KR"/>
          </w:rPr>
          <w:delText xml:space="preserve"> from the source NWDAF</w:delText>
        </w:r>
      </w:del>
      <w:r>
        <w:rPr>
          <w:lang w:eastAsia="ko-KR"/>
        </w:rPr>
        <w:t>. The analytics information transfer procedure is specified in clause 6.1B.3.</w:t>
      </w:r>
    </w:p>
    <w:p w14:paraId="1D8B5686" w14:textId="77777777" w:rsidR="00C91B73" w:rsidDel="00493839" w:rsidRDefault="00C91B73" w:rsidP="00C91B73">
      <w:pPr>
        <w:pStyle w:val="EditorsNote"/>
        <w:rPr>
          <w:lang w:eastAsia="ko-KR"/>
        </w:rPr>
      </w:pPr>
      <w:r w:rsidDel="00493839">
        <w:rPr>
          <w:lang w:eastAsia="ko-KR"/>
        </w:rPr>
        <w:t>Editor's note:</w:t>
      </w:r>
      <w:r w:rsidDel="00493839">
        <w:rPr>
          <w:lang w:eastAsia="ko-KR"/>
        </w:rPr>
        <w:tab/>
        <w:t>It is FFS, whether procedure in clause 6.1B.3 is specified, or other new/existing service operations are used instead.</w:t>
      </w:r>
    </w:p>
    <w:p w14:paraId="18ED7798" w14:textId="3A684D3A" w:rsidR="00AF556B" w:rsidRDefault="00AF556B" w:rsidP="00AF556B">
      <w:pPr>
        <w:pStyle w:val="B1"/>
        <w:rPr>
          <w:lang w:eastAsia="ko-KR"/>
        </w:rPr>
      </w:pPr>
      <w:del w:id="97" w:author="Ericsson_User_SA2#145" w:date="2021-04-28T15:47:00Z">
        <w:r>
          <w:rPr>
            <w:lang w:eastAsia="ko-KR"/>
          </w:rPr>
          <w:delText>3d</w:delText>
        </w:r>
      </w:del>
      <w:ins w:id="98" w:author="Ericsson_User_SA2#145" w:date="2021-04-28T15:50:00Z">
        <w:r w:rsidR="00950CB0">
          <w:rPr>
            <w:lang w:eastAsia="ko-KR"/>
          </w:rPr>
          <w:t>8</w:t>
        </w:r>
      </w:ins>
      <w:r>
        <w:rPr>
          <w:lang w:eastAsia="ko-KR"/>
        </w:rPr>
        <w:t>.</w:t>
      </w:r>
      <w:r>
        <w:rPr>
          <w:lang w:eastAsia="ko-KR"/>
        </w:rPr>
        <w:tab/>
        <w:t>[Optional] Target NWDAF subscribes to relevant data source(s), if it is not yet subscribed to the data source(s) for the data required for the Analytics.</w:t>
      </w:r>
    </w:p>
    <w:p w14:paraId="6911D3BD" w14:textId="4E67706D" w:rsidR="00AF556B" w:rsidRDefault="00950CB0" w:rsidP="00AF556B">
      <w:pPr>
        <w:pStyle w:val="B1"/>
        <w:rPr>
          <w:lang w:eastAsia="ko-KR"/>
        </w:rPr>
      </w:pPr>
      <w:ins w:id="99" w:author="Ericsson_User_SA2#145" w:date="2021-04-28T15:50:00Z">
        <w:r>
          <w:rPr>
            <w:lang w:eastAsia="ko-KR"/>
          </w:rPr>
          <w:t>9</w:t>
        </w:r>
      </w:ins>
      <w:del w:id="100" w:author="Ericsson_User_SA2#145" w:date="2021-04-28T15:50:00Z">
        <w:r w:rsidR="00AF556B">
          <w:rPr>
            <w:lang w:eastAsia="ko-KR"/>
          </w:rPr>
          <w:delText>3e</w:delText>
        </w:r>
      </w:del>
      <w:r w:rsidR="00AF556B">
        <w:rPr>
          <w:lang w:eastAsia="ko-KR"/>
        </w:rPr>
        <w:t>.</w:t>
      </w:r>
      <w:r w:rsidR="00AF556B">
        <w:rPr>
          <w:lang w:eastAsia="ko-KR"/>
        </w:rPr>
        <w:tab/>
        <w:t>Target NWDAF confirms the analytics subscription transfer to the source NWDAF.</w:t>
      </w:r>
    </w:p>
    <w:p w14:paraId="6BF4EB79" w14:textId="49D1983E" w:rsidR="00AF556B" w:rsidRDefault="00950CB0" w:rsidP="00AF556B">
      <w:pPr>
        <w:pStyle w:val="B1"/>
        <w:rPr>
          <w:lang w:eastAsia="ko-KR"/>
        </w:rPr>
      </w:pPr>
      <w:ins w:id="101" w:author="Ericsson_User_SA2#145" w:date="2021-04-28T15:50:00Z">
        <w:r>
          <w:rPr>
            <w:lang w:eastAsia="ko-KR"/>
          </w:rPr>
          <w:t>10</w:t>
        </w:r>
      </w:ins>
      <w:del w:id="102" w:author="Ericsson_User_SA2#145" w:date="2021-04-28T15:50:00Z">
        <w:r w:rsidR="00AF556B">
          <w:rPr>
            <w:lang w:eastAsia="ko-KR"/>
          </w:rPr>
          <w:delText>3f</w:delText>
        </w:r>
      </w:del>
      <w:r w:rsidR="00AF556B">
        <w:rPr>
          <w:lang w:eastAsia="ko-KR"/>
        </w:rPr>
        <w:t>.</w:t>
      </w:r>
      <w:r w:rsidR="00AF556B">
        <w:rPr>
          <w:lang w:eastAsia="ko-KR"/>
        </w:rPr>
        <w:tab/>
        <w:t>[Optional] Source NWDAF unsubscribes with the data source(s) that are no longer needed for the remaining analytics subscriptions.</w:t>
      </w:r>
    </w:p>
    <w:p w14:paraId="2DFA7DCA" w14:textId="020AFE06" w:rsidR="00AF556B" w:rsidRDefault="00950CB0" w:rsidP="00AF556B">
      <w:pPr>
        <w:pStyle w:val="B1"/>
        <w:rPr>
          <w:lang w:eastAsia="ko-KR"/>
        </w:rPr>
      </w:pPr>
      <w:ins w:id="103" w:author="Ericsson_User_SA2#145" w:date="2021-04-28T15:50:00Z">
        <w:r>
          <w:rPr>
            <w:lang w:eastAsia="ko-KR"/>
          </w:rPr>
          <w:t>11</w:t>
        </w:r>
      </w:ins>
      <w:ins w:id="104" w:author="Ericsson_User_SA2#145" w:date="2021-04-28T15:51:00Z">
        <w:r w:rsidR="007F4CE5">
          <w:rPr>
            <w:lang w:eastAsia="ko-KR"/>
          </w:rPr>
          <w:t>-12</w:t>
        </w:r>
      </w:ins>
      <w:del w:id="105" w:author="Ericsson_User_SA2#145" w:date="2021-04-28T15:50:00Z">
        <w:r w:rsidR="00AF556B">
          <w:rPr>
            <w:lang w:eastAsia="ko-KR"/>
          </w:rPr>
          <w:delText>5a,b</w:delText>
        </w:r>
      </w:del>
      <w:r w:rsidR="00AF556B">
        <w:rPr>
          <w:lang w:eastAsia="ko-KR"/>
        </w:rPr>
        <w:t>.</w:t>
      </w:r>
      <w:r w:rsidR="00AF556B">
        <w:rPr>
          <w:lang w:eastAsia="ko-KR"/>
        </w:rPr>
        <w:tab/>
        <w:t>Target NWDAF at some point derives new output analytics based on new input data and notifies the analytics consumer about the new analytics using a Nnwdaf_AnalyticsSubscription_Notify message as specified in clause 6.1.1.</w:t>
      </w:r>
    </w:p>
    <w:p w14:paraId="7DB87988" w14:textId="3F0B59CE" w:rsidR="00AF556B" w:rsidRDefault="00AF556B" w:rsidP="00AF556B">
      <w:pPr>
        <w:pStyle w:val="NO"/>
        <w:rPr>
          <w:ins w:id="106" w:author="Ericsson_User" w:date="2021-03-31T13:54:00Z"/>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1896B342" w14:textId="672C2A4B" w:rsidR="00016544" w:rsidRDefault="00016544" w:rsidP="00AF556B">
      <w:pPr>
        <w:pStyle w:val="NO"/>
        <w:rPr>
          <w:lang w:eastAsia="ko-KR"/>
        </w:rPr>
      </w:pPr>
      <w:ins w:id="107" w:author="Ericsson_User" w:date="2021-03-31T13:54:00Z">
        <w:r>
          <w:t>NOTE </w:t>
        </w:r>
      </w:ins>
      <w:ins w:id="108" w:author="Ericsson_User_SA2#145" w:date="2021-05-03T16:46:00Z">
        <w:r w:rsidR="00ED6FD3">
          <w:t>8</w:t>
        </w:r>
      </w:ins>
      <w:ins w:id="109" w:author="Ericsson_User" w:date="2021-03-31T13:54:00Z">
        <w:r>
          <w:t>:</w:t>
        </w:r>
        <w:r>
          <w:tab/>
        </w:r>
      </w:ins>
      <w:r w:rsidR="006841DF">
        <w:tab/>
      </w:r>
      <w:ins w:id="110" w:author="Ericsson_User" w:date="2021-03-31T13:54:00Z">
        <w:r>
          <w:t xml:space="preserve">If the NWDAF having the data is a Higher Layer NWDAF the Target </w:t>
        </w:r>
        <w:r w:rsidRPr="00ED6FD3">
          <w:t xml:space="preserve">NWDAF </w:t>
        </w:r>
      </w:ins>
      <w:ins w:id="111" w:author="Ericsson_User_SA2#145" w:date="2021-04-27T16:22:00Z">
        <w:r w:rsidR="00F20547" w:rsidRPr="00ED6FD3">
          <w:rPr>
            <w:rPrChange w:id="112" w:author="Ericsson_User_SA2#145" w:date="2021-05-03T16:46:00Z">
              <w:rPr>
                <w:highlight w:val="red"/>
              </w:rPr>
            </w:rPrChange>
          </w:rPr>
          <w:t>does</w:t>
        </w:r>
      </w:ins>
      <w:ins w:id="113" w:author="Ericsson_User" w:date="2021-03-31T13:54:00Z">
        <w:r w:rsidRPr="00ED6FD3">
          <w:rPr>
            <w:rPrChange w:id="114" w:author="Ericsson_User_SA2#145" w:date="2021-05-03T16:46:00Z">
              <w:rPr>
                <w:highlight w:val="red"/>
              </w:rPr>
            </w:rPrChange>
          </w:rPr>
          <w:t xml:space="preserve"> not</w:t>
        </w:r>
        <w:r w:rsidRPr="00ED6FD3">
          <w:t xml:space="preserve"> </w:t>
        </w:r>
      </w:ins>
      <w:ins w:id="115" w:author="Ericsson_User_SA2#145" w:date="2021-04-27T16:22:00Z">
        <w:r w:rsidR="00F20547" w:rsidRPr="00D42201">
          <w:t>have</w:t>
        </w:r>
        <w:r w:rsidR="00F20547">
          <w:t xml:space="preserve"> to </w:t>
        </w:r>
      </w:ins>
      <w:ins w:id="116" w:author="Ericsson_User" w:date="2021-03-31T13:54:00Z">
        <w:r>
          <w:t>request the “transfer” immediately, but rather only when it is needed. If the NWDAF having the data is a distributed NWDAF (e.g. same as the one requesting the transfer) it is more urgent to retrieve the data immediately before the data is purged in the Source NWDAF</w:t>
        </w:r>
      </w:ins>
      <w:ins w:id="117" w:author="Ericsson-S4" w:date="2021-04-05T20:45:00Z">
        <w:r w:rsidR="00342F2F">
          <w:t>.</w:t>
        </w:r>
      </w:ins>
    </w:p>
    <w:p w14:paraId="291B5DBA" w14:textId="78353C0B" w:rsidR="00AF556B" w:rsidRDefault="00AF556B" w:rsidP="00AF556B">
      <w:pPr>
        <w:pStyle w:val="EditorsNote"/>
        <w:rPr>
          <w:ins w:id="118" w:author="Ericsson_User_SA2#145" w:date="2021-04-21T10:54:00Z"/>
          <w:lang w:eastAsia="ko-KR"/>
        </w:rPr>
      </w:pPr>
      <w:del w:id="119" w:author="Ericsson_User" w:date="2021-03-31T13:53:00Z">
        <w:r w:rsidDel="00C80F8C">
          <w:rPr>
            <w:lang w:eastAsia="ko-KR"/>
          </w:rPr>
          <w:delText>Editor's note:</w:delText>
        </w:r>
        <w:r w:rsidDel="00C80F8C">
          <w:rPr>
            <w:lang w:eastAsia="ko-KR"/>
          </w:rPr>
          <w:tab/>
          <w:delText>It is preferably to have one procedure to cover the re-selection of NWDAF covering both when consumer change and when not. But it is FFS how.</w:delText>
        </w:r>
      </w:del>
    </w:p>
    <w:p w14:paraId="2D4D74F9" w14:textId="67B6BCAA" w:rsidR="00FC2A51" w:rsidRDefault="00FC2A51">
      <w:pPr>
        <w:pStyle w:val="Heading4"/>
        <w:rPr>
          <w:lang w:eastAsia="ko-KR"/>
        </w:rPr>
        <w:pPrChange w:id="120" w:author="Ericsson_User_SA2#145" w:date="2021-04-21T10:59:00Z">
          <w:pPr>
            <w:pStyle w:val="EditorsNote"/>
          </w:pPr>
        </w:pPrChange>
      </w:pPr>
      <w:ins w:id="121" w:author="Ericsson_User_SA2#145" w:date="2021-04-21T10:54:00Z">
        <w:r>
          <w:rPr>
            <w:rFonts w:eastAsiaTheme="minorEastAsia"/>
            <w:lang w:eastAsia="ko-KR"/>
          </w:rPr>
          <w:t>6.1B.2</w:t>
        </w:r>
        <w:r>
          <w:rPr>
            <w:rFonts w:eastAsiaTheme="minorEastAsia"/>
            <w:lang w:eastAsia="zh-CN"/>
          </w:rPr>
          <w:t>.2</w:t>
        </w:r>
        <w:r>
          <w:rPr>
            <w:rFonts w:eastAsiaTheme="minorEastAsia"/>
            <w:lang w:eastAsia="ko-KR"/>
          </w:rPr>
          <w:tab/>
        </w:r>
        <w:r w:rsidRPr="00FC2A51">
          <w:rPr>
            <w:rFonts w:eastAsiaTheme="minorEastAsia"/>
            <w:lang w:eastAsia="ko-KR"/>
          </w:rPr>
          <w:t xml:space="preserve">Prepared Analytics </w:t>
        </w:r>
      </w:ins>
      <w:ins w:id="122" w:author="Ericsson_User_SA2#145" w:date="2021-04-21T20:18:00Z">
        <w:r w:rsidR="007F0EF7">
          <w:rPr>
            <w:rFonts w:eastAsiaTheme="minorEastAsia"/>
            <w:lang w:eastAsia="ko-KR"/>
          </w:rPr>
          <w:t>Context</w:t>
        </w:r>
      </w:ins>
      <w:ins w:id="123" w:author="Ericsson_User_SA2#145" w:date="2021-04-21T20:19:00Z">
        <w:r w:rsidR="00541855">
          <w:rPr>
            <w:rFonts w:eastAsiaTheme="minorEastAsia"/>
            <w:lang w:eastAsia="ko-KR"/>
          </w:rPr>
          <w:t xml:space="preserve"> information</w:t>
        </w:r>
      </w:ins>
      <w:ins w:id="124" w:author="Ericsson_User_SA2#145" w:date="2021-04-21T10:54:00Z">
        <w:r w:rsidRPr="00FC2A51">
          <w:rPr>
            <w:rFonts w:eastAsiaTheme="minorEastAsia"/>
            <w:lang w:eastAsia="ko-KR"/>
          </w:rPr>
          <w:t xml:space="preserve"> transfer</w:t>
        </w:r>
      </w:ins>
    </w:p>
    <w:p w14:paraId="19E78436" w14:textId="674A3D1E" w:rsidR="00AF556B" w:rsidRDefault="00AF556B" w:rsidP="00AF556B">
      <w:pPr>
        <w:rPr>
          <w:ins w:id="125" w:author="Ericsson_User" w:date="2021-03-31T14:04:00Z"/>
          <w:lang w:eastAsia="ko-KR"/>
        </w:rPr>
      </w:pPr>
      <w:r>
        <w:rPr>
          <w:lang w:eastAsia="ko-KR"/>
        </w:rPr>
        <w:t xml:space="preserve">The procedure in </w:t>
      </w:r>
      <w:del w:id="126" w:author="Miguel Garcia A" w:date="2021-04-30T10:15:00Z">
        <w:r w:rsidDel="00BE61A3">
          <w:rPr>
            <w:lang w:eastAsia="ko-KR"/>
          </w:rPr>
          <w:delText xml:space="preserve">Figure </w:delText>
        </w:r>
      </w:del>
      <w:ins w:id="127" w:author="Miguel Garcia A" w:date="2021-04-30T10:15:00Z">
        <w:r w:rsidR="00BE61A3">
          <w:rPr>
            <w:lang w:eastAsia="ko-KR"/>
          </w:rPr>
          <w:t>Figure </w:t>
        </w:r>
      </w:ins>
      <w:r>
        <w:rPr>
          <w:lang w:eastAsia="ko-KR"/>
        </w:rPr>
        <w:t>6.1B.2</w:t>
      </w:r>
      <w:ins w:id="128" w:author="Ericsson_User_SA2#145" w:date="2021-04-21T10:55:00Z">
        <w:r w:rsidR="00FC2A51">
          <w:rPr>
            <w:lang w:eastAsia="ko-KR"/>
          </w:rPr>
          <w:t>.2</w:t>
        </w:r>
      </w:ins>
      <w:r>
        <w:rPr>
          <w:lang w:eastAsia="ko-KR"/>
        </w:rPr>
        <w:t>-</w:t>
      </w:r>
      <w:del w:id="129" w:author="Ericsson_User" w:date="2021-03-31T13:55:00Z">
        <w:r w:rsidDel="002E6DA9">
          <w:rPr>
            <w:lang w:eastAsia="ko-KR"/>
          </w:rPr>
          <w:delText>2</w:delText>
        </w:r>
      </w:del>
      <w:ins w:id="130" w:author="Ericsson_User" w:date="2021-03-31T13:55:00Z">
        <w:r w:rsidR="002E6DA9">
          <w:rPr>
            <w:lang w:eastAsia="ko-KR"/>
          </w:rPr>
          <w:t>1</w:t>
        </w:r>
      </w:ins>
      <w:r>
        <w:rPr>
          <w:lang w:eastAsia="ko-KR"/>
        </w:rPr>
        <w:t xml:space="preserve"> is used by an NWDAF instance to request another NWDAF instance </w:t>
      </w:r>
      <w:del w:id="131" w:author="Ericsson_User" w:date="2021-03-31T14:40:00Z">
        <w:r w:rsidDel="005706F4">
          <w:rPr>
            <w:lang w:eastAsia="ko-KR"/>
          </w:rPr>
          <w:delText xml:space="preserve">to </w:delText>
        </w:r>
      </w:del>
      <w:ins w:id="132" w:author="Ericsson_User" w:date="2021-03-31T14:40:00Z">
        <w:r w:rsidR="005706F4">
          <w:rPr>
            <w:lang w:eastAsia="ko-KR"/>
          </w:rPr>
          <w:t xml:space="preserve">for a </w:t>
        </w:r>
      </w:ins>
      <w:r>
        <w:rPr>
          <w:lang w:eastAsia="ko-KR"/>
        </w:rPr>
        <w:t>prepare</w:t>
      </w:r>
      <w:ins w:id="133" w:author="Ericsson_User" w:date="2021-03-31T14:40:00Z">
        <w:r w:rsidR="005706F4">
          <w:rPr>
            <w:lang w:eastAsia="ko-KR"/>
          </w:rPr>
          <w:t>d</w:t>
        </w:r>
      </w:ins>
      <w:r>
        <w:rPr>
          <w:lang w:eastAsia="ko-KR"/>
        </w:rPr>
        <w:t xml:space="preserve"> </w:t>
      </w:r>
      <w:del w:id="134" w:author="Ericsson_User" w:date="2021-03-31T14:40:00Z">
        <w:r w:rsidDel="005706F4">
          <w:rPr>
            <w:lang w:eastAsia="ko-KR"/>
          </w:rPr>
          <w:delText xml:space="preserve">taking over </w:delText>
        </w:r>
      </w:del>
      <w:r>
        <w:rPr>
          <w:lang w:eastAsia="ko-KR"/>
        </w:rPr>
        <w:t xml:space="preserve">analytics subscription(s) </w:t>
      </w:r>
      <w:ins w:id="135" w:author="Ericsson_User" w:date="2021-03-31T14:40:00Z">
        <w:r w:rsidR="005706F4">
          <w:rPr>
            <w:lang w:eastAsia="ko-KR"/>
          </w:rPr>
          <w:t xml:space="preserve">transfer </w:t>
        </w:r>
      </w:ins>
      <w:r>
        <w:rPr>
          <w:lang w:eastAsia="ko-KR"/>
        </w:rPr>
        <w:t>from the source NWDAF instance, using the Nnwdaf_AnalyticsSubscription_Transfer service operation defined in clause 7.2.5.</w:t>
      </w:r>
    </w:p>
    <w:p w14:paraId="28B77336" w14:textId="009E5E88" w:rsidR="003266EF" w:rsidRDefault="003266EF" w:rsidP="003266EF">
      <w:pPr>
        <w:pStyle w:val="NO"/>
        <w:rPr>
          <w:ins w:id="136" w:author="Ericsson_User" w:date="2021-03-31T14:04:00Z"/>
          <w:lang w:eastAsia="ko-KR"/>
        </w:rPr>
      </w:pPr>
      <w:ins w:id="137" w:author="Ericsson_User" w:date="2021-03-31T14:04:00Z">
        <w:r>
          <w:rPr>
            <w:lang w:eastAsia="ko-KR"/>
          </w:rPr>
          <w:lastRenderedPageBreak/>
          <w:t>NOTE 1:</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ins>
    </w:p>
    <w:p w14:paraId="20CBB875" w14:textId="0E5B94FB" w:rsidR="003266EF" w:rsidRDefault="003266EF">
      <w:pPr>
        <w:pStyle w:val="NO"/>
        <w:rPr>
          <w:ins w:id="138" w:author="Ericsson_User" w:date="2021-03-31T14:04:00Z"/>
          <w:lang w:eastAsia="ko-KR"/>
        </w:rPr>
        <w:pPrChange w:id="139" w:author="Ericsson-S4" w:date="2021-04-05T20:47:00Z">
          <w:pPr>
            <w:pStyle w:val="B1"/>
            <w:ind w:left="1134" w:hanging="850"/>
          </w:pPr>
        </w:pPrChange>
      </w:pPr>
      <w:ins w:id="140" w:author="Ericsson_User" w:date="2021-03-31T14:04:00Z">
        <w:r>
          <w:rPr>
            <w:lang w:eastAsia="ko-KR"/>
          </w:rPr>
          <w:t>NOTE</w:t>
        </w:r>
      </w:ins>
      <w:ins w:id="141" w:author="Miguel Garcia A" w:date="2021-04-27T10:09:00Z">
        <w:r w:rsidR="003A6C61">
          <w:rPr>
            <w:lang w:eastAsia="ko-KR"/>
          </w:rPr>
          <w:t> </w:t>
        </w:r>
      </w:ins>
      <w:ins w:id="142" w:author="Ericsson_User" w:date="2021-03-31T14:04:00Z">
        <w:r>
          <w:rPr>
            <w:lang w:eastAsia="ko-KR"/>
          </w:rPr>
          <w:t>2</w:t>
        </w:r>
      </w:ins>
      <w:ins w:id="143" w:author="Miguel Garcia A" w:date="2021-04-27T10:10:00Z">
        <w:r w:rsidR="003A6C61">
          <w:rPr>
            <w:lang w:eastAsia="ko-KR"/>
          </w:rPr>
          <w:t>:</w:t>
        </w:r>
        <w:r w:rsidR="003A6C61">
          <w:rPr>
            <w:lang w:eastAsia="ko-KR"/>
          </w:rPr>
          <w:tab/>
        </w:r>
      </w:ins>
      <w:ins w:id="144" w:author="Ericsson_User" w:date="2021-03-31T14:04:00Z">
        <w:r>
          <w:rPr>
            <w:lang w:eastAsia="ko-KR"/>
          </w:rPr>
          <w:t>Another example for source NWDAF to determine to prepare for an analytics transfer is that the source NWDAF wants to resolve an overload situation or prepare for a graceful shutdown.</w:t>
        </w:r>
      </w:ins>
    </w:p>
    <w:p w14:paraId="6D0660AB" w14:textId="569D4479" w:rsidR="003266EF" w:rsidRDefault="003266EF" w:rsidP="0033703C">
      <w:pPr>
        <w:pStyle w:val="NO"/>
        <w:rPr>
          <w:lang w:eastAsia="ko-KR"/>
        </w:rPr>
      </w:pPr>
      <w:ins w:id="145" w:author="Ericsson_User" w:date="2021-03-31T14:04:00Z">
        <w:r>
          <w:rPr>
            <w:lang w:eastAsia="ko-KR"/>
          </w:rPr>
          <w:t>NOTE 3:</w:t>
        </w:r>
        <w:r>
          <w:rPr>
            <w:lang w:eastAsia="ko-KR"/>
          </w:rPr>
          <w:tab/>
          <w:t>Handling of overload situation or preparation for a graceful shutdown are preferably executed inside an NWDAF Set, when available.</w:t>
        </w:r>
      </w:ins>
    </w:p>
    <w:p w14:paraId="61C7C4B6" w14:textId="6A6908C4" w:rsidR="00AF556B" w:rsidRDefault="00AF556B" w:rsidP="00AF556B">
      <w:pPr>
        <w:pStyle w:val="NO"/>
        <w:rPr>
          <w:lang w:eastAsia="ko-KR"/>
        </w:rPr>
      </w:pPr>
      <w:r>
        <w:rPr>
          <w:lang w:eastAsia="ko-KR"/>
        </w:rPr>
        <w:t>NOTE </w:t>
      </w:r>
      <w:del w:id="146" w:author="Ericsson_User" w:date="2021-03-31T14:35:00Z">
        <w:r w:rsidDel="00027F16">
          <w:rPr>
            <w:lang w:eastAsia="ko-KR"/>
          </w:rPr>
          <w:delText>8</w:delText>
        </w:r>
      </w:del>
      <w:ins w:id="147" w:author="Ericsson_User_SA2#145" w:date="2021-04-21T10:57:00Z">
        <w:r w:rsidR="004A72C1">
          <w:rPr>
            <w:lang w:eastAsia="ko-KR"/>
          </w:rPr>
          <w:t>4</w:t>
        </w:r>
      </w:ins>
      <w:r>
        <w:rPr>
          <w:lang w:eastAsia="ko-KR"/>
        </w:rPr>
        <w:t>:</w:t>
      </w:r>
      <w:r>
        <w:rPr>
          <w:lang w:eastAsia="ko-KR"/>
        </w:rPr>
        <w:tab/>
        <w:t>For simplification, this procedure visualizes when the analytics consumer does not change.</w:t>
      </w:r>
    </w:p>
    <w:p w14:paraId="47D263B1" w14:textId="3D6E41BA" w:rsidR="00AF556B" w:rsidRDefault="00AF556B" w:rsidP="00AF556B">
      <w:pPr>
        <w:pStyle w:val="EditorsNote"/>
        <w:rPr>
          <w:lang w:eastAsia="ko-KR"/>
        </w:rPr>
      </w:pPr>
      <w:del w:id="148" w:author="Ericsson_User" w:date="2021-03-31T14:39:00Z">
        <w:r w:rsidDel="00287412">
          <w:rPr>
            <w:lang w:eastAsia="ko-KR"/>
          </w:rPr>
          <w:delText>Editor's note:</w:delText>
        </w:r>
        <w:r w:rsidDel="00287412">
          <w:rPr>
            <w:lang w:eastAsia="ko-KR"/>
          </w:rPr>
          <w:tab/>
          <w:delText>It FFS how this aligns with the procedure when Analytics consumer changes.</w:delText>
        </w:r>
      </w:del>
    </w:p>
    <w:bookmarkStart w:id="149" w:name="_MON_1587198493"/>
    <w:bookmarkEnd w:id="149"/>
    <w:p w14:paraId="6D475484" w14:textId="161C62D3" w:rsidR="00AF556B" w:rsidRDefault="00AF556B" w:rsidP="00AF556B">
      <w:pPr>
        <w:pStyle w:val="TH"/>
        <w:rPr>
          <w:ins w:id="150" w:author="Ericsson_User" w:date="2021-03-31T14:39:00Z"/>
        </w:rPr>
      </w:pPr>
      <w:del w:id="151" w:author="Ericsson_User" w:date="2021-03-31T14:39:00Z">
        <w:r w:rsidDel="005706F4">
          <w:object w:dxaOrig="9346" w:dyaOrig="11788" w14:anchorId="3D04FF01">
            <v:shape id="_x0000_i1027" type="#_x0000_t75" style="width:468pt;height:586.5pt" o:ole="">
              <v:imagedata r:id="rId19" o:title=""/>
            </v:shape>
            <o:OLEObject Type="Embed" ProgID="Word.Picture.8" ShapeID="_x0000_i1027" DrawAspect="Content" ObjectID="_1682156551" r:id="rId20"/>
          </w:object>
        </w:r>
      </w:del>
    </w:p>
    <w:p w14:paraId="5A07F618" w14:textId="456B62FB" w:rsidR="005706F4" w:rsidRDefault="009174C4" w:rsidP="00AF556B">
      <w:pPr>
        <w:pStyle w:val="TH"/>
      </w:pPr>
      <w:ins w:id="152" w:author="Ericsson_User" w:date="2021-03-31T14:41:00Z">
        <w:r>
          <w:object w:dxaOrig="9391" w:dyaOrig="9391" w14:anchorId="56C884C0">
            <v:shape id="_x0000_i1028" type="#_x0000_t75" style="width:470pt;height:472pt" o:ole="">
              <v:imagedata r:id="rId21" o:title=""/>
            </v:shape>
            <o:OLEObject Type="Embed" ProgID="Visio.Drawing.15" ShapeID="_x0000_i1028" DrawAspect="Content" ObjectID="_1682156552" r:id="rId22"/>
          </w:object>
        </w:r>
      </w:ins>
    </w:p>
    <w:p w14:paraId="64823646" w14:textId="4833A94F" w:rsidR="00AF556B" w:rsidRDefault="00AF556B" w:rsidP="00AF556B">
      <w:pPr>
        <w:pStyle w:val="TF"/>
        <w:rPr>
          <w:lang w:eastAsia="ko-KR"/>
        </w:rPr>
      </w:pPr>
      <w:r>
        <w:rPr>
          <w:lang w:eastAsia="ko-KR"/>
        </w:rPr>
        <w:t>Figure 6.1B.2</w:t>
      </w:r>
      <w:ins w:id="153" w:author="Ericsson_User_SA2#145" w:date="2021-04-21T10:56:00Z">
        <w:r w:rsidR="00F0531D">
          <w:rPr>
            <w:lang w:eastAsia="ko-KR"/>
          </w:rPr>
          <w:t>.1</w:t>
        </w:r>
      </w:ins>
      <w:r>
        <w:rPr>
          <w:lang w:eastAsia="ko-KR"/>
        </w:rPr>
        <w:t>-</w:t>
      </w:r>
      <w:del w:id="154" w:author="Ericsson_User" w:date="2021-03-31T14:39:00Z">
        <w:r w:rsidDel="005706F4">
          <w:rPr>
            <w:lang w:eastAsia="ko-KR"/>
          </w:rPr>
          <w:delText>2</w:delText>
        </w:r>
      </w:del>
      <w:ins w:id="155" w:author="Ericsson_User" w:date="2021-03-31T14:39:00Z">
        <w:r w:rsidR="005706F4">
          <w:rPr>
            <w:lang w:eastAsia="ko-KR"/>
          </w:rPr>
          <w:t>1</w:t>
        </w:r>
      </w:ins>
      <w:r>
        <w:rPr>
          <w:lang w:eastAsia="ko-KR"/>
        </w:rPr>
        <w:t xml:space="preserve">: </w:t>
      </w:r>
      <w:del w:id="156" w:author="Ericsson_User" w:date="2021-03-31T14:39:00Z">
        <w:r w:rsidDel="005706F4">
          <w:rPr>
            <w:lang w:eastAsia="ko-KR"/>
          </w:rPr>
          <w:delText>Analytics subscription transfer with p</w:delText>
        </w:r>
      </w:del>
      <w:ins w:id="157" w:author="Ericsson_User" w:date="2021-03-31T14:39:00Z">
        <w:r w:rsidR="005706F4">
          <w:rPr>
            <w:lang w:eastAsia="ko-KR"/>
          </w:rPr>
          <w:t>P</w:t>
        </w:r>
      </w:ins>
      <w:r>
        <w:rPr>
          <w:lang w:eastAsia="ko-KR"/>
        </w:rPr>
        <w:t>repared analytics subscription transfer</w:t>
      </w:r>
    </w:p>
    <w:p w14:paraId="7269120A" w14:textId="77777777" w:rsidR="00AF556B" w:rsidRDefault="00AF556B" w:rsidP="00AF556B">
      <w:pPr>
        <w:rPr>
          <w:lang w:eastAsia="ko-KR"/>
        </w:rPr>
      </w:pPr>
      <w:r>
        <w:rPr>
          <w:lang w:eastAsia="ko-KR"/>
        </w:rPr>
        <w:t>The procedure of analytics subscription transfer comprises the following steps:</w:t>
      </w:r>
    </w:p>
    <w:p w14:paraId="43E5F814" w14:textId="77777777" w:rsidR="00AF556B" w:rsidRDefault="00AF556B" w:rsidP="00AF556B">
      <w:pPr>
        <w:pStyle w:val="B1"/>
        <w:rPr>
          <w:lang w:eastAsia="ko-KR"/>
        </w:rPr>
      </w:pPr>
      <w:r>
        <w:rPr>
          <w:lang w:eastAsia="ko-KR"/>
        </w:rPr>
        <w:t>1a.</w:t>
      </w:r>
      <w:r>
        <w:rPr>
          <w:lang w:eastAsia="ko-KR"/>
        </w:rPr>
        <w:tab/>
        <w:t>Analytics consumer subscribes to the source NWDAF for certain analytics as specified in clause 6.1.1.</w:t>
      </w:r>
    </w:p>
    <w:p w14:paraId="686AE736" w14:textId="0012E099" w:rsidR="00AF556B" w:rsidRDefault="00AF556B" w:rsidP="00AF556B">
      <w:pPr>
        <w:pStyle w:val="B1"/>
        <w:rPr>
          <w:lang w:eastAsia="ko-KR"/>
        </w:rPr>
      </w:pPr>
      <w:r>
        <w:rPr>
          <w:lang w:eastAsia="ko-KR"/>
        </w:rPr>
        <w:t>1b.</w:t>
      </w:r>
      <w:r>
        <w:rPr>
          <w:lang w:eastAsia="ko-KR"/>
        </w:rPr>
        <w:tab/>
      </w:r>
      <w:ins w:id="158" w:author="Ericsson_User" w:date="2021-03-31T14:41:00Z">
        <w:r w:rsidR="00C97F04">
          <w:rPr>
            <w:lang w:eastAsia="ko-KR"/>
          </w:rPr>
          <w:t xml:space="preserve">[Optional] </w:t>
        </w:r>
      </w:ins>
      <w:r>
        <w:rPr>
          <w:lang w:eastAsia="ko-KR"/>
        </w:rPr>
        <w:t>Source NWDAF starts data collection from relevant data source(s) (e.g. NFs or OAM) as specified in clause 6.2. Source NWDAF starts generating requested analytics.</w:t>
      </w:r>
    </w:p>
    <w:p w14:paraId="6834FB8D" w14:textId="77777777" w:rsidR="00AF556B" w:rsidRDefault="00AF556B" w:rsidP="00AF556B">
      <w:pPr>
        <w:pStyle w:val="B1"/>
        <w:rPr>
          <w:ins w:id="159" w:author="Miguel Garcia A" w:date="2021-04-27T10:23:00Z"/>
          <w:lang w:eastAsia="ko-KR"/>
        </w:rPr>
      </w:pPr>
      <w:r>
        <w:rPr>
          <w:lang w:eastAsia="ko-KR"/>
        </w:rPr>
        <w:t>2.</w:t>
      </w:r>
      <w:r>
        <w:rPr>
          <w:lang w:eastAsia="ko-KR"/>
        </w:rPr>
        <w:tab/>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AMF and/or SMF, respectively.</w:t>
      </w:r>
    </w:p>
    <w:p w14:paraId="047E93D1" w14:textId="576BEE0B" w:rsidR="00E71375" w:rsidRDefault="00E71375" w:rsidP="00AF556B">
      <w:pPr>
        <w:pStyle w:val="B1"/>
        <w:rPr>
          <w:lang w:eastAsia="ko-KR"/>
        </w:rPr>
      </w:pPr>
      <w:ins w:id="160" w:author="Miguel Garcia A" w:date="2021-04-27T10:23:00Z">
        <w:r>
          <w:rPr>
            <w:lang w:eastAsia="ko-KR"/>
          </w:rPr>
          <w:t>2b.</w:t>
        </w:r>
        <w:r>
          <w:rPr>
            <w:lang w:eastAsia="ko-KR"/>
          </w:rPr>
          <w:tab/>
          <w:t>The source NWDAF determines that it needs to prepare to transfer analytics subscriptiosn to ano</w:t>
        </w:r>
      </w:ins>
      <w:ins w:id="161" w:author="Miguel Garcia A" w:date="2021-04-27T10:24:00Z">
        <w:r w:rsidR="00176B9F">
          <w:rPr>
            <w:lang w:eastAsia="ko-KR"/>
          </w:rPr>
          <w:t>t</w:t>
        </w:r>
      </w:ins>
      <w:ins w:id="162" w:author="Miguel Garcia A" w:date="2021-04-27T10:23:00Z">
        <w:r>
          <w:rPr>
            <w:lang w:eastAsia="ko-KR"/>
          </w:rPr>
          <w:t>her NWDAF instance.</w:t>
        </w:r>
        <w:r w:rsidR="00176B9F">
          <w:rPr>
            <w:lang w:eastAsia="ko-KR"/>
          </w:rPr>
          <w:t xml:space="preserve"> This may be case, e.g., due to the UE moving to a location </w:t>
        </w:r>
      </w:ins>
      <w:ins w:id="163" w:author="Miguel Garcia A" w:date="2021-04-27T10:24:00Z">
        <w:r w:rsidR="00176B9F">
          <w:rPr>
            <w:lang w:eastAsia="ko-KR"/>
          </w:rPr>
          <w:t>outside the serving area of the source NWDAF serving area.</w:t>
        </w:r>
      </w:ins>
    </w:p>
    <w:p w14:paraId="53A33081" w14:textId="77777777" w:rsidR="00AF556B" w:rsidRDefault="00AF556B" w:rsidP="00AF556B">
      <w:pPr>
        <w:rPr>
          <w:lang w:eastAsia="ko-KR"/>
        </w:rPr>
      </w:pPr>
      <w:r>
        <w:rPr>
          <w:lang w:eastAsia="ko-KR"/>
        </w:rPr>
        <w:t>If the source NWDAF determines that it needs to prepare to transfer analytics subscriptions to another NWDAF instance, the following steps 3 to 8 shall be executed:</w:t>
      </w:r>
    </w:p>
    <w:p w14:paraId="3688AE5D" w14:textId="4378B199" w:rsidR="00AF556B" w:rsidDel="006C40AF" w:rsidRDefault="00AF556B" w:rsidP="00AF556B">
      <w:pPr>
        <w:pStyle w:val="NO"/>
        <w:rPr>
          <w:del w:id="164" w:author="Ericsson_User" w:date="2021-03-31T14:43:00Z"/>
          <w:lang w:eastAsia="ko-KR"/>
        </w:rPr>
      </w:pPr>
      <w:commentRangeStart w:id="165"/>
      <w:del w:id="166" w:author="Ericsson_User" w:date="2021-03-31T14:43:00Z">
        <w:r w:rsidDel="006C40AF">
          <w:rPr>
            <w:lang w:eastAsia="ko-KR"/>
          </w:rPr>
          <w:lastRenderedPageBreak/>
          <w:delText>NOTE 9:</w:delText>
        </w:r>
        <w:r w:rsidDel="006C40AF">
          <w:rPr>
            <w:lang w:eastAsia="ko-KR"/>
          </w:rPr>
          <w:tab/>
          <w:delTex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delText>
        </w:r>
      </w:del>
    </w:p>
    <w:p w14:paraId="3495F609" w14:textId="5399D079" w:rsidR="00AF556B" w:rsidDel="006C40AF" w:rsidRDefault="00AF556B" w:rsidP="00AF556B">
      <w:pPr>
        <w:pStyle w:val="B1"/>
        <w:rPr>
          <w:del w:id="167" w:author="Ericsson_User" w:date="2021-03-31T14:43:00Z"/>
          <w:lang w:eastAsia="ko-KR"/>
        </w:rPr>
      </w:pPr>
      <w:del w:id="168" w:author="Ericsson_User" w:date="2021-03-31T14:43:00Z">
        <w:r w:rsidDel="006C40AF">
          <w:rPr>
            <w:lang w:eastAsia="ko-KR"/>
          </w:rPr>
          <w:tab/>
          <w:delText>Another example for source NWDAF to determine to prepare for an analytics transfer is that the source NWDAF wants to resolve an overload situation or prepare for a graceful shutdown.</w:delText>
        </w:r>
      </w:del>
    </w:p>
    <w:p w14:paraId="780C7F59" w14:textId="267680FC" w:rsidR="00AF556B" w:rsidDel="006C40AF" w:rsidRDefault="00AF556B" w:rsidP="00AF556B">
      <w:pPr>
        <w:pStyle w:val="NO"/>
        <w:rPr>
          <w:del w:id="169" w:author="Ericsson_User" w:date="2021-03-31T14:43:00Z"/>
          <w:lang w:eastAsia="ko-KR"/>
        </w:rPr>
      </w:pPr>
      <w:del w:id="170" w:author="Ericsson_User" w:date="2021-03-31T14:43:00Z">
        <w:r w:rsidDel="006C40AF">
          <w:rPr>
            <w:lang w:eastAsia="ko-KR"/>
          </w:rPr>
          <w:delText>NOTE 10:</w:delText>
        </w:r>
        <w:r w:rsidDel="006C40AF">
          <w:rPr>
            <w:lang w:eastAsia="ko-KR"/>
          </w:rPr>
          <w:tab/>
          <w:delText>Handling of overload situation or preparation for a graceful shutdown are preferably executed inside an NWDAF Set, when available.</w:delText>
        </w:r>
      </w:del>
      <w:commentRangeEnd w:id="165"/>
      <w:r w:rsidR="006C40AF">
        <w:rPr>
          <w:rStyle w:val="CommentReference"/>
        </w:rPr>
        <w:commentReference w:id="165"/>
      </w:r>
    </w:p>
    <w:p w14:paraId="127E6F7F" w14:textId="13FCB926" w:rsidR="00AF556B" w:rsidRDefault="00AF556B" w:rsidP="00AF556B">
      <w:pPr>
        <w:pStyle w:val="B1"/>
        <w:rPr>
          <w:lang w:eastAsia="ko-KR"/>
        </w:rPr>
      </w:pPr>
      <w:r>
        <w:rPr>
          <w:lang w:eastAsia="ko-KR"/>
        </w:rPr>
        <w:t>3.</w:t>
      </w:r>
      <w:r>
        <w:rPr>
          <w:lang w:eastAsia="ko-KR"/>
        </w:rPr>
        <w:tab/>
        <w:t>The source NWDAF discovers</w:t>
      </w:r>
      <w:del w:id="171" w:author="Ericsson_User" w:date="2021-03-31T14:43:00Z">
        <w:r w:rsidDel="00E74FE9">
          <w:rPr>
            <w:lang w:eastAsia="ko-KR"/>
          </w:rPr>
          <w:delText>, via NRF,</w:delText>
        </w:r>
      </w:del>
      <w:r>
        <w:rPr>
          <w:lang w:eastAsia="ko-KR"/>
        </w:rPr>
        <w:t xml:space="preserve"> candidate target NWDAF instances (e.g. NWDAFy and NWDAFz) supporting the requested analytics information for the predicted target area(s). NWDAF discovery and selection is specified in clause 6.3.13, TS 23.501 [2].</w:t>
      </w:r>
    </w:p>
    <w:p w14:paraId="17881FD9" w14:textId="044F7906" w:rsidR="00AF556B" w:rsidRDefault="00AF556B" w:rsidP="00AF556B">
      <w:pPr>
        <w:pStyle w:val="NO"/>
        <w:rPr>
          <w:lang w:eastAsia="ko-KR"/>
        </w:rPr>
      </w:pPr>
      <w:r>
        <w:rPr>
          <w:lang w:eastAsia="ko-KR"/>
        </w:rPr>
        <w:t>NOTE </w:t>
      </w:r>
      <w:ins w:id="172" w:author="Ericsson-S4" w:date="2021-04-05T20:46:00Z">
        <w:r w:rsidR="00572245">
          <w:rPr>
            <w:lang w:eastAsia="ko-KR"/>
          </w:rPr>
          <w:t>5</w:t>
        </w:r>
      </w:ins>
      <w:del w:id="173" w:author="Ericsson_User" w:date="2021-03-31T14:44:00Z">
        <w:r w:rsidDel="007C1D53">
          <w:rPr>
            <w:lang w:eastAsia="ko-KR"/>
          </w:rPr>
          <w:delText>11</w:delText>
        </w:r>
      </w:del>
      <w:r>
        <w:rPr>
          <w:lang w:eastAsia="ko-KR"/>
        </w:rPr>
        <w:t>:</w:t>
      </w:r>
      <w:r>
        <w:rPr>
          <w:lang w:eastAsia="ko-KR"/>
        </w:rPr>
        <w:tab/>
        <w:t>In this procedure, NWDAFy and NWDAFz are examples for target NWDAF instances that are candidates to take over those analytic subscriptions.</w:t>
      </w:r>
    </w:p>
    <w:p w14:paraId="5C3A90F6" w14:textId="245EE490" w:rsidR="00AF556B" w:rsidRDefault="00AF556B" w:rsidP="00AF556B">
      <w:pPr>
        <w:pStyle w:val="B1"/>
        <w:rPr>
          <w:lang w:eastAsia="ko-KR"/>
        </w:rPr>
      </w:pPr>
      <w:r>
        <w:rPr>
          <w:lang w:eastAsia="ko-KR"/>
        </w:rPr>
        <w:t>4-5.</w:t>
      </w:r>
      <w:r>
        <w:rPr>
          <w:lang w:eastAsia="ko-KR"/>
        </w:rPr>
        <w:tab/>
        <w:t xml:space="preserve">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w:t>
      </w:r>
      <w:ins w:id="174" w:author="Ericsson_User" w:date="2021-03-31T14:18:00Z">
        <w:r w:rsidR="00196102">
          <w:rPr>
            <w:lang w:eastAsia="ko-KR"/>
          </w:rPr>
          <w:t xml:space="preserve">may </w:t>
        </w:r>
      </w:ins>
      <w:del w:id="175" w:author="Ericsson_User" w:date="2021-03-31T14:45:00Z">
        <w:r w:rsidDel="002D3A7E">
          <w:rPr>
            <w:lang w:eastAsia="ko-KR"/>
          </w:rPr>
          <w:delText xml:space="preserve">also </w:delText>
        </w:r>
      </w:del>
      <w:r>
        <w:rPr>
          <w:lang w:eastAsia="ko-KR"/>
        </w:rPr>
        <w:t>include</w:t>
      </w:r>
      <w:del w:id="176" w:author="Ericsson_User" w:date="2021-03-31T14:45:00Z">
        <w:r w:rsidDel="002D3A7E">
          <w:rPr>
            <w:lang w:eastAsia="ko-KR"/>
          </w:rPr>
          <w:delText>s</w:delText>
        </w:r>
      </w:del>
      <w:r>
        <w:rPr>
          <w:lang w:eastAsia="ko-KR"/>
        </w:rPr>
        <w:t xml:space="preserve"> information on the analytics subscriptions to be transferred. The request message may </w:t>
      </w:r>
      <w:del w:id="177" w:author="Ericsson_User" w:date="2021-03-31T14:45:00Z">
        <w:r w:rsidDel="002D3A7E">
          <w:rPr>
            <w:lang w:eastAsia="ko-KR"/>
          </w:rPr>
          <w:delText xml:space="preserve">also </w:delText>
        </w:r>
      </w:del>
      <w:r>
        <w:rPr>
          <w:lang w:eastAsia="ko-KR"/>
        </w:rPr>
        <w:t>include "analytics context identifier(s)" indicating the availability of analytics context for particular Analytics ID(s).</w:t>
      </w:r>
    </w:p>
    <w:p w14:paraId="4DD811FF" w14:textId="77777777" w:rsidR="00AF556B" w:rsidRDefault="00AF556B" w:rsidP="00AF556B">
      <w:pPr>
        <w:pStyle w:val="B1"/>
        <w:rPr>
          <w:lang w:eastAsia="ko-KR"/>
        </w:rPr>
      </w:pPr>
      <w:r>
        <w:rPr>
          <w:lang w:eastAsia="ko-KR"/>
        </w:rPr>
        <w:tab/>
        <w:t>The candidate target NWDAFs (e.g. NWDAFy and NWDAFz) respond to the request from the source NWDAF using a Nnwdaf_AnalyticsSubscription_Transfer Response message.</w:t>
      </w:r>
    </w:p>
    <w:p w14:paraId="75373B4D" w14:textId="640E3BDC" w:rsidR="00AF556B" w:rsidRDefault="00AF556B" w:rsidP="00AF556B">
      <w:pPr>
        <w:pStyle w:val="B1"/>
        <w:rPr>
          <w:lang w:eastAsia="ko-KR"/>
        </w:rPr>
      </w:pPr>
      <w:r>
        <w:rPr>
          <w:lang w:eastAsia="ko-KR"/>
        </w:rPr>
        <w:t>6-7.</w:t>
      </w:r>
      <w:r>
        <w:rPr>
          <w:lang w:eastAsia="ko-KR"/>
        </w:rPr>
        <w:tab/>
        <w:t xml:space="preserve">[Conditional] If "analytics context identifier(s)" had been included in the Nnwdaf_AnalyticsSubscription_Transfer Request received in step 4, the determined target NWDAFs (e.g. NWDAFy and NWDAFz), based on the provided "analytics context identifier(s)", </w:t>
      </w:r>
      <w:del w:id="178" w:author="Ericsson_User" w:date="2021-03-31T14:46:00Z">
        <w:r w:rsidDel="00BF0A44">
          <w:rPr>
            <w:lang w:eastAsia="ko-KR"/>
          </w:rPr>
          <w:delText xml:space="preserve">shall </w:delText>
        </w:r>
      </w:del>
      <w:ins w:id="179" w:author="Ericsson_User" w:date="2021-03-31T14:46:00Z">
        <w:r w:rsidR="00BF0A44">
          <w:rPr>
            <w:lang w:eastAsia="ko-KR"/>
          </w:rPr>
          <w:t xml:space="preserve">may </w:t>
        </w:r>
      </w:ins>
      <w:r>
        <w:rPr>
          <w:lang w:eastAsia="ko-KR"/>
        </w:rPr>
        <w:t>request the "analytics context" from the source NWDAF. The analytics information transfer procedure is specified in clause 6.1B.3.</w:t>
      </w:r>
    </w:p>
    <w:p w14:paraId="605EEA2E" w14:textId="77777777" w:rsidR="00F806AF" w:rsidDel="00493839" w:rsidRDefault="00F806AF" w:rsidP="00F806AF">
      <w:pPr>
        <w:pStyle w:val="EditorsNote"/>
        <w:rPr>
          <w:lang w:eastAsia="ko-KR"/>
        </w:rPr>
      </w:pPr>
      <w:r w:rsidDel="00493839">
        <w:rPr>
          <w:lang w:eastAsia="ko-KR"/>
        </w:rPr>
        <w:t>Editor's note:</w:t>
      </w:r>
      <w:r w:rsidDel="00493839">
        <w:rPr>
          <w:lang w:eastAsia="ko-KR"/>
        </w:rPr>
        <w:tab/>
        <w:t>It is FFS, whether procedure in clause 6.1B.3 is specified, or other new/existing service operations are used instead.</w:t>
      </w:r>
    </w:p>
    <w:p w14:paraId="68A2E4E8" w14:textId="77E28FDA" w:rsidR="00AF556B" w:rsidRDefault="00AF556B" w:rsidP="00AF556B">
      <w:pPr>
        <w:pStyle w:val="NO"/>
        <w:rPr>
          <w:lang w:eastAsia="ko-KR"/>
        </w:rPr>
      </w:pPr>
      <w:r>
        <w:rPr>
          <w:lang w:eastAsia="ko-KR"/>
        </w:rPr>
        <w:t>NOTE </w:t>
      </w:r>
      <w:ins w:id="180" w:author="Ericsson-S4" w:date="2021-04-05T20:47:00Z">
        <w:r w:rsidR="00572245">
          <w:rPr>
            <w:lang w:eastAsia="ko-KR"/>
          </w:rPr>
          <w:t>6</w:t>
        </w:r>
      </w:ins>
      <w:del w:id="181" w:author="Ericsson-S4" w:date="2021-04-05T20:47:00Z">
        <w:r w:rsidDel="00572245">
          <w:rPr>
            <w:lang w:eastAsia="ko-KR"/>
          </w:rPr>
          <w:delText>12</w:delText>
        </w:r>
      </w:del>
      <w:r>
        <w:rPr>
          <w:lang w:eastAsia="ko-KR"/>
        </w:rPr>
        <w:t>:</w:t>
      </w:r>
      <w:r>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14:paraId="4C3488F9" w14:textId="77777777" w:rsidR="00AF556B" w:rsidRDefault="00AF556B" w:rsidP="00AF556B">
      <w:pPr>
        <w:pStyle w:val="B1"/>
        <w:rPr>
          <w:lang w:eastAsia="ko-KR"/>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1677997E" w14:textId="00F06166" w:rsidR="00AF556B" w:rsidDel="00EA7456" w:rsidRDefault="00AF556B" w:rsidP="00AF556B">
      <w:pPr>
        <w:rPr>
          <w:del w:id="182" w:author="Ericsson_User" w:date="2021-03-31T14:47:00Z"/>
          <w:lang w:eastAsia="ko-KR"/>
        </w:rPr>
      </w:pPr>
      <w:del w:id="183" w:author="Ericsson_User" w:date="2021-03-31T14:47:00Z">
        <w:r w:rsidDel="00EA7456">
          <w:rPr>
            <w:lang w:eastAsia="ko-KR"/>
          </w:rPr>
          <w:delText>The source NWDAF determines to transfer analytics subscription(s) to a target NWDAF instance NWDAF (e.g. NWDAFy) and the following steps are executed:</w:delText>
        </w:r>
      </w:del>
    </w:p>
    <w:p w14:paraId="054832DF" w14:textId="6E93E2DA" w:rsidR="00AF556B" w:rsidDel="00EA7456" w:rsidRDefault="00AF556B" w:rsidP="00AF556B">
      <w:pPr>
        <w:pStyle w:val="B1"/>
        <w:rPr>
          <w:del w:id="184" w:author="Ericsson_User" w:date="2021-03-31T14:47:00Z"/>
          <w:lang w:eastAsia="ko-KR"/>
        </w:rPr>
      </w:pPr>
      <w:del w:id="185" w:author="Ericsson_User" w:date="2021-03-31T14:47:00Z">
        <w:r w:rsidDel="00EA7456">
          <w:rPr>
            <w:lang w:eastAsia="ko-KR"/>
          </w:rPr>
          <w:delText>9.</w:delText>
        </w:r>
        <w:r w:rsidDel="00EA7456">
          <w:rPr>
            <w:lang w:eastAsia="ko-KR"/>
          </w:rPr>
          <w:tab/>
          <w:delText>Source NWDAF initiates the analytics subscription transfer to the target NWDAF as specified in steps 3 to 5b of the analytics subscription procedure illustrated in Figure 6.1B.2-1.</w:delText>
        </w:r>
      </w:del>
    </w:p>
    <w:p w14:paraId="3DD43C0D" w14:textId="057ED866" w:rsidR="00AF556B" w:rsidDel="00EA7456" w:rsidRDefault="00AF556B" w:rsidP="00AF556B">
      <w:pPr>
        <w:pStyle w:val="NO"/>
        <w:rPr>
          <w:del w:id="186" w:author="Ericsson_User" w:date="2021-03-31T14:47:00Z"/>
          <w:lang w:eastAsia="ko-KR"/>
        </w:rPr>
      </w:pPr>
      <w:del w:id="187" w:author="Ericsson_User" w:date="2021-03-31T14:47:00Z">
        <w:r w:rsidDel="00EA7456">
          <w:rPr>
            <w:lang w:eastAsia="ko-KR"/>
          </w:rPr>
          <w:delText>NOTE 13:</w:delText>
        </w:r>
        <w:r w:rsidDel="00EA7456">
          <w:rPr>
            <w:lang w:eastAsia="ko-KR"/>
          </w:rPr>
          <w:tab/>
          <w:delTex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delText>
        </w:r>
      </w:del>
    </w:p>
    <w:p w14:paraId="12108A8E" w14:textId="35DDD0DF" w:rsidR="00AF556B" w:rsidRDefault="00AF556B" w:rsidP="00AF556B">
      <w:pPr>
        <w:pStyle w:val="B1"/>
        <w:rPr>
          <w:ins w:id="188" w:author="Ericsson_User_SA2#145" w:date="2021-04-28T15:56:00Z"/>
          <w:lang w:eastAsia="ko-KR"/>
        </w:rPr>
      </w:pPr>
      <w:del w:id="189" w:author="Ericsson_user_TuesdayChanges" w:date="2021-04-13T14:14:00Z">
        <w:r w:rsidDel="00E17F77">
          <w:rPr>
            <w:lang w:eastAsia="ko-KR"/>
          </w:rPr>
          <w:delText>10</w:delText>
        </w:r>
      </w:del>
      <w:ins w:id="190" w:author="Ericsson_user_TuesdayChanges" w:date="2021-04-13T14:14:00Z">
        <w:r w:rsidR="00E17F77">
          <w:rPr>
            <w:lang w:eastAsia="ko-KR"/>
          </w:rPr>
          <w:t>9</w:t>
        </w:r>
      </w:ins>
      <w:r>
        <w:rPr>
          <w:lang w:eastAsia="ko-KR"/>
        </w:rPr>
        <w:t>.</w:t>
      </w:r>
      <w:r>
        <w:rPr>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w:t>
      </w:r>
      <w:del w:id="191" w:author="Ericsson_user_TuesdayChanges" w:date="2021-04-13T14:15:00Z">
        <w:r w:rsidDel="00E17F77">
          <w:rPr>
            <w:lang w:eastAsia="ko-KR"/>
          </w:rPr>
          <w:delText xml:space="preserve"> in step 9</w:delText>
        </w:r>
      </w:del>
      <w:r>
        <w:rPr>
          <w:lang w:eastAsia="ko-KR"/>
        </w:rPr>
        <w:t xml:space="preserve">,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w:t>
      </w:r>
      <w:r>
        <w:rPr>
          <w:lang w:eastAsia="ko-KR"/>
        </w:rPr>
        <w:lastRenderedPageBreak/>
        <w:t>subscription preparation, had already subscribed to entities to collect data, it unsubscribes to those entities if the subscriptions are not needed for other active analytics subscriptions with the target NWDAF.</w:t>
      </w:r>
    </w:p>
    <w:p w14:paraId="3C93567F" w14:textId="77777777" w:rsidR="00556743" w:rsidRDefault="00556743" w:rsidP="00556743">
      <w:pPr>
        <w:pStyle w:val="B3"/>
        <w:rPr>
          <w:lang w:eastAsia="ko-KR"/>
        </w:rPr>
      </w:pPr>
    </w:p>
    <w:p w14:paraId="7B6A0779" w14:textId="77777777" w:rsidR="00556743" w:rsidRDefault="00556743" w:rsidP="00556743">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9A2BB4E" w14:textId="12F84CF8" w:rsidR="00556743" w:rsidRDefault="00556743" w:rsidP="00AF556B">
      <w:pPr>
        <w:pStyle w:val="B1"/>
        <w:rPr>
          <w:ins w:id="192" w:author="Ericsson_User_SA2#145" w:date="2021-04-28T15:56:00Z"/>
          <w:lang w:eastAsia="ko-KR"/>
        </w:rPr>
      </w:pPr>
    </w:p>
    <w:p w14:paraId="3A39090C" w14:textId="77777777" w:rsidR="00556743" w:rsidRPr="005D2CF1" w:rsidRDefault="00556743" w:rsidP="00556743">
      <w:pPr>
        <w:pStyle w:val="Heading3"/>
      </w:pPr>
      <w:bookmarkStart w:id="193" w:name="_Toc68001636"/>
      <w:r w:rsidRPr="005D2CF1">
        <w:t>7.2.2</w:t>
      </w:r>
      <w:r w:rsidRPr="005D2CF1">
        <w:tab/>
        <w:t>Nnwdaf_AnalyticsSubscription_Subscribe service operation</w:t>
      </w:r>
      <w:bookmarkEnd w:id="193"/>
    </w:p>
    <w:p w14:paraId="391CDF49" w14:textId="77777777" w:rsidR="00556743" w:rsidRPr="005D2CF1" w:rsidRDefault="00556743" w:rsidP="00556743">
      <w:pPr>
        <w:rPr>
          <w:b/>
        </w:rPr>
      </w:pPr>
      <w:r w:rsidRPr="005D2CF1">
        <w:rPr>
          <w:b/>
        </w:rPr>
        <w:t xml:space="preserve">Service operation name: </w:t>
      </w:r>
      <w:r w:rsidRPr="005D2CF1">
        <w:t>Nnwdaf_AnalyticsSubscription_Subscribe.</w:t>
      </w:r>
    </w:p>
    <w:p w14:paraId="23AEC9C4" w14:textId="77777777" w:rsidR="00556743" w:rsidRPr="005D2CF1" w:rsidRDefault="00556743" w:rsidP="00556743">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37F1A4E" w14:textId="77777777" w:rsidR="00556743" w:rsidRPr="005D2CF1" w:rsidRDefault="00556743" w:rsidP="00556743">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Notification Target Address (+ Notification Correlation ID), Analytics Reporting Parameters, Analytics target period.</w:t>
      </w:r>
    </w:p>
    <w:p w14:paraId="3E20DB5B" w14:textId="77777777" w:rsidR="00556743" w:rsidRPr="005D2CF1" w:rsidRDefault="00556743" w:rsidP="00556743">
      <w:pPr>
        <w:pStyle w:val="NO"/>
        <w:rPr>
          <w:lang w:eastAsia="zh-CN"/>
        </w:rPr>
      </w:pPr>
      <w:r w:rsidRPr="005D2CF1">
        <w:rPr>
          <w:lang w:eastAsia="zh-CN"/>
        </w:rPr>
        <w:t>NOTE 1:</w:t>
      </w:r>
      <w:r w:rsidRPr="005D2CF1">
        <w:rPr>
          <w:lang w:eastAsia="zh-CN"/>
        </w:rPr>
        <w:tab/>
        <w:t>Target of Analytics Reporting can be provided per individual Analytics ID in a set of Analytics IDs.</w:t>
      </w:r>
    </w:p>
    <w:p w14:paraId="0D8C14AB" w14:textId="439F8AAA" w:rsidR="00556743" w:rsidRPr="005D2CF1" w:rsidRDefault="00556743" w:rsidP="00556743">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Maximum number of objects requested (max),</w:t>
      </w:r>
      <w:r>
        <w:rPr>
          <w:lang w:eastAsia="zh-CN"/>
        </w:rPr>
        <w:t xml:space="preserve"> Preferred order of results,</w:t>
      </w:r>
      <w:r w:rsidRPr="005D2CF1">
        <w:rPr>
          <w:lang w:eastAsia="zh-CN"/>
        </w:rPr>
        <w:t xml:space="preserve"> Maximum number of SUPIs requested (SUPImax)</w:t>
      </w:r>
      <w:r>
        <w:rPr>
          <w:lang w:eastAsia="zh-CN"/>
        </w:rPr>
        <w:t>, time when analytics information is needed, Analytics Metadata Request, Dataset Statistical Properties, Output strategy and Data time window</w:t>
      </w:r>
      <w:ins w:id="194" w:author="Ericsson_User_SA2#145" w:date="2021-04-28T15:57:00Z">
        <w:r>
          <w:rPr>
            <w:lang w:eastAsia="zh-CN"/>
          </w:rPr>
          <w:t xml:space="preserve">, </w:t>
        </w:r>
        <w:r w:rsidRPr="002116ED">
          <w:rPr>
            <w:lang w:eastAsia="zh-CN"/>
          </w:rPr>
          <w:t xml:space="preserve">indication </w:t>
        </w:r>
        <w:r w:rsidR="009C085B" w:rsidRPr="002116ED">
          <w:rPr>
            <w:lang w:eastAsia="zh-CN"/>
          </w:rPr>
          <w:t xml:space="preserve">on the consumer </w:t>
        </w:r>
      </w:ins>
      <w:ins w:id="195" w:author="Ericsson_User_SA2#145" w:date="2021-04-28T15:58:00Z">
        <w:r w:rsidR="009C085B" w:rsidRPr="002116ED">
          <w:rPr>
            <w:lang w:eastAsia="zh-CN"/>
          </w:rPr>
          <w:t>serving area</w:t>
        </w:r>
      </w:ins>
      <w:r w:rsidRPr="005D2CF1">
        <w:rPr>
          <w:lang w:eastAsia="zh-CN"/>
        </w:rPr>
        <w:t>.</w:t>
      </w:r>
    </w:p>
    <w:p w14:paraId="52019918" w14:textId="77777777" w:rsidR="00556743" w:rsidRPr="005D2CF1" w:rsidRDefault="00556743" w:rsidP="00556743">
      <w:pPr>
        <w:pStyle w:val="NO"/>
        <w:rPr>
          <w:lang w:eastAsia="zh-CN"/>
        </w:rPr>
      </w:pPr>
      <w:r w:rsidRPr="005D2CF1">
        <w:rPr>
          <w:lang w:eastAsia="zh-CN"/>
        </w:rPr>
        <w:t>NOTE 2:</w:t>
      </w:r>
      <w:r w:rsidRPr="005D2CF1">
        <w:rPr>
          <w:lang w:eastAsia="zh-CN"/>
        </w:rPr>
        <w:tab/>
        <w:t>Analytics Filter Information, Reporting Thresholds, Maximum number of objects requested (max)</w:t>
      </w:r>
      <w:r>
        <w:rPr>
          <w:lang w:eastAsia="zh-CN"/>
        </w:rPr>
        <w:t>,</w:t>
      </w:r>
      <w:r w:rsidRPr="005D2CF1">
        <w:rPr>
          <w:lang w:eastAsia="zh-CN"/>
        </w:rPr>
        <w:t xml:space="preserve"> Maximum number of SUPIs requested (SUPImax)</w:t>
      </w:r>
      <w:r>
        <w:rPr>
          <w:lang w:eastAsia="zh-CN"/>
        </w:rPr>
        <w:t>, Analytics Metadata Request, Dataset Statistical Properties, Output strategy and Data time window</w:t>
      </w:r>
      <w:r w:rsidRPr="005D2CF1">
        <w:rPr>
          <w:lang w:eastAsia="zh-CN"/>
        </w:rPr>
        <w:t xml:space="preserve"> can be provided per individual Analytics ID in a set of Analytics IDs.</w:t>
      </w:r>
    </w:p>
    <w:p w14:paraId="225B17AB" w14:textId="77777777" w:rsidR="00556743" w:rsidRPr="005D2CF1" w:rsidRDefault="00556743" w:rsidP="00556743">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1BA7CED2" w14:textId="77777777" w:rsidR="00556743" w:rsidRPr="005D2CF1" w:rsidRDefault="00556743" w:rsidP="00556743">
      <w:r w:rsidRPr="005D2CF1">
        <w:rPr>
          <w:b/>
        </w:rPr>
        <w:t>Outputs, Optional:</w:t>
      </w:r>
      <w:r w:rsidRPr="005D2CF1">
        <w:t xml:space="preserve"> None.</w:t>
      </w:r>
    </w:p>
    <w:p w14:paraId="5AAD9152" w14:textId="77777777" w:rsidR="00556743" w:rsidRDefault="00556743" w:rsidP="00AF556B">
      <w:pPr>
        <w:pStyle w:val="B1"/>
        <w:rPr>
          <w:lang w:eastAsia="ko-KR"/>
        </w:rPr>
      </w:pPr>
    </w:p>
    <w:p w14:paraId="49393420" w14:textId="77777777" w:rsidR="00182AD8" w:rsidRDefault="00182AD8" w:rsidP="00182AD8">
      <w:pPr>
        <w:pStyle w:val="B3"/>
        <w:rPr>
          <w:lang w:eastAsia="ko-KR"/>
        </w:rPr>
      </w:pPr>
    </w:p>
    <w:p w14:paraId="32917F46" w14:textId="37870FDD" w:rsidR="00182AD8" w:rsidRDefault="00182AD8" w:rsidP="00182AD8">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2D725F55" w14:textId="17C002CB" w:rsidR="00182AD8" w:rsidRDefault="00182AD8" w:rsidP="00AF556B">
      <w:pPr>
        <w:pStyle w:val="B3"/>
        <w:rPr>
          <w:lang w:eastAsia="ko-KR"/>
        </w:rPr>
      </w:pPr>
    </w:p>
    <w:p w14:paraId="46C303CD" w14:textId="77777777" w:rsidR="00182AD8" w:rsidRDefault="00182AD8" w:rsidP="00182AD8">
      <w:pPr>
        <w:pStyle w:val="Heading3"/>
        <w:rPr>
          <w:lang w:eastAsia="zh-CN"/>
        </w:rPr>
      </w:pPr>
      <w:bookmarkStart w:id="196" w:name="_Toc68001639"/>
      <w:r>
        <w:rPr>
          <w:lang w:eastAsia="zh-CN"/>
        </w:rPr>
        <w:t>7.2.5</w:t>
      </w:r>
      <w:r>
        <w:rPr>
          <w:lang w:eastAsia="zh-CN"/>
        </w:rPr>
        <w:tab/>
        <w:t>Nnwdaf_AnalyticsSubscription_Transfer service operation</w:t>
      </w:r>
      <w:bookmarkEnd w:id="196"/>
    </w:p>
    <w:p w14:paraId="42759E26" w14:textId="77777777" w:rsidR="00182AD8" w:rsidRDefault="00182AD8" w:rsidP="00182AD8">
      <w:pPr>
        <w:rPr>
          <w:lang w:eastAsia="zh-CN"/>
        </w:rPr>
      </w:pPr>
      <w:r>
        <w:rPr>
          <w:lang w:eastAsia="zh-CN"/>
        </w:rPr>
        <w:t>Service operation name: Nnwdaf_AnalyticsSubscription_Transfer.</w:t>
      </w:r>
    </w:p>
    <w:p w14:paraId="3540E701" w14:textId="77777777" w:rsidR="00182AD8" w:rsidRDefault="00182AD8" w:rsidP="00182AD8">
      <w:pPr>
        <w:rPr>
          <w:lang w:eastAsia="zh-CN"/>
        </w:rPr>
      </w:pPr>
      <w:r w:rsidRPr="00320244">
        <w:rPr>
          <w:b/>
          <w:bCs/>
          <w:lang w:eastAsia="zh-CN"/>
        </w:rPr>
        <w:t>Description:</w:t>
      </w:r>
      <w:r>
        <w:rPr>
          <w:lang w:eastAsia="zh-CN"/>
        </w:rPr>
        <w:t xml:space="preserve"> Requests to NWDAF to transfer analytics subscription(s) from the consumer NWDAF.</w:t>
      </w:r>
    </w:p>
    <w:p w14:paraId="15EAEAFB" w14:textId="77777777" w:rsidR="00182AD8" w:rsidRPr="00320244" w:rsidRDefault="00182AD8" w:rsidP="00182AD8">
      <w:pPr>
        <w:rPr>
          <w:b/>
          <w:bCs/>
          <w:lang w:eastAsia="zh-CN"/>
        </w:rPr>
      </w:pPr>
      <w:r w:rsidRPr="00320244">
        <w:rPr>
          <w:b/>
          <w:bCs/>
          <w:lang w:eastAsia="zh-CN"/>
        </w:rPr>
        <w:t>Inputs, Required:</w:t>
      </w:r>
    </w:p>
    <w:p w14:paraId="70455BF3" w14:textId="77777777" w:rsidR="00182AD8" w:rsidRDefault="00182AD8" w:rsidP="00182AD8">
      <w:pPr>
        <w:pStyle w:val="B1"/>
        <w:rPr>
          <w:lang w:eastAsia="zh-CN"/>
        </w:rPr>
      </w:pPr>
      <w:r>
        <w:rPr>
          <w:lang w:eastAsia="zh-CN"/>
        </w:rPr>
        <w:t>-</w:t>
      </w:r>
      <w:r>
        <w:rPr>
          <w:lang w:eastAsia="zh-CN"/>
        </w:rPr>
        <w:tab/>
        <w:t>Transfer type: indicates the type of the transfer request. The following values are supported:</w:t>
      </w:r>
    </w:p>
    <w:p w14:paraId="2FE55F08" w14:textId="542DE938" w:rsidR="00182AD8" w:rsidRDefault="00182AD8" w:rsidP="00182AD8">
      <w:pPr>
        <w:pStyle w:val="B2"/>
        <w:rPr>
          <w:lang w:eastAsia="zh-CN"/>
        </w:rPr>
      </w:pPr>
      <w:r>
        <w:rPr>
          <w:lang w:eastAsia="zh-CN"/>
        </w:rPr>
        <w:t>-</w:t>
      </w:r>
      <w:r>
        <w:rPr>
          <w:lang w:eastAsia="zh-CN"/>
        </w:rPr>
        <w:tab/>
        <w:t>Analytics subscription transfer preparation: requests the NWDAF to prepare for taking over the analytics subscription(s)</w:t>
      </w:r>
      <w:ins w:id="197" w:author="Ericsson_User" w:date="2021-03-31T14:50:00Z">
        <w:r w:rsidR="00B35937">
          <w:rPr>
            <w:lang w:eastAsia="zh-CN"/>
          </w:rPr>
          <w:t xml:space="preserve"> and/or </w:t>
        </w:r>
      </w:ins>
      <w:ins w:id="198" w:author="Ericsson_User" w:date="2021-03-31T16:05:00Z">
        <w:r w:rsidR="008B4DAD">
          <w:rPr>
            <w:lang w:eastAsia="zh-CN"/>
          </w:rPr>
          <w:t xml:space="preserve">prepare </w:t>
        </w:r>
        <w:r w:rsidR="009F1046">
          <w:rPr>
            <w:lang w:eastAsia="zh-CN"/>
          </w:rPr>
          <w:t xml:space="preserve">for </w:t>
        </w:r>
      </w:ins>
      <w:ins w:id="199" w:author="Ericsson_User" w:date="2021-03-31T14:51:00Z">
        <w:r w:rsidR="00EF1942">
          <w:rPr>
            <w:lang w:eastAsia="zh-CN"/>
          </w:rPr>
          <w:t xml:space="preserve">collecting </w:t>
        </w:r>
        <w:r w:rsidR="001B237F">
          <w:rPr>
            <w:lang w:eastAsia="zh-CN"/>
          </w:rPr>
          <w:t xml:space="preserve">other </w:t>
        </w:r>
        <w:r w:rsidR="00EF1942">
          <w:rPr>
            <w:lang w:eastAsia="zh-CN"/>
          </w:rPr>
          <w:t>Analytics Context</w:t>
        </w:r>
      </w:ins>
      <w:ins w:id="200" w:author="Ericsson_User" w:date="2021-03-31T16:06:00Z">
        <w:r w:rsidR="009F1046">
          <w:rPr>
            <w:lang w:eastAsia="zh-CN"/>
          </w:rPr>
          <w:t>(s)</w:t>
        </w:r>
      </w:ins>
      <w:r>
        <w:rPr>
          <w:lang w:eastAsia="zh-CN"/>
        </w:rPr>
        <w:t>.</w:t>
      </w:r>
    </w:p>
    <w:p w14:paraId="0D7B8329" w14:textId="77777777" w:rsidR="00182AD8" w:rsidRDefault="00182AD8" w:rsidP="00182AD8">
      <w:pPr>
        <w:pStyle w:val="B2"/>
        <w:rPr>
          <w:lang w:eastAsia="zh-CN"/>
        </w:rPr>
      </w:pPr>
      <w:r>
        <w:rPr>
          <w:lang w:eastAsia="zh-CN"/>
        </w:rPr>
        <w:t>-</w:t>
      </w:r>
      <w:r>
        <w:rPr>
          <w:lang w:eastAsia="zh-CN"/>
        </w:rPr>
        <w:tab/>
        <w:t>Analytics subscription transfer: requests the NWDAF to take over the analytics subscription(s).</w:t>
      </w:r>
    </w:p>
    <w:p w14:paraId="566379C9" w14:textId="77777777" w:rsidR="00182AD8" w:rsidRDefault="00182AD8" w:rsidP="00182AD8">
      <w:pPr>
        <w:pStyle w:val="B2"/>
        <w:rPr>
          <w:lang w:eastAsia="zh-CN"/>
        </w:rPr>
      </w:pPr>
      <w:r>
        <w:rPr>
          <w:lang w:eastAsia="zh-CN"/>
        </w:rPr>
        <w:t>-</w:t>
      </w:r>
      <w:r>
        <w:rPr>
          <w:lang w:eastAsia="zh-CN"/>
        </w:rPr>
        <w:tab/>
        <w:t>Analytics subscription transfer cancel: cancels a prepared analytics subscription request.</w:t>
      </w:r>
    </w:p>
    <w:p w14:paraId="4143EF35" w14:textId="77777777" w:rsidR="00182AD8" w:rsidRPr="00320244" w:rsidRDefault="00182AD8" w:rsidP="00182AD8">
      <w:pPr>
        <w:rPr>
          <w:b/>
          <w:bCs/>
          <w:lang w:eastAsia="zh-CN"/>
        </w:rPr>
      </w:pPr>
      <w:r w:rsidRPr="00320244">
        <w:rPr>
          <w:b/>
          <w:bCs/>
          <w:lang w:eastAsia="zh-CN"/>
        </w:rPr>
        <w:t>Inputs, Optional:</w:t>
      </w:r>
    </w:p>
    <w:p w14:paraId="663CA044" w14:textId="0FE62B2F" w:rsidR="00182AD8" w:rsidRDefault="00182AD8" w:rsidP="00182AD8">
      <w:pPr>
        <w:pStyle w:val="B1"/>
        <w:rPr>
          <w:lang w:eastAsia="zh-CN"/>
        </w:rPr>
      </w:pPr>
      <w:r>
        <w:rPr>
          <w:lang w:eastAsia="zh-CN"/>
        </w:rPr>
        <w:t>-</w:t>
      </w:r>
      <w:r>
        <w:rPr>
          <w:lang w:eastAsia="zh-CN"/>
        </w:rPr>
        <w:tab/>
        <w:t>If this service operation is for "analytics subscription transfer preparation", the following parameter</w:t>
      </w:r>
      <w:ins w:id="201" w:author="Ericsson_User" w:date="2021-03-31T16:07:00Z">
        <w:r w:rsidR="009F1046">
          <w:rPr>
            <w:lang w:eastAsia="zh-CN"/>
          </w:rPr>
          <w:t>s</w:t>
        </w:r>
      </w:ins>
      <w:r>
        <w:rPr>
          <w:lang w:eastAsia="zh-CN"/>
        </w:rPr>
        <w:t xml:space="preserve"> </w:t>
      </w:r>
      <w:del w:id="202" w:author="Ericsson_User" w:date="2021-03-31T14:21:00Z">
        <w:r w:rsidDel="00C526B1">
          <w:rPr>
            <w:lang w:eastAsia="zh-CN"/>
          </w:rPr>
          <w:delText>shall</w:delText>
        </w:r>
      </w:del>
      <w:ins w:id="203" w:author="Ericsson_User" w:date="2021-03-31T16:16:00Z">
        <w:r w:rsidR="006C0FC5">
          <w:rPr>
            <w:lang w:eastAsia="zh-CN"/>
          </w:rPr>
          <w:t>may</w:t>
        </w:r>
      </w:ins>
      <w:r>
        <w:rPr>
          <w:lang w:eastAsia="zh-CN"/>
        </w:rPr>
        <w:t xml:space="preserve"> be provided:</w:t>
      </w:r>
    </w:p>
    <w:p w14:paraId="3EDD2CA4" w14:textId="289776FE" w:rsidR="00182AD8" w:rsidRDefault="00182AD8" w:rsidP="00182AD8">
      <w:pPr>
        <w:pStyle w:val="B2"/>
        <w:rPr>
          <w:lang w:eastAsia="zh-CN"/>
        </w:rPr>
      </w:pPr>
      <w:r>
        <w:rPr>
          <w:lang w:eastAsia="zh-CN"/>
        </w:rPr>
        <w:lastRenderedPageBreak/>
        <w:t>-</w:t>
      </w:r>
      <w:r>
        <w:rPr>
          <w:lang w:eastAsia="zh-CN"/>
        </w:rPr>
        <w:tab/>
        <w:t>(Set of) analytics subscription(s) with the following parameters:</w:t>
      </w:r>
    </w:p>
    <w:p w14:paraId="4606648C" w14:textId="217DAE9C" w:rsidR="00182AD8" w:rsidRDefault="00182AD8" w:rsidP="00182AD8">
      <w:pPr>
        <w:pStyle w:val="B3"/>
        <w:rPr>
          <w:lang w:eastAsia="zh-CN"/>
        </w:rPr>
      </w:pPr>
      <w:r>
        <w:rPr>
          <w:lang w:eastAsia="zh-CN"/>
        </w:rPr>
        <w:t>-</w:t>
      </w:r>
      <w:r>
        <w:rPr>
          <w:lang w:eastAsia="zh-CN"/>
        </w:rPr>
        <w:tab/>
      </w:r>
      <w:ins w:id="204" w:author="Ericsson_User" w:date="2021-03-31T14:20:00Z">
        <w:r w:rsidR="004E5AD9">
          <w:rPr>
            <w:lang w:eastAsia="ko-KR"/>
          </w:rPr>
          <w:tab/>
        </w:r>
      </w:ins>
      <w:r>
        <w:rPr>
          <w:lang w:eastAsia="zh-CN"/>
        </w:rPr>
        <w:t>All input parameters for the analytics exposure as specified in clause 6.1.3.</w:t>
      </w:r>
    </w:p>
    <w:p w14:paraId="7E4C27F2" w14:textId="77777777" w:rsidR="00182AD8" w:rsidRDefault="00182AD8" w:rsidP="00182AD8">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4AA56DFE" w14:textId="77777777" w:rsidR="00182AD8" w:rsidRDefault="00182AD8" w:rsidP="00182AD8">
      <w:pPr>
        <w:pStyle w:val="B3"/>
        <w:rPr>
          <w:lang w:eastAsia="zh-CN"/>
        </w:rPr>
      </w:pPr>
      <w:r>
        <w:rPr>
          <w:lang w:eastAsia="zh-CN"/>
        </w:rPr>
        <w:t>-</w:t>
      </w:r>
      <w:r>
        <w:rPr>
          <w:lang w:eastAsia="zh-CN"/>
        </w:rPr>
        <w:tab/>
        <w:t>Subscription Correlation Id.</w:t>
      </w:r>
    </w:p>
    <w:p w14:paraId="47798583" w14:textId="77777777" w:rsidR="00182AD8" w:rsidRDefault="00182AD8" w:rsidP="00182AD8">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1C03BD12" w14:textId="6DA05D7A" w:rsidR="00182AD8" w:rsidRDefault="00182AD8" w:rsidP="00182AD8">
      <w:pPr>
        <w:pStyle w:val="B3"/>
        <w:rPr>
          <w:ins w:id="205" w:author="Ericsson_User" w:date="2021-03-31T14:24:00Z"/>
          <w:lang w:eastAsia="zh-CN"/>
        </w:rPr>
      </w:pPr>
      <w:r>
        <w:rPr>
          <w:lang w:eastAsia="zh-CN"/>
        </w:rPr>
        <w:t>-</w:t>
      </w:r>
      <w:r>
        <w:rPr>
          <w:lang w:eastAsia="zh-CN"/>
        </w:rPr>
        <w:tab/>
        <w:t>Id of analytics consumer that is subscribed to receive analytics.</w:t>
      </w:r>
    </w:p>
    <w:p w14:paraId="2B80812A" w14:textId="3F06A3F9" w:rsidR="00D601E2" w:rsidDel="008D27A3" w:rsidRDefault="00DC4289" w:rsidP="00E151FE">
      <w:pPr>
        <w:pStyle w:val="B2"/>
        <w:rPr>
          <w:del w:id="206" w:author="Ericsson_User" w:date="2021-03-31T14:33:00Z"/>
          <w:lang w:eastAsia="ko-KR"/>
        </w:rPr>
      </w:pPr>
      <w:ins w:id="207" w:author="Ericsson_User" w:date="2021-03-31T14:24:00Z">
        <w:r>
          <w:rPr>
            <w:lang w:eastAsia="zh-CN"/>
          </w:rPr>
          <w:t>-</w:t>
        </w:r>
        <w:r>
          <w:rPr>
            <w:lang w:eastAsia="zh-CN"/>
          </w:rPr>
          <w:tab/>
        </w:r>
      </w:ins>
      <w:ins w:id="208" w:author="Ericsson_User" w:date="2021-03-31T14:27:00Z">
        <w:r w:rsidR="003137CF">
          <w:rPr>
            <w:lang w:eastAsia="zh-CN"/>
          </w:rPr>
          <w:t>(</w:t>
        </w:r>
      </w:ins>
      <w:ins w:id="209" w:author="Ericsson_User" w:date="2021-03-31T16:15:00Z">
        <w:r w:rsidR="005F2DB0">
          <w:rPr>
            <w:lang w:eastAsia="zh-CN"/>
          </w:rPr>
          <w:t>S</w:t>
        </w:r>
      </w:ins>
      <w:ins w:id="210" w:author="Ericsson_User" w:date="2021-03-31T14:27:00Z">
        <w:r w:rsidR="003137CF">
          <w:rPr>
            <w:lang w:eastAsia="zh-CN"/>
          </w:rPr>
          <w:t xml:space="preserve">et of) </w:t>
        </w:r>
      </w:ins>
      <w:ins w:id="211" w:author="Ericsson_User" w:date="2021-03-31T14:24:00Z">
        <w:r>
          <w:rPr>
            <w:lang w:eastAsia="zh-CN"/>
          </w:rPr>
          <w:t>A</w:t>
        </w:r>
        <w:r>
          <w:rPr>
            <w:lang w:eastAsia="ko-KR"/>
          </w:rPr>
          <w:t>nalytics context identifier(s) of existing Analytics Context</w:t>
        </w:r>
      </w:ins>
      <w:ins w:id="212" w:author="Ericsson_User" w:date="2021-03-31T16:11:00Z">
        <w:r w:rsidR="00267D5D">
          <w:rPr>
            <w:lang w:eastAsia="ko-KR"/>
          </w:rPr>
          <w:t>(s) in the NWDAF</w:t>
        </w:r>
      </w:ins>
      <w:ins w:id="213" w:author="Ericsson_User" w:date="2021-03-31T16:12:00Z">
        <w:r w:rsidR="00267D5D">
          <w:rPr>
            <w:lang w:eastAsia="ko-KR"/>
          </w:rPr>
          <w:t xml:space="preserve"> according to clause</w:t>
        </w:r>
      </w:ins>
      <w:ins w:id="214" w:author="Ericsson_User" w:date="2021-03-31T16:18:00Z">
        <w:r w:rsidR="00D121C0">
          <w:rPr>
            <w:lang w:eastAsia="ko-KR"/>
          </w:rPr>
          <w:t> </w:t>
        </w:r>
      </w:ins>
      <w:ins w:id="215" w:author="Ericsson_User" w:date="2021-03-31T16:12:00Z">
        <w:r w:rsidR="00267D5D">
          <w:rPr>
            <w:lang w:eastAsia="ko-KR"/>
          </w:rPr>
          <w:t>6.1B.</w:t>
        </w:r>
      </w:ins>
      <w:ins w:id="216" w:author="Ericsson_User_SA2#145" w:date="2021-04-21T10:58:00Z">
        <w:r w:rsidR="00EF5864">
          <w:rPr>
            <w:lang w:eastAsia="ko-KR"/>
          </w:rPr>
          <w:t>4</w:t>
        </w:r>
      </w:ins>
      <w:ins w:id="217" w:author="Ericsson_User" w:date="2021-03-31T16:12:00Z">
        <w:r w:rsidR="00267D5D">
          <w:rPr>
            <w:lang w:eastAsia="ko-KR"/>
          </w:rPr>
          <w:t>.</w:t>
        </w:r>
      </w:ins>
    </w:p>
    <w:p w14:paraId="56792425"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14:paraId="006C79A9"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14:paraId="5C83F02E"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CA1FFDC" w14:textId="77777777" w:rsidR="00182AD8" w:rsidRDefault="00182AD8" w:rsidP="00182AD8">
      <w:pPr>
        <w:pStyle w:val="B2"/>
        <w:rPr>
          <w:lang w:eastAsia="zh-CN"/>
        </w:rPr>
      </w:pPr>
      <w:r>
        <w:rPr>
          <w:lang w:eastAsia="zh-CN"/>
        </w:rPr>
        <w:t>-</w:t>
      </w:r>
      <w:r>
        <w:rPr>
          <w:lang w:eastAsia="zh-CN"/>
        </w:rPr>
        <w:tab/>
        <w:t>Subscription Correlation Id.</w:t>
      </w:r>
    </w:p>
    <w:p w14:paraId="7DE1767B" w14:textId="77777777" w:rsidR="00182AD8" w:rsidRDefault="00182AD8" w:rsidP="00182AD8">
      <w:pPr>
        <w:pStyle w:val="B1"/>
        <w:rPr>
          <w:lang w:eastAsia="zh-CN"/>
        </w:rPr>
      </w:pPr>
      <w:r>
        <w:rPr>
          <w:lang w:eastAsia="zh-CN"/>
        </w:rPr>
        <w:t>-</w:t>
      </w:r>
      <w:r>
        <w:rPr>
          <w:lang w:eastAsia="zh-CN"/>
        </w:rPr>
        <w:tab/>
        <w:t>(Set of) analytics context identifier(s): identifies analytics context information available at the consumer NWDAF.</w:t>
      </w:r>
    </w:p>
    <w:p w14:paraId="4D8B4B89" w14:textId="77777777" w:rsidR="00182AD8" w:rsidRDefault="00182AD8" w:rsidP="00182AD8">
      <w:pPr>
        <w:rPr>
          <w:lang w:eastAsia="zh-CN"/>
        </w:rPr>
      </w:pPr>
      <w:r w:rsidRPr="00320244">
        <w:rPr>
          <w:b/>
          <w:bCs/>
          <w:lang w:eastAsia="zh-CN"/>
        </w:rPr>
        <w:t>Outputs Required:</w:t>
      </w:r>
      <w:r>
        <w:rPr>
          <w:lang w:eastAsia="zh-CN"/>
        </w:rPr>
        <w:t xml:space="preserve"> Operation execution result indication.</w:t>
      </w:r>
    </w:p>
    <w:p w14:paraId="73DDB489" w14:textId="77777777" w:rsidR="00182AD8" w:rsidRDefault="00182AD8" w:rsidP="00182AD8">
      <w:pPr>
        <w:rPr>
          <w:lang w:eastAsia="zh-CN"/>
        </w:rPr>
      </w:pPr>
      <w:r w:rsidRPr="00320244">
        <w:rPr>
          <w:b/>
          <w:bCs/>
          <w:lang w:eastAsia="zh-CN"/>
        </w:rPr>
        <w:t>Outputs, Optional:</w:t>
      </w:r>
      <w:r>
        <w:rPr>
          <w:lang w:eastAsia="zh-CN"/>
        </w:rPr>
        <w:t xml:space="preserve"> None.</w:t>
      </w:r>
    </w:p>
    <w:p w14:paraId="3C37E117" w14:textId="77777777" w:rsidR="00182AD8" w:rsidRDefault="00182AD8" w:rsidP="00AF556B">
      <w:pPr>
        <w:pStyle w:val="B3"/>
        <w:rPr>
          <w:lang w:eastAsia="ko-KR"/>
        </w:rPr>
      </w:pP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5" w:author="Ericsson_User" w:date="2021-03-31T14:43:00Z" w:initials="UMG">
    <w:p w14:paraId="2B3F1C57" w14:textId="2A1CEF7B" w:rsidR="006C40AF" w:rsidRDefault="006C40AF">
      <w:pPr>
        <w:pStyle w:val="CommentText"/>
      </w:pPr>
      <w:r>
        <w:rPr>
          <w:rStyle w:val="CommentReference"/>
        </w:rPr>
        <w:annotationRef/>
      </w:r>
      <w:r>
        <w:t>Moved to earlier in this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B3F1C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F090B" w16cex:dateUtc="2021-03-31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3F1C57" w16cid:durableId="240F09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9A5435" w14:textId="77777777" w:rsidR="00351165" w:rsidRDefault="00351165">
      <w:r>
        <w:separator/>
      </w:r>
    </w:p>
  </w:endnote>
  <w:endnote w:type="continuationSeparator" w:id="0">
    <w:p w14:paraId="5D08A3F2" w14:textId="77777777" w:rsidR="00351165" w:rsidRDefault="00351165">
      <w:r>
        <w:continuationSeparator/>
      </w:r>
    </w:p>
  </w:endnote>
  <w:endnote w:type="continuationNotice" w:id="1">
    <w:p w14:paraId="52275263" w14:textId="77777777" w:rsidR="00351165" w:rsidRDefault="00351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5EF7D0" w14:textId="77777777" w:rsidR="00351165" w:rsidRDefault="00351165">
      <w:r>
        <w:separator/>
      </w:r>
    </w:p>
  </w:footnote>
  <w:footnote w:type="continuationSeparator" w:id="0">
    <w:p w14:paraId="27773F78" w14:textId="77777777" w:rsidR="00351165" w:rsidRDefault="00351165">
      <w:r>
        <w:continuationSeparator/>
      </w:r>
    </w:p>
  </w:footnote>
  <w:footnote w:type="continuationNotice" w:id="1">
    <w:p w14:paraId="0DC50683" w14:textId="77777777" w:rsidR="00351165" w:rsidRDefault="003511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
    <w15:presenceInfo w15:providerId="None" w15:userId="Ericsson_User"/>
  </w15:person>
  <w15:person w15:author="Miguel Garcia A">
    <w15:presenceInfo w15:providerId="None" w15:userId="Miguel Garcia A"/>
  </w15:person>
  <w15:person w15:author="Ericsson_User_SA2#145">
    <w15:presenceInfo w15:providerId="None" w15:userId="Ericsson_User_SA2#145"/>
  </w15:person>
  <w15:person w15:author="Ericsson-S05">
    <w15:presenceInfo w15:providerId="None" w15:userId="Ericsson-S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1F4B"/>
    <w:rsid w:val="0000325F"/>
    <w:rsid w:val="000074DC"/>
    <w:rsid w:val="000114D9"/>
    <w:rsid w:val="000138A4"/>
    <w:rsid w:val="00014EFA"/>
    <w:rsid w:val="00015939"/>
    <w:rsid w:val="00016544"/>
    <w:rsid w:val="00016E8E"/>
    <w:rsid w:val="00021962"/>
    <w:rsid w:val="00022599"/>
    <w:rsid w:val="00022E4A"/>
    <w:rsid w:val="0002474D"/>
    <w:rsid w:val="00027F16"/>
    <w:rsid w:val="00032275"/>
    <w:rsid w:val="00032BED"/>
    <w:rsid w:val="00033CC9"/>
    <w:rsid w:val="000341AE"/>
    <w:rsid w:val="00034447"/>
    <w:rsid w:val="00035F1A"/>
    <w:rsid w:val="0004426B"/>
    <w:rsid w:val="000451F1"/>
    <w:rsid w:val="00045EA7"/>
    <w:rsid w:val="00050E20"/>
    <w:rsid w:val="00062086"/>
    <w:rsid w:val="000632A1"/>
    <w:rsid w:val="0006678E"/>
    <w:rsid w:val="00067EC3"/>
    <w:rsid w:val="00071E3C"/>
    <w:rsid w:val="00072011"/>
    <w:rsid w:val="00072244"/>
    <w:rsid w:val="000728C2"/>
    <w:rsid w:val="00073AFB"/>
    <w:rsid w:val="00080C88"/>
    <w:rsid w:val="000818A8"/>
    <w:rsid w:val="00084C5C"/>
    <w:rsid w:val="000A058C"/>
    <w:rsid w:val="000A0E3B"/>
    <w:rsid w:val="000A1C68"/>
    <w:rsid w:val="000A31AA"/>
    <w:rsid w:val="000A3CFC"/>
    <w:rsid w:val="000A6394"/>
    <w:rsid w:val="000A7BDB"/>
    <w:rsid w:val="000B118A"/>
    <w:rsid w:val="000B79E9"/>
    <w:rsid w:val="000B7D40"/>
    <w:rsid w:val="000B7FED"/>
    <w:rsid w:val="000C038A"/>
    <w:rsid w:val="000C0578"/>
    <w:rsid w:val="000C0C18"/>
    <w:rsid w:val="000C0D59"/>
    <w:rsid w:val="000C1162"/>
    <w:rsid w:val="000C3A5C"/>
    <w:rsid w:val="000C4A90"/>
    <w:rsid w:val="000C6598"/>
    <w:rsid w:val="000C6D4E"/>
    <w:rsid w:val="000D4209"/>
    <w:rsid w:val="000D44B3"/>
    <w:rsid w:val="000D74C7"/>
    <w:rsid w:val="000E0765"/>
    <w:rsid w:val="000E0942"/>
    <w:rsid w:val="000E2D49"/>
    <w:rsid w:val="000E4927"/>
    <w:rsid w:val="000E659B"/>
    <w:rsid w:val="000F3431"/>
    <w:rsid w:val="000F49A3"/>
    <w:rsid w:val="000F7041"/>
    <w:rsid w:val="00101BDD"/>
    <w:rsid w:val="00103566"/>
    <w:rsid w:val="00106ABD"/>
    <w:rsid w:val="00110630"/>
    <w:rsid w:val="00111F56"/>
    <w:rsid w:val="001140D5"/>
    <w:rsid w:val="00114BD9"/>
    <w:rsid w:val="001169AD"/>
    <w:rsid w:val="0012307B"/>
    <w:rsid w:val="00123A32"/>
    <w:rsid w:val="00125559"/>
    <w:rsid w:val="00125EBA"/>
    <w:rsid w:val="00126A77"/>
    <w:rsid w:val="00132A2A"/>
    <w:rsid w:val="00133E06"/>
    <w:rsid w:val="00136E4C"/>
    <w:rsid w:val="00142762"/>
    <w:rsid w:val="001444A4"/>
    <w:rsid w:val="00144992"/>
    <w:rsid w:val="0014553B"/>
    <w:rsid w:val="00145D43"/>
    <w:rsid w:val="00150C09"/>
    <w:rsid w:val="001533F2"/>
    <w:rsid w:val="0015360D"/>
    <w:rsid w:val="00154E81"/>
    <w:rsid w:val="00154E90"/>
    <w:rsid w:val="00156D0C"/>
    <w:rsid w:val="0016012F"/>
    <w:rsid w:val="00161137"/>
    <w:rsid w:val="00162146"/>
    <w:rsid w:val="001622CB"/>
    <w:rsid w:val="00163FAA"/>
    <w:rsid w:val="00164E50"/>
    <w:rsid w:val="00171338"/>
    <w:rsid w:val="00172EB1"/>
    <w:rsid w:val="001733F5"/>
    <w:rsid w:val="00176728"/>
    <w:rsid w:val="00176929"/>
    <w:rsid w:val="00176B9F"/>
    <w:rsid w:val="00177AD5"/>
    <w:rsid w:val="00177EFE"/>
    <w:rsid w:val="0018232D"/>
    <w:rsid w:val="0018280D"/>
    <w:rsid w:val="00182AD8"/>
    <w:rsid w:val="00187A56"/>
    <w:rsid w:val="00190161"/>
    <w:rsid w:val="001909BA"/>
    <w:rsid w:val="00192C46"/>
    <w:rsid w:val="00192E39"/>
    <w:rsid w:val="00193629"/>
    <w:rsid w:val="00194EA7"/>
    <w:rsid w:val="00195406"/>
    <w:rsid w:val="00196102"/>
    <w:rsid w:val="001961FC"/>
    <w:rsid w:val="00197E6B"/>
    <w:rsid w:val="001A08B3"/>
    <w:rsid w:val="001A39BA"/>
    <w:rsid w:val="001A47B6"/>
    <w:rsid w:val="001A7912"/>
    <w:rsid w:val="001A7B60"/>
    <w:rsid w:val="001B1091"/>
    <w:rsid w:val="001B237F"/>
    <w:rsid w:val="001B29C0"/>
    <w:rsid w:val="001B39F7"/>
    <w:rsid w:val="001B3A3F"/>
    <w:rsid w:val="001B52F0"/>
    <w:rsid w:val="001B6891"/>
    <w:rsid w:val="001B7A65"/>
    <w:rsid w:val="001B7A82"/>
    <w:rsid w:val="001C1A03"/>
    <w:rsid w:val="001C372E"/>
    <w:rsid w:val="001C4B7B"/>
    <w:rsid w:val="001D3029"/>
    <w:rsid w:val="001D3286"/>
    <w:rsid w:val="001D5CC0"/>
    <w:rsid w:val="001D69E5"/>
    <w:rsid w:val="001E380A"/>
    <w:rsid w:val="001E41F3"/>
    <w:rsid w:val="001E6BE6"/>
    <w:rsid w:val="001E7A69"/>
    <w:rsid w:val="001E7CD8"/>
    <w:rsid w:val="001F2A69"/>
    <w:rsid w:val="001F3CEB"/>
    <w:rsid w:val="001F3DA5"/>
    <w:rsid w:val="001F420E"/>
    <w:rsid w:val="001F6FB9"/>
    <w:rsid w:val="001F7D60"/>
    <w:rsid w:val="00201757"/>
    <w:rsid w:val="00201948"/>
    <w:rsid w:val="00202102"/>
    <w:rsid w:val="0020264F"/>
    <w:rsid w:val="00202D19"/>
    <w:rsid w:val="00204909"/>
    <w:rsid w:val="0020616A"/>
    <w:rsid w:val="00206177"/>
    <w:rsid w:val="002116ED"/>
    <w:rsid w:val="002121C5"/>
    <w:rsid w:val="00212BEE"/>
    <w:rsid w:val="00213251"/>
    <w:rsid w:val="00213B31"/>
    <w:rsid w:val="00217DD8"/>
    <w:rsid w:val="0022144D"/>
    <w:rsid w:val="00221584"/>
    <w:rsid w:val="0022426D"/>
    <w:rsid w:val="002245FB"/>
    <w:rsid w:val="00226FEA"/>
    <w:rsid w:val="00230BCD"/>
    <w:rsid w:val="00232874"/>
    <w:rsid w:val="00233218"/>
    <w:rsid w:val="002339D3"/>
    <w:rsid w:val="002367A0"/>
    <w:rsid w:val="00237382"/>
    <w:rsid w:val="00237D61"/>
    <w:rsid w:val="00241DC3"/>
    <w:rsid w:val="002471A1"/>
    <w:rsid w:val="0026004D"/>
    <w:rsid w:val="002640DD"/>
    <w:rsid w:val="00265574"/>
    <w:rsid w:val="00267D5D"/>
    <w:rsid w:val="002719CB"/>
    <w:rsid w:val="0027476A"/>
    <w:rsid w:val="00275D12"/>
    <w:rsid w:val="002769BC"/>
    <w:rsid w:val="00282DCC"/>
    <w:rsid w:val="00283002"/>
    <w:rsid w:val="00283A14"/>
    <w:rsid w:val="00284573"/>
    <w:rsid w:val="00284FEB"/>
    <w:rsid w:val="002860C4"/>
    <w:rsid w:val="002870BA"/>
    <w:rsid w:val="00287412"/>
    <w:rsid w:val="00287689"/>
    <w:rsid w:val="00292D83"/>
    <w:rsid w:val="002947DC"/>
    <w:rsid w:val="00295573"/>
    <w:rsid w:val="002A11E5"/>
    <w:rsid w:val="002A16D0"/>
    <w:rsid w:val="002A37B1"/>
    <w:rsid w:val="002A4338"/>
    <w:rsid w:val="002A56C6"/>
    <w:rsid w:val="002A7993"/>
    <w:rsid w:val="002B0AE9"/>
    <w:rsid w:val="002B0AFC"/>
    <w:rsid w:val="002B1D5D"/>
    <w:rsid w:val="002B204F"/>
    <w:rsid w:val="002B5741"/>
    <w:rsid w:val="002B6B5A"/>
    <w:rsid w:val="002C0559"/>
    <w:rsid w:val="002C08AE"/>
    <w:rsid w:val="002C2319"/>
    <w:rsid w:val="002C2729"/>
    <w:rsid w:val="002C419A"/>
    <w:rsid w:val="002C593E"/>
    <w:rsid w:val="002D07FB"/>
    <w:rsid w:val="002D080A"/>
    <w:rsid w:val="002D0815"/>
    <w:rsid w:val="002D1976"/>
    <w:rsid w:val="002D2BFA"/>
    <w:rsid w:val="002D3A7E"/>
    <w:rsid w:val="002D4E32"/>
    <w:rsid w:val="002D5DFD"/>
    <w:rsid w:val="002D6345"/>
    <w:rsid w:val="002D7F2D"/>
    <w:rsid w:val="002E472E"/>
    <w:rsid w:val="002E58DC"/>
    <w:rsid w:val="002E6DA9"/>
    <w:rsid w:val="002F1E1C"/>
    <w:rsid w:val="002F1FDA"/>
    <w:rsid w:val="002F35CE"/>
    <w:rsid w:val="002F4781"/>
    <w:rsid w:val="002F4CBA"/>
    <w:rsid w:val="002F6D17"/>
    <w:rsid w:val="00304E7C"/>
    <w:rsid w:val="00304EB9"/>
    <w:rsid w:val="00305409"/>
    <w:rsid w:val="003075CF"/>
    <w:rsid w:val="0031278D"/>
    <w:rsid w:val="003137CF"/>
    <w:rsid w:val="00317485"/>
    <w:rsid w:val="00317F7B"/>
    <w:rsid w:val="00317FC5"/>
    <w:rsid w:val="00322966"/>
    <w:rsid w:val="00325D77"/>
    <w:rsid w:val="00325E39"/>
    <w:rsid w:val="003266EF"/>
    <w:rsid w:val="00334C90"/>
    <w:rsid w:val="0033703C"/>
    <w:rsid w:val="00342F2F"/>
    <w:rsid w:val="00344334"/>
    <w:rsid w:val="00350074"/>
    <w:rsid w:val="00351165"/>
    <w:rsid w:val="00355461"/>
    <w:rsid w:val="00356318"/>
    <w:rsid w:val="0035722F"/>
    <w:rsid w:val="003609EF"/>
    <w:rsid w:val="0036198E"/>
    <w:rsid w:val="0036231A"/>
    <w:rsid w:val="00363E39"/>
    <w:rsid w:val="003648CA"/>
    <w:rsid w:val="0036589F"/>
    <w:rsid w:val="003678F2"/>
    <w:rsid w:val="0037071F"/>
    <w:rsid w:val="003730F6"/>
    <w:rsid w:val="0037341E"/>
    <w:rsid w:val="0037424E"/>
    <w:rsid w:val="00374DD4"/>
    <w:rsid w:val="00376E0F"/>
    <w:rsid w:val="0038046A"/>
    <w:rsid w:val="0038085C"/>
    <w:rsid w:val="00380DB0"/>
    <w:rsid w:val="00383C03"/>
    <w:rsid w:val="00384F0C"/>
    <w:rsid w:val="00387AA0"/>
    <w:rsid w:val="00387F2D"/>
    <w:rsid w:val="003900A0"/>
    <w:rsid w:val="003A393D"/>
    <w:rsid w:val="003A5EBA"/>
    <w:rsid w:val="003A62DE"/>
    <w:rsid w:val="003A6C61"/>
    <w:rsid w:val="003A7B19"/>
    <w:rsid w:val="003B16B5"/>
    <w:rsid w:val="003B1BAD"/>
    <w:rsid w:val="003B21D7"/>
    <w:rsid w:val="003B2D92"/>
    <w:rsid w:val="003B3DB2"/>
    <w:rsid w:val="003B7CF6"/>
    <w:rsid w:val="003C6A60"/>
    <w:rsid w:val="003C7EA6"/>
    <w:rsid w:val="003D1AF7"/>
    <w:rsid w:val="003D21CF"/>
    <w:rsid w:val="003D4CB8"/>
    <w:rsid w:val="003D4D8B"/>
    <w:rsid w:val="003D7ECB"/>
    <w:rsid w:val="003E08D3"/>
    <w:rsid w:val="003E1528"/>
    <w:rsid w:val="003E1A36"/>
    <w:rsid w:val="003E1C86"/>
    <w:rsid w:val="003F0AF4"/>
    <w:rsid w:val="003F1E17"/>
    <w:rsid w:val="003F24DE"/>
    <w:rsid w:val="003F6EA2"/>
    <w:rsid w:val="00402AC6"/>
    <w:rsid w:val="00404AA2"/>
    <w:rsid w:val="0041024A"/>
    <w:rsid w:val="00410371"/>
    <w:rsid w:val="0041167B"/>
    <w:rsid w:val="004216D7"/>
    <w:rsid w:val="004241FD"/>
    <w:rsid w:val="004242F1"/>
    <w:rsid w:val="0042682C"/>
    <w:rsid w:val="00426E5A"/>
    <w:rsid w:val="0043110B"/>
    <w:rsid w:val="00431207"/>
    <w:rsid w:val="004424B6"/>
    <w:rsid w:val="00444E47"/>
    <w:rsid w:val="004477FC"/>
    <w:rsid w:val="00451230"/>
    <w:rsid w:val="00453A5E"/>
    <w:rsid w:val="00453BD2"/>
    <w:rsid w:val="00454CC1"/>
    <w:rsid w:val="0046080D"/>
    <w:rsid w:val="0046349F"/>
    <w:rsid w:val="00463B40"/>
    <w:rsid w:val="00463FB0"/>
    <w:rsid w:val="004654BD"/>
    <w:rsid w:val="00466791"/>
    <w:rsid w:val="00471880"/>
    <w:rsid w:val="004727C0"/>
    <w:rsid w:val="00473E87"/>
    <w:rsid w:val="0047436C"/>
    <w:rsid w:val="00475B88"/>
    <w:rsid w:val="00481A55"/>
    <w:rsid w:val="00483B1B"/>
    <w:rsid w:val="00486764"/>
    <w:rsid w:val="00490CE3"/>
    <w:rsid w:val="00491AD5"/>
    <w:rsid w:val="00492A16"/>
    <w:rsid w:val="00494232"/>
    <w:rsid w:val="0049669F"/>
    <w:rsid w:val="004A018A"/>
    <w:rsid w:val="004A2239"/>
    <w:rsid w:val="004A2BFD"/>
    <w:rsid w:val="004A3787"/>
    <w:rsid w:val="004A7167"/>
    <w:rsid w:val="004A72C1"/>
    <w:rsid w:val="004A7572"/>
    <w:rsid w:val="004B105B"/>
    <w:rsid w:val="004B1F63"/>
    <w:rsid w:val="004B441C"/>
    <w:rsid w:val="004B46C9"/>
    <w:rsid w:val="004B4D57"/>
    <w:rsid w:val="004B5998"/>
    <w:rsid w:val="004B75B7"/>
    <w:rsid w:val="004D2830"/>
    <w:rsid w:val="004D608E"/>
    <w:rsid w:val="004E5AD9"/>
    <w:rsid w:val="004F73EF"/>
    <w:rsid w:val="005021DB"/>
    <w:rsid w:val="00505239"/>
    <w:rsid w:val="005130E3"/>
    <w:rsid w:val="005136CD"/>
    <w:rsid w:val="0051580D"/>
    <w:rsid w:val="00515929"/>
    <w:rsid w:val="00517932"/>
    <w:rsid w:val="0052108C"/>
    <w:rsid w:val="00526E07"/>
    <w:rsid w:val="00532388"/>
    <w:rsid w:val="005374AB"/>
    <w:rsid w:val="0054073E"/>
    <w:rsid w:val="00541855"/>
    <w:rsid w:val="00544CEC"/>
    <w:rsid w:val="00545AF7"/>
    <w:rsid w:val="00546467"/>
    <w:rsid w:val="00546F87"/>
    <w:rsid w:val="00547111"/>
    <w:rsid w:val="0055149F"/>
    <w:rsid w:val="00552D39"/>
    <w:rsid w:val="005540D0"/>
    <w:rsid w:val="00556743"/>
    <w:rsid w:val="005634A5"/>
    <w:rsid w:val="005641F4"/>
    <w:rsid w:val="005650CE"/>
    <w:rsid w:val="00566B71"/>
    <w:rsid w:val="005706F4"/>
    <w:rsid w:val="00572245"/>
    <w:rsid w:val="00572BF1"/>
    <w:rsid w:val="005816D4"/>
    <w:rsid w:val="00582503"/>
    <w:rsid w:val="005827AF"/>
    <w:rsid w:val="00585746"/>
    <w:rsid w:val="00592D74"/>
    <w:rsid w:val="0059404B"/>
    <w:rsid w:val="00596664"/>
    <w:rsid w:val="005A1811"/>
    <w:rsid w:val="005A55AF"/>
    <w:rsid w:val="005C02F5"/>
    <w:rsid w:val="005C0DB1"/>
    <w:rsid w:val="005C27ED"/>
    <w:rsid w:val="005C655C"/>
    <w:rsid w:val="005C6CBA"/>
    <w:rsid w:val="005D174A"/>
    <w:rsid w:val="005D1954"/>
    <w:rsid w:val="005D260E"/>
    <w:rsid w:val="005D2AAB"/>
    <w:rsid w:val="005D4CCB"/>
    <w:rsid w:val="005D5DBA"/>
    <w:rsid w:val="005D6C9F"/>
    <w:rsid w:val="005D7384"/>
    <w:rsid w:val="005E0368"/>
    <w:rsid w:val="005E22C4"/>
    <w:rsid w:val="005E2C44"/>
    <w:rsid w:val="005E46C6"/>
    <w:rsid w:val="005E4A4C"/>
    <w:rsid w:val="005E6101"/>
    <w:rsid w:val="005E64ED"/>
    <w:rsid w:val="005F200E"/>
    <w:rsid w:val="005F2DB0"/>
    <w:rsid w:val="005F3000"/>
    <w:rsid w:val="005F3660"/>
    <w:rsid w:val="005F41DA"/>
    <w:rsid w:val="005F51DF"/>
    <w:rsid w:val="00602E53"/>
    <w:rsid w:val="00610182"/>
    <w:rsid w:val="006116A2"/>
    <w:rsid w:val="00613000"/>
    <w:rsid w:val="006139A2"/>
    <w:rsid w:val="00614A8A"/>
    <w:rsid w:val="006208B7"/>
    <w:rsid w:val="00621188"/>
    <w:rsid w:val="0062176F"/>
    <w:rsid w:val="00621C88"/>
    <w:rsid w:val="00624928"/>
    <w:rsid w:val="006257ED"/>
    <w:rsid w:val="00625C4F"/>
    <w:rsid w:val="00627055"/>
    <w:rsid w:val="006273AD"/>
    <w:rsid w:val="00627C75"/>
    <w:rsid w:val="00633274"/>
    <w:rsid w:val="00633A4F"/>
    <w:rsid w:val="00633CC0"/>
    <w:rsid w:val="0063448D"/>
    <w:rsid w:val="0063701C"/>
    <w:rsid w:val="00642350"/>
    <w:rsid w:val="006478A8"/>
    <w:rsid w:val="00650FAA"/>
    <w:rsid w:val="00651C31"/>
    <w:rsid w:val="00652AA3"/>
    <w:rsid w:val="00653A96"/>
    <w:rsid w:val="00660757"/>
    <w:rsid w:val="00660E00"/>
    <w:rsid w:val="00664E13"/>
    <w:rsid w:val="00665C47"/>
    <w:rsid w:val="006668B2"/>
    <w:rsid w:val="00666B95"/>
    <w:rsid w:val="006759DB"/>
    <w:rsid w:val="00682ED9"/>
    <w:rsid w:val="006841DF"/>
    <w:rsid w:val="006955E3"/>
    <w:rsid w:val="00695808"/>
    <w:rsid w:val="006A22F0"/>
    <w:rsid w:val="006A5376"/>
    <w:rsid w:val="006A631A"/>
    <w:rsid w:val="006B1771"/>
    <w:rsid w:val="006B445F"/>
    <w:rsid w:val="006B463E"/>
    <w:rsid w:val="006B46FB"/>
    <w:rsid w:val="006B6BBF"/>
    <w:rsid w:val="006B7191"/>
    <w:rsid w:val="006C0862"/>
    <w:rsid w:val="006C0FC5"/>
    <w:rsid w:val="006C40AF"/>
    <w:rsid w:val="006C5314"/>
    <w:rsid w:val="006C668F"/>
    <w:rsid w:val="006D16C7"/>
    <w:rsid w:val="006D178B"/>
    <w:rsid w:val="006D6454"/>
    <w:rsid w:val="006E21FB"/>
    <w:rsid w:val="006E46BD"/>
    <w:rsid w:val="006E5DBA"/>
    <w:rsid w:val="007039FE"/>
    <w:rsid w:val="00706D85"/>
    <w:rsid w:val="00710311"/>
    <w:rsid w:val="00710B6E"/>
    <w:rsid w:val="0071149C"/>
    <w:rsid w:val="007121D3"/>
    <w:rsid w:val="00712E7D"/>
    <w:rsid w:val="00714572"/>
    <w:rsid w:val="007158F3"/>
    <w:rsid w:val="00717198"/>
    <w:rsid w:val="00720827"/>
    <w:rsid w:val="00721281"/>
    <w:rsid w:val="0072192B"/>
    <w:rsid w:val="007237AA"/>
    <w:rsid w:val="00724968"/>
    <w:rsid w:val="00726983"/>
    <w:rsid w:val="00726DDF"/>
    <w:rsid w:val="00727989"/>
    <w:rsid w:val="00733E78"/>
    <w:rsid w:val="00736583"/>
    <w:rsid w:val="007368C5"/>
    <w:rsid w:val="00737322"/>
    <w:rsid w:val="0074203E"/>
    <w:rsid w:val="0074252B"/>
    <w:rsid w:val="0074494E"/>
    <w:rsid w:val="00745EB0"/>
    <w:rsid w:val="00747251"/>
    <w:rsid w:val="007506AD"/>
    <w:rsid w:val="00752115"/>
    <w:rsid w:val="007548AC"/>
    <w:rsid w:val="00754F7C"/>
    <w:rsid w:val="00757A3A"/>
    <w:rsid w:val="00765458"/>
    <w:rsid w:val="0076570D"/>
    <w:rsid w:val="00770A57"/>
    <w:rsid w:val="007724F1"/>
    <w:rsid w:val="00773146"/>
    <w:rsid w:val="0078145A"/>
    <w:rsid w:val="0078390D"/>
    <w:rsid w:val="00784C9C"/>
    <w:rsid w:val="0078557F"/>
    <w:rsid w:val="00790421"/>
    <w:rsid w:val="007918E6"/>
    <w:rsid w:val="00792342"/>
    <w:rsid w:val="007946EC"/>
    <w:rsid w:val="007977A8"/>
    <w:rsid w:val="007A0ACE"/>
    <w:rsid w:val="007A4231"/>
    <w:rsid w:val="007A48C0"/>
    <w:rsid w:val="007A6950"/>
    <w:rsid w:val="007A7F61"/>
    <w:rsid w:val="007B41A0"/>
    <w:rsid w:val="007B4ADA"/>
    <w:rsid w:val="007B512A"/>
    <w:rsid w:val="007B54AE"/>
    <w:rsid w:val="007B68FC"/>
    <w:rsid w:val="007C043C"/>
    <w:rsid w:val="007C0ADD"/>
    <w:rsid w:val="007C13D9"/>
    <w:rsid w:val="007C1D53"/>
    <w:rsid w:val="007C2097"/>
    <w:rsid w:val="007C3030"/>
    <w:rsid w:val="007C494E"/>
    <w:rsid w:val="007C5A3F"/>
    <w:rsid w:val="007D5DD8"/>
    <w:rsid w:val="007D61E8"/>
    <w:rsid w:val="007D6A07"/>
    <w:rsid w:val="007E10FA"/>
    <w:rsid w:val="007E3E50"/>
    <w:rsid w:val="007E4CCE"/>
    <w:rsid w:val="007E742D"/>
    <w:rsid w:val="007F000D"/>
    <w:rsid w:val="007F05A6"/>
    <w:rsid w:val="007F0EF7"/>
    <w:rsid w:val="007F1FBA"/>
    <w:rsid w:val="007F4CE5"/>
    <w:rsid w:val="007F6AE6"/>
    <w:rsid w:val="007F7259"/>
    <w:rsid w:val="00800A1C"/>
    <w:rsid w:val="008040A8"/>
    <w:rsid w:val="00804BE6"/>
    <w:rsid w:val="00806E5F"/>
    <w:rsid w:val="00807E36"/>
    <w:rsid w:val="00811B7F"/>
    <w:rsid w:val="00814A8D"/>
    <w:rsid w:val="00814DA3"/>
    <w:rsid w:val="00815450"/>
    <w:rsid w:val="0081629F"/>
    <w:rsid w:val="00816A3B"/>
    <w:rsid w:val="0082062F"/>
    <w:rsid w:val="00820EC9"/>
    <w:rsid w:val="00822072"/>
    <w:rsid w:val="00822F43"/>
    <w:rsid w:val="008240EA"/>
    <w:rsid w:val="008247CE"/>
    <w:rsid w:val="00825C97"/>
    <w:rsid w:val="00827717"/>
    <w:rsid w:val="008279FA"/>
    <w:rsid w:val="00832E69"/>
    <w:rsid w:val="0083637C"/>
    <w:rsid w:val="00842D39"/>
    <w:rsid w:val="008452A9"/>
    <w:rsid w:val="00850474"/>
    <w:rsid w:val="00853754"/>
    <w:rsid w:val="00853E0F"/>
    <w:rsid w:val="008626E7"/>
    <w:rsid w:val="0086379C"/>
    <w:rsid w:val="00864742"/>
    <w:rsid w:val="008648AD"/>
    <w:rsid w:val="00864C13"/>
    <w:rsid w:val="008650E6"/>
    <w:rsid w:val="008659F6"/>
    <w:rsid w:val="00865AD8"/>
    <w:rsid w:val="00867D9B"/>
    <w:rsid w:val="00870EE7"/>
    <w:rsid w:val="008734EC"/>
    <w:rsid w:val="0087468B"/>
    <w:rsid w:val="0087748E"/>
    <w:rsid w:val="0088020F"/>
    <w:rsid w:val="0088150D"/>
    <w:rsid w:val="008832A1"/>
    <w:rsid w:val="008863B9"/>
    <w:rsid w:val="00886C3B"/>
    <w:rsid w:val="00892EB7"/>
    <w:rsid w:val="0089684A"/>
    <w:rsid w:val="008A40AA"/>
    <w:rsid w:val="008A45A6"/>
    <w:rsid w:val="008A7D00"/>
    <w:rsid w:val="008B096F"/>
    <w:rsid w:val="008B0C90"/>
    <w:rsid w:val="008B106C"/>
    <w:rsid w:val="008B3561"/>
    <w:rsid w:val="008B4DAD"/>
    <w:rsid w:val="008B6A34"/>
    <w:rsid w:val="008B72B9"/>
    <w:rsid w:val="008B7BD1"/>
    <w:rsid w:val="008C0C24"/>
    <w:rsid w:val="008C0F97"/>
    <w:rsid w:val="008C2060"/>
    <w:rsid w:val="008C3388"/>
    <w:rsid w:val="008C368A"/>
    <w:rsid w:val="008C36C5"/>
    <w:rsid w:val="008C5493"/>
    <w:rsid w:val="008C6072"/>
    <w:rsid w:val="008C61AD"/>
    <w:rsid w:val="008D27A3"/>
    <w:rsid w:val="008D7BB2"/>
    <w:rsid w:val="008E13F6"/>
    <w:rsid w:val="008E3570"/>
    <w:rsid w:val="008E4CFB"/>
    <w:rsid w:val="008E5A01"/>
    <w:rsid w:val="008F02A3"/>
    <w:rsid w:val="008F0AF5"/>
    <w:rsid w:val="008F1148"/>
    <w:rsid w:val="008F1881"/>
    <w:rsid w:val="008F3789"/>
    <w:rsid w:val="008F389D"/>
    <w:rsid w:val="008F4B66"/>
    <w:rsid w:val="008F686C"/>
    <w:rsid w:val="00900720"/>
    <w:rsid w:val="00902614"/>
    <w:rsid w:val="00904DFE"/>
    <w:rsid w:val="0090533B"/>
    <w:rsid w:val="0090650C"/>
    <w:rsid w:val="0091088D"/>
    <w:rsid w:val="0091127F"/>
    <w:rsid w:val="009148DE"/>
    <w:rsid w:val="00917026"/>
    <w:rsid w:val="009174C4"/>
    <w:rsid w:val="00921494"/>
    <w:rsid w:val="009239FC"/>
    <w:rsid w:val="0092464E"/>
    <w:rsid w:val="0092559E"/>
    <w:rsid w:val="009314CA"/>
    <w:rsid w:val="00932DBF"/>
    <w:rsid w:val="00937251"/>
    <w:rsid w:val="0093757D"/>
    <w:rsid w:val="00940479"/>
    <w:rsid w:val="00940C4C"/>
    <w:rsid w:val="00941003"/>
    <w:rsid w:val="009416B8"/>
    <w:rsid w:val="00941E30"/>
    <w:rsid w:val="009436BA"/>
    <w:rsid w:val="00943E8E"/>
    <w:rsid w:val="00945FEE"/>
    <w:rsid w:val="009462BC"/>
    <w:rsid w:val="00950CB0"/>
    <w:rsid w:val="00956B29"/>
    <w:rsid w:val="0096314C"/>
    <w:rsid w:val="0096747B"/>
    <w:rsid w:val="009703E9"/>
    <w:rsid w:val="00970E30"/>
    <w:rsid w:val="009718CB"/>
    <w:rsid w:val="00973DC2"/>
    <w:rsid w:val="00975F34"/>
    <w:rsid w:val="00976E8C"/>
    <w:rsid w:val="009777D9"/>
    <w:rsid w:val="009802B1"/>
    <w:rsid w:val="009803A7"/>
    <w:rsid w:val="00981803"/>
    <w:rsid w:val="009837A9"/>
    <w:rsid w:val="00984594"/>
    <w:rsid w:val="00985E4C"/>
    <w:rsid w:val="00986611"/>
    <w:rsid w:val="00987788"/>
    <w:rsid w:val="00990900"/>
    <w:rsid w:val="00991B88"/>
    <w:rsid w:val="0099613B"/>
    <w:rsid w:val="0099656A"/>
    <w:rsid w:val="00997651"/>
    <w:rsid w:val="0099790B"/>
    <w:rsid w:val="009A06A2"/>
    <w:rsid w:val="009A5753"/>
    <w:rsid w:val="009A579D"/>
    <w:rsid w:val="009A5F9C"/>
    <w:rsid w:val="009B047C"/>
    <w:rsid w:val="009B2CDD"/>
    <w:rsid w:val="009B3FFC"/>
    <w:rsid w:val="009C085B"/>
    <w:rsid w:val="009C1D36"/>
    <w:rsid w:val="009C2D71"/>
    <w:rsid w:val="009C5556"/>
    <w:rsid w:val="009D054A"/>
    <w:rsid w:val="009D3136"/>
    <w:rsid w:val="009D5674"/>
    <w:rsid w:val="009D66BE"/>
    <w:rsid w:val="009D6EA3"/>
    <w:rsid w:val="009E3297"/>
    <w:rsid w:val="009E6F3F"/>
    <w:rsid w:val="009F1046"/>
    <w:rsid w:val="009F240B"/>
    <w:rsid w:val="009F252D"/>
    <w:rsid w:val="009F734F"/>
    <w:rsid w:val="00A00C1B"/>
    <w:rsid w:val="00A06877"/>
    <w:rsid w:val="00A06D8B"/>
    <w:rsid w:val="00A0783F"/>
    <w:rsid w:val="00A12E8A"/>
    <w:rsid w:val="00A13478"/>
    <w:rsid w:val="00A13962"/>
    <w:rsid w:val="00A1679F"/>
    <w:rsid w:val="00A16E4F"/>
    <w:rsid w:val="00A17518"/>
    <w:rsid w:val="00A20F59"/>
    <w:rsid w:val="00A22DB3"/>
    <w:rsid w:val="00A23FBE"/>
    <w:rsid w:val="00A24315"/>
    <w:rsid w:val="00A246B6"/>
    <w:rsid w:val="00A264E8"/>
    <w:rsid w:val="00A26504"/>
    <w:rsid w:val="00A316EB"/>
    <w:rsid w:val="00A31993"/>
    <w:rsid w:val="00A36AC9"/>
    <w:rsid w:val="00A43913"/>
    <w:rsid w:val="00A47233"/>
    <w:rsid w:val="00A47E70"/>
    <w:rsid w:val="00A50CF0"/>
    <w:rsid w:val="00A51CDF"/>
    <w:rsid w:val="00A54819"/>
    <w:rsid w:val="00A5536F"/>
    <w:rsid w:val="00A579AD"/>
    <w:rsid w:val="00A61687"/>
    <w:rsid w:val="00A62C82"/>
    <w:rsid w:val="00A644EB"/>
    <w:rsid w:val="00A65945"/>
    <w:rsid w:val="00A66BBF"/>
    <w:rsid w:val="00A6796C"/>
    <w:rsid w:val="00A700C5"/>
    <w:rsid w:val="00A7117C"/>
    <w:rsid w:val="00A738D6"/>
    <w:rsid w:val="00A745A6"/>
    <w:rsid w:val="00A764B6"/>
    <w:rsid w:val="00A7671C"/>
    <w:rsid w:val="00A80E9D"/>
    <w:rsid w:val="00A82696"/>
    <w:rsid w:val="00A83B36"/>
    <w:rsid w:val="00A85C83"/>
    <w:rsid w:val="00A861E3"/>
    <w:rsid w:val="00A87906"/>
    <w:rsid w:val="00A90BC9"/>
    <w:rsid w:val="00A9177E"/>
    <w:rsid w:val="00A918E7"/>
    <w:rsid w:val="00A9515A"/>
    <w:rsid w:val="00A9629F"/>
    <w:rsid w:val="00A97445"/>
    <w:rsid w:val="00AA1BFD"/>
    <w:rsid w:val="00AA25E5"/>
    <w:rsid w:val="00AA2CBC"/>
    <w:rsid w:val="00AA4248"/>
    <w:rsid w:val="00AA6BC8"/>
    <w:rsid w:val="00AB1BE2"/>
    <w:rsid w:val="00AB1E78"/>
    <w:rsid w:val="00AB2253"/>
    <w:rsid w:val="00AB362B"/>
    <w:rsid w:val="00AB4D79"/>
    <w:rsid w:val="00AB54EE"/>
    <w:rsid w:val="00AC5820"/>
    <w:rsid w:val="00AC734C"/>
    <w:rsid w:val="00AC7B57"/>
    <w:rsid w:val="00AD1CD8"/>
    <w:rsid w:val="00AD2104"/>
    <w:rsid w:val="00AD2183"/>
    <w:rsid w:val="00AD7BA3"/>
    <w:rsid w:val="00AE070E"/>
    <w:rsid w:val="00AE3117"/>
    <w:rsid w:val="00AE5EE3"/>
    <w:rsid w:val="00AE7289"/>
    <w:rsid w:val="00AE7513"/>
    <w:rsid w:val="00AE7E73"/>
    <w:rsid w:val="00AF29B3"/>
    <w:rsid w:val="00AF3EA5"/>
    <w:rsid w:val="00AF4321"/>
    <w:rsid w:val="00AF50B2"/>
    <w:rsid w:val="00AF556B"/>
    <w:rsid w:val="00AF74B6"/>
    <w:rsid w:val="00B02C0B"/>
    <w:rsid w:val="00B04713"/>
    <w:rsid w:val="00B04798"/>
    <w:rsid w:val="00B05181"/>
    <w:rsid w:val="00B06F91"/>
    <w:rsid w:val="00B14C9A"/>
    <w:rsid w:val="00B152FC"/>
    <w:rsid w:val="00B20BD3"/>
    <w:rsid w:val="00B258BB"/>
    <w:rsid w:val="00B25FB1"/>
    <w:rsid w:val="00B26E53"/>
    <w:rsid w:val="00B325DF"/>
    <w:rsid w:val="00B34E08"/>
    <w:rsid w:val="00B356F8"/>
    <w:rsid w:val="00B35937"/>
    <w:rsid w:val="00B40152"/>
    <w:rsid w:val="00B4205F"/>
    <w:rsid w:val="00B42766"/>
    <w:rsid w:val="00B545FE"/>
    <w:rsid w:val="00B54A2F"/>
    <w:rsid w:val="00B5511B"/>
    <w:rsid w:val="00B56B7D"/>
    <w:rsid w:val="00B56F81"/>
    <w:rsid w:val="00B60FFE"/>
    <w:rsid w:val="00B67B97"/>
    <w:rsid w:val="00B70B4C"/>
    <w:rsid w:val="00B75E03"/>
    <w:rsid w:val="00B75E87"/>
    <w:rsid w:val="00B77096"/>
    <w:rsid w:val="00B80F2C"/>
    <w:rsid w:val="00B81BA3"/>
    <w:rsid w:val="00B821E4"/>
    <w:rsid w:val="00B916D9"/>
    <w:rsid w:val="00B92062"/>
    <w:rsid w:val="00B96233"/>
    <w:rsid w:val="00B967E0"/>
    <w:rsid w:val="00B968C8"/>
    <w:rsid w:val="00B97FF1"/>
    <w:rsid w:val="00BA0219"/>
    <w:rsid w:val="00BA08B1"/>
    <w:rsid w:val="00BA3EC5"/>
    <w:rsid w:val="00BA46DF"/>
    <w:rsid w:val="00BA51D9"/>
    <w:rsid w:val="00BA6178"/>
    <w:rsid w:val="00BA70DD"/>
    <w:rsid w:val="00BA7A32"/>
    <w:rsid w:val="00BB1FA6"/>
    <w:rsid w:val="00BB5DFC"/>
    <w:rsid w:val="00BB64BA"/>
    <w:rsid w:val="00BC12F8"/>
    <w:rsid w:val="00BC42DE"/>
    <w:rsid w:val="00BC487F"/>
    <w:rsid w:val="00BC7576"/>
    <w:rsid w:val="00BD0EF7"/>
    <w:rsid w:val="00BD279D"/>
    <w:rsid w:val="00BD28AF"/>
    <w:rsid w:val="00BD5522"/>
    <w:rsid w:val="00BD5610"/>
    <w:rsid w:val="00BD61B9"/>
    <w:rsid w:val="00BD6BB8"/>
    <w:rsid w:val="00BD7F2F"/>
    <w:rsid w:val="00BE0A3D"/>
    <w:rsid w:val="00BE563F"/>
    <w:rsid w:val="00BE61A3"/>
    <w:rsid w:val="00BF0A44"/>
    <w:rsid w:val="00BF0E4D"/>
    <w:rsid w:val="00BF14BD"/>
    <w:rsid w:val="00BF7714"/>
    <w:rsid w:val="00C0005E"/>
    <w:rsid w:val="00C00EEF"/>
    <w:rsid w:val="00C0105B"/>
    <w:rsid w:val="00C0640F"/>
    <w:rsid w:val="00C1038D"/>
    <w:rsid w:val="00C11430"/>
    <w:rsid w:val="00C1561D"/>
    <w:rsid w:val="00C17354"/>
    <w:rsid w:val="00C24872"/>
    <w:rsid w:val="00C26E96"/>
    <w:rsid w:val="00C27530"/>
    <w:rsid w:val="00C304C9"/>
    <w:rsid w:val="00C31469"/>
    <w:rsid w:val="00C3621A"/>
    <w:rsid w:val="00C37520"/>
    <w:rsid w:val="00C40897"/>
    <w:rsid w:val="00C433F0"/>
    <w:rsid w:val="00C4743C"/>
    <w:rsid w:val="00C51BA9"/>
    <w:rsid w:val="00C526B1"/>
    <w:rsid w:val="00C5291D"/>
    <w:rsid w:val="00C5449D"/>
    <w:rsid w:val="00C57303"/>
    <w:rsid w:val="00C6073E"/>
    <w:rsid w:val="00C6244A"/>
    <w:rsid w:val="00C63CEF"/>
    <w:rsid w:val="00C66BA2"/>
    <w:rsid w:val="00C7220A"/>
    <w:rsid w:val="00C74B49"/>
    <w:rsid w:val="00C766D5"/>
    <w:rsid w:val="00C7695B"/>
    <w:rsid w:val="00C77D9D"/>
    <w:rsid w:val="00C80F8C"/>
    <w:rsid w:val="00C84BF7"/>
    <w:rsid w:val="00C907E3"/>
    <w:rsid w:val="00C91B73"/>
    <w:rsid w:val="00C95985"/>
    <w:rsid w:val="00C97D54"/>
    <w:rsid w:val="00C97F04"/>
    <w:rsid w:val="00CA1F81"/>
    <w:rsid w:val="00CA2EA9"/>
    <w:rsid w:val="00CA6CFB"/>
    <w:rsid w:val="00CA73A5"/>
    <w:rsid w:val="00CA767F"/>
    <w:rsid w:val="00CB5FA6"/>
    <w:rsid w:val="00CC0327"/>
    <w:rsid w:val="00CC1373"/>
    <w:rsid w:val="00CC2EC3"/>
    <w:rsid w:val="00CC3DA8"/>
    <w:rsid w:val="00CC43FD"/>
    <w:rsid w:val="00CC5026"/>
    <w:rsid w:val="00CC5F0F"/>
    <w:rsid w:val="00CC68D0"/>
    <w:rsid w:val="00CC6C5B"/>
    <w:rsid w:val="00CC6DE2"/>
    <w:rsid w:val="00CC7848"/>
    <w:rsid w:val="00CC7AD2"/>
    <w:rsid w:val="00CD3809"/>
    <w:rsid w:val="00CD5495"/>
    <w:rsid w:val="00CD6A84"/>
    <w:rsid w:val="00CE121C"/>
    <w:rsid w:val="00CE2419"/>
    <w:rsid w:val="00CE2812"/>
    <w:rsid w:val="00CE4B8D"/>
    <w:rsid w:val="00CF0938"/>
    <w:rsid w:val="00CF2CD4"/>
    <w:rsid w:val="00CF2FDD"/>
    <w:rsid w:val="00CF39F2"/>
    <w:rsid w:val="00CF7A20"/>
    <w:rsid w:val="00D00E6B"/>
    <w:rsid w:val="00D03F9A"/>
    <w:rsid w:val="00D05098"/>
    <w:rsid w:val="00D055AF"/>
    <w:rsid w:val="00D06D51"/>
    <w:rsid w:val="00D07F0A"/>
    <w:rsid w:val="00D12107"/>
    <w:rsid w:val="00D121C0"/>
    <w:rsid w:val="00D13833"/>
    <w:rsid w:val="00D165E0"/>
    <w:rsid w:val="00D215A9"/>
    <w:rsid w:val="00D24991"/>
    <w:rsid w:val="00D24C8C"/>
    <w:rsid w:val="00D26B79"/>
    <w:rsid w:val="00D26EF8"/>
    <w:rsid w:val="00D300E5"/>
    <w:rsid w:val="00D30320"/>
    <w:rsid w:val="00D3214E"/>
    <w:rsid w:val="00D34C34"/>
    <w:rsid w:val="00D35E9E"/>
    <w:rsid w:val="00D40080"/>
    <w:rsid w:val="00D41FBA"/>
    <w:rsid w:val="00D42201"/>
    <w:rsid w:val="00D42D3F"/>
    <w:rsid w:val="00D43513"/>
    <w:rsid w:val="00D43719"/>
    <w:rsid w:val="00D50255"/>
    <w:rsid w:val="00D50563"/>
    <w:rsid w:val="00D51625"/>
    <w:rsid w:val="00D576C6"/>
    <w:rsid w:val="00D601E2"/>
    <w:rsid w:val="00D62B64"/>
    <w:rsid w:val="00D63911"/>
    <w:rsid w:val="00D6577D"/>
    <w:rsid w:val="00D66520"/>
    <w:rsid w:val="00D71083"/>
    <w:rsid w:val="00D7132A"/>
    <w:rsid w:val="00D71892"/>
    <w:rsid w:val="00D7225F"/>
    <w:rsid w:val="00D7606A"/>
    <w:rsid w:val="00D76962"/>
    <w:rsid w:val="00D846BC"/>
    <w:rsid w:val="00DA1AA9"/>
    <w:rsid w:val="00DA2758"/>
    <w:rsid w:val="00DA2984"/>
    <w:rsid w:val="00DB0A7C"/>
    <w:rsid w:val="00DB28DC"/>
    <w:rsid w:val="00DB55C3"/>
    <w:rsid w:val="00DB70F1"/>
    <w:rsid w:val="00DB759B"/>
    <w:rsid w:val="00DC0D88"/>
    <w:rsid w:val="00DC126F"/>
    <w:rsid w:val="00DC3B21"/>
    <w:rsid w:val="00DC4289"/>
    <w:rsid w:val="00DC5A72"/>
    <w:rsid w:val="00DC5A94"/>
    <w:rsid w:val="00DC6B91"/>
    <w:rsid w:val="00DC6C5F"/>
    <w:rsid w:val="00DC7E6D"/>
    <w:rsid w:val="00DD1188"/>
    <w:rsid w:val="00DD4FDE"/>
    <w:rsid w:val="00DD77C0"/>
    <w:rsid w:val="00DE34CF"/>
    <w:rsid w:val="00DE5A09"/>
    <w:rsid w:val="00DE7E1C"/>
    <w:rsid w:val="00DF5A66"/>
    <w:rsid w:val="00DF65FF"/>
    <w:rsid w:val="00E03566"/>
    <w:rsid w:val="00E036CA"/>
    <w:rsid w:val="00E036DE"/>
    <w:rsid w:val="00E0421E"/>
    <w:rsid w:val="00E06530"/>
    <w:rsid w:val="00E07CA3"/>
    <w:rsid w:val="00E10D6F"/>
    <w:rsid w:val="00E11200"/>
    <w:rsid w:val="00E12B06"/>
    <w:rsid w:val="00E133F4"/>
    <w:rsid w:val="00E13F3D"/>
    <w:rsid w:val="00E14137"/>
    <w:rsid w:val="00E14A47"/>
    <w:rsid w:val="00E151FE"/>
    <w:rsid w:val="00E17F77"/>
    <w:rsid w:val="00E2192D"/>
    <w:rsid w:val="00E21FB8"/>
    <w:rsid w:val="00E23092"/>
    <w:rsid w:val="00E23691"/>
    <w:rsid w:val="00E267F4"/>
    <w:rsid w:val="00E30E8C"/>
    <w:rsid w:val="00E31260"/>
    <w:rsid w:val="00E32A09"/>
    <w:rsid w:val="00E3377B"/>
    <w:rsid w:val="00E34898"/>
    <w:rsid w:val="00E34CD2"/>
    <w:rsid w:val="00E353DB"/>
    <w:rsid w:val="00E35CF9"/>
    <w:rsid w:val="00E36EF2"/>
    <w:rsid w:val="00E374CC"/>
    <w:rsid w:val="00E43333"/>
    <w:rsid w:val="00E50213"/>
    <w:rsid w:val="00E608B8"/>
    <w:rsid w:val="00E6141F"/>
    <w:rsid w:val="00E64539"/>
    <w:rsid w:val="00E666F4"/>
    <w:rsid w:val="00E71375"/>
    <w:rsid w:val="00E719F7"/>
    <w:rsid w:val="00E7202F"/>
    <w:rsid w:val="00E728DA"/>
    <w:rsid w:val="00E74822"/>
    <w:rsid w:val="00E74FE9"/>
    <w:rsid w:val="00E76102"/>
    <w:rsid w:val="00E76B17"/>
    <w:rsid w:val="00E82106"/>
    <w:rsid w:val="00E827AD"/>
    <w:rsid w:val="00E876AC"/>
    <w:rsid w:val="00E87EE2"/>
    <w:rsid w:val="00E922B9"/>
    <w:rsid w:val="00E94E27"/>
    <w:rsid w:val="00E971AD"/>
    <w:rsid w:val="00EA1429"/>
    <w:rsid w:val="00EA52E8"/>
    <w:rsid w:val="00EA6B9C"/>
    <w:rsid w:val="00EA7456"/>
    <w:rsid w:val="00EB09B7"/>
    <w:rsid w:val="00EB0CFA"/>
    <w:rsid w:val="00EB1A27"/>
    <w:rsid w:val="00EB3B4E"/>
    <w:rsid w:val="00EB49CA"/>
    <w:rsid w:val="00EB6001"/>
    <w:rsid w:val="00EC329A"/>
    <w:rsid w:val="00EC3401"/>
    <w:rsid w:val="00EC5B41"/>
    <w:rsid w:val="00ED098E"/>
    <w:rsid w:val="00ED6354"/>
    <w:rsid w:val="00ED6FD3"/>
    <w:rsid w:val="00ED718C"/>
    <w:rsid w:val="00EE3457"/>
    <w:rsid w:val="00EE5B98"/>
    <w:rsid w:val="00EE60B5"/>
    <w:rsid w:val="00EE62A2"/>
    <w:rsid w:val="00EE7D7C"/>
    <w:rsid w:val="00EF1942"/>
    <w:rsid w:val="00EF5247"/>
    <w:rsid w:val="00EF5864"/>
    <w:rsid w:val="00F0079D"/>
    <w:rsid w:val="00F01932"/>
    <w:rsid w:val="00F024E1"/>
    <w:rsid w:val="00F0531D"/>
    <w:rsid w:val="00F077D3"/>
    <w:rsid w:val="00F11248"/>
    <w:rsid w:val="00F1786B"/>
    <w:rsid w:val="00F20547"/>
    <w:rsid w:val="00F23353"/>
    <w:rsid w:val="00F24505"/>
    <w:rsid w:val="00F24985"/>
    <w:rsid w:val="00F25D98"/>
    <w:rsid w:val="00F300FB"/>
    <w:rsid w:val="00F323DF"/>
    <w:rsid w:val="00F32A23"/>
    <w:rsid w:val="00F3417B"/>
    <w:rsid w:val="00F343CD"/>
    <w:rsid w:val="00F35971"/>
    <w:rsid w:val="00F40678"/>
    <w:rsid w:val="00F41A41"/>
    <w:rsid w:val="00F43C69"/>
    <w:rsid w:val="00F44B56"/>
    <w:rsid w:val="00F45CAB"/>
    <w:rsid w:val="00F501EF"/>
    <w:rsid w:val="00F560FF"/>
    <w:rsid w:val="00F60A8F"/>
    <w:rsid w:val="00F644D4"/>
    <w:rsid w:val="00F65FF5"/>
    <w:rsid w:val="00F67AD7"/>
    <w:rsid w:val="00F67DCB"/>
    <w:rsid w:val="00F7059E"/>
    <w:rsid w:val="00F71581"/>
    <w:rsid w:val="00F74CB1"/>
    <w:rsid w:val="00F76262"/>
    <w:rsid w:val="00F76FB8"/>
    <w:rsid w:val="00F77ED0"/>
    <w:rsid w:val="00F806AF"/>
    <w:rsid w:val="00F848E3"/>
    <w:rsid w:val="00F85E83"/>
    <w:rsid w:val="00F85F1B"/>
    <w:rsid w:val="00F91E0E"/>
    <w:rsid w:val="00F91E2F"/>
    <w:rsid w:val="00F92F2B"/>
    <w:rsid w:val="00FA0322"/>
    <w:rsid w:val="00FA5083"/>
    <w:rsid w:val="00FA55A0"/>
    <w:rsid w:val="00FB0D45"/>
    <w:rsid w:val="00FB1AC9"/>
    <w:rsid w:val="00FB2F1F"/>
    <w:rsid w:val="00FB3A29"/>
    <w:rsid w:val="00FB46B3"/>
    <w:rsid w:val="00FB6386"/>
    <w:rsid w:val="00FB6986"/>
    <w:rsid w:val="00FB72F2"/>
    <w:rsid w:val="00FC0BD1"/>
    <w:rsid w:val="00FC0E82"/>
    <w:rsid w:val="00FC2A51"/>
    <w:rsid w:val="00FC371B"/>
    <w:rsid w:val="00FC3CC5"/>
    <w:rsid w:val="00FD1511"/>
    <w:rsid w:val="00FD2D8E"/>
    <w:rsid w:val="00FE169C"/>
    <w:rsid w:val="00FE1C1C"/>
    <w:rsid w:val="00FE2983"/>
    <w:rsid w:val="00FE39F5"/>
    <w:rsid w:val="00FE5236"/>
    <w:rsid w:val="00FE6CDC"/>
    <w:rsid w:val="00FF0B16"/>
    <w:rsid w:val="00FF0D88"/>
    <w:rsid w:val="00FF282E"/>
    <w:rsid w:val="00FF399B"/>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85570E1-B908-4465-94BF-AF5E0F32B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styleId="Mention">
    <w:name w:val="Mention"/>
    <w:basedOn w:val="DefaultParagraphFont"/>
    <w:uiPriority w:val="99"/>
    <w:unhideWhenUsed/>
    <w:rPr>
      <w:color w:val="2B579A"/>
      <w:shd w:val="clear" w:color="auto" w:fill="E6E6E6"/>
    </w:rPr>
  </w:style>
  <w:style w:type="character" w:customStyle="1" w:styleId="Heading4Char">
    <w:name w:val="Heading 4 Char"/>
    <w:basedOn w:val="DefaultParagraphFont"/>
    <w:link w:val="Heading4"/>
    <w:rsid w:val="00197E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207770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1.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comments" Target="comments.xm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2.vsdx"/><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F5E9E923-7298-4699-A3FB-2CEC101B0059}">
  <ds:schemaRefs>
    <ds:schemaRef ds:uri="http://schemas.openxmlformats.org/officeDocument/2006/bibliography"/>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3407</Words>
  <Characters>19421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22783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Ericsson-S05</cp:lastModifiedBy>
  <cp:revision>27</cp:revision>
  <cp:lastPrinted>1900-01-01T17:00:00Z</cp:lastPrinted>
  <dcterms:created xsi:type="dcterms:W3CDTF">2021-05-03T14:27:00Z</dcterms:created>
  <dcterms:modified xsi:type="dcterms:W3CDTF">2021-05-10T16:54:00Z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