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3D2401"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6A76D8">
        <w:rPr>
          <w:rFonts w:eastAsia="Arial Unicode MS" w:cs="Arial"/>
          <w:bCs/>
          <w:sz w:val="24"/>
        </w:rPr>
        <w:t>4</w:t>
      </w:r>
      <w:r>
        <w:rPr>
          <w:rFonts w:eastAsia="Arial Unicode MS" w:cs="Arial"/>
          <w:bCs/>
          <w:sz w:val="24"/>
        </w:rPr>
        <w:t xml:space="preserve">E e-meeting </w:t>
      </w:r>
      <w:r>
        <w:rPr>
          <w:rFonts w:eastAsia="Arial Unicode MS" w:cs="Arial"/>
          <w:bCs/>
          <w:sz w:val="24"/>
        </w:rPr>
        <w:tab/>
      </w:r>
      <w:r>
        <w:rPr>
          <w:rFonts w:eastAsia="宋体"/>
          <w:i/>
          <w:sz w:val="28"/>
          <w:lang w:eastAsia="en-US"/>
        </w:rPr>
        <w:t>S2-210</w:t>
      </w:r>
      <w:r w:rsidR="00E6204D">
        <w:rPr>
          <w:rFonts w:eastAsia="宋体" w:hint="eastAsia"/>
          <w:i/>
          <w:sz w:val="28"/>
          <w:lang w:eastAsia="zh-CN"/>
        </w:rPr>
        <w:t>2659</w:t>
      </w:r>
      <w:ins w:id="10" w:author="cmcc-new" w:date="2021-04-14T18:59:00Z">
        <w:r w:rsidR="00636DDE">
          <w:rPr>
            <w:rFonts w:eastAsia="宋体" w:hint="eastAsia"/>
            <w:i/>
            <w:sz w:val="28"/>
            <w:lang w:eastAsia="zh-CN"/>
          </w:rPr>
          <w:t>r02</w:t>
        </w:r>
      </w:ins>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6A76D8">
        <w:rPr>
          <w:rFonts w:ascii="Arial" w:eastAsia="Arial Unicode MS" w:hAnsi="Arial" w:cs="Arial"/>
          <w:b/>
          <w:bCs/>
          <w:sz w:val="24"/>
        </w:rPr>
        <w:t>April 12 – April 16</w:t>
      </w:r>
      <w:r>
        <w:rPr>
          <w:rFonts w:ascii="Arial" w:eastAsia="Arial Unicode MS" w:hAnsi="Arial" w:cs="Arial"/>
          <w:b/>
          <w:bCs/>
          <w:sz w:val="24"/>
        </w:rPr>
        <w:t>,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 xml:space="preserve">China </w:t>
      </w:r>
      <w:proofErr w:type="spellStart"/>
      <w:r w:rsidR="00BC52A7">
        <w:rPr>
          <w:rFonts w:ascii="Arial" w:hAnsi="Arial" w:cs="Arial" w:hint="eastAsia"/>
          <w:b/>
          <w:lang w:eastAsia="zh-CN"/>
        </w:rPr>
        <w:t>Mobile</w:t>
      </w:r>
      <w:proofErr w:type="gramStart"/>
      <w:ins w:id="11" w:author="cmcc-new" w:date="2021-04-14T18:59:00Z">
        <w:r w:rsidR="00636DDE">
          <w:rPr>
            <w:rFonts w:ascii="Arial" w:hAnsi="Arial" w:cs="Arial" w:hint="eastAsia"/>
            <w:b/>
            <w:lang w:eastAsia="zh-CN"/>
          </w:rPr>
          <w:t>,Samsung</w:t>
        </w:r>
      </w:ins>
      <w:proofErr w:type="spellEnd"/>
      <w:proofErr w:type="gramEnd"/>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bookmarkStart w:id="12" w:name="_GoBack"/>
      <w:bookmarkEnd w:id="12"/>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w:t>
      </w:r>
      <w:proofErr w:type="spellStart"/>
      <w:r>
        <w:rPr>
          <w:rFonts w:hint="eastAsia"/>
          <w:lang w:eastAsia="zh-CN"/>
        </w:rPr>
        <w:t>QoS</w:t>
      </w:r>
      <w:proofErr w:type="spellEnd"/>
      <w:r>
        <w:rPr>
          <w:rFonts w:hint="eastAsia"/>
          <w:lang w:eastAsia="zh-CN"/>
        </w:rPr>
        <w:t xml:space="preserve"> monitoring information exposure, which can make the association </w:t>
      </w:r>
      <w:r>
        <w:rPr>
          <w:lang w:eastAsia="zh-CN"/>
        </w:rPr>
        <w:t>between</w:t>
      </w:r>
      <w:r>
        <w:rPr>
          <w:rFonts w:hint="eastAsia"/>
          <w:lang w:eastAsia="zh-CN"/>
        </w:rPr>
        <w:t xml:space="preserve"> local UPF and local NEF more flexibly.</w:t>
      </w:r>
    </w:p>
    <w:p w:rsidR="00021486" w:rsidRDefault="00021486" w:rsidP="00425C90">
      <w:pPr>
        <w:rPr>
          <w:lang w:eastAsia="zh-CN"/>
        </w:rPr>
      </w:pPr>
      <w:r>
        <w:rPr>
          <w:rFonts w:hint="eastAsia"/>
          <w:lang w:eastAsia="zh-CN"/>
        </w:rPr>
        <w:t xml:space="preserve">In this </w:t>
      </w:r>
      <w:r w:rsidR="00D16C6D">
        <w:rPr>
          <w:rFonts w:hint="eastAsia"/>
          <w:lang w:eastAsia="zh-CN"/>
        </w:rPr>
        <w:t>paper</w:t>
      </w:r>
      <w:r>
        <w:rPr>
          <w:rFonts w:hint="eastAsia"/>
          <w:lang w:eastAsia="zh-CN"/>
        </w:rPr>
        <w:t xml:space="preserve"> we also remove the EN for local NEF selection because this part has been clearly stated in </w:t>
      </w:r>
      <w:proofErr w:type="gramStart"/>
      <w:r>
        <w:rPr>
          <w:rFonts w:hint="eastAsia"/>
          <w:lang w:eastAsia="zh-CN"/>
        </w:rPr>
        <w:t>6.4.2 :</w:t>
      </w:r>
      <w:proofErr w:type="gramEnd"/>
    </w:p>
    <w:p w:rsidR="00021486" w:rsidRPr="00021486" w:rsidRDefault="00021486" w:rsidP="00425C90">
      <w:pPr>
        <w:rPr>
          <w:i/>
          <w:lang w:eastAsia="zh-CN"/>
        </w:rPr>
      </w:pPr>
      <w:r w:rsidRPr="00021486">
        <w:rPr>
          <w:i/>
          <w:lang w:eastAsia="zh-CN"/>
        </w:rPr>
        <w:t>The local NEF selection by AF is described in TS 23.501 [2] clause 6.2.5.0 and 6.3.14.</w:t>
      </w:r>
    </w:p>
    <w:p w:rsidR="00021486" w:rsidRDefault="00021486" w:rsidP="00425C90">
      <w:pPr>
        <w:rPr>
          <w:lang w:eastAsia="zh-CN"/>
        </w:rPr>
      </w:pPr>
    </w:p>
    <w:p w:rsidR="001B6C19" w:rsidRDefault="001B6C19" w:rsidP="000179E4">
      <w:pPr>
        <w:pStyle w:val="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rsidR="006A76D8" w:rsidRDefault="006A76D8" w:rsidP="006A76D8">
      <w:pPr>
        <w:pStyle w:val="2"/>
      </w:pPr>
      <w:bookmarkStart w:id="24" w:name="_Toc66367662"/>
      <w:bookmarkStart w:id="25" w:name="_Toc66367725"/>
      <w:bookmarkStart w:id="26" w:name="_Toc66711859"/>
      <w:r>
        <w:t>6</w:t>
      </w:r>
      <w:r w:rsidRPr="004D3578">
        <w:t>.</w:t>
      </w:r>
      <w:r>
        <w:t>4</w:t>
      </w:r>
      <w:r w:rsidRPr="004D3578">
        <w:tab/>
      </w:r>
      <w:r>
        <w:t>Network Exposure to Edge Application Server</w:t>
      </w:r>
      <w:bookmarkEnd w:id="24"/>
      <w:bookmarkEnd w:id="25"/>
      <w:bookmarkEnd w:id="26"/>
    </w:p>
    <w:p w:rsidR="006A76D8" w:rsidRPr="00FB166C" w:rsidRDefault="006A76D8" w:rsidP="006A76D8">
      <w:pPr>
        <w:pStyle w:val="3"/>
      </w:pPr>
      <w:bookmarkStart w:id="27" w:name="_Toc66367663"/>
      <w:bookmarkStart w:id="28" w:name="_Toc66367726"/>
      <w:bookmarkStart w:id="29" w:name="_Toc66711860"/>
      <w:r>
        <w:t>6</w:t>
      </w:r>
      <w:r w:rsidRPr="004D3578">
        <w:t>.</w:t>
      </w:r>
      <w:r>
        <w:t>4.1</w:t>
      </w:r>
      <w:r w:rsidRPr="004D3578">
        <w:tab/>
      </w:r>
      <w:r>
        <w:t>General</w:t>
      </w:r>
      <w:bookmarkEnd w:id="27"/>
      <w:bookmarkEnd w:id="28"/>
      <w:bookmarkEnd w:id="29"/>
    </w:p>
    <w:p w:rsidR="006A76D8" w:rsidRDefault="006A76D8" w:rsidP="006A76D8">
      <w:pPr>
        <w:pStyle w:val="EditorsNote"/>
      </w:pPr>
      <w:r>
        <w:t>Editor's note:</w:t>
      </w:r>
      <w:r>
        <w:tab/>
      </w:r>
      <w:r w:rsidRPr="00C30E8E">
        <w:t>This clause describes how to expose information that needs to be delivered timely to applications deployed in edge hosing environments. This clause refers to TS</w:t>
      </w:r>
      <w:r>
        <w:t> </w:t>
      </w:r>
      <w:r w:rsidRPr="00C30E8E">
        <w:t>23.501, TS</w:t>
      </w:r>
      <w:r>
        <w:t> </w:t>
      </w:r>
      <w:r w:rsidRPr="00C30E8E">
        <w:t>23.502</w:t>
      </w:r>
      <w:r>
        <w:t> [3]</w:t>
      </w:r>
      <w:r w:rsidRPr="00C30E8E">
        <w:t xml:space="preserve"> and TS</w:t>
      </w:r>
      <w:r>
        <w:t> </w:t>
      </w:r>
      <w:r w:rsidRPr="00C30E8E">
        <w:t>23.503</w:t>
      </w:r>
      <w:r>
        <w:t> [4]</w:t>
      </w:r>
      <w:r w:rsidRPr="00C30E8E">
        <w:t xml:space="preserve"> for detailed exposure procedures including the enhancements proposed in TR</w:t>
      </w:r>
      <w:r>
        <w:t> </w:t>
      </w:r>
      <w:r w:rsidRPr="00C30E8E">
        <w:t>23.748 clause</w:t>
      </w:r>
      <w:r>
        <w:t> </w:t>
      </w:r>
      <w:r w:rsidRPr="00C30E8E">
        <w:t>9.4. Privacy considerations might be addressed as well.</w:t>
      </w:r>
    </w:p>
    <w:p w:rsidR="006A76D8" w:rsidRDefault="006A76D8" w:rsidP="006A76D8">
      <w:pPr>
        <w:pStyle w:val="EditorsNote"/>
      </w:pPr>
      <w:r>
        <w:t>Editor's note:</w:t>
      </w:r>
      <w:r>
        <w:tab/>
        <w:t>N</w:t>
      </w:r>
      <w:r w:rsidRPr="007318FD">
        <w:t>ew clauses</w:t>
      </w:r>
      <w:r>
        <w:t> </w:t>
      </w:r>
      <w:r w:rsidRPr="007318FD">
        <w:t xml:space="preserve">6.4.x </w:t>
      </w:r>
      <w:r>
        <w:t>may</w:t>
      </w:r>
      <w:r w:rsidRPr="007318FD">
        <w:t xml:space="preserve"> be added later for alternative solutions described in NOTES in 9.4 based on input contributions.</w:t>
      </w:r>
    </w:p>
    <w:p w:rsidR="006A76D8" w:rsidRDefault="006A76D8" w:rsidP="006A76D8">
      <w:r>
        <w:t xml:space="preserve">Some real time network information, e.g. user path latency, </w:t>
      </w:r>
      <w:proofErr w:type="gramStart"/>
      <w:r>
        <w:t>are</w:t>
      </w:r>
      <w:proofErr w:type="gramEnd"/>
      <w:r>
        <w:t xml:space="preserve"> useful for application layer. In this release, in order to expose network information timely to local AF, the L-PSA UPF may expose network information i.e. </w:t>
      </w:r>
      <w:proofErr w:type="spellStart"/>
      <w:r>
        <w:t>QoS</w:t>
      </w:r>
      <w:proofErr w:type="spellEnd"/>
      <w:r>
        <w:t xml:space="preserve"> monitoring results as defined in TS 23.501 [2], clause 5.33.3, to the local AF.</w:t>
      </w:r>
    </w:p>
    <w:p w:rsidR="006A76D8" w:rsidRDefault="006A76D8" w:rsidP="006A76D8">
      <w:pPr>
        <w:pStyle w:val="NO"/>
      </w:pPr>
      <w:r>
        <w:t>NOTE 1:</w:t>
      </w:r>
      <w:r>
        <w:tab/>
        <w:t xml:space="preserve">Local PSA UPF can expose the </w:t>
      </w:r>
      <w:proofErr w:type="spellStart"/>
      <w:r>
        <w:t>QoS</w:t>
      </w:r>
      <w:proofErr w:type="spellEnd"/>
      <w:r>
        <w:t xml:space="preserve"> monitoring results to local AF via N6. How to deliver the information on N6 is out of SA2 scope.</w:t>
      </w:r>
    </w:p>
    <w:p w:rsidR="006A76D8" w:rsidRDefault="006A76D8" w:rsidP="006A76D8">
      <w:pPr>
        <w:pStyle w:val="NO"/>
      </w:pPr>
      <w:r>
        <w:t>NOTE 2:</w:t>
      </w:r>
      <w:r>
        <w:tab/>
        <w:t xml:space="preserve">Sending </w:t>
      </w:r>
      <w:proofErr w:type="spellStart"/>
      <w:r>
        <w:t>QoS</w:t>
      </w:r>
      <w:proofErr w:type="spellEnd"/>
      <w:r>
        <w:t xml:space="preserve"> monitoring information that has not been properly integrated over time, i.e. with over-high frequency, can increase risk that the application may over-react to instantaneous radio events/conditions e.g. leading to service instability.</w:t>
      </w:r>
    </w:p>
    <w:p w:rsidR="006A76D8" w:rsidRDefault="006A76D8" w:rsidP="006A76D8">
      <w:pPr>
        <w:pStyle w:val="3"/>
      </w:pPr>
      <w:bookmarkStart w:id="30" w:name="_Toc66367664"/>
      <w:bookmarkStart w:id="31" w:name="_Toc66367727"/>
      <w:bookmarkStart w:id="32" w:name="_Toc66711861"/>
      <w:r>
        <w:lastRenderedPageBreak/>
        <w:t>6</w:t>
      </w:r>
      <w:r w:rsidRPr="004D3578">
        <w:t>.</w:t>
      </w:r>
      <w:r>
        <w:t>4.2</w:t>
      </w:r>
      <w:r w:rsidRPr="004D3578">
        <w:tab/>
      </w:r>
      <w:r>
        <w:t>Network Exposure to Edge Application Server via Local NEF</w:t>
      </w:r>
      <w:bookmarkEnd w:id="30"/>
      <w:bookmarkEnd w:id="31"/>
      <w:bookmarkEnd w:id="32"/>
    </w:p>
    <w:p w:rsidR="006A76D8" w:rsidRDefault="006A76D8" w:rsidP="006A76D8">
      <w:pPr>
        <w:pStyle w:val="EditorsNote"/>
      </w:pPr>
      <w:r>
        <w:t>Editor's note:</w:t>
      </w:r>
      <w:r>
        <w:tab/>
      </w:r>
      <w:r w:rsidRPr="00C30E8E">
        <w:t>This clause describes network exposure via local NEF as described in bullets in TR</w:t>
      </w:r>
      <w:r>
        <w:t> </w:t>
      </w:r>
      <w:r w:rsidRPr="00C30E8E">
        <w:t>23.748 clause</w:t>
      </w:r>
      <w:r>
        <w:t> </w:t>
      </w:r>
      <w:r w:rsidRPr="00C30E8E">
        <w:t>9.4.</w:t>
      </w:r>
    </w:p>
    <w:p w:rsidR="006A76D8" w:rsidRDefault="006A76D8" w:rsidP="006A76D8">
      <w:r>
        <w:t xml:space="preserve">Local NEF deployed at the edge may be used to support network exposure timely to local AF. The local NEF may support one or more of the functionalities described in TS 23.501 [2] clause 6.2.5.0. </w:t>
      </w:r>
      <w:proofErr w:type="gramStart"/>
      <w:r>
        <w:t>and</w:t>
      </w:r>
      <w:proofErr w:type="gramEnd"/>
      <w:r>
        <w:t xml:space="preserve">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6A76D8" w:rsidRDefault="006A76D8" w:rsidP="006A76D8">
      <w:r>
        <w:t xml:space="preserve">The local AF subscribes the low latency exposure of </w:t>
      </w:r>
      <w:proofErr w:type="spellStart"/>
      <w:r>
        <w:t>QoS</w:t>
      </w:r>
      <w:proofErr w:type="spellEnd"/>
      <w:r>
        <w:t xml:space="preserve">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rsidR="006A76D8" w:rsidRDefault="006A76D8" w:rsidP="006A76D8">
      <w:r>
        <w:t xml:space="preserve">The SMF sends the </w:t>
      </w:r>
      <w:proofErr w:type="spellStart"/>
      <w:r>
        <w:t>QoS</w:t>
      </w:r>
      <w:proofErr w:type="spellEnd"/>
      <w:r>
        <w:t xml:space="preserve"> monitoring request to the RAN and N4 rules to the L-PSA UPF. N4 rules may indicate the service data flow needs local notification of </w:t>
      </w:r>
      <w:proofErr w:type="spellStart"/>
      <w:r>
        <w:t>QoS</w:t>
      </w:r>
      <w:proofErr w:type="spellEnd"/>
      <w:r>
        <w:t xml:space="preserve"> Monitoring. When GTP-U Path monitoring is used for </w:t>
      </w:r>
      <w:proofErr w:type="spellStart"/>
      <w:r>
        <w:t>QoS</w:t>
      </w:r>
      <w:proofErr w:type="spellEnd"/>
      <w:r>
        <w:t xml:space="preserve"> monitoring, that is also activated if needed. This is as defined in TS 23.501 [2] clauses 5.33.3. </w:t>
      </w:r>
      <w:ins w:id="33" w:author="cmcc-wd2" w:date="2021-04-06T19:29:00Z">
        <w:r w:rsidR="00A32889">
          <w:rPr>
            <w:rFonts w:hint="eastAsia"/>
            <w:lang w:eastAsia="zh-CN"/>
          </w:rPr>
          <w:t>The L-PSA UPF may be enhanced to support event exposure service, as defined in TS 23.502</w:t>
        </w:r>
      </w:ins>
      <w:ins w:id="34" w:author="cmcc-wd2" w:date="2021-04-06T19:40:00Z">
        <w:r w:rsidR="00FA0BCA">
          <w:rPr>
            <w:rFonts w:hint="eastAsia"/>
            <w:lang w:eastAsia="zh-CN"/>
          </w:rPr>
          <w:t xml:space="preserve"> </w:t>
        </w:r>
      </w:ins>
      <w:ins w:id="35" w:author="cmcc-wd2" w:date="2021-04-06T19:29:00Z">
        <w:r w:rsidR="00A32889">
          <w:rPr>
            <w:rFonts w:hint="eastAsia"/>
            <w:lang w:eastAsia="zh-CN"/>
          </w:rPr>
          <w:t>[</w:t>
        </w:r>
      </w:ins>
      <w:ins w:id="36" w:author="cmcc-wd2" w:date="2021-04-06T19:40:00Z">
        <w:r w:rsidR="00FA0BCA">
          <w:rPr>
            <w:rFonts w:hint="eastAsia"/>
            <w:lang w:eastAsia="zh-CN"/>
          </w:rPr>
          <w:t>3</w:t>
        </w:r>
      </w:ins>
      <w:proofErr w:type="gramStart"/>
      <w:ins w:id="37" w:author="cmcc-wd2" w:date="2021-04-06T19:29:00Z">
        <w:r w:rsidR="00A32889">
          <w:rPr>
            <w:rFonts w:hint="eastAsia"/>
            <w:lang w:eastAsia="zh-CN"/>
          </w:rPr>
          <w:t>]clauses</w:t>
        </w:r>
        <w:proofErr w:type="gramEnd"/>
        <w:r w:rsidR="00A32889">
          <w:rPr>
            <w:rFonts w:hint="eastAsia"/>
            <w:lang w:eastAsia="zh-CN"/>
          </w:rPr>
          <w:t xml:space="preserve"> </w:t>
        </w:r>
      </w:ins>
      <w:ins w:id="38" w:author="cmcc-wd2" w:date="2021-04-06T19:51:00Z">
        <w:r w:rsidR="005E0ADA" w:rsidRPr="005E0ADA">
          <w:rPr>
            <w:highlight w:val="yellow"/>
            <w:lang w:eastAsia="zh-CN"/>
            <w:rPrChange w:id="39" w:author="cmcc-wd2" w:date="2021-04-06T19:51:00Z">
              <w:rPr>
                <w:lang w:eastAsia="zh-CN"/>
              </w:rPr>
            </w:rPrChange>
          </w:rPr>
          <w:t>5.2.</w:t>
        </w:r>
      </w:ins>
      <w:ins w:id="40" w:author="cmcc-wd2" w:date="2021-04-06T19:29:00Z">
        <w:r w:rsidR="005E0ADA" w:rsidRPr="005E0ADA">
          <w:rPr>
            <w:highlight w:val="yellow"/>
            <w:lang w:eastAsia="zh-CN"/>
            <w:rPrChange w:id="41" w:author="cmcc-wd2" w:date="2021-04-06T19:51:00Z">
              <w:rPr>
                <w:lang w:eastAsia="zh-CN"/>
              </w:rPr>
            </w:rPrChange>
          </w:rPr>
          <w:t>x</w:t>
        </w:r>
        <w:r w:rsidR="00A32889">
          <w:rPr>
            <w:rFonts w:hint="eastAsia"/>
            <w:lang w:eastAsia="zh-CN"/>
          </w:rPr>
          <w:t>.</w:t>
        </w:r>
      </w:ins>
      <w:r>
        <w:t xml:space="preserve">When N4 rules indicate the service data flow needs local notification of </w:t>
      </w:r>
      <w:proofErr w:type="spellStart"/>
      <w:r>
        <w:t>QoS</w:t>
      </w:r>
      <w:proofErr w:type="spellEnd"/>
      <w:r>
        <w:t xml:space="preserve"> Monitoring, upon the detection of the </w:t>
      </w:r>
      <w:proofErr w:type="spellStart"/>
      <w:r>
        <w:t>QoS</w:t>
      </w:r>
      <w:proofErr w:type="spellEnd"/>
      <w:r>
        <w:t xml:space="preserve"> monitoring event, the L-PSA UPF</w:t>
      </w:r>
      <w:r w:rsidR="004F5934">
        <w:t xml:space="preserve"> </w:t>
      </w:r>
      <w:del w:id="42" w:author="cmcc-wd" w:date="2021-04-06T17:41:00Z">
        <w:r w:rsidDel="004F5934">
          <w:delText xml:space="preserve"> </w:delText>
        </w:r>
      </w:del>
      <w:del w:id="43" w:author="cmcc-wd" w:date="2021-04-06T17:43:00Z">
        <w:r w:rsidDel="004F5934">
          <w:delText>sends the</w:delText>
        </w:r>
      </w:del>
      <w:ins w:id="44" w:author="cmcc-wd" w:date="2021-04-06T17:43:00Z">
        <w:r w:rsidR="004F5934">
          <w:t>notifies</w:t>
        </w:r>
      </w:ins>
      <w:r>
        <w:t xml:space="preserve"> </w:t>
      </w:r>
      <w:proofErr w:type="spellStart"/>
      <w:ins w:id="45" w:author="cmcc-wd" w:date="2021-04-06T17:42:00Z">
        <w:r w:rsidR="004F5934">
          <w:t>QoS</w:t>
        </w:r>
        <w:proofErr w:type="spellEnd"/>
        <w:r w:rsidR="004F5934">
          <w:t xml:space="preserve"> Monitoring </w:t>
        </w:r>
      </w:ins>
      <w:ins w:id="46" w:author="cmcc-wd" w:date="2021-04-06T17:43:00Z">
        <w:r w:rsidR="004F5934">
          <w:t>information</w:t>
        </w:r>
      </w:ins>
      <w:del w:id="47" w:author="cmcc-wd" w:date="2021-04-06T17:43:00Z">
        <w:r w:rsidDel="004F5934">
          <w:delText>notification</w:delText>
        </w:r>
      </w:del>
      <w:r>
        <w:t xml:space="preserve"> to </w:t>
      </w:r>
      <w:del w:id="48" w:author="cmcc-wd" w:date="2021-04-06T17:48:00Z">
        <w:r w:rsidDel="00C340A7">
          <w:delText>the</w:delText>
        </w:r>
      </w:del>
      <w:del w:id="49" w:author="cmcc-wd" w:date="2021-04-06T17:44:00Z">
        <w:r w:rsidDel="004F5934">
          <w:delText xml:space="preserve"> AF via</w:delText>
        </w:r>
      </w:del>
      <w:r>
        <w:t xml:space="preserve"> Local NEF</w:t>
      </w:r>
      <w:ins w:id="50" w:author="cmcc-wd" w:date="2021-04-06T17:44:00Z">
        <w:r w:rsidR="004F5934">
          <w:t xml:space="preserve"> via </w:t>
        </w:r>
        <w:proofErr w:type="spellStart"/>
        <w:r w:rsidR="004F5934">
          <w:t>Nupf_EventExposure_Notify</w:t>
        </w:r>
      </w:ins>
      <w:proofErr w:type="spellEnd"/>
      <w:ins w:id="51" w:author="cmcc-wd2" w:date="2021-04-06T19:30:00Z">
        <w:r w:rsidR="00A32889">
          <w:rPr>
            <w:rFonts w:hint="eastAsia"/>
            <w:lang w:eastAsia="zh-CN"/>
          </w:rPr>
          <w:t xml:space="preserve"> service operation</w:t>
        </w:r>
      </w:ins>
      <w:ins w:id="52" w:author="cmcc-wd" w:date="2021-04-06T17:48:00Z">
        <w:r w:rsidR="00C340A7">
          <w:t xml:space="preserve">, </w:t>
        </w:r>
      </w:ins>
      <w:ins w:id="53" w:author="cmcc-wd2" w:date="2021-04-06T19:16:00Z">
        <w:r w:rsidR="00824C3E">
          <w:rPr>
            <w:rFonts w:hint="eastAsia"/>
            <w:lang w:eastAsia="zh-CN"/>
          </w:rPr>
          <w:t xml:space="preserve">and then </w:t>
        </w:r>
      </w:ins>
      <w:ins w:id="54" w:author="cmcc-wd" w:date="2021-04-06T17:48:00Z">
        <w:r w:rsidR="00C340A7">
          <w:t>Local NEF will report the</w:t>
        </w:r>
      </w:ins>
      <w:ins w:id="55" w:author="cmcc-wd" w:date="2021-04-06T17:49:00Z">
        <w:r w:rsidR="00C340A7">
          <w:t xml:space="preserve"> </w:t>
        </w:r>
        <w:proofErr w:type="spellStart"/>
        <w:r w:rsidR="00C340A7">
          <w:t>QoS</w:t>
        </w:r>
        <w:proofErr w:type="spellEnd"/>
        <w:r w:rsidR="00C340A7">
          <w:t xml:space="preserve"> Monitoring</w:t>
        </w:r>
      </w:ins>
      <w:ins w:id="56" w:author="cmcc-wd" w:date="2021-04-06T17:48:00Z">
        <w:r w:rsidR="00C340A7">
          <w:t xml:space="preserve"> information to the AF</w:t>
        </w:r>
      </w:ins>
      <w:r>
        <w:t>.</w:t>
      </w:r>
    </w:p>
    <w:p w:rsidR="006A76D8" w:rsidRDefault="006A76D8" w:rsidP="006A76D8">
      <w:pPr>
        <w:rPr>
          <w:ins w:id="57" w:author="cmcc-wd" w:date="2021-04-06T17:36:00Z"/>
          <w:noProof/>
        </w:rPr>
      </w:pPr>
      <w:r w:rsidRPr="003E6303">
        <w:t>During UE mobility, the SMF may trigger the L-PSA UPF relocation/reselection and then send the N4</w:t>
      </w:r>
      <w:r>
        <w:t xml:space="preserve"> rules to the new L-PSA UPF to indicate the service data flow needs local notification of </w:t>
      </w:r>
      <w:proofErr w:type="spellStart"/>
      <w:r>
        <w:t>QoS</w:t>
      </w:r>
      <w:proofErr w:type="spellEnd"/>
      <w:r>
        <w:t xml:space="preserve"> Monitoring. The UE mobility may also trigger AF relocation or local NEF reselection, </w:t>
      </w:r>
      <w:proofErr w:type="gramStart"/>
      <w:r>
        <w:t>then</w:t>
      </w:r>
      <w:proofErr w:type="gramEnd"/>
      <w:r>
        <w:t xml:space="preserve"> the local AF should update the subscription for local exposure with </w:t>
      </w:r>
      <w:proofErr w:type="spellStart"/>
      <w:r>
        <w:t>QoS</w:t>
      </w:r>
      <w:proofErr w:type="spellEnd"/>
      <w:r>
        <w:t xml:space="preserve"> monitoring results via local NEF, towards the PCF. This updated /new subscription is then propagated via SMF </w:t>
      </w:r>
      <w:r>
        <w:lastRenderedPageBreak/>
        <w:t>(via PCC rule updates) and then to the L-PSA UPF via N4 rules.</w:t>
      </w:r>
      <w:ins w:id="58" w:author="cmcc-wd" w:date="2021-04-06T17:38:00Z">
        <w:r w:rsidR="004F5934" w:rsidRPr="003E443A" w:rsidDel="004F5934">
          <w:rPr>
            <w:noProof/>
          </w:rPr>
          <w:t xml:space="preserve"> </w:t>
        </w:r>
      </w:ins>
      <w:bookmarkStart w:id="59" w:name="_MON_1675186813"/>
      <w:bookmarkEnd w:id="59"/>
      <w:del w:id="60" w:author="cmcc-wd" w:date="2021-04-06T17:38:00Z">
        <w:r w:rsidRPr="003E443A" w:rsidDel="004F5934">
          <w:rPr>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85pt" o:ole="">
              <v:imagedata r:id="rId11" o:title="" cropright="4355f"/>
            </v:shape>
            <o:OLEObject Type="Embed" ProgID="Word.Document.12" ShapeID="_x0000_i1025" DrawAspect="Content" ObjectID="_1679932464" r:id="rId12">
              <o:FieldCodes>\s</o:FieldCodes>
            </o:OLEObject>
          </w:object>
        </w:r>
      </w:del>
    </w:p>
    <w:bookmarkStart w:id="61" w:name="_MON_1679242740"/>
    <w:bookmarkEnd w:id="61"/>
    <w:p w:rsidR="00A32889" w:rsidRDefault="00A32889" w:rsidP="006A76D8">
      <w:pPr>
        <w:rPr>
          <w:ins w:id="62" w:author="cmcc-wd2" w:date="2021-04-06T19:31:00Z"/>
          <w:noProof/>
          <w:lang w:eastAsia="zh-CN"/>
        </w:rPr>
      </w:pPr>
      <w:ins w:id="63" w:author="cmcc-wd2" w:date="2021-04-06T19:31:00Z">
        <w:r>
          <w:rPr>
            <w:noProof/>
          </w:rPr>
          <w:object w:dxaOrig="9481" w:dyaOrig="7951">
            <v:shape id="_x0000_i1026" type="#_x0000_t75" alt="" style="width:474.05pt;height:397.45pt" o:ole="">
              <v:imagedata r:id="rId13" o:title="" cropright="4355f"/>
            </v:shape>
            <o:OLEObject Type="Embed" ProgID="Word.Document.12" ShapeID="_x0000_i1026" DrawAspect="Content" ObjectID="_1679932465" r:id="rId14">
              <o:FieldCodes>\s</o:FieldCodes>
            </o:OLEObject>
          </w:object>
        </w:r>
      </w:ins>
    </w:p>
    <w:p w:rsidR="00A32889" w:rsidRDefault="00A32889" w:rsidP="006A76D8">
      <w:pPr>
        <w:rPr>
          <w:noProof/>
          <w:lang w:eastAsia="zh-CN"/>
        </w:rPr>
      </w:pPr>
    </w:p>
    <w:p w:rsidR="006A76D8" w:rsidRDefault="006A76D8" w:rsidP="006A76D8">
      <w:pPr>
        <w:pStyle w:val="TF"/>
      </w:pPr>
      <w:r>
        <w:t>Figure 6.46.2-1: The association establishment between local UPF and local NEF</w:t>
      </w:r>
    </w:p>
    <w:p w:rsidR="006A76D8" w:rsidRDefault="006A76D8" w:rsidP="006A76D8">
      <w:pPr>
        <w:pStyle w:val="B1"/>
      </w:pPr>
      <w:r>
        <w:t>0.</w:t>
      </w:r>
      <w:r>
        <w:tab/>
        <w:t>The UE establishes a PDU Session as defined in clause 4.3.2.2.1 of TS 23.502 [3] A Local PSA is used by this PDU Session.</w:t>
      </w:r>
    </w:p>
    <w:p w:rsidR="006A76D8" w:rsidRDefault="006A76D8" w:rsidP="006A76D8">
      <w:pPr>
        <w:pStyle w:val="B1"/>
      </w:pPr>
      <w:r>
        <w:t>1.</w:t>
      </w:r>
      <w:r>
        <w:tab/>
        <w:t xml:space="preserve">The AF initiates an AF session with required </w:t>
      </w:r>
      <w:proofErr w:type="spellStart"/>
      <w:r>
        <w:t>QoS</w:t>
      </w:r>
      <w:proofErr w:type="spellEnd"/>
      <w:r>
        <w:t xml:space="preserve"> procedure as defined in clause 4.15.6.6 of TS 23.502 [3].</w:t>
      </w:r>
    </w:p>
    <w:p w:rsidR="006A76D8" w:rsidRDefault="006A76D8" w:rsidP="006A76D8">
      <w:pPr>
        <w:pStyle w:val="B1"/>
      </w:pPr>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clause 5.33.3 of TS 23.501 [2].</w:t>
      </w:r>
    </w:p>
    <w:p w:rsidR="006A76D8" w:rsidRDefault="006A76D8" w:rsidP="006A76D8">
      <w:pPr>
        <w:pStyle w:val="B1"/>
      </w:pPr>
      <w:r>
        <w:tab/>
        <w:t>The local AF may find a local NEF based on existing method as in TS 23.501 [2] clause 6.2.5.0 and parameters in clause 6.3.14. The indication for AF request network real-time information is also provided.</w:t>
      </w:r>
    </w:p>
    <w:p w:rsidR="006A76D8" w:rsidRDefault="006A76D8" w:rsidP="006A76D8">
      <w:pPr>
        <w:pStyle w:val="EditorsNote"/>
      </w:pPr>
      <w:r>
        <w:t>Editor's note:</w:t>
      </w:r>
      <w:r>
        <w:tab/>
        <w:t>The local NEF discovery is still FFS.</w:t>
      </w:r>
    </w:p>
    <w:p w:rsidR="006A76D8" w:rsidRDefault="006A76D8" w:rsidP="006A76D8">
      <w:pPr>
        <w:pStyle w:val="B1"/>
      </w:pPr>
      <w:r>
        <w:tab/>
        <w:t xml:space="preserve">The AF may also first initiate an AF Session with PCF and later subscribe to local notification of </w:t>
      </w:r>
      <w:proofErr w:type="spellStart"/>
      <w:r>
        <w:t>QoS</w:t>
      </w:r>
      <w:proofErr w:type="spellEnd"/>
      <w:r>
        <w:t xml:space="preserve"> monitoring to PCF by invoking </w:t>
      </w:r>
      <w:proofErr w:type="spellStart"/>
      <w:r>
        <w:t>Npcf_Authorization_Subscribe</w:t>
      </w:r>
      <w:proofErr w:type="spellEnd"/>
      <w:r>
        <w:t xml:space="preserve"> service operation.</w:t>
      </w:r>
    </w:p>
    <w:p w:rsidR="006A76D8" w:rsidRDefault="006A76D8" w:rsidP="006A76D8">
      <w:pPr>
        <w:pStyle w:val="EditorsNote"/>
      </w:pPr>
      <w:r>
        <w:t>Editor's note:</w:t>
      </w:r>
      <w:r>
        <w:tab/>
        <w:t>How to handle the duplicated subscription (via both SMF-&gt;PCF-&gt;NEF and UPF-&gt;NEF) is FFS.</w:t>
      </w:r>
    </w:p>
    <w:p w:rsidR="006A76D8" w:rsidRDefault="006A76D8" w:rsidP="006A76D8">
      <w:pPr>
        <w:pStyle w:val="B1"/>
      </w:pPr>
      <w:r>
        <w:t>2.</w:t>
      </w:r>
      <w:r>
        <w:tab/>
        <w:t xml:space="preserve">The PCF makes the policy decision and initiates the PDU Session modification procedure as defined in clause 4.3.3.2 of TS 23.502 [3], step 1b, 3b, </w:t>
      </w:r>
      <w:proofErr w:type="gramStart"/>
      <w:r>
        <w:t>4</w:t>
      </w:r>
      <w:proofErr w:type="gramEnd"/>
      <w:r>
        <w:t>-8b.</w:t>
      </w:r>
      <w:r>
        <w:tab/>
        <w:t xml:space="preserve">If the local notification of </w:t>
      </w:r>
      <w:proofErr w:type="spellStart"/>
      <w:r>
        <w:t>QoS</w:t>
      </w:r>
      <w:proofErr w:type="spellEnd"/>
      <w:r>
        <w:t xml:space="preserve"> monitoring is subscribed, the PCF includes the indication of local event notification (including target local NEF address) within the PCC rule. The SMF sends local </w:t>
      </w:r>
      <w:proofErr w:type="spellStart"/>
      <w:r>
        <w:t>QoS</w:t>
      </w:r>
      <w:proofErr w:type="spellEnd"/>
      <w:r>
        <w:t xml:space="preserve"> monitoring parameters to the L-PSA UPF via N4 rules.</w:t>
      </w:r>
    </w:p>
    <w:p w:rsidR="006A76D8" w:rsidRDefault="006A76D8" w:rsidP="006A76D8">
      <w:pPr>
        <w:pStyle w:val="B1"/>
      </w:pPr>
      <w:r>
        <w:lastRenderedPageBreak/>
        <w:t>3.</w:t>
      </w:r>
      <w:r>
        <w:tab/>
        <w:t xml:space="preserve">The L-PSA UPF obtains </w:t>
      </w:r>
      <w:proofErr w:type="spellStart"/>
      <w:r>
        <w:t>QoS</w:t>
      </w:r>
      <w:proofErr w:type="spellEnd"/>
      <w:r>
        <w:t xml:space="preserve"> monitoring information as defined in TS 23.501 [2] clause 5.33.3.</w:t>
      </w:r>
    </w:p>
    <w:p w:rsidR="006A76D8" w:rsidRDefault="006A76D8" w:rsidP="006A76D8">
      <w:pPr>
        <w:pStyle w:val="B1"/>
      </w:pPr>
      <w:r>
        <w:t>4.</w:t>
      </w:r>
      <w:r>
        <w:tab/>
        <w:t xml:space="preserve">The L-UPF sends the notification related with </w:t>
      </w:r>
      <w:proofErr w:type="spellStart"/>
      <w:r>
        <w:t>QoS</w:t>
      </w:r>
      <w:proofErr w:type="spellEnd"/>
      <w:r>
        <w:t xml:space="preserve"> monitoring information over </w:t>
      </w:r>
      <w:del w:id="64" w:author="cmcc-wd" w:date="2021-04-06T17:37:00Z">
        <w:r w:rsidDel="004F5934">
          <w:delText>Nx</w:delText>
        </w:r>
      </w:del>
      <w:proofErr w:type="spellStart"/>
      <w:ins w:id="65" w:author="cmcc-wd" w:date="2021-04-06T17:37:00Z">
        <w:r w:rsidR="004F5934">
          <w:t>Nupf_EventExposure_Notify</w:t>
        </w:r>
      </w:ins>
      <w:proofErr w:type="spellEnd"/>
      <w:ins w:id="66" w:author="cmcc-wd2" w:date="2021-04-06T19:33:00Z">
        <w:r w:rsidR="00A32889">
          <w:rPr>
            <w:rFonts w:hint="eastAsia"/>
            <w:lang w:eastAsia="zh-CN"/>
          </w:rPr>
          <w:t xml:space="preserve"> service operation</w:t>
        </w:r>
      </w:ins>
      <w:ins w:id="67" w:author="cmcc-wd" w:date="2021-04-06T17:37:00Z">
        <w:r w:rsidR="004F5934">
          <w:t>.</w:t>
        </w:r>
      </w:ins>
    </w:p>
    <w:p w:rsidR="006A76D8" w:rsidDel="004F5934" w:rsidRDefault="006A76D8" w:rsidP="006A76D8">
      <w:pPr>
        <w:pStyle w:val="EditorsNote"/>
        <w:rPr>
          <w:del w:id="68" w:author="cmcc-wd" w:date="2021-04-06T17:38:00Z"/>
        </w:rPr>
      </w:pPr>
      <w:del w:id="69" w:author="cmcc-wd" w:date="2021-04-06T17:38:00Z">
        <w:r w:rsidDel="004F5934">
          <w:delText>Editor's note:</w:delText>
        </w:r>
        <w:r w:rsidDel="004F5934">
          <w:tab/>
          <w:delText>It is FFS whether the QoS monitoring result report from L-PSA UPF to local NEF is based on SBI or not.</w:delText>
        </w:r>
      </w:del>
    </w:p>
    <w:p w:rsidR="006A76D8" w:rsidRDefault="006A76D8" w:rsidP="006A76D8">
      <w:pPr>
        <w:pStyle w:val="B1"/>
      </w:pPr>
      <w:r>
        <w:t>5.</w:t>
      </w:r>
      <w:r>
        <w:tab/>
        <w:t xml:space="preserve">Local NEF reports the real-time network information to local AF through </w:t>
      </w:r>
      <w:proofErr w:type="spellStart"/>
      <w:r>
        <w:t>Nnef_EventExposure_Notify</w:t>
      </w:r>
      <w:proofErr w:type="spellEnd"/>
      <w:r>
        <w:t>.</w:t>
      </w:r>
    </w:p>
    <w:p w:rsidR="006A76D8" w:rsidRDefault="006A76D8" w:rsidP="006A76D8">
      <w:pPr>
        <w:pStyle w:val="B1"/>
      </w:pPr>
      <w:r>
        <w:t>6.</w:t>
      </w:r>
      <w:r>
        <w:tab/>
        <w:t>Due to e.g. UE mobility, the PSA relocation and/or EAS relocation may happen as described in clause 6.3.</w:t>
      </w:r>
    </w:p>
    <w:p w:rsidR="006A76D8" w:rsidRDefault="006A76D8" w:rsidP="006A76D8">
      <w:pPr>
        <w:pStyle w:val="B1"/>
      </w:pPr>
      <w:r>
        <w:t>7.</w:t>
      </w:r>
      <w:r>
        <w:tab/>
        <w:t xml:space="preserve">The new AF may initiate a new AF session to the new Local NEF or NEF/PCF to (re-)subscribe the local notification of </w:t>
      </w:r>
      <w:proofErr w:type="spellStart"/>
      <w:r>
        <w:t>QoS</w:t>
      </w:r>
      <w:proofErr w:type="spellEnd"/>
      <w:r>
        <w:t xml:space="preserve"> monitoring as described in steps 2-4.</w:t>
      </w:r>
    </w:p>
    <w:p w:rsidR="00411E73" w:rsidRPr="006A76D8" w:rsidRDefault="006A76D8" w:rsidP="006A76D8">
      <w:pPr>
        <w:pStyle w:val="B1"/>
      </w:pPr>
      <w:r>
        <w:t>8.</w:t>
      </w:r>
      <w:r>
        <w:tab/>
        <w:t>The old AF revokes the AF session with the old local NEF or NEF/PCF.</w:t>
      </w: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721" w:rsidRDefault="00C22721">
      <w:r>
        <w:separator/>
      </w:r>
    </w:p>
  </w:endnote>
  <w:endnote w:type="continuationSeparator" w:id="0">
    <w:p w:rsidR="00C22721" w:rsidRDefault="00C22721">
      <w:r>
        <w:continuationSeparator/>
      </w:r>
    </w:p>
  </w:endnote>
  <w:endnote w:type="continuationNotice" w:id="1">
    <w:p w:rsidR="00C22721" w:rsidRDefault="00C2272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721" w:rsidRDefault="00C22721">
      <w:r>
        <w:separator/>
      </w:r>
    </w:p>
  </w:footnote>
  <w:footnote w:type="continuationSeparator" w:id="0">
    <w:p w:rsidR="00C22721" w:rsidRDefault="00C22721">
      <w:r>
        <w:continuationSeparator/>
      </w:r>
    </w:p>
  </w:footnote>
  <w:footnote w:type="continuationNotice" w:id="1">
    <w:p w:rsidR="00C22721" w:rsidRDefault="00C2272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5E0A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636DDE">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5E0A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636DDE">
      <w:rPr>
        <w:rFonts w:ascii="Arial" w:hAnsi="Arial" w:cs="Arial"/>
        <w:b/>
        <w:noProof/>
        <w:sz w:val="18"/>
        <w:szCs w:val="18"/>
      </w:rPr>
      <w:t>5</w:t>
    </w:r>
    <w:r>
      <w:rPr>
        <w:rFonts w:ascii="Arial" w:hAnsi="Arial" w:cs="Arial"/>
        <w:b/>
        <w:sz w:val="18"/>
        <w:szCs w:val="18"/>
      </w:rPr>
      <w:fldChar w:fldCharType="end"/>
    </w:r>
  </w:p>
  <w:p w:rsidR="001A2A1A" w:rsidRDefault="005E0AD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636DDE">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0ADA"/>
    <w:rsid w:val="005E36FF"/>
    <w:rsid w:val="005E38F9"/>
    <w:rsid w:val="005E3992"/>
    <w:rsid w:val="005E4BB2"/>
    <w:rsid w:val="005E690F"/>
    <w:rsid w:val="005E7B45"/>
    <w:rsid w:val="005E7F28"/>
    <w:rsid w:val="005F0303"/>
    <w:rsid w:val="005F0555"/>
    <w:rsid w:val="005F0EE2"/>
    <w:rsid w:val="005F3316"/>
    <w:rsid w:val="005F4D97"/>
    <w:rsid w:val="005F4F35"/>
    <w:rsid w:val="005F508F"/>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36DDE"/>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2721"/>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543C2EA7-49D5-40BD-B9B3-A1E5D8BA7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1181</Words>
  <Characters>5908</Characters>
  <Application>Microsoft Office Word</Application>
  <DocSecurity>0</DocSecurity>
  <Lines>115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cmcc-new</cp:lastModifiedBy>
  <cp:revision>2</cp:revision>
  <dcterms:created xsi:type="dcterms:W3CDTF">2021-04-14T11:00:00Z</dcterms:created>
  <dcterms:modified xsi:type="dcterms:W3CDTF">2021-04-14T11:00:00Z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