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795A" w14:textId="64774658" w:rsidR="003A1C33" w:rsidRPr="00ED6E06"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ED6E06">
        <w:rPr>
          <w:b/>
          <w:noProof/>
          <w:sz w:val="24"/>
        </w:rPr>
        <w:t>3GPP TSG-SA WG2 Meeting #14</w:t>
      </w:r>
      <w:r w:rsidR="00DC7469" w:rsidRPr="00ED6E06">
        <w:rPr>
          <w:b/>
          <w:noProof/>
          <w:sz w:val="24"/>
        </w:rPr>
        <w:t>4</w:t>
      </w:r>
      <w:r w:rsidR="003301E1" w:rsidRPr="00ED6E06">
        <w:rPr>
          <w:b/>
          <w:noProof/>
          <w:sz w:val="24"/>
        </w:rPr>
        <w:t>E</w:t>
      </w:r>
      <w:r w:rsidRPr="00ED6E06">
        <w:rPr>
          <w:b/>
          <w:i/>
          <w:noProof/>
          <w:sz w:val="24"/>
        </w:rPr>
        <w:t xml:space="preserve"> </w:t>
      </w:r>
      <w:r w:rsidRPr="00ED6E06">
        <w:rPr>
          <w:b/>
          <w:i/>
          <w:noProof/>
          <w:sz w:val="28"/>
        </w:rPr>
        <w:tab/>
      </w:r>
      <w:r w:rsidRPr="00ED6E06">
        <w:rPr>
          <w:b/>
          <w:noProof/>
          <w:sz w:val="24"/>
        </w:rPr>
        <w:t>S2-2</w:t>
      </w:r>
      <w:r w:rsidR="00FC0295" w:rsidRPr="00ED6E06">
        <w:rPr>
          <w:b/>
          <w:noProof/>
          <w:sz w:val="24"/>
        </w:rPr>
        <w:t>1</w:t>
      </w:r>
      <w:r w:rsidR="009D0B08">
        <w:rPr>
          <w:b/>
          <w:noProof/>
          <w:sz w:val="24"/>
        </w:rPr>
        <w:t>02496</w:t>
      </w:r>
    </w:p>
    <w:p w14:paraId="4A96458A" w14:textId="5988CCF5" w:rsidR="003A1C33" w:rsidRPr="00ED6E06" w:rsidRDefault="00DE4A7A" w:rsidP="003A1C33">
      <w:pPr>
        <w:pBdr>
          <w:bottom w:val="single" w:sz="6" w:space="0" w:color="auto"/>
        </w:pBdr>
        <w:tabs>
          <w:tab w:val="right" w:pos="9638"/>
        </w:tabs>
        <w:rPr>
          <w:rFonts w:ascii="Arial" w:hAnsi="Arial" w:cs="Arial"/>
          <w:b/>
          <w:bCs/>
          <w:sz w:val="24"/>
          <w:szCs w:val="24"/>
        </w:rPr>
      </w:pPr>
      <w:r w:rsidRPr="00ED6E06">
        <w:rPr>
          <w:rFonts w:ascii="Arial" w:hAnsi="Arial" w:cs="Arial"/>
          <w:b/>
          <w:bCs/>
          <w:sz w:val="24"/>
        </w:rPr>
        <w:t>Elbonia,</w:t>
      </w:r>
      <w:r w:rsidR="003D7FE4">
        <w:rPr>
          <w:rFonts w:ascii="Arial" w:hAnsi="Arial" w:cs="Arial"/>
          <w:b/>
          <w:bCs/>
          <w:sz w:val="24"/>
        </w:rPr>
        <w:t xml:space="preserve"> 12</w:t>
      </w:r>
      <w:r w:rsidR="003D7FE4">
        <w:rPr>
          <w:rFonts w:ascii="Arial" w:hAnsi="Arial" w:cs="Arial"/>
          <w:b/>
          <w:bCs/>
          <w:sz w:val="24"/>
          <w:vertAlign w:val="superscript"/>
        </w:rPr>
        <w:t>th</w:t>
      </w:r>
      <w:r w:rsidR="003D7FE4">
        <w:rPr>
          <w:rFonts w:ascii="Arial" w:hAnsi="Arial" w:cs="Arial"/>
          <w:b/>
          <w:bCs/>
          <w:sz w:val="24"/>
        </w:rPr>
        <w:t>-16</w:t>
      </w:r>
      <w:r w:rsidR="003D7FE4">
        <w:rPr>
          <w:rFonts w:ascii="Arial" w:hAnsi="Arial" w:cs="Arial"/>
          <w:b/>
          <w:bCs/>
          <w:sz w:val="24"/>
          <w:vertAlign w:val="superscript"/>
        </w:rPr>
        <w:t>th</w:t>
      </w:r>
      <w:r w:rsidR="003D7FE4">
        <w:rPr>
          <w:rFonts w:ascii="Arial" w:hAnsi="Arial" w:cs="Arial"/>
          <w:b/>
          <w:bCs/>
          <w:sz w:val="24"/>
        </w:rPr>
        <w:t xml:space="preserve"> April,</w:t>
      </w:r>
      <w:r w:rsidRPr="00ED6E06">
        <w:rPr>
          <w:rFonts w:ascii="Arial" w:hAnsi="Arial" w:cs="Arial"/>
          <w:b/>
          <w:bCs/>
          <w:sz w:val="24"/>
        </w:rPr>
        <w:t xml:space="preserve"> 202</w:t>
      </w:r>
      <w:r w:rsidR="00D81B90" w:rsidRPr="00ED6E06">
        <w:rPr>
          <w:rFonts w:ascii="Arial" w:hAnsi="Arial" w:cs="Arial"/>
          <w:b/>
          <w:bCs/>
          <w:sz w:val="24"/>
        </w:rPr>
        <w:t>1</w:t>
      </w:r>
      <w:r w:rsidR="003A1C33" w:rsidRPr="00ED6E06">
        <w:rPr>
          <w:rFonts w:ascii="Arial" w:hAnsi="Arial" w:cs="Arial"/>
          <w:b/>
          <w:bCs/>
        </w:rPr>
        <w:tab/>
      </w:r>
    </w:p>
    <w:p w14:paraId="01F6A2CB" w14:textId="77777777" w:rsidR="003A1C33" w:rsidRPr="00ED6E06" w:rsidRDefault="003A1C33" w:rsidP="003A1C33">
      <w:pPr>
        <w:ind w:left="2127" w:hanging="2127"/>
        <w:rPr>
          <w:rFonts w:ascii="Arial" w:hAnsi="Arial" w:cs="Arial"/>
          <w:b/>
        </w:rPr>
      </w:pPr>
      <w:r w:rsidRPr="00ED6E06">
        <w:rPr>
          <w:rFonts w:ascii="Arial" w:hAnsi="Arial" w:cs="Arial"/>
          <w:b/>
        </w:rPr>
        <w:t>Source:</w:t>
      </w:r>
      <w:r w:rsidRPr="00ED6E06">
        <w:rPr>
          <w:rFonts w:ascii="Arial" w:hAnsi="Arial" w:cs="Arial"/>
          <w:b/>
        </w:rPr>
        <w:tab/>
      </w:r>
      <w:r w:rsidR="004D4418" w:rsidRPr="00ED6E06">
        <w:rPr>
          <w:rFonts w:ascii="Arial" w:hAnsi="Arial" w:cs="Arial"/>
          <w:b/>
        </w:rPr>
        <w:t>Huawei, HiSilicon</w:t>
      </w:r>
      <w:r w:rsidRPr="00ED6E06">
        <w:rPr>
          <w:rFonts w:ascii="Arial" w:hAnsi="Arial" w:cs="Arial"/>
          <w:b/>
        </w:rPr>
        <w:t xml:space="preserve"> </w:t>
      </w:r>
    </w:p>
    <w:p w14:paraId="6DCFE92F" w14:textId="17C62247" w:rsidR="003A1C33" w:rsidRPr="00ED6E06" w:rsidRDefault="003A1C33" w:rsidP="003A1C33">
      <w:pPr>
        <w:ind w:left="2127" w:hanging="2127"/>
        <w:rPr>
          <w:rFonts w:ascii="Arial" w:hAnsi="Arial" w:cs="Arial"/>
          <w:b/>
          <w:bCs/>
        </w:rPr>
      </w:pPr>
      <w:r w:rsidRPr="00ED6E06">
        <w:rPr>
          <w:rFonts w:ascii="Arial" w:hAnsi="Arial" w:cs="Arial"/>
          <w:b/>
          <w:bCs/>
        </w:rPr>
        <w:t>Title:</w:t>
      </w:r>
      <w:r w:rsidRPr="00ED6E06">
        <w:rPr>
          <w:rFonts w:ascii="Arial" w:hAnsi="Arial" w:cs="Arial"/>
          <w:b/>
        </w:rPr>
        <w:tab/>
      </w:r>
      <w:r w:rsidR="00CA0D2E">
        <w:rPr>
          <w:rFonts w:ascii="Arial" w:hAnsi="Arial" w:cs="Arial"/>
          <w:b/>
        </w:rPr>
        <w:t xml:space="preserve">Adding </w:t>
      </w:r>
      <w:r w:rsidR="00727427" w:rsidRPr="00ED6E06">
        <w:rPr>
          <w:rFonts w:ascii="Arial" w:hAnsi="Arial" w:cs="Arial"/>
          <w:b/>
          <w:bCs/>
        </w:rPr>
        <w:t>EAS</w:t>
      </w:r>
      <w:r w:rsidR="00CA0D2E">
        <w:rPr>
          <w:rFonts w:ascii="Arial" w:hAnsi="Arial" w:cs="Arial"/>
          <w:b/>
          <w:bCs/>
        </w:rPr>
        <w:t>DF services</w:t>
      </w:r>
    </w:p>
    <w:p w14:paraId="5C31AD0E" w14:textId="271DC919" w:rsidR="003A1C33" w:rsidRPr="00ED6E06" w:rsidRDefault="003A1C33" w:rsidP="003A1C33">
      <w:pPr>
        <w:ind w:left="2127" w:hanging="2127"/>
        <w:rPr>
          <w:rFonts w:ascii="Arial" w:hAnsi="Arial" w:cs="Arial"/>
          <w:b/>
        </w:rPr>
      </w:pPr>
      <w:r w:rsidRPr="00ED6E06">
        <w:rPr>
          <w:rFonts w:ascii="Arial" w:hAnsi="Arial" w:cs="Arial"/>
          <w:b/>
        </w:rPr>
        <w:t>Document for:</w:t>
      </w:r>
      <w:r w:rsidRPr="00ED6E06">
        <w:rPr>
          <w:rFonts w:ascii="Arial" w:hAnsi="Arial" w:cs="Arial"/>
          <w:b/>
        </w:rPr>
        <w:tab/>
      </w:r>
      <w:r w:rsidR="00CA0D2E">
        <w:rPr>
          <w:rFonts w:ascii="Arial" w:hAnsi="Arial" w:cs="Arial"/>
          <w:b/>
        </w:rPr>
        <w:t>Approval</w:t>
      </w:r>
    </w:p>
    <w:p w14:paraId="78C8E21A" w14:textId="738A93C2" w:rsidR="003A1C33" w:rsidRPr="00ED6E06" w:rsidRDefault="003A1C33" w:rsidP="003A1C33">
      <w:pPr>
        <w:ind w:left="2127" w:hanging="2127"/>
        <w:rPr>
          <w:rFonts w:ascii="Arial" w:hAnsi="Arial" w:cs="Arial"/>
          <w:b/>
        </w:rPr>
      </w:pPr>
      <w:r w:rsidRPr="00ED6E06">
        <w:rPr>
          <w:rFonts w:ascii="Arial" w:hAnsi="Arial" w:cs="Arial"/>
          <w:b/>
        </w:rPr>
        <w:t>Agenda Item:</w:t>
      </w:r>
      <w:r w:rsidRPr="00ED6E06">
        <w:rPr>
          <w:rFonts w:ascii="Arial" w:hAnsi="Arial" w:cs="Arial"/>
          <w:b/>
          <w:bCs/>
        </w:rPr>
        <w:t xml:space="preserve"> </w:t>
      </w:r>
      <w:r w:rsidRPr="00ED6E06">
        <w:rPr>
          <w:rFonts w:ascii="Arial" w:hAnsi="Arial" w:cs="Arial"/>
          <w:b/>
        </w:rPr>
        <w:tab/>
      </w:r>
      <w:r w:rsidR="008478F9" w:rsidRPr="00ED6E06">
        <w:rPr>
          <w:rFonts w:ascii="Arial" w:hAnsi="Arial" w:cs="Arial"/>
          <w:b/>
        </w:rPr>
        <w:t>8.</w:t>
      </w:r>
      <w:r w:rsidR="00727427" w:rsidRPr="00ED6E06">
        <w:rPr>
          <w:rFonts w:ascii="Arial" w:hAnsi="Arial" w:cs="Arial"/>
          <w:b/>
        </w:rPr>
        <w:t>3</w:t>
      </w:r>
    </w:p>
    <w:p w14:paraId="4D96EE7D" w14:textId="3CB88C9D" w:rsidR="003A1C33" w:rsidRPr="00ED6E06" w:rsidRDefault="003A1C33" w:rsidP="003A1C33">
      <w:pPr>
        <w:ind w:left="2127" w:hanging="2127"/>
        <w:rPr>
          <w:rFonts w:ascii="Arial" w:hAnsi="Arial" w:cs="Arial"/>
          <w:b/>
        </w:rPr>
      </w:pPr>
      <w:r w:rsidRPr="00ED6E06">
        <w:rPr>
          <w:rFonts w:ascii="Arial" w:hAnsi="Arial" w:cs="Arial"/>
          <w:b/>
        </w:rPr>
        <w:t>Work Item / Release:</w:t>
      </w:r>
      <w:r w:rsidRPr="00ED6E06">
        <w:rPr>
          <w:rFonts w:ascii="Arial" w:hAnsi="Arial" w:cs="Arial"/>
          <w:b/>
        </w:rPr>
        <w:tab/>
      </w:r>
      <w:r w:rsidR="00CA0D2E">
        <w:rPr>
          <w:rFonts w:ascii="Arial" w:hAnsi="Arial" w:cs="Arial"/>
          <w:b/>
        </w:rPr>
        <w:t>eEdge_5GC</w:t>
      </w:r>
      <w:r w:rsidRPr="00ED6E06" w:rsidDel="005833A0">
        <w:rPr>
          <w:rFonts w:ascii="Arial" w:hAnsi="Arial" w:cs="Arial"/>
          <w:b/>
        </w:rPr>
        <w:t xml:space="preserve"> </w:t>
      </w:r>
      <w:r w:rsidRPr="00ED6E06">
        <w:rPr>
          <w:rFonts w:ascii="Arial" w:hAnsi="Arial" w:cs="Arial"/>
          <w:b/>
        </w:rPr>
        <w:t>/Rel-17</w:t>
      </w:r>
    </w:p>
    <w:p w14:paraId="324812BE" w14:textId="1D804FEB" w:rsidR="003A1C33" w:rsidRPr="00ED6E06" w:rsidRDefault="003A1C33" w:rsidP="003A1C33">
      <w:pPr>
        <w:rPr>
          <w:rFonts w:ascii="Arial" w:hAnsi="Arial" w:cs="Arial"/>
          <w:i/>
          <w:lang w:eastAsia="zh-CN"/>
        </w:rPr>
      </w:pPr>
      <w:r w:rsidRPr="00ED6E06">
        <w:rPr>
          <w:rFonts w:ascii="Arial" w:hAnsi="Arial" w:cs="Arial"/>
          <w:b/>
          <w:i/>
        </w:rPr>
        <w:t>Abstract of the contribution:</w:t>
      </w:r>
      <w:r w:rsidRPr="00ED6E06">
        <w:rPr>
          <w:rFonts w:ascii="Arial" w:hAnsi="Arial" w:cs="Arial"/>
          <w:i/>
        </w:rPr>
        <w:t xml:space="preserve"> This contribution proposes</w:t>
      </w:r>
      <w:r w:rsidR="00DC7469" w:rsidRPr="00ED6E06">
        <w:rPr>
          <w:rFonts w:ascii="Arial" w:hAnsi="Arial" w:cs="Arial"/>
          <w:i/>
        </w:rPr>
        <w:t xml:space="preserve"> specification of</w:t>
      </w:r>
      <w:r w:rsidR="00353FF6" w:rsidRPr="00ED6E06">
        <w:rPr>
          <w:rFonts w:ascii="Arial" w:hAnsi="Arial" w:cs="Arial" w:hint="eastAsia"/>
          <w:i/>
          <w:lang w:eastAsia="zh-CN"/>
        </w:rPr>
        <w:t xml:space="preserve"> </w:t>
      </w:r>
      <w:r w:rsidR="00DC7469" w:rsidRPr="00ED6E06">
        <w:rPr>
          <w:rFonts w:ascii="Arial" w:hAnsi="Arial" w:cs="Arial"/>
          <w:i/>
          <w:lang w:eastAsia="zh-CN"/>
        </w:rPr>
        <w:t>EASDF services and changes on parameters of EASDF services</w:t>
      </w:r>
      <w:r w:rsidR="004D4418" w:rsidRPr="00ED6E06">
        <w:rPr>
          <w:rFonts w:ascii="Arial" w:hAnsi="Arial" w:cs="Arial"/>
          <w:i/>
          <w:lang w:eastAsia="zh-CN"/>
        </w:rPr>
        <w:t>.</w:t>
      </w:r>
      <w:r w:rsidR="0048706F" w:rsidRPr="00ED6E06">
        <w:rPr>
          <w:rFonts w:ascii="Arial" w:hAnsi="Arial" w:cs="Arial"/>
          <w:i/>
          <w:lang w:eastAsia="zh-CN"/>
        </w:rPr>
        <w:t xml:space="preserve"> </w:t>
      </w:r>
    </w:p>
    <w:p w14:paraId="742977B8" w14:textId="6A6C807B" w:rsidR="00D81B90" w:rsidRPr="00ED6E06" w:rsidRDefault="00D81B90" w:rsidP="00D81B90">
      <w:pPr>
        <w:pStyle w:val="Heading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rsidRPr="00ED6E06">
        <w:t>Discussion</w:t>
      </w:r>
    </w:p>
    <w:p w14:paraId="5B92AFF5" w14:textId="217AF7AE" w:rsidR="00B76739" w:rsidRPr="00ED6E06" w:rsidRDefault="00FC0295" w:rsidP="00544C97">
      <w:pPr>
        <w:rPr>
          <w:b/>
          <w:u w:val="single"/>
          <w:lang w:eastAsia="zh-CN"/>
        </w:rPr>
      </w:pPr>
      <w:r w:rsidRPr="00ED6E06">
        <w:rPr>
          <w:b/>
          <w:u w:val="single"/>
          <w:lang w:eastAsia="zh-CN"/>
        </w:rPr>
        <w:t>EASDF service</w:t>
      </w:r>
    </w:p>
    <w:p w14:paraId="4345FB24" w14:textId="5571FE1D" w:rsidR="003D7FE4" w:rsidRDefault="003D7FE4" w:rsidP="00B76739">
      <w:pPr>
        <w:rPr>
          <w:lang w:eastAsia="zh-CN"/>
        </w:rPr>
      </w:pPr>
      <w:r>
        <w:rPr>
          <w:lang w:eastAsia="zh-CN"/>
        </w:rPr>
        <w:t xml:space="preserve">This contribution </w:t>
      </w:r>
      <w:r w:rsidR="00CA0D2E">
        <w:rPr>
          <w:lang w:eastAsia="zh-CN"/>
        </w:rPr>
        <w:t xml:space="preserve">adds </w:t>
      </w:r>
      <w:r>
        <w:rPr>
          <w:lang w:eastAsia="zh-CN"/>
        </w:rPr>
        <w:t>EASDF services</w:t>
      </w:r>
      <w:r w:rsidR="00CA0D2E">
        <w:rPr>
          <w:lang w:eastAsia="zh-CN"/>
        </w:rPr>
        <w:t xml:space="preserve"> according to the approved procedures</w:t>
      </w:r>
      <w:r>
        <w:rPr>
          <w:lang w:eastAsia="zh-CN"/>
        </w:rPr>
        <w:t>, including DNS context create, update and notify which are invoked during EAS (re-)discovery procedure with session breakout model.</w:t>
      </w:r>
    </w:p>
    <w:p w14:paraId="4307F221" w14:textId="425E5E66" w:rsidR="003D7FE4" w:rsidRPr="003D7FE4" w:rsidRDefault="003D7FE4" w:rsidP="00B76739">
      <w:pPr>
        <w:rPr>
          <w:lang w:eastAsia="zh-CN"/>
        </w:rPr>
      </w:pPr>
      <w:r>
        <w:rPr>
          <w:lang w:eastAsia="zh-CN"/>
        </w:rPr>
        <w:t xml:space="preserve">In addition, DNS context release services are also included. These services are not invoked in any procedure yet but should be defined, since </w:t>
      </w:r>
      <w:r w:rsidR="00E3510F">
        <w:rPr>
          <w:lang w:eastAsia="zh-CN"/>
        </w:rPr>
        <w:t>DNS context should be deleted when the related the PDU session releases.</w:t>
      </w:r>
      <w:r w:rsidR="000568CC">
        <w:rPr>
          <w:lang w:eastAsia="zh-CN"/>
        </w:rPr>
        <w:t xml:space="preserve"> </w:t>
      </w:r>
      <w:r w:rsidR="00CA0D2E">
        <w:rPr>
          <w:lang w:eastAsia="zh-CN"/>
        </w:rPr>
        <w:t>Once this is approved, the author will provide corresponding</w:t>
      </w:r>
      <w:r w:rsidR="000568CC">
        <w:rPr>
          <w:lang w:eastAsia="zh-CN"/>
        </w:rPr>
        <w:t xml:space="preserve"> procedure in clause 6.2.3.2.2 </w:t>
      </w:r>
      <w:r w:rsidR="005A0929">
        <w:rPr>
          <w:lang w:eastAsia="zh-CN"/>
        </w:rPr>
        <w:t>in #145E</w:t>
      </w:r>
      <w:r w:rsidR="000568CC">
        <w:rPr>
          <w:lang w:eastAsia="zh-CN"/>
        </w:rPr>
        <w:t xml:space="preserve"> meeting.</w:t>
      </w:r>
    </w:p>
    <w:p w14:paraId="08D89545" w14:textId="77777777" w:rsidR="00B76739" w:rsidRPr="00ED6E06" w:rsidRDefault="00B76739" w:rsidP="00B76739">
      <w:pPr>
        <w:rPr>
          <w:b/>
          <w:u w:val="single"/>
          <w:lang w:eastAsia="zh-CN"/>
        </w:rPr>
      </w:pPr>
    </w:p>
    <w:p w14:paraId="1890DF70" w14:textId="67B12ADA" w:rsidR="00B76739" w:rsidRPr="00ED6E06" w:rsidRDefault="003D7FE4" w:rsidP="00B76739">
      <w:pPr>
        <w:rPr>
          <w:b/>
          <w:u w:val="single"/>
          <w:lang w:eastAsia="zh-CN"/>
        </w:rPr>
      </w:pPr>
      <w:r>
        <w:rPr>
          <w:b/>
          <w:u w:val="single"/>
          <w:lang w:eastAsia="zh-CN"/>
        </w:rPr>
        <w:t>Parameter changes</w:t>
      </w:r>
    </w:p>
    <w:p w14:paraId="2C59CD49" w14:textId="4C9BD06B" w:rsidR="004434A5" w:rsidRPr="00ED6E06" w:rsidRDefault="000D2FB2" w:rsidP="000D2FB2">
      <w:pPr>
        <w:rPr>
          <w:lang w:eastAsia="zh-CN"/>
        </w:rPr>
      </w:pPr>
      <w:r>
        <w:rPr>
          <w:lang w:eastAsia="zh-CN"/>
        </w:rPr>
        <w:t xml:space="preserve">This contribution also addresses the following changes on parameters related to EASDF services invoked in the procedure in clause 6.2.3.2.2, and reasons for </w:t>
      </w:r>
      <w:r w:rsidR="00CA0D2E">
        <w:rPr>
          <w:lang w:eastAsia="zh-CN"/>
        </w:rPr>
        <w:t xml:space="preserve">the </w:t>
      </w:r>
      <w:r>
        <w:rPr>
          <w:lang w:eastAsia="zh-CN"/>
        </w:rPr>
        <w:t>change</w:t>
      </w:r>
      <w:r w:rsidR="00CA0D2E">
        <w:rPr>
          <w:lang w:eastAsia="zh-CN"/>
        </w:rPr>
        <w:t>s are:</w:t>
      </w:r>
    </w:p>
    <w:p w14:paraId="16F721FA" w14:textId="516DF24B" w:rsidR="00B76739" w:rsidRDefault="009D0B08" w:rsidP="004434A5">
      <w:pPr>
        <w:ind w:leftChars="142" w:left="284"/>
        <w:rPr>
          <w:lang w:eastAsia="zh-CN"/>
        </w:rPr>
      </w:pPr>
      <w:r>
        <w:rPr>
          <w:b/>
          <w:lang w:eastAsia="zh-CN"/>
        </w:rPr>
        <w:t>C</w:t>
      </w:r>
      <w:r w:rsidR="00AC7397">
        <w:rPr>
          <w:b/>
          <w:lang w:eastAsia="zh-CN"/>
        </w:rPr>
        <w:t xml:space="preserve">hange 1: </w:t>
      </w:r>
      <w:r w:rsidR="000D2FB2" w:rsidRPr="00AC7397">
        <w:rPr>
          <w:rFonts w:hint="eastAsia"/>
          <w:lang w:eastAsia="zh-CN"/>
        </w:rPr>
        <w:t>D</w:t>
      </w:r>
      <w:r w:rsidR="000D2FB2" w:rsidRPr="00AC7397">
        <w:rPr>
          <w:lang w:eastAsia="zh-CN"/>
        </w:rPr>
        <w:t>NN is ad</w:t>
      </w:r>
      <w:r w:rsidR="000D2FB2">
        <w:rPr>
          <w:lang w:eastAsia="zh-CN"/>
        </w:rPr>
        <w:t xml:space="preserve">ded in </w:t>
      </w:r>
      <w:bookmarkStart w:id="16" w:name="OLE_LINK81"/>
      <w:bookmarkStart w:id="17" w:name="OLE_LINK82"/>
      <w:r w:rsidR="000D2FB2">
        <w:rPr>
          <w:lang w:eastAsia="zh-CN"/>
        </w:rPr>
        <w:t>Neasdf_DNSContext_Create request service invoked in step 3</w:t>
      </w:r>
      <w:bookmarkEnd w:id="16"/>
      <w:bookmarkEnd w:id="17"/>
      <w:r w:rsidR="000D2FB2">
        <w:rPr>
          <w:lang w:eastAsia="zh-CN"/>
        </w:rPr>
        <w:t>.</w:t>
      </w:r>
    </w:p>
    <w:p w14:paraId="1DA7F337" w14:textId="3FFA2273" w:rsidR="00AC7397" w:rsidRPr="00AC7397" w:rsidRDefault="00AC7397" w:rsidP="004434A5">
      <w:pPr>
        <w:ind w:leftChars="142" w:left="284"/>
        <w:rPr>
          <w:lang w:eastAsia="zh-CN"/>
        </w:rPr>
      </w:pPr>
      <w:r w:rsidRPr="009D0B08">
        <w:rPr>
          <w:lang w:eastAsia="zh-CN"/>
        </w:rPr>
        <w:t xml:space="preserve">Reason for change 1: </w:t>
      </w:r>
      <w:r w:rsidR="000E5314" w:rsidRPr="009D0B08">
        <w:rPr>
          <w:lang w:eastAsia="zh-CN"/>
        </w:rPr>
        <w:t>E</w:t>
      </w:r>
      <w:r w:rsidR="000E5314">
        <w:rPr>
          <w:lang w:eastAsia="zh-CN"/>
        </w:rPr>
        <w:t xml:space="preserve">ASDF </w:t>
      </w:r>
      <w:r w:rsidR="00CA0D2E">
        <w:rPr>
          <w:lang w:eastAsia="zh-CN"/>
        </w:rPr>
        <w:t xml:space="preserve">needs the DNN together with UE IP to </w:t>
      </w:r>
      <w:r w:rsidR="000E5314">
        <w:rPr>
          <w:lang w:eastAsia="zh-CN"/>
        </w:rPr>
        <w:t xml:space="preserve">distinguish a unique session </w:t>
      </w:r>
      <w:r w:rsidR="00CA0D2E">
        <w:rPr>
          <w:lang w:eastAsia="zh-CN"/>
        </w:rPr>
        <w:t>the DNS message belongs to</w:t>
      </w:r>
      <w:r w:rsidR="00C95943">
        <w:rPr>
          <w:lang w:eastAsia="zh-CN"/>
        </w:rPr>
        <w:t>.</w:t>
      </w:r>
    </w:p>
    <w:p w14:paraId="76C28371" w14:textId="2F1C87BC" w:rsidR="00AC7397" w:rsidRDefault="009D0B08" w:rsidP="004434A5">
      <w:pPr>
        <w:ind w:leftChars="142" w:left="284"/>
        <w:rPr>
          <w:lang w:eastAsia="zh-CN"/>
        </w:rPr>
      </w:pPr>
      <w:r>
        <w:rPr>
          <w:b/>
          <w:lang w:eastAsia="zh-CN"/>
        </w:rPr>
        <w:t>C</w:t>
      </w:r>
      <w:r w:rsidR="00AC7397" w:rsidRPr="00A51FB4">
        <w:rPr>
          <w:b/>
          <w:lang w:eastAsia="zh-CN"/>
        </w:rPr>
        <w:t>hange 2:</w:t>
      </w:r>
      <w:r w:rsidR="007C5D30">
        <w:rPr>
          <w:lang w:eastAsia="zh-CN"/>
        </w:rPr>
        <w:t xml:space="preserve"> EASDF </w:t>
      </w:r>
      <w:del w:id="18" w:author="Hui_HW_D2" w:date="2021-04-13T11:11:00Z">
        <w:r w:rsidR="007C5D30" w:rsidDel="00427EE9">
          <w:rPr>
            <w:lang w:eastAsia="zh-CN"/>
          </w:rPr>
          <w:delText xml:space="preserve">session </w:delText>
        </w:r>
      </w:del>
      <w:ins w:id="19" w:author="Hui_HW_D2" w:date="2021-04-13T11:11:00Z">
        <w:r w:rsidR="00427EE9">
          <w:rPr>
            <w:lang w:eastAsia="zh-CN"/>
          </w:rPr>
          <w:t>Context</w:t>
        </w:r>
        <w:r w:rsidR="00427EE9">
          <w:rPr>
            <w:lang w:eastAsia="zh-CN"/>
          </w:rPr>
          <w:t xml:space="preserve"> </w:t>
        </w:r>
      </w:ins>
      <w:r w:rsidR="007C5D30">
        <w:rPr>
          <w:lang w:eastAsia="zh-CN"/>
        </w:rPr>
        <w:t>ID is added in Neasdf_DNSContext_Create response service invoked in step 4, and Neasdf_DNSContext_Update request service invoked in step 6 and 16.</w:t>
      </w:r>
    </w:p>
    <w:p w14:paraId="0A210061" w14:textId="5DFD6A4B" w:rsidR="00AC7397" w:rsidRDefault="00AC7397" w:rsidP="004434A5">
      <w:pPr>
        <w:ind w:leftChars="142" w:left="284"/>
        <w:rPr>
          <w:lang w:eastAsia="zh-CN"/>
        </w:rPr>
      </w:pPr>
      <w:r w:rsidRPr="009D0B08">
        <w:rPr>
          <w:lang w:eastAsia="zh-CN"/>
        </w:rPr>
        <w:t>Reason for change 2:</w:t>
      </w:r>
      <w:r w:rsidR="00A51FB4" w:rsidRPr="009D0B08">
        <w:rPr>
          <w:lang w:eastAsia="zh-CN"/>
        </w:rPr>
        <w:t xml:space="preserve"> </w:t>
      </w:r>
      <w:r w:rsidR="00A51FB4">
        <w:rPr>
          <w:lang w:eastAsia="zh-CN"/>
        </w:rPr>
        <w:t xml:space="preserve">Current description in step 4, “information allowing later the SMF to update or delete the context” is unclear. EASDF </w:t>
      </w:r>
      <w:ins w:id="20" w:author="Hui_HW_D2" w:date="2021-04-13T11:11:00Z">
        <w:r w:rsidR="00427EE9">
          <w:rPr>
            <w:lang w:eastAsia="zh-CN"/>
          </w:rPr>
          <w:t>Context</w:t>
        </w:r>
        <w:r w:rsidR="00427EE9">
          <w:rPr>
            <w:lang w:eastAsia="zh-CN"/>
          </w:rPr>
          <w:t xml:space="preserve"> </w:t>
        </w:r>
      </w:ins>
      <w:del w:id="21" w:author="Hui_HW_D2" w:date="2021-04-13T11:11:00Z">
        <w:r w:rsidR="00A51FB4" w:rsidDel="00427EE9">
          <w:rPr>
            <w:lang w:eastAsia="zh-CN"/>
          </w:rPr>
          <w:delText xml:space="preserve">session </w:delText>
        </w:r>
      </w:del>
      <w:r w:rsidR="00A51FB4">
        <w:rPr>
          <w:lang w:eastAsia="zh-CN"/>
        </w:rPr>
        <w:t>ID</w:t>
      </w:r>
      <w:r w:rsidR="00CA0D2E">
        <w:rPr>
          <w:lang w:eastAsia="zh-CN"/>
        </w:rPr>
        <w:t xml:space="preserve"> is proposed for such purpose</w:t>
      </w:r>
      <w:r w:rsidR="00A51FB4">
        <w:rPr>
          <w:lang w:eastAsia="zh-CN"/>
        </w:rPr>
        <w:t xml:space="preserve">. When the SMF need to update or delete the context, i.e. in step 6 and 16, </w:t>
      </w:r>
      <w:r w:rsidR="00C87C4C">
        <w:rPr>
          <w:lang w:eastAsia="zh-CN"/>
        </w:rPr>
        <w:t xml:space="preserve">the EASDF </w:t>
      </w:r>
      <w:ins w:id="22" w:author="Hui_HW_D2" w:date="2021-04-13T11:11:00Z">
        <w:r w:rsidR="00427EE9">
          <w:rPr>
            <w:lang w:eastAsia="zh-CN"/>
          </w:rPr>
          <w:t>Context</w:t>
        </w:r>
        <w:r w:rsidR="00427EE9">
          <w:rPr>
            <w:lang w:eastAsia="zh-CN"/>
          </w:rPr>
          <w:t xml:space="preserve"> </w:t>
        </w:r>
      </w:ins>
      <w:del w:id="23" w:author="Hui_HW_D2" w:date="2021-04-13T11:11:00Z">
        <w:r w:rsidR="00C87C4C" w:rsidDel="00427EE9">
          <w:rPr>
            <w:lang w:eastAsia="zh-CN"/>
          </w:rPr>
          <w:delText xml:space="preserve">session </w:delText>
        </w:r>
      </w:del>
      <w:r w:rsidR="00C87C4C">
        <w:rPr>
          <w:lang w:eastAsia="zh-CN"/>
        </w:rPr>
        <w:t>ID should be included in the request</w:t>
      </w:r>
      <w:r w:rsidR="00955236">
        <w:rPr>
          <w:lang w:eastAsia="zh-CN"/>
        </w:rPr>
        <w:t xml:space="preserve"> to </w:t>
      </w:r>
      <w:r w:rsidR="007D41DD">
        <w:rPr>
          <w:lang w:eastAsia="zh-CN"/>
        </w:rPr>
        <w:t>identify</w:t>
      </w:r>
      <w:r w:rsidR="00955236">
        <w:rPr>
          <w:lang w:eastAsia="zh-CN"/>
        </w:rPr>
        <w:t xml:space="preserve"> the context to be updated or deleted.</w:t>
      </w:r>
      <w:bookmarkStart w:id="24" w:name="OLE_LINK85"/>
    </w:p>
    <w:bookmarkEnd w:id="24"/>
    <w:p w14:paraId="4D4D97AF" w14:textId="77777777" w:rsidR="000D2FB2" w:rsidRPr="00ED6E06" w:rsidRDefault="000D2FB2" w:rsidP="004434A5">
      <w:pPr>
        <w:ind w:leftChars="142" w:left="284"/>
      </w:pPr>
    </w:p>
    <w:p w14:paraId="1203DAFE" w14:textId="25DCC8D7" w:rsidR="00AC11B4" w:rsidRPr="00ED6E06" w:rsidRDefault="00AC11B4" w:rsidP="00E61D89">
      <w:pPr>
        <w:pStyle w:val="Heading1"/>
        <w:numPr>
          <w:ilvl w:val="0"/>
          <w:numId w:val="41"/>
        </w:numPr>
      </w:pPr>
      <w:r w:rsidRPr="00ED6E06">
        <w:t>Proposal</w:t>
      </w:r>
    </w:p>
    <w:p w14:paraId="1C20800A" w14:textId="3E699356" w:rsidR="00E61D89" w:rsidRPr="00ED6E06" w:rsidRDefault="00E61D89" w:rsidP="00E61D89">
      <w:pPr>
        <w:rPr>
          <w:lang w:eastAsia="zh-CN"/>
        </w:rPr>
      </w:pPr>
      <w:r w:rsidRPr="00ED6E06">
        <w:rPr>
          <w:rFonts w:hint="eastAsia"/>
          <w:lang w:eastAsia="zh-CN"/>
        </w:rPr>
        <w:t>I</w:t>
      </w:r>
      <w:r w:rsidRPr="00ED6E06">
        <w:rPr>
          <w:lang w:eastAsia="zh-CN"/>
        </w:rPr>
        <w:t>t is proposed to update as following in TS 23.</w:t>
      </w:r>
      <w:r w:rsidR="008F6576" w:rsidRPr="00ED6E06">
        <w:rPr>
          <w:lang w:eastAsia="zh-CN"/>
        </w:rPr>
        <w:t>54</w:t>
      </w:r>
      <w:r w:rsidR="00750213" w:rsidRPr="00ED6E06">
        <w:rPr>
          <w:lang w:eastAsia="zh-CN"/>
        </w:rPr>
        <w:t>8</w:t>
      </w:r>
      <w:r w:rsidRPr="00ED6E06">
        <w:rPr>
          <w:lang w:eastAsia="zh-CN"/>
        </w:rPr>
        <w:t>:</w:t>
      </w:r>
    </w:p>
    <w:p w14:paraId="48805ED9" w14:textId="50CF9E80" w:rsidR="00894634" w:rsidRPr="00ED6E06" w:rsidRDefault="00894634" w:rsidP="00502036">
      <w:pPr>
        <w:rPr>
          <w:rFonts w:ascii="Arial" w:hAnsi="Arial" w:cs="Arial"/>
          <w:color w:val="FF0000"/>
          <w:sz w:val="32"/>
          <w:szCs w:val="32"/>
          <w:lang w:eastAsia="zh-CN"/>
        </w:rPr>
      </w:pPr>
      <w:bookmarkStart w:id="25" w:name="OLE_LINK71"/>
      <w:bookmarkStart w:id="26" w:name="OLE_LINK72"/>
      <w:r w:rsidRPr="00ED6E06">
        <w:rPr>
          <w:rFonts w:ascii="Arial" w:hAnsi="Arial" w:cs="Arial"/>
          <w:color w:val="FF0000"/>
          <w:sz w:val="32"/>
          <w:szCs w:val="32"/>
          <w:lang w:eastAsia="zh-CN"/>
        </w:rPr>
        <w:t>***********</w:t>
      </w:r>
      <w:r w:rsidR="00706BC6" w:rsidRPr="00ED6E06">
        <w:rPr>
          <w:rFonts w:ascii="Arial" w:hAnsi="Arial" w:cs="Arial"/>
          <w:color w:val="FF0000"/>
          <w:sz w:val="32"/>
          <w:szCs w:val="32"/>
          <w:lang w:eastAsia="zh-CN"/>
        </w:rPr>
        <w:t>*************</w:t>
      </w:r>
      <w:r w:rsidRPr="00ED6E06">
        <w:rPr>
          <w:rFonts w:ascii="Arial" w:hAnsi="Arial" w:cs="Arial"/>
          <w:color w:val="FF0000"/>
          <w:sz w:val="32"/>
          <w:szCs w:val="32"/>
          <w:lang w:eastAsia="zh-CN"/>
        </w:rPr>
        <w:t xml:space="preserve">**** </w:t>
      </w:r>
      <w:r w:rsidR="00F53036" w:rsidRPr="00ED6E06">
        <w:rPr>
          <w:rFonts w:ascii="Arial" w:hAnsi="Arial" w:cs="Arial"/>
          <w:color w:val="FF0000"/>
          <w:sz w:val="32"/>
          <w:szCs w:val="32"/>
          <w:lang w:eastAsia="zh-CN"/>
        </w:rPr>
        <w:t>1</w:t>
      </w:r>
      <w:r w:rsidR="00F53036" w:rsidRPr="00ED6E06">
        <w:rPr>
          <w:rFonts w:ascii="Arial" w:hAnsi="Arial" w:cs="Arial"/>
          <w:color w:val="FF0000"/>
          <w:sz w:val="32"/>
          <w:szCs w:val="32"/>
          <w:vertAlign w:val="superscript"/>
          <w:lang w:eastAsia="zh-CN"/>
        </w:rPr>
        <w:t>st</w:t>
      </w:r>
      <w:r w:rsidRPr="00ED6E06">
        <w:rPr>
          <w:rFonts w:ascii="Arial" w:hAnsi="Arial" w:cs="Arial"/>
          <w:color w:val="FF0000"/>
          <w:sz w:val="32"/>
          <w:szCs w:val="32"/>
          <w:lang w:eastAsia="zh-CN"/>
        </w:rPr>
        <w:t xml:space="preserve"> Change *******</w:t>
      </w:r>
      <w:r w:rsidR="00706BC6" w:rsidRPr="00ED6E06">
        <w:rPr>
          <w:rFonts w:ascii="Arial" w:hAnsi="Arial" w:cs="Arial"/>
          <w:color w:val="FF0000"/>
          <w:sz w:val="32"/>
          <w:szCs w:val="32"/>
          <w:lang w:eastAsia="zh-CN"/>
        </w:rPr>
        <w:t>**************</w:t>
      </w:r>
      <w:r w:rsidRPr="00ED6E06">
        <w:rPr>
          <w:rFonts w:ascii="Arial" w:hAnsi="Arial" w:cs="Arial"/>
          <w:color w:val="FF0000"/>
          <w:sz w:val="32"/>
          <w:szCs w:val="32"/>
          <w:lang w:eastAsia="zh-CN"/>
        </w:rPr>
        <w:t>******</w:t>
      </w:r>
    </w:p>
    <w:p w14:paraId="530F9925" w14:textId="77777777" w:rsidR="00ED6E06" w:rsidRPr="00ED6E06" w:rsidRDefault="00ED6E06" w:rsidP="00ED6E06">
      <w:pPr>
        <w:pStyle w:val="Heading5"/>
      </w:pPr>
      <w:bookmarkStart w:id="27" w:name="_Toc66367646"/>
      <w:bookmarkStart w:id="28" w:name="_Toc66367709"/>
      <w:bookmarkStart w:id="29" w:name="_Toc66711843"/>
      <w:bookmarkStart w:id="30" w:name="OLE_LINK4"/>
      <w:bookmarkStart w:id="31" w:name="OLE_LINK5"/>
      <w:bookmarkEnd w:id="25"/>
      <w:bookmarkEnd w:id="26"/>
      <w:r w:rsidRPr="00ED6E06">
        <w:t>6.2.3.2.2</w:t>
      </w:r>
      <w:r w:rsidRPr="00ED6E06">
        <w:tab/>
      </w:r>
      <w:bookmarkStart w:id="32" w:name="OLE_LINK11"/>
      <w:bookmarkStart w:id="33" w:name="OLE_LINK12"/>
      <w:bookmarkStart w:id="34" w:name="OLE_LINK13"/>
      <w:r w:rsidRPr="00ED6E06">
        <w:t>EAS Discovery Procedure with EASDF</w:t>
      </w:r>
      <w:bookmarkEnd w:id="27"/>
      <w:bookmarkEnd w:id="28"/>
      <w:bookmarkEnd w:id="29"/>
      <w:bookmarkEnd w:id="32"/>
      <w:bookmarkEnd w:id="33"/>
      <w:bookmarkEnd w:id="34"/>
    </w:p>
    <w:p w14:paraId="18730E4A" w14:textId="77777777" w:rsidR="00ED6E06" w:rsidRPr="00ED6E06" w:rsidRDefault="00ED6E06" w:rsidP="00ED6E06">
      <w:r w:rsidRPr="00ED6E06">
        <w:t>For the case that the UE DNS Query is to be handled by EASDF, the following applies.</w:t>
      </w:r>
    </w:p>
    <w:p w14:paraId="10F7EB4D" w14:textId="77777777" w:rsidR="00ED6E06" w:rsidRPr="00ED6E06" w:rsidRDefault="00ED6E06" w:rsidP="00ED6E06">
      <w:pPr>
        <w:pStyle w:val="B1"/>
      </w:pPr>
      <w:r w:rsidRPr="00ED6E06">
        <w:t>-</w:t>
      </w:r>
      <w:r w:rsidRPr="00ED6E06">
        <w:tab/>
        <w:t xml:space="preserve">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and/or report when detecting DNS messages. The DNS message reporting rule may include </w:t>
      </w:r>
      <w:bookmarkStart w:id="35" w:name="OLE_LINK32"/>
      <w:bookmarkStart w:id="36" w:name="OLE_LINK33"/>
      <w:r w:rsidRPr="00ED6E06">
        <w:t xml:space="preserve">DNS message type (i.e. DNS Query or </w:t>
      </w:r>
      <w:r w:rsidRPr="00ED6E06">
        <w:lastRenderedPageBreak/>
        <w:t>DNS Response), IP address range(s) or FQDN range(s) in DNS Answer field or FQDN range(s) in DNS Query field</w:t>
      </w:r>
      <w:bookmarkEnd w:id="35"/>
      <w:bookmarkEnd w:id="36"/>
      <w:r w:rsidRPr="00ED6E06">
        <w:t>.</w:t>
      </w:r>
    </w:p>
    <w:p w14:paraId="120AA837" w14:textId="77777777" w:rsidR="00ED6E06" w:rsidRPr="00ED6E06" w:rsidRDefault="00ED6E06" w:rsidP="00ED6E06">
      <w:pPr>
        <w:pStyle w:val="B1"/>
      </w:pPr>
      <w:r w:rsidRPr="00ED6E06">
        <w:t>-</w:t>
      </w:r>
      <w:r w:rsidRPr="00ED6E06">
        <w:tab/>
        <w:t>If the FQDN in a DNS Query matches the FQDN(s) provided by the SMF, based on instructions by SMF, one of the following options is executed by the EASDF:</w:t>
      </w:r>
    </w:p>
    <w:p w14:paraId="3DE40525" w14:textId="77777777" w:rsidR="00ED6E06" w:rsidRPr="00ED6E06" w:rsidRDefault="00ED6E06" w:rsidP="00ED6E06">
      <w:pPr>
        <w:pStyle w:val="EditorsNote"/>
      </w:pPr>
      <w:r w:rsidRPr="00ED6E06">
        <w:t>Editor's note:</w:t>
      </w:r>
      <w:r w:rsidRPr="00ED6E06">
        <w:tab/>
        <w:t>It is FFS how non-UE specific EAS's FQDN information is configured with the SMF.</w:t>
      </w:r>
    </w:p>
    <w:p w14:paraId="6FA63B00" w14:textId="77777777" w:rsidR="00ED6E06" w:rsidRPr="00ED6E06" w:rsidRDefault="00ED6E06" w:rsidP="00ED6E06">
      <w:pPr>
        <w:pStyle w:val="B2"/>
      </w:pPr>
      <w:r w:rsidRPr="00ED6E06">
        <w:t>-</w:t>
      </w:r>
      <w:r w:rsidRPr="00ED6E06">
        <w:tab/>
        <w:t>Option A: The EASDF adds the EDNS Client Subnet (ECS) option into the DNS Query message as defined in RFC 7871[6], and sends the DNS Query message to the DNS server. The DNS server resolves the EAS IP address considering the ECS option, and sends the DNS Response to the EASDF.</w:t>
      </w:r>
    </w:p>
    <w:p w14:paraId="573251AE" w14:textId="77777777" w:rsidR="00ED6E06" w:rsidRPr="00ED6E06" w:rsidRDefault="00ED6E06" w:rsidP="00ED6E06">
      <w:pPr>
        <w:pStyle w:val="B2"/>
      </w:pPr>
      <w:r w:rsidRPr="00ED6E06">
        <w:t>-</w:t>
      </w:r>
      <w:r w:rsidRPr="00ED6E06">
        <w:tab/>
        <w:t>Option B: The EASDF forwards the DNS Query message to a suitable Local DNS server which is responsible for resolving EAS within the corresponding Local DN, and receives DNS Response message from Local DNS server.</w:t>
      </w:r>
    </w:p>
    <w:p w14:paraId="40746298" w14:textId="77777777" w:rsidR="00ED6E06" w:rsidRPr="00ED6E06" w:rsidRDefault="00ED6E06" w:rsidP="00ED6E06">
      <w:pPr>
        <w:pStyle w:val="NO"/>
      </w:pPr>
      <w:r w:rsidRPr="00ED6E06">
        <w:t>NOTE 1:</w:t>
      </w:r>
      <w:r w:rsidRPr="00ED6E06">
        <w:tab/>
        <w:t>Option B does not support the scenario where the EASDF has no direct connectivity with the local DNS servers.</w:t>
      </w:r>
    </w:p>
    <w:p w14:paraId="4BF727A7" w14:textId="77777777" w:rsidR="00ED6E06" w:rsidRPr="00ED6E06" w:rsidRDefault="00ED6E06" w:rsidP="00ED6E06">
      <w:pPr>
        <w:pStyle w:val="B1"/>
      </w:pPr>
      <w:r w:rsidRPr="00ED6E06">
        <w:tab/>
        <w:t>The SMF instructions for a matching FQDN may as well indicate EASDF to contact SMF. SMF then provides instructions to EASDF to execute one of the above Options (A or B) or to simply forward the DNS Query towards a preconfigured DNS server/resolver for DNS resolution.</w:t>
      </w:r>
    </w:p>
    <w:p w14:paraId="63B9019D" w14:textId="77777777" w:rsidR="00ED6E06" w:rsidRPr="00ED6E06" w:rsidRDefault="00ED6E06" w:rsidP="00ED6E06">
      <w:pPr>
        <w:pStyle w:val="B1"/>
      </w:pPr>
      <w:r w:rsidRPr="00ED6E06">
        <w:t>-</w:t>
      </w:r>
      <w:r w:rsidRPr="00ED6E06">
        <w:tab/>
        <w:t>If the DNS Query from the UE does not match a DNS message handling rules set by the SMF, then the EASDF may simply forward the DNS Query towards a preconfigured DNS server/resolver for DNS resolution.</w:t>
      </w:r>
    </w:p>
    <w:p w14:paraId="4B7FDCF8" w14:textId="77777777" w:rsidR="00ED6E06" w:rsidRPr="00ED6E06" w:rsidRDefault="00ED6E06" w:rsidP="00ED6E06">
      <w:pPr>
        <w:pStyle w:val="B1"/>
      </w:pPr>
      <w:r w:rsidRPr="00ED6E06">
        <w:t>-</w:t>
      </w:r>
      <w:r w:rsidRPr="00ED6E06">
        <w:tab/>
        <w:t>When the EASDF receives a DNS Response message, the EASDF may notify the EAS information (</w:t>
      </w:r>
      <w:bookmarkStart w:id="37" w:name="OLE_LINK20"/>
      <w:bookmarkStart w:id="38" w:name="OLE_LINK21"/>
      <w:r w:rsidRPr="00ED6E06">
        <w:t>i.e. EAS IP address(es) and optionally the EAS FQDN</w:t>
      </w:r>
      <w:bookmarkEnd w:id="37"/>
      <w:bookmarkEnd w:id="38"/>
      <w:r w:rsidRPr="00ED6E06">
        <w:t>) to the SMF if the DNS message reporting condition provided by the SMF is met. The SMF may trigger UL CL/BP and L-PSA insertion as specified in clause 6.3.3 in TS 23.501 [2]</w:t>
      </w:r>
      <w:r w:rsidRPr="00ED6E06" w:rsidDel="00813499">
        <w:t xml:space="preserve"> </w:t>
      </w:r>
      <w:r w:rsidRPr="00ED6E06">
        <w:t>based on the Notification.</w:t>
      </w:r>
    </w:p>
    <w:p w14:paraId="034CF661" w14:textId="77777777" w:rsidR="00ED6E06" w:rsidRPr="00ED6E06" w:rsidRDefault="00ED6E06" w:rsidP="00ED6E06">
      <w:pPr>
        <w:pStyle w:val="B1"/>
      </w:pPr>
      <w:r w:rsidRPr="00ED6E06">
        <w:tab/>
        <w:t>The ECS option or the Local DNS server address provided by the SMF to the EASDF are part of the rules to handle DNS queries from the UE. They are related to candidate DNAI(s) for that FQDN for the UE location. The SMF may provide rules to handle DNS queries from the UE to the EASDF either when the SMF establishes the association with the EASDF for the UE, and may update the rules at any time when the association exists. For the selection of the candidate DNAI(s) for an FQDN for the UE, the SMF may consider the UE location, network topology and information of EAS deployment received as part of PCC rules. After the UE mobility, if the provided ECS option or the Local DNS server need be updated, the SMF notifies them to the EASDF.</w:t>
      </w:r>
    </w:p>
    <w:p w14:paraId="3A94AA60" w14:textId="77777777" w:rsidR="00ED6E06" w:rsidRPr="00ED6E06" w:rsidRDefault="00ED6E06" w:rsidP="00ED6E06">
      <w:pPr>
        <w:pStyle w:val="EditorsNote"/>
      </w:pPr>
      <w:r w:rsidRPr="00ED6E06">
        <w:t>Editor's note:</w:t>
      </w:r>
      <w:r w:rsidRPr="00ED6E06">
        <w:tab/>
        <w:t>The sentence above means that the EASDF gets the FQDN(s) from SMF. How the SMF getting the FQDN(s) with DNS related information e.g. the ECS option or the Local DNS server address needs to be clarified in AF influence on traffic routing procedure specified in TS 23.502 [3].</w:t>
      </w:r>
    </w:p>
    <w:p w14:paraId="7458F51F" w14:textId="77777777" w:rsidR="00ED6E06" w:rsidRPr="00ED6E06" w:rsidRDefault="00ED6E06" w:rsidP="00ED6E06">
      <w:r w:rsidRPr="00ED6E06">
        <w:t>Once the UL CL/BP and L-PSA have been inserted, the SMF may decide that the DNS messages for the FQDN are to be handled by local DNS resolver/server from now on. This option is further described in clause 6.2.3.2.3.</w:t>
      </w:r>
    </w:p>
    <w:p w14:paraId="13C0ABB6" w14:textId="77777777" w:rsidR="00ED6E06" w:rsidRPr="00ED6E06" w:rsidRDefault="00ED6E06" w:rsidP="00ED6E06">
      <w:pPr>
        <w:pStyle w:val="TH"/>
        <w:rPr>
          <w:noProof/>
        </w:rPr>
      </w:pPr>
      <w:r w:rsidRPr="00ED6E06">
        <w:rPr>
          <w:noProof/>
        </w:rPr>
        <w:object w:dxaOrig="8400" w:dyaOrig="9345" w14:anchorId="0CEF4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45pt;height:466.65pt;mso-width-percent:0;mso-height-percent:0;mso-width-percent:0;mso-height-percent:0" o:ole="">
            <v:imagedata r:id="rId11" o:title=""/>
          </v:shape>
          <o:OLEObject Type="Embed" ProgID="Visio.Drawing.15" ShapeID="_x0000_i1025" DrawAspect="Content" ObjectID="_1679818175" r:id="rId12"/>
        </w:object>
      </w:r>
    </w:p>
    <w:p w14:paraId="61882BEC" w14:textId="77777777" w:rsidR="00ED6E06" w:rsidRPr="00ED6E06" w:rsidRDefault="00ED6E06" w:rsidP="00ED6E06">
      <w:pPr>
        <w:pStyle w:val="TF"/>
      </w:pPr>
      <w:r w:rsidRPr="00ED6E06">
        <w:t>Figure 6.2.3.2.2-1: EAS discovery procedure with EASDF</w:t>
      </w:r>
    </w:p>
    <w:p w14:paraId="4009EF86" w14:textId="77777777" w:rsidR="00ED6E06" w:rsidRPr="00ED6E06" w:rsidRDefault="00ED6E06" w:rsidP="00ED6E06">
      <w:pPr>
        <w:pStyle w:val="B1"/>
      </w:pPr>
      <w:r w:rsidRPr="00ED6E06">
        <w:t>1.</w:t>
      </w:r>
      <w:r w:rsidRPr="00ED6E06">
        <w:tab/>
        <w:t>UE sends PDU Session Establishment Request to the SMF as shown in step 1 of clause 4.3.2.2.1 of TS 23.502 [3].</w:t>
      </w:r>
    </w:p>
    <w:p w14:paraId="5836CC02" w14:textId="77777777" w:rsidR="00ED6E06" w:rsidRPr="00ED6E06" w:rsidRDefault="00ED6E06" w:rsidP="00ED6E06">
      <w:pPr>
        <w:pStyle w:val="B1"/>
      </w:pPr>
      <w:r w:rsidRPr="00ED6E06">
        <w:t>2.</w:t>
      </w:r>
      <w:r w:rsidRPr="00ED6E06">
        <w:tab/>
        <w:t>The SMF selects EASDF as described clause 6.3.x (TBD) of TS 23.501 [2]. This selection may use NRF discovery or may be based on SMF local configuration. The EASDF may have registered onto the NRF.</w:t>
      </w:r>
    </w:p>
    <w:p w14:paraId="493D4AE2" w14:textId="77777777" w:rsidR="00ED6E06" w:rsidRPr="00ED6E06" w:rsidRDefault="00ED6E06" w:rsidP="00ED6E06">
      <w:pPr>
        <w:pStyle w:val="EditorsNote"/>
      </w:pPr>
      <w:r w:rsidRPr="00ED6E06">
        <w:t>Editor's note:</w:t>
      </w:r>
      <w:r w:rsidRPr="00ED6E06">
        <w:tab/>
        <w:t>It is FFS whether the EASDF can register itself to the NRF.</w:t>
      </w:r>
    </w:p>
    <w:p w14:paraId="4F6E97FE" w14:textId="792C668D" w:rsidR="00ED6E06" w:rsidRPr="00ED6E06" w:rsidRDefault="00ED6E06" w:rsidP="00ED6E06">
      <w:pPr>
        <w:pStyle w:val="B1"/>
      </w:pPr>
      <w:bookmarkStart w:id="39" w:name="OLE_LINK14"/>
      <w:bookmarkStart w:id="40" w:name="OLE_LINK15"/>
      <w:r w:rsidRPr="00ED6E06">
        <w:t>3.</w:t>
      </w:r>
      <w:r w:rsidRPr="00ED6E06">
        <w:tab/>
        <w:t>The SMF invokes Neasdf_DNSContext_Create Request (</w:t>
      </w:r>
      <w:bookmarkStart w:id="41" w:name="OLE_LINK7"/>
      <w:bookmarkStart w:id="42" w:name="OLE_LINK8"/>
      <w:r w:rsidRPr="00ED6E06">
        <w:t>UE IP address,</w:t>
      </w:r>
      <w:ins w:id="43" w:author="Huawei" w:date="2021-03-24T19:51:00Z">
        <w:r w:rsidR="00B76AA1">
          <w:t xml:space="preserve"> DNN,</w:t>
        </w:r>
      </w:ins>
      <w:r w:rsidRPr="00ED6E06">
        <w:t xml:space="preserve"> callback URI</w:t>
      </w:r>
      <w:del w:id="44" w:author="Huawei" w:date="2021-03-24T19:50:00Z">
        <w:r w:rsidRPr="00ED6E06" w:rsidDel="00B76AA1">
          <w:delText xml:space="preserve"> </w:delText>
        </w:r>
      </w:del>
      <w:r w:rsidRPr="00ED6E06">
        <w:t>, rules to handle DNS messages from the UE</w:t>
      </w:r>
      <w:bookmarkEnd w:id="41"/>
      <w:bookmarkEnd w:id="42"/>
      <w:r w:rsidRPr="00ED6E06">
        <w:t xml:space="preserve">) to the selected EASDF. The rules to handle DNS messages from the UE (i.e. DNS message handling rule) may include </w:t>
      </w:r>
      <w:bookmarkStart w:id="45" w:name="OLE_LINK31"/>
      <w:r w:rsidRPr="00ED6E06">
        <w:t>DNS message forwarding rule and/or DNS message reporting rule</w:t>
      </w:r>
      <w:bookmarkEnd w:id="45"/>
      <w:r w:rsidRPr="00ED6E06">
        <w:t>. The DNS message forwarding rule includes DNS server address to be forwarded and/or the ECS option to be added.</w:t>
      </w:r>
    </w:p>
    <w:p w14:paraId="60C9C795" w14:textId="77777777" w:rsidR="00ED6E06" w:rsidRPr="00ED6E06" w:rsidRDefault="00ED6E06" w:rsidP="00ED6E06">
      <w:pPr>
        <w:pStyle w:val="B1"/>
      </w:pPr>
      <w:r w:rsidRPr="00ED6E06">
        <w:tab/>
        <w:t>This step is performed before step 11 of PDU Session Establishment procedure in clause 4.3.2.2.1 of TS 23.502 [3].</w:t>
      </w:r>
    </w:p>
    <w:p w14:paraId="37FA96F1" w14:textId="77777777" w:rsidR="00ED6E06" w:rsidRPr="00ED6E06" w:rsidRDefault="00ED6E06" w:rsidP="00ED6E06">
      <w:pPr>
        <w:pStyle w:val="B1"/>
      </w:pPr>
      <w:r w:rsidRPr="00ED6E06">
        <w:tab/>
        <w:t xml:space="preserve">The EASDF creates a DNS context for the PDU Session, and stores </w:t>
      </w:r>
      <w:bookmarkStart w:id="46" w:name="OLE_LINK22"/>
      <w:r w:rsidRPr="00ED6E06">
        <w:t>the UE IP address, the callback URI and rules to handle DNS messages from the UE into the context</w:t>
      </w:r>
      <w:bookmarkEnd w:id="46"/>
      <w:r w:rsidRPr="00ED6E06">
        <w:t>.</w:t>
      </w:r>
    </w:p>
    <w:p w14:paraId="237D600A" w14:textId="77777777" w:rsidR="00ED6E06" w:rsidRPr="00ED6E06" w:rsidRDefault="00ED6E06" w:rsidP="00ED6E06">
      <w:pPr>
        <w:pStyle w:val="B1"/>
      </w:pPr>
      <w:r w:rsidRPr="00ED6E06">
        <w:lastRenderedPageBreak/>
        <w:tab/>
        <w:t>The DNS message reporting rule includes the reporting condition for the EASDF to report the DNS information including EAS related information to SMF when it receives DNS Queries or DNS Responses.</w:t>
      </w:r>
    </w:p>
    <w:p w14:paraId="1BDA13DC" w14:textId="77777777" w:rsidR="00ED6E06" w:rsidRPr="00ED6E06" w:rsidRDefault="00ED6E06" w:rsidP="00ED6E06">
      <w:pPr>
        <w:pStyle w:val="B2"/>
      </w:pPr>
      <w:r w:rsidRPr="00ED6E06">
        <w:t>-</w:t>
      </w:r>
      <w:r w:rsidRPr="00ED6E06">
        <w:tab/>
        <w:t>For EASDF to process DNS Query for ECS options or local DNS server address handling, the SMF may provide the reporting rule to instruct the EASDF to send the EAS FQDN(s) to the SMF if the EAS FQDN in the DNS Query message matches with the FQDN(s) filters in the DNS message reporting rule.</w:t>
      </w:r>
    </w:p>
    <w:p w14:paraId="1838A98E" w14:textId="77777777" w:rsidR="00ED6E06" w:rsidRPr="00ED6E06" w:rsidRDefault="00ED6E06" w:rsidP="00ED6E06">
      <w:pPr>
        <w:pStyle w:val="B2"/>
      </w:pPr>
      <w:r w:rsidRPr="00ED6E06">
        <w:t>-</w:t>
      </w:r>
      <w:r w:rsidRPr="00ED6E06">
        <w:tab/>
        <w:t xml:space="preserve">For EASDF to process DNS Response for specific IP address or FQDN ranges, the SMF provides the reporting rule to instruct the EASDF to report </w:t>
      </w:r>
      <w:bookmarkStart w:id="47" w:name="OLE_LINK34"/>
      <w:bookmarkStart w:id="48" w:name="OLE_LINK35"/>
      <w:r w:rsidRPr="00ED6E06">
        <w:t>EAS IP address/FQDN</w:t>
      </w:r>
      <w:bookmarkEnd w:id="47"/>
      <w:bookmarkEnd w:id="48"/>
      <w:r w:rsidRPr="00ED6E06">
        <w:t xml:space="preserve"> to the SMF if the EAS IP address in the DNS Responses message matches one of the IP address range(s) of the reporting rule, or the FQDN in the DNS Response matches one of the FQDNs in the DNS message reporting rule.</w:t>
      </w:r>
    </w:p>
    <w:p w14:paraId="50CD5CC4" w14:textId="77777777" w:rsidR="00ED6E06" w:rsidRPr="00ED6E06" w:rsidRDefault="00ED6E06" w:rsidP="00ED6E06">
      <w:pPr>
        <w:pStyle w:val="B1"/>
      </w:pPr>
      <w:r w:rsidRPr="00ED6E06">
        <w:tab/>
        <w:t>The EASDF is provisioned with the forwarding rule(s), i.e. ECS option(s) or local DNS Server(s) for the FQDN(s) and DNAI(s), before the DNS Query message is received at the EASDF or as a consequence of the DNS Query reporting.</w:t>
      </w:r>
      <w:bookmarkEnd w:id="39"/>
      <w:bookmarkEnd w:id="40"/>
    </w:p>
    <w:p w14:paraId="716C9D2C" w14:textId="131A7745" w:rsidR="00ED6E06" w:rsidRPr="00ED6E06" w:rsidRDefault="00ED6E06" w:rsidP="00ED6E06">
      <w:pPr>
        <w:pStyle w:val="B1"/>
      </w:pPr>
      <w:r w:rsidRPr="00ED6E06">
        <w:t>4.</w:t>
      </w:r>
      <w:r w:rsidRPr="00ED6E06">
        <w:tab/>
        <w:t>The EASDF invokes the service operation Neasdf_DNSContext_Create Response (</w:t>
      </w:r>
      <w:bookmarkStart w:id="49" w:name="OLE_LINK16"/>
      <w:bookmarkStart w:id="50" w:name="OLE_LINK17"/>
      <w:r w:rsidRPr="00ED6E06">
        <w:t>IP address of the EASDF</w:t>
      </w:r>
      <w:bookmarkEnd w:id="49"/>
      <w:bookmarkEnd w:id="50"/>
      <w:ins w:id="51" w:author="Huawei" w:date="2021-03-24T19:50:00Z">
        <w:r w:rsidR="00B76AA1">
          <w:t xml:space="preserve">, EASDF </w:t>
        </w:r>
      </w:ins>
      <w:ins w:id="52" w:author="Hui_HW_D2" w:date="2021-04-13T11:11:00Z">
        <w:r w:rsidR="00427EE9">
          <w:rPr>
            <w:lang w:eastAsia="zh-CN"/>
          </w:rPr>
          <w:t>Context</w:t>
        </w:r>
        <w:r w:rsidR="00427EE9">
          <w:rPr>
            <w:lang w:eastAsia="zh-CN"/>
          </w:rPr>
          <w:t xml:space="preserve"> </w:t>
        </w:r>
      </w:ins>
      <w:ins w:id="53" w:author="Huawei" w:date="2021-04-02T17:01:00Z">
        <w:del w:id="54" w:author="Hui_HW_D2" w:date="2021-04-13T11:11:00Z">
          <w:r w:rsidR="00CA0D2E" w:rsidDel="00427EE9">
            <w:delText>S</w:delText>
          </w:r>
        </w:del>
      </w:ins>
      <w:ins w:id="55" w:author="Huawei" w:date="2021-03-24T19:50:00Z">
        <w:del w:id="56" w:author="Hui_HW_D2" w:date="2021-04-13T11:11:00Z">
          <w:r w:rsidR="00B76AA1" w:rsidDel="00427EE9">
            <w:delText xml:space="preserve">ession </w:delText>
          </w:r>
        </w:del>
        <w:r w:rsidR="00B76AA1">
          <w:t>ID</w:t>
        </w:r>
      </w:ins>
      <w:r w:rsidRPr="00ED6E06">
        <w:t>)</w:t>
      </w:r>
      <w:del w:id="57" w:author="Huawei" w:date="2021-03-24T19:50:00Z">
        <w:r w:rsidRPr="00ED6E06" w:rsidDel="00B76AA1">
          <w:delText xml:space="preserve"> and with information allowing later the SMF to update or delete the context</w:delText>
        </w:r>
      </w:del>
      <w:r w:rsidRPr="00ED6E06">
        <w:t>.</w:t>
      </w:r>
    </w:p>
    <w:p w14:paraId="6ED6963F" w14:textId="106FAF18" w:rsidR="00ED6E06" w:rsidRPr="00ED6E06" w:rsidRDefault="00ED6E06" w:rsidP="00ED6E06">
      <w:pPr>
        <w:pStyle w:val="B1"/>
      </w:pPr>
      <w:r w:rsidRPr="00ED6E06">
        <w:tab/>
        <w:t>The IP address of the EASDF is the address which is to be used by the UE to reach the EASDF as a DNS Server for the PDU Session.</w:t>
      </w:r>
      <w:ins w:id="58" w:author="Huawei" w:date="2021-03-24T19:54:00Z">
        <w:r w:rsidR="008D5956">
          <w:t xml:space="preserve"> The EASDF </w:t>
        </w:r>
      </w:ins>
      <w:ins w:id="59" w:author="Hui_HW_D2" w:date="2021-04-13T11:11:00Z">
        <w:r w:rsidR="00427EE9">
          <w:rPr>
            <w:lang w:eastAsia="zh-CN"/>
          </w:rPr>
          <w:t>Context</w:t>
        </w:r>
        <w:r w:rsidR="00427EE9">
          <w:rPr>
            <w:lang w:eastAsia="zh-CN"/>
          </w:rPr>
          <w:t xml:space="preserve"> </w:t>
        </w:r>
      </w:ins>
      <w:ins w:id="60" w:author="Huawei" w:date="2021-04-02T17:01:00Z">
        <w:del w:id="61" w:author="Hui_HW_D2" w:date="2021-04-13T11:11:00Z">
          <w:r w:rsidR="00CA0D2E" w:rsidDel="00427EE9">
            <w:delText>S</w:delText>
          </w:r>
        </w:del>
      </w:ins>
      <w:ins w:id="62" w:author="Huawei" w:date="2021-03-24T19:54:00Z">
        <w:del w:id="63" w:author="Hui_HW_D2" w:date="2021-04-13T11:11:00Z">
          <w:r w:rsidR="008D5956" w:rsidDel="00427EE9">
            <w:delText xml:space="preserve">ession </w:delText>
          </w:r>
        </w:del>
        <w:r w:rsidR="008D5956">
          <w:t xml:space="preserve">ID is the identifier of </w:t>
        </w:r>
      </w:ins>
      <w:ins w:id="64" w:author="Huawei" w:date="2021-03-24T19:55:00Z">
        <w:r w:rsidR="008D5956">
          <w:t>DNS</w:t>
        </w:r>
        <w:bookmarkStart w:id="65" w:name="_GoBack"/>
        <w:bookmarkEnd w:id="65"/>
        <w:r w:rsidR="008D5956">
          <w:t xml:space="preserve"> context for the PDU </w:t>
        </w:r>
        <w:del w:id="66" w:author="Hui_HW_D2" w:date="2021-04-13T11:12:00Z">
          <w:r w:rsidR="008D5956" w:rsidDel="00427EE9">
            <w:delText>s</w:delText>
          </w:r>
        </w:del>
      </w:ins>
      <w:ins w:id="67" w:author="Hui_HW_D2" w:date="2021-04-13T11:12:00Z">
        <w:r w:rsidR="00427EE9">
          <w:t>S</w:t>
        </w:r>
      </w:ins>
      <w:ins w:id="68" w:author="Huawei" w:date="2021-03-24T19:55:00Z">
        <w:r w:rsidR="008D5956">
          <w:t>ession created in step 3.</w:t>
        </w:r>
      </w:ins>
    </w:p>
    <w:p w14:paraId="394ED311" w14:textId="77777777" w:rsidR="00ED6E06" w:rsidRPr="00ED6E06" w:rsidRDefault="00ED6E06" w:rsidP="00ED6E06">
      <w:pPr>
        <w:pStyle w:val="B1"/>
      </w:pPr>
      <w:r w:rsidRPr="00ED6E06">
        <w:t>5.</w:t>
      </w:r>
      <w:r w:rsidRPr="00ED6E06">
        <w:tab/>
        <w:t>The SMF includes the IP address of the EASDF as DNS server in PDU Session Establishment Accept message as in step 11 of clause 4.3.2.2.1 of TS 23.502 [3]. The UE configures the EASDF as DNS server for that PDU Session.</w:t>
      </w:r>
    </w:p>
    <w:p w14:paraId="20040779" w14:textId="77777777" w:rsidR="00ED6E06" w:rsidRPr="00ED6E06" w:rsidRDefault="00ED6E06" w:rsidP="00ED6E06">
      <w:pPr>
        <w:pStyle w:val="EditorsNote"/>
      </w:pPr>
      <w:r w:rsidRPr="00ED6E06">
        <w:t>Editor's note:</w:t>
      </w:r>
      <w:r w:rsidRPr="00ED6E06">
        <w:tab/>
        <w:t>How to guarantee that the UE uses the EASDF's IP address for the subsequent DSN Query in step 8 is FFS.</w:t>
      </w:r>
    </w:p>
    <w:p w14:paraId="559F6DB2" w14:textId="35FEBCA1" w:rsidR="00ED6E06" w:rsidRPr="00ED6E06" w:rsidRDefault="00ED6E06" w:rsidP="00ED6E06">
      <w:pPr>
        <w:pStyle w:val="B1"/>
      </w:pPr>
      <w:r w:rsidRPr="00ED6E06">
        <w:t>6.</w:t>
      </w:r>
      <w:r w:rsidRPr="00ED6E06">
        <w:tab/>
        <w:t>The SMF may invoke Neasdf_DNSContext_Update Request (</w:t>
      </w:r>
      <w:bookmarkStart w:id="69" w:name="OLE_LINK62"/>
      <w:bookmarkStart w:id="70" w:name="OLE_LINK63"/>
      <w:bookmarkStart w:id="71" w:name="OLE_LINK18"/>
      <w:bookmarkStart w:id="72" w:name="OLE_LINK19"/>
      <w:del w:id="73" w:author="Huawei" w:date="2021-03-24T19:48:00Z">
        <w:r w:rsidRPr="00ED6E06" w:rsidDel="00B76AA1">
          <w:delText>PDU Session Context ID</w:delText>
        </w:r>
      </w:del>
      <w:bookmarkEnd w:id="69"/>
      <w:bookmarkEnd w:id="70"/>
      <w:ins w:id="74" w:author="Huawei" w:date="2021-03-24T19:48:00Z">
        <w:r w:rsidR="00B76AA1">
          <w:t>EASD</w:t>
        </w:r>
      </w:ins>
      <w:ins w:id="75" w:author="Huawei" w:date="2021-03-24T19:49:00Z">
        <w:r w:rsidR="00B76AA1">
          <w:t xml:space="preserve">F </w:t>
        </w:r>
      </w:ins>
      <w:ins w:id="76" w:author="Hui_HW_D2" w:date="2021-04-13T11:12:00Z">
        <w:r w:rsidR="00427EE9">
          <w:rPr>
            <w:lang w:eastAsia="zh-CN"/>
          </w:rPr>
          <w:t>Context</w:t>
        </w:r>
        <w:r w:rsidR="00427EE9">
          <w:rPr>
            <w:lang w:eastAsia="zh-CN"/>
          </w:rPr>
          <w:t xml:space="preserve"> </w:t>
        </w:r>
      </w:ins>
      <w:ins w:id="77" w:author="Huawei" w:date="2021-04-02T17:01:00Z">
        <w:del w:id="78" w:author="Hui_HW_D2" w:date="2021-04-13T11:12:00Z">
          <w:r w:rsidR="00CA0D2E" w:rsidDel="00427EE9">
            <w:delText>S</w:delText>
          </w:r>
        </w:del>
      </w:ins>
      <w:ins w:id="79" w:author="Huawei" w:date="2021-03-24T19:49:00Z">
        <w:del w:id="80" w:author="Hui_HW_D2" w:date="2021-04-13T11:12:00Z">
          <w:r w:rsidR="00B76AA1" w:rsidDel="00427EE9">
            <w:delText xml:space="preserve">ession </w:delText>
          </w:r>
        </w:del>
        <w:r w:rsidR="00B76AA1">
          <w:t>ID</w:t>
        </w:r>
      </w:ins>
      <w:r w:rsidRPr="00ED6E06">
        <w:t>, rules to handle DNS queries from the UE</w:t>
      </w:r>
      <w:bookmarkEnd w:id="71"/>
      <w:bookmarkEnd w:id="72"/>
      <w:r w:rsidRPr="00ED6E06">
        <w:t>)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0401D1B" w14:textId="77777777" w:rsidR="00ED6E06" w:rsidRPr="00ED6E06" w:rsidRDefault="00ED6E06" w:rsidP="00ED6E06">
      <w:pPr>
        <w:pStyle w:val="EditorsNote"/>
      </w:pPr>
      <w:r w:rsidRPr="00ED6E06">
        <w:t>Editor's note:</w:t>
      </w:r>
      <w:r w:rsidRPr="00ED6E06">
        <w:tab/>
        <w:t>It is FFS whether and how the AF-triggered DNS server information change trigger DNS context update procedure.</w:t>
      </w:r>
    </w:p>
    <w:p w14:paraId="16A96DAD" w14:textId="77777777" w:rsidR="00ED6E06" w:rsidRPr="00ED6E06" w:rsidRDefault="00ED6E06" w:rsidP="00ED6E06">
      <w:pPr>
        <w:pStyle w:val="B1"/>
      </w:pPr>
      <w:r w:rsidRPr="00ED6E06">
        <w:t>7.</w:t>
      </w:r>
      <w:r w:rsidRPr="00ED6E06">
        <w:tab/>
        <w:t>The EASDF responds with Neasdf_DNSContext_Update Response.</w:t>
      </w:r>
    </w:p>
    <w:p w14:paraId="7CE149A8" w14:textId="77777777" w:rsidR="00ED6E06" w:rsidRPr="00ED6E06" w:rsidRDefault="00ED6E06" w:rsidP="00ED6E06">
      <w:pPr>
        <w:pStyle w:val="B1"/>
      </w:pPr>
      <w:r w:rsidRPr="00ED6E06">
        <w:t>8.</w:t>
      </w:r>
      <w:r w:rsidRPr="00ED6E06">
        <w:tab/>
        <w:t>The UE sends DNS Query message to the EASDF.</w:t>
      </w:r>
    </w:p>
    <w:p w14:paraId="69D39AA1" w14:textId="77777777" w:rsidR="00ED6E06" w:rsidRPr="00ED6E06" w:rsidRDefault="00ED6E06" w:rsidP="00ED6E06">
      <w:pPr>
        <w:pStyle w:val="B1"/>
      </w:pPr>
      <w:r w:rsidRPr="00ED6E06">
        <w:t>9.</w:t>
      </w:r>
      <w:r w:rsidRPr="00ED6E06">
        <w:tab/>
        <w:t>If the DNS Query message matches the DNS message reporting condition for the UE, the EASDF sends the DNS message report to SMF by invoking Neasdf_DNSContext_Notify Request.</w:t>
      </w:r>
    </w:p>
    <w:p w14:paraId="75E00234" w14:textId="77777777" w:rsidR="00ED6E06" w:rsidRPr="00ED6E06" w:rsidRDefault="00ED6E06" w:rsidP="00ED6E06">
      <w:pPr>
        <w:pStyle w:val="B1"/>
      </w:pPr>
      <w:r w:rsidRPr="00ED6E06">
        <w:t>10.</w:t>
      </w:r>
      <w:r w:rsidRPr="00ED6E06">
        <w:tab/>
        <w:t>The SMF responds with Neasdf_DNSContext_Notify Response.</w:t>
      </w:r>
    </w:p>
    <w:p w14:paraId="2DC17E6D" w14:textId="77777777" w:rsidR="00ED6E06" w:rsidRPr="00ED6E06" w:rsidRDefault="00ED6E06" w:rsidP="00ED6E06">
      <w:pPr>
        <w:pStyle w:val="B1"/>
      </w:pPr>
      <w:r w:rsidRPr="00ED6E06">
        <w:tab/>
        <w:t>For Option A, the SMF may include corresponding ECS option in the response message. For Option B, the SMF may include corresponding local DNS Server IP address in the response message. The EASDF may as well be instructed to simply forward the DNS Query to a pre-configured DNS server/resolver.</w:t>
      </w:r>
    </w:p>
    <w:p w14:paraId="731BE70C" w14:textId="77777777" w:rsidR="00ED6E06" w:rsidRPr="00ED6E06" w:rsidRDefault="00ED6E06" w:rsidP="00ED6E06">
      <w:pPr>
        <w:pStyle w:val="EditorsNote"/>
      </w:pPr>
      <w:r w:rsidRPr="00ED6E06">
        <w:t>Editor's note:</w:t>
      </w:r>
      <w:r w:rsidRPr="00ED6E06">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107BB431" w14:textId="77777777" w:rsidR="00ED6E06" w:rsidRPr="00ED6E06" w:rsidRDefault="00ED6E06" w:rsidP="00ED6E06">
      <w:pPr>
        <w:pStyle w:val="B1"/>
      </w:pPr>
      <w:r w:rsidRPr="00ED6E06">
        <w:t>11.</w:t>
      </w:r>
      <w:r w:rsidRPr="00ED6E06">
        <w:tab/>
        <w:t>The EASDF handles the DNS Query message received from the UE as the following:</w:t>
      </w:r>
    </w:p>
    <w:p w14:paraId="74BC86F3" w14:textId="77777777" w:rsidR="00ED6E06" w:rsidRPr="00ED6E06" w:rsidRDefault="00ED6E06" w:rsidP="00ED6E06">
      <w:pPr>
        <w:pStyle w:val="B2"/>
      </w:pPr>
      <w:r w:rsidRPr="00ED6E06">
        <w:t>-</w:t>
      </w:r>
      <w:r w:rsidRPr="00ED6E06">
        <w:tab/>
        <w:t>For Option A, the EASDF adds the ECS option into the DNS Query message as specified in RFC 7871[6] and sends it to C-DNS server;</w:t>
      </w:r>
    </w:p>
    <w:p w14:paraId="7F921F98" w14:textId="77777777" w:rsidR="00ED6E06" w:rsidRPr="00ED6E06" w:rsidRDefault="00ED6E06" w:rsidP="00ED6E06">
      <w:pPr>
        <w:pStyle w:val="B2"/>
      </w:pPr>
      <w:r w:rsidRPr="00ED6E06">
        <w:t>-</w:t>
      </w:r>
      <w:r w:rsidRPr="00ED6E06">
        <w:tab/>
        <w:t>For Option B, the EASDF sends the DNS Query message to the Local DNS server.</w:t>
      </w:r>
    </w:p>
    <w:p w14:paraId="23D30C39" w14:textId="77777777" w:rsidR="00ED6E06" w:rsidRPr="00ED6E06" w:rsidRDefault="00ED6E06" w:rsidP="00ED6E06">
      <w:pPr>
        <w:pStyle w:val="B1"/>
      </w:pPr>
      <w:r w:rsidRPr="00ED6E06">
        <w:tab/>
        <w:t>If neither a reporting nor a forwarding rule provided by the SMF matches the requested FQDN in the DNS Query, the EASDF may simply forward the DNS Query to a pre-configured DNS server/resolver.</w:t>
      </w:r>
    </w:p>
    <w:p w14:paraId="72889FE0" w14:textId="77777777" w:rsidR="00ED6E06" w:rsidRPr="00ED6E06" w:rsidRDefault="00ED6E06" w:rsidP="00ED6E06">
      <w:pPr>
        <w:pStyle w:val="B1"/>
      </w:pPr>
      <w:r w:rsidRPr="00ED6E06">
        <w:lastRenderedPageBreak/>
        <w:t>12.</w:t>
      </w:r>
      <w:r w:rsidRPr="00ED6E06">
        <w:tab/>
        <w:t>EASDF receives DNS Responses from the DNS system and determines that a DNS Response can be sent to the UE.</w:t>
      </w:r>
    </w:p>
    <w:p w14:paraId="7E6A44EA" w14:textId="77777777" w:rsidR="00ED6E06" w:rsidRPr="00ED6E06" w:rsidRDefault="00ED6E06" w:rsidP="00ED6E06">
      <w:pPr>
        <w:pStyle w:val="B1"/>
      </w:pPr>
      <w:r w:rsidRPr="00ED6E06">
        <w:t>13.</w:t>
      </w:r>
      <w:r w:rsidRPr="00ED6E06">
        <w:tab/>
        <w:t>The EASDF may send an DNS message reporting information to SMF by invoking Neasdf_DNSContext_Notify request including EAS information if the EAS IP address or the FQDN in the DNS Response message matches the reporting condition provided by the SMF.</w:t>
      </w:r>
    </w:p>
    <w:p w14:paraId="4DE2BE9E" w14:textId="77777777" w:rsidR="00ED6E06" w:rsidRPr="00ED6E06" w:rsidRDefault="00ED6E06" w:rsidP="00ED6E06">
      <w:pPr>
        <w:pStyle w:val="B1"/>
      </w:pPr>
      <w:r w:rsidRPr="00ED6E06">
        <w:tab/>
        <w:t>The EASDF does not send the DNS Response message to the UE but waits for SMF instructions (in step 14 or step 16).</w:t>
      </w:r>
    </w:p>
    <w:p w14:paraId="0EB785BF" w14:textId="77777777" w:rsidR="00ED6E06" w:rsidRPr="00ED6E06" w:rsidRDefault="00ED6E06" w:rsidP="00ED6E06">
      <w:pPr>
        <w:pStyle w:val="B1"/>
      </w:pPr>
      <w:r w:rsidRPr="00ED6E06">
        <w:t>14.</w:t>
      </w:r>
      <w:r w:rsidRPr="00ED6E06">
        <w:tab/>
        <w:t>The SMF invokes Neasdf_DNSContext_Notify Response service operation.</w:t>
      </w:r>
    </w:p>
    <w:p w14:paraId="3192BBC4" w14:textId="77777777" w:rsidR="00ED6E06" w:rsidRPr="00ED6E06" w:rsidRDefault="00ED6E06" w:rsidP="00ED6E06">
      <w:pPr>
        <w:pStyle w:val="EditorsNote"/>
      </w:pPr>
      <w:r w:rsidRPr="00ED6E06">
        <w:t>Editor's note:</w:t>
      </w:r>
      <w:r w:rsidRPr="00ED6E06">
        <w:tab/>
        <w:t>it is FFS whether DNS message handling rule can be transferred in Notify Response message. Otherwise, SMF needs to invoke additional NF service similar to the step 6.</w:t>
      </w:r>
    </w:p>
    <w:p w14:paraId="653A1DB3" w14:textId="77777777" w:rsidR="00ED6E06" w:rsidRPr="00ED6E06" w:rsidRDefault="00ED6E06" w:rsidP="00ED6E06">
      <w:pPr>
        <w:pStyle w:val="EditorsNote"/>
      </w:pPr>
      <w:r w:rsidRPr="00ED6E06">
        <w:t>Editor's note:</w:t>
      </w:r>
      <w:r w:rsidRPr="00ED6E06">
        <w:tab/>
        <w:t>Following aspect is FFS: The SMF may send the DNS message handling rule to the EASDF to instruct EASDF whether to buffer the DNS Response.</w:t>
      </w:r>
    </w:p>
    <w:p w14:paraId="01925185" w14:textId="77777777" w:rsidR="00ED6E06" w:rsidRPr="00ED6E06" w:rsidRDefault="00ED6E06" w:rsidP="00ED6E06">
      <w:pPr>
        <w:pStyle w:val="B1"/>
      </w:pPr>
      <w:r w:rsidRPr="00ED6E06">
        <w:t>15.</w:t>
      </w:r>
      <w:r w:rsidRPr="00ED6E06">
        <w:tab/>
        <w:t>The SMF may perform UL CL/BP and Local PSA selection and insert UL CL/BP and Local PSA.</w:t>
      </w:r>
    </w:p>
    <w:p w14:paraId="654E0799" w14:textId="77777777" w:rsidR="00ED6E06" w:rsidRPr="00ED6E06" w:rsidRDefault="00ED6E06" w:rsidP="00ED6E06">
      <w:pPr>
        <w:pStyle w:val="B1"/>
      </w:pPr>
      <w:r w:rsidRPr="00ED6E06">
        <w:tab/>
        <w:t>Based on received EAS information received from the EASDF and other UPF selection criteria, as specified in clause 6.3.3 in TS 23.501 [2], the SMF may perform UL CL/BP and Local PSA selection and insertion as described in TS 23.502 [3].</w:t>
      </w:r>
    </w:p>
    <w:p w14:paraId="7D865FD5" w14:textId="77777777" w:rsidR="00ED6E06" w:rsidRPr="00ED6E06" w:rsidRDefault="00ED6E06" w:rsidP="00ED6E06">
      <w:pPr>
        <w:pStyle w:val="B1"/>
      </w:pPr>
      <w:r w:rsidRPr="00ED6E06">
        <w:t>16.</w:t>
      </w:r>
      <w:r w:rsidRPr="00ED6E06">
        <w:tab/>
        <w:t>The SMF invokes Neasdf_DNSContext_Update Request (</w:t>
      </w:r>
      <w:bookmarkStart w:id="81" w:name="OLE_LINK23"/>
      <w:r w:rsidRPr="00ED6E06">
        <w:t>forward DNS response indication</w:t>
      </w:r>
      <w:bookmarkEnd w:id="81"/>
      <w:r w:rsidRPr="00ED6E06">
        <w:t>).</w:t>
      </w:r>
    </w:p>
    <w:p w14:paraId="27175F39" w14:textId="77777777" w:rsidR="00ED6E06" w:rsidRPr="00ED6E06" w:rsidRDefault="00ED6E06" w:rsidP="00ED6E06">
      <w:pPr>
        <w:pStyle w:val="B1"/>
      </w:pPr>
      <w:r w:rsidRPr="00ED6E06">
        <w:tab/>
        <w:t>The forward DNS response indication is used to indicate the EASDF to forward the cached DNS Response received in Step 12 to UE.</w:t>
      </w:r>
    </w:p>
    <w:p w14:paraId="46ACD676" w14:textId="77777777" w:rsidR="00ED6E06" w:rsidRPr="00ED6E06" w:rsidRDefault="00ED6E06" w:rsidP="00ED6E06">
      <w:pPr>
        <w:pStyle w:val="B1"/>
      </w:pPr>
      <w:r w:rsidRPr="00ED6E06">
        <w:t>17.</w:t>
      </w:r>
      <w:r w:rsidRPr="00ED6E06">
        <w:tab/>
        <w:t>The EASDF responds with Neasdf_DNSContext_Update Response.</w:t>
      </w:r>
    </w:p>
    <w:p w14:paraId="66BAA233" w14:textId="6FAC5504" w:rsidR="00750213" w:rsidRDefault="00ED6E06" w:rsidP="00ED6E06">
      <w:pPr>
        <w:pStyle w:val="B1"/>
      </w:pPr>
      <w:r w:rsidRPr="00ED6E06">
        <w:t>18.</w:t>
      </w:r>
      <w:r w:rsidRPr="00ED6E06">
        <w:tab/>
        <w:t>The EASDF sends the DNS Response to UE.</w:t>
      </w:r>
      <w:bookmarkEnd w:id="30"/>
      <w:bookmarkEnd w:id="31"/>
    </w:p>
    <w:p w14:paraId="6891B597" w14:textId="77777777" w:rsidR="002F77DB" w:rsidRPr="00ED6E06" w:rsidRDefault="002F77DB" w:rsidP="00ED6E06">
      <w:pPr>
        <w:pStyle w:val="B1"/>
      </w:pPr>
    </w:p>
    <w:p w14:paraId="56DD3B2D" w14:textId="007F8E77" w:rsidR="00FC0295" w:rsidRPr="00ED6E06" w:rsidRDefault="00FC0295" w:rsidP="00FC0295">
      <w:pPr>
        <w:rPr>
          <w:rFonts w:ascii="Arial" w:hAnsi="Arial" w:cs="Arial"/>
          <w:color w:val="FF0000"/>
          <w:sz w:val="32"/>
          <w:szCs w:val="32"/>
          <w:lang w:eastAsia="zh-CN"/>
        </w:rPr>
      </w:pPr>
      <w:r w:rsidRPr="00ED6E06">
        <w:rPr>
          <w:rFonts w:ascii="Arial" w:hAnsi="Arial" w:cs="Arial"/>
          <w:color w:val="FF0000"/>
          <w:sz w:val="32"/>
          <w:szCs w:val="32"/>
          <w:lang w:eastAsia="zh-CN"/>
        </w:rPr>
        <w:t>**************************** 2</w:t>
      </w:r>
      <w:r w:rsidRPr="00ED6E06">
        <w:rPr>
          <w:rFonts w:ascii="Arial" w:hAnsi="Arial" w:cs="Arial"/>
          <w:color w:val="FF0000"/>
          <w:sz w:val="32"/>
          <w:szCs w:val="32"/>
          <w:vertAlign w:val="superscript"/>
          <w:lang w:eastAsia="zh-CN"/>
        </w:rPr>
        <w:t>nd</w:t>
      </w:r>
      <w:r w:rsidRPr="00ED6E06">
        <w:rPr>
          <w:rFonts w:ascii="Arial" w:hAnsi="Arial" w:cs="Arial"/>
          <w:color w:val="FF0000"/>
          <w:sz w:val="32"/>
          <w:szCs w:val="32"/>
          <w:lang w:eastAsia="zh-CN"/>
        </w:rPr>
        <w:t xml:space="preserve"> Change ***************************</w:t>
      </w:r>
    </w:p>
    <w:p w14:paraId="682B36B0" w14:textId="02ECD450" w:rsidR="003E2E9D" w:rsidRPr="00ED6E06" w:rsidRDefault="003E2E9D" w:rsidP="003E2E9D">
      <w:pPr>
        <w:pStyle w:val="Heading1"/>
        <w:rPr>
          <w:ins w:id="82" w:author="Huawei" w:date="2021-03-24T19:21:00Z"/>
          <w:lang w:eastAsia="ko-KR"/>
        </w:rPr>
      </w:pPr>
      <w:bookmarkStart w:id="83" w:name="_Toc58920679"/>
      <w:r w:rsidRPr="00ED6E06">
        <w:rPr>
          <w:rFonts w:eastAsia="宋体"/>
          <w:lang w:eastAsia="zh-CN"/>
        </w:rPr>
        <w:t>7</w:t>
      </w:r>
      <w:r w:rsidRPr="00ED6E06">
        <w:rPr>
          <w:lang w:eastAsia="ko-KR"/>
        </w:rPr>
        <w:tab/>
      </w:r>
      <w:r w:rsidRPr="00ED6E06">
        <w:rPr>
          <w:rFonts w:eastAsia="宋体"/>
          <w:lang w:eastAsia="zh-CN"/>
        </w:rPr>
        <w:t>Network Function Services</w:t>
      </w:r>
      <w:bookmarkEnd w:id="83"/>
      <w:r w:rsidRPr="00ED6E06">
        <w:rPr>
          <w:rFonts w:eastAsia="宋体"/>
          <w:lang w:eastAsia="zh-CN"/>
        </w:rPr>
        <w:t xml:space="preserve"> and Descriptions</w:t>
      </w:r>
    </w:p>
    <w:p w14:paraId="5CDDFBE4" w14:textId="1DD4012E" w:rsidR="003E2E9D" w:rsidRPr="00ED6E06" w:rsidRDefault="003E2E9D" w:rsidP="003E2E9D">
      <w:pPr>
        <w:pStyle w:val="Heading2"/>
        <w:rPr>
          <w:ins w:id="84" w:author="Huawei" w:date="2021-03-24T19:21:00Z"/>
          <w:rFonts w:eastAsia="宋体"/>
          <w:lang w:eastAsia="zh-CN"/>
        </w:rPr>
      </w:pPr>
      <w:bookmarkStart w:id="85" w:name="_Toc58920682"/>
      <w:ins w:id="86" w:author="Huawei" w:date="2021-03-24T19:21:00Z">
        <w:r w:rsidRPr="00ED6E06">
          <w:rPr>
            <w:rFonts w:eastAsia="宋体"/>
            <w:lang w:eastAsia="zh-CN"/>
          </w:rPr>
          <w:t>7</w:t>
        </w:r>
        <w:r w:rsidRPr="00ED6E06">
          <w:rPr>
            <w:lang w:eastAsia="ko-KR"/>
          </w:rPr>
          <w:t>.</w:t>
        </w:r>
        <w:r w:rsidRPr="00ED6E06">
          <w:rPr>
            <w:rFonts w:eastAsia="宋体"/>
            <w:lang w:eastAsia="zh-CN"/>
          </w:rPr>
          <w:t>1</w:t>
        </w:r>
        <w:r w:rsidRPr="00ED6E06">
          <w:rPr>
            <w:lang w:eastAsia="ko-KR"/>
          </w:rPr>
          <w:tab/>
        </w:r>
        <w:r w:rsidRPr="00ED6E06">
          <w:rPr>
            <w:rFonts w:eastAsia="宋体"/>
            <w:lang w:eastAsia="zh-CN"/>
          </w:rPr>
          <w:t>EASDF Services</w:t>
        </w:r>
        <w:bookmarkEnd w:id="85"/>
      </w:ins>
    </w:p>
    <w:p w14:paraId="4B1540A1" w14:textId="3D2CCDBE" w:rsidR="003E2E9D" w:rsidRPr="00ED6E06" w:rsidRDefault="003E2E9D" w:rsidP="003E2E9D">
      <w:pPr>
        <w:pStyle w:val="Heading3"/>
        <w:rPr>
          <w:ins w:id="87" w:author="Huawei" w:date="2021-03-24T19:21:00Z"/>
          <w:rFonts w:eastAsia="Times New Roman"/>
          <w:lang w:eastAsia="ja-JP"/>
        </w:rPr>
      </w:pPr>
      <w:bookmarkStart w:id="88" w:name="_Toc58920683"/>
      <w:ins w:id="89" w:author="Huawei" w:date="2021-03-24T19:21:00Z">
        <w:r w:rsidRPr="00ED6E06">
          <w:t>7.1.1</w:t>
        </w:r>
        <w:r w:rsidRPr="00ED6E06">
          <w:tab/>
          <w:t>General</w:t>
        </w:r>
        <w:bookmarkEnd w:id="88"/>
      </w:ins>
    </w:p>
    <w:p w14:paraId="095D426C" w14:textId="77777777" w:rsidR="003E2E9D" w:rsidRPr="00ED6E06" w:rsidRDefault="003E2E9D" w:rsidP="003E2E9D">
      <w:pPr>
        <w:rPr>
          <w:ins w:id="90" w:author="Huawei" w:date="2021-03-24T19:21:00Z"/>
        </w:rPr>
      </w:pPr>
      <w:ins w:id="91" w:author="Huawei" w:date="2021-03-24T19:21:00Z">
        <w:r w:rsidRPr="00ED6E06">
          <w:t>The following table illustrates the EASDF Services and Service Operations.</w:t>
        </w:r>
      </w:ins>
    </w:p>
    <w:p w14:paraId="59C9EC38" w14:textId="77777777" w:rsidR="003E2E9D" w:rsidRPr="00ED6E06" w:rsidRDefault="003E2E9D" w:rsidP="003E2E9D">
      <w:pPr>
        <w:pStyle w:val="TH"/>
        <w:rPr>
          <w:ins w:id="92" w:author="Huawei" w:date="2021-03-24T19:21:00Z"/>
        </w:rPr>
      </w:pPr>
      <w:ins w:id="93" w:author="Huawei" w:date="2021-03-24T19:21:00Z">
        <w:r w:rsidRPr="00ED6E06">
          <w:t>Table 7.1.1-1: NF services provided by the EASDF</w:t>
        </w:r>
      </w:ins>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2014"/>
      </w:tblGrid>
      <w:tr w:rsidR="003E2E9D" w:rsidRPr="00ED6E06" w14:paraId="2C32D5FE" w14:textId="77777777" w:rsidTr="003D7FE4">
        <w:trPr>
          <w:ins w:id="94" w:author="Huawei" w:date="2021-03-24T19:21:00Z"/>
        </w:trPr>
        <w:tc>
          <w:tcPr>
            <w:tcW w:w="2093" w:type="dxa"/>
            <w:tcBorders>
              <w:top w:val="single" w:sz="4" w:space="0" w:color="auto"/>
              <w:left w:val="single" w:sz="4" w:space="0" w:color="auto"/>
              <w:bottom w:val="single" w:sz="4" w:space="0" w:color="auto"/>
              <w:right w:val="single" w:sz="4" w:space="0" w:color="auto"/>
            </w:tcBorders>
            <w:hideMark/>
          </w:tcPr>
          <w:p w14:paraId="32780905" w14:textId="77777777" w:rsidR="003E2E9D" w:rsidRPr="00ED6E06" w:rsidRDefault="003E2E9D" w:rsidP="003D7FE4">
            <w:pPr>
              <w:pStyle w:val="TAH"/>
              <w:rPr>
                <w:ins w:id="95" w:author="Huawei" w:date="2021-03-24T19:21:00Z"/>
              </w:rPr>
            </w:pPr>
            <w:ins w:id="96" w:author="Huawei" w:date="2021-03-24T19:21:00Z">
              <w:r w:rsidRPr="00ED6E06">
                <w:t>Service Name</w:t>
              </w:r>
            </w:ins>
          </w:p>
        </w:tc>
        <w:tc>
          <w:tcPr>
            <w:tcW w:w="2410" w:type="dxa"/>
            <w:tcBorders>
              <w:top w:val="single" w:sz="4" w:space="0" w:color="auto"/>
              <w:left w:val="single" w:sz="4" w:space="0" w:color="auto"/>
              <w:bottom w:val="single" w:sz="4" w:space="0" w:color="auto"/>
              <w:right w:val="single" w:sz="4" w:space="0" w:color="auto"/>
            </w:tcBorders>
            <w:hideMark/>
          </w:tcPr>
          <w:p w14:paraId="41FED524" w14:textId="77777777" w:rsidR="003E2E9D" w:rsidRPr="00ED6E06" w:rsidRDefault="003E2E9D" w:rsidP="003D7FE4">
            <w:pPr>
              <w:pStyle w:val="TAH"/>
              <w:rPr>
                <w:ins w:id="97" w:author="Huawei" w:date="2021-03-24T19:21:00Z"/>
              </w:rPr>
            </w:pPr>
            <w:ins w:id="98" w:author="Huawei" w:date="2021-03-24T19:21:00Z">
              <w:r w:rsidRPr="00ED6E06">
                <w:t>Service Operations</w:t>
              </w:r>
            </w:ins>
          </w:p>
        </w:tc>
        <w:tc>
          <w:tcPr>
            <w:tcW w:w="1842" w:type="dxa"/>
            <w:tcBorders>
              <w:top w:val="single" w:sz="4" w:space="0" w:color="auto"/>
              <w:left w:val="single" w:sz="4" w:space="0" w:color="auto"/>
              <w:bottom w:val="single" w:sz="4" w:space="0" w:color="auto"/>
              <w:right w:val="single" w:sz="4" w:space="0" w:color="auto"/>
            </w:tcBorders>
            <w:hideMark/>
          </w:tcPr>
          <w:p w14:paraId="68439520" w14:textId="77777777" w:rsidR="003E2E9D" w:rsidRPr="00ED6E06" w:rsidRDefault="003E2E9D" w:rsidP="003D7FE4">
            <w:pPr>
              <w:pStyle w:val="TAH"/>
              <w:rPr>
                <w:ins w:id="99" w:author="Huawei" w:date="2021-03-24T19:21:00Z"/>
              </w:rPr>
            </w:pPr>
            <w:ins w:id="100" w:author="Huawei" w:date="2021-03-24T19:21:00Z">
              <w:r w:rsidRPr="00ED6E06">
                <w:t>Operation</w:t>
              </w:r>
            </w:ins>
          </w:p>
          <w:p w14:paraId="03BCDEAB" w14:textId="77777777" w:rsidR="003E2E9D" w:rsidRPr="00ED6E06" w:rsidRDefault="003E2E9D" w:rsidP="003D7FE4">
            <w:pPr>
              <w:pStyle w:val="TAH"/>
              <w:rPr>
                <w:ins w:id="101" w:author="Huawei" w:date="2021-03-24T19:21:00Z"/>
              </w:rPr>
            </w:pPr>
            <w:ins w:id="102" w:author="Huawei" w:date="2021-03-24T19:21:00Z">
              <w:r w:rsidRPr="00ED6E06">
                <w:t>Semantics</w:t>
              </w:r>
            </w:ins>
          </w:p>
        </w:tc>
        <w:tc>
          <w:tcPr>
            <w:tcW w:w="2014" w:type="dxa"/>
            <w:tcBorders>
              <w:top w:val="single" w:sz="4" w:space="0" w:color="auto"/>
              <w:left w:val="single" w:sz="4" w:space="0" w:color="auto"/>
              <w:bottom w:val="single" w:sz="4" w:space="0" w:color="auto"/>
              <w:right w:val="single" w:sz="4" w:space="0" w:color="auto"/>
            </w:tcBorders>
            <w:hideMark/>
          </w:tcPr>
          <w:p w14:paraId="7FB70B20" w14:textId="77777777" w:rsidR="003E2E9D" w:rsidRPr="00ED6E06" w:rsidRDefault="003E2E9D" w:rsidP="003D7FE4">
            <w:pPr>
              <w:pStyle w:val="TAH"/>
              <w:rPr>
                <w:ins w:id="103" w:author="Huawei" w:date="2021-03-24T19:21:00Z"/>
              </w:rPr>
            </w:pPr>
            <w:ins w:id="104" w:author="Huawei" w:date="2021-03-24T19:21:00Z">
              <w:r w:rsidRPr="00ED6E06">
                <w:t>Example Consumer(s)</w:t>
              </w:r>
            </w:ins>
          </w:p>
        </w:tc>
      </w:tr>
      <w:tr w:rsidR="003E2E9D" w:rsidRPr="00ED6E06" w14:paraId="68F25C54" w14:textId="77777777" w:rsidTr="003D7FE4">
        <w:trPr>
          <w:trHeight w:val="355"/>
          <w:ins w:id="105" w:author="Huawei" w:date="2021-03-24T19:21:00Z"/>
        </w:trPr>
        <w:tc>
          <w:tcPr>
            <w:tcW w:w="2093" w:type="dxa"/>
            <w:tcBorders>
              <w:top w:val="single" w:sz="4" w:space="0" w:color="auto"/>
              <w:left w:val="single" w:sz="4" w:space="0" w:color="auto"/>
              <w:bottom w:val="nil"/>
              <w:right w:val="single" w:sz="4" w:space="0" w:color="auto"/>
            </w:tcBorders>
            <w:hideMark/>
          </w:tcPr>
          <w:p w14:paraId="3548456B" w14:textId="77777777" w:rsidR="003E2E9D" w:rsidRPr="00ED6E06" w:rsidRDefault="003E2E9D" w:rsidP="003D7FE4">
            <w:pPr>
              <w:pStyle w:val="TAL"/>
              <w:rPr>
                <w:ins w:id="106" w:author="Huawei" w:date="2021-03-24T19:21:00Z"/>
                <w:rFonts w:eastAsia="Yu Mincho"/>
              </w:rPr>
            </w:pPr>
            <w:ins w:id="107" w:author="Huawei" w:date="2021-03-24T19:21:00Z">
              <w:r w:rsidRPr="00ED6E06">
                <w:t>Neasdf_DNSContext</w:t>
              </w:r>
            </w:ins>
          </w:p>
        </w:tc>
        <w:tc>
          <w:tcPr>
            <w:tcW w:w="2410" w:type="dxa"/>
            <w:tcBorders>
              <w:top w:val="single" w:sz="4" w:space="0" w:color="auto"/>
              <w:left w:val="single" w:sz="4" w:space="0" w:color="auto"/>
              <w:bottom w:val="single" w:sz="4" w:space="0" w:color="auto"/>
              <w:right w:val="single" w:sz="4" w:space="0" w:color="auto"/>
            </w:tcBorders>
            <w:hideMark/>
          </w:tcPr>
          <w:p w14:paraId="309BF309" w14:textId="77777777" w:rsidR="003E2E9D" w:rsidRPr="00ED6E06" w:rsidRDefault="003E2E9D" w:rsidP="003D7FE4">
            <w:pPr>
              <w:pStyle w:val="TAL"/>
              <w:rPr>
                <w:ins w:id="108" w:author="Huawei" w:date="2021-03-24T19:21:00Z"/>
                <w:rFonts w:eastAsia="Times New Roman"/>
              </w:rPr>
            </w:pPr>
            <w:ins w:id="109" w:author="Huawei" w:date="2021-03-24T19:21:00Z">
              <w:r w:rsidRPr="00ED6E06">
                <w:t>Create</w:t>
              </w:r>
            </w:ins>
          </w:p>
        </w:tc>
        <w:tc>
          <w:tcPr>
            <w:tcW w:w="1842" w:type="dxa"/>
            <w:tcBorders>
              <w:top w:val="single" w:sz="4" w:space="0" w:color="auto"/>
              <w:left w:val="single" w:sz="4" w:space="0" w:color="auto"/>
              <w:bottom w:val="single" w:sz="4" w:space="0" w:color="auto"/>
              <w:right w:val="single" w:sz="4" w:space="0" w:color="auto"/>
            </w:tcBorders>
            <w:hideMark/>
          </w:tcPr>
          <w:p w14:paraId="69C77FF3" w14:textId="71A3FFD6" w:rsidR="003E2E9D" w:rsidRPr="00ED6E06" w:rsidRDefault="003E2E9D" w:rsidP="003D7FE4">
            <w:pPr>
              <w:pStyle w:val="TAL"/>
              <w:rPr>
                <w:ins w:id="110" w:author="Huawei" w:date="2021-03-24T19:21:00Z"/>
              </w:rPr>
            </w:pPr>
            <w:bookmarkStart w:id="111" w:name="OLE_LINK6"/>
            <w:ins w:id="112" w:author="Huawei" w:date="2021-03-24T19:21:00Z">
              <w:r w:rsidRPr="00ED6E06">
                <w:t>Request/Response</w:t>
              </w:r>
              <w:bookmarkEnd w:id="111"/>
            </w:ins>
          </w:p>
        </w:tc>
        <w:tc>
          <w:tcPr>
            <w:tcW w:w="2014" w:type="dxa"/>
            <w:tcBorders>
              <w:top w:val="single" w:sz="4" w:space="0" w:color="auto"/>
              <w:left w:val="single" w:sz="4" w:space="0" w:color="auto"/>
              <w:bottom w:val="single" w:sz="4" w:space="0" w:color="auto"/>
              <w:right w:val="single" w:sz="4" w:space="0" w:color="auto"/>
            </w:tcBorders>
            <w:hideMark/>
          </w:tcPr>
          <w:p w14:paraId="25848BC2" w14:textId="77777777" w:rsidR="003E2E9D" w:rsidRPr="00ED6E06" w:rsidRDefault="003E2E9D" w:rsidP="003D7FE4">
            <w:pPr>
              <w:pStyle w:val="TAL"/>
              <w:rPr>
                <w:ins w:id="113" w:author="Huawei" w:date="2021-03-24T19:21:00Z"/>
              </w:rPr>
            </w:pPr>
            <w:ins w:id="114" w:author="Huawei" w:date="2021-03-24T19:21:00Z">
              <w:r w:rsidRPr="00ED6E06">
                <w:rPr>
                  <w:lang w:val="en-US"/>
                </w:rPr>
                <w:t>SMF</w:t>
              </w:r>
            </w:ins>
          </w:p>
        </w:tc>
      </w:tr>
      <w:tr w:rsidR="003E2E9D" w:rsidRPr="00ED6E06" w14:paraId="7EC285C7" w14:textId="77777777" w:rsidTr="003D7FE4">
        <w:trPr>
          <w:trHeight w:val="355"/>
          <w:ins w:id="115" w:author="Huawei" w:date="2021-03-24T19:21:00Z"/>
        </w:trPr>
        <w:tc>
          <w:tcPr>
            <w:tcW w:w="2093" w:type="dxa"/>
            <w:tcBorders>
              <w:top w:val="nil"/>
              <w:left w:val="single" w:sz="4" w:space="0" w:color="auto"/>
              <w:bottom w:val="nil"/>
              <w:right w:val="single" w:sz="4" w:space="0" w:color="auto"/>
            </w:tcBorders>
          </w:tcPr>
          <w:p w14:paraId="34CCEDF7" w14:textId="77777777" w:rsidR="003E2E9D" w:rsidRPr="00ED6E06" w:rsidRDefault="003E2E9D" w:rsidP="003D7FE4">
            <w:pPr>
              <w:pStyle w:val="TAL"/>
              <w:rPr>
                <w:ins w:id="116" w:author="Huawei" w:date="2021-03-24T19:21:00Z"/>
              </w:rPr>
            </w:pPr>
            <w:bookmarkStart w:id="117" w:name="_Hlk67506565"/>
          </w:p>
        </w:tc>
        <w:tc>
          <w:tcPr>
            <w:tcW w:w="2410" w:type="dxa"/>
            <w:tcBorders>
              <w:top w:val="single" w:sz="4" w:space="0" w:color="auto"/>
              <w:left w:val="single" w:sz="4" w:space="0" w:color="auto"/>
              <w:bottom w:val="single" w:sz="4" w:space="0" w:color="auto"/>
              <w:right w:val="single" w:sz="4" w:space="0" w:color="auto"/>
            </w:tcBorders>
            <w:hideMark/>
          </w:tcPr>
          <w:p w14:paraId="34D1E257" w14:textId="77777777" w:rsidR="003E2E9D" w:rsidRPr="00ED6E06" w:rsidRDefault="003E2E9D" w:rsidP="003D7FE4">
            <w:pPr>
              <w:pStyle w:val="TAL"/>
              <w:rPr>
                <w:ins w:id="118" w:author="Huawei" w:date="2021-03-24T19:21:00Z"/>
                <w:lang w:eastAsia="zh-CN"/>
              </w:rPr>
            </w:pPr>
            <w:ins w:id="119" w:author="Huawei" w:date="2021-03-24T19:21:00Z">
              <w:r w:rsidRPr="00ED6E06">
                <w:rPr>
                  <w:lang w:eastAsia="zh-CN"/>
                </w:rPr>
                <w:t>Update</w:t>
              </w:r>
            </w:ins>
          </w:p>
        </w:tc>
        <w:tc>
          <w:tcPr>
            <w:tcW w:w="1842" w:type="dxa"/>
            <w:tcBorders>
              <w:top w:val="single" w:sz="4" w:space="0" w:color="auto"/>
              <w:left w:val="single" w:sz="4" w:space="0" w:color="auto"/>
              <w:bottom w:val="single" w:sz="4" w:space="0" w:color="auto"/>
              <w:right w:val="single" w:sz="4" w:space="0" w:color="auto"/>
            </w:tcBorders>
            <w:hideMark/>
          </w:tcPr>
          <w:p w14:paraId="72E4F3A0" w14:textId="77777777" w:rsidR="003E2E9D" w:rsidRPr="00ED6E06" w:rsidRDefault="003E2E9D" w:rsidP="003D7FE4">
            <w:pPr>
              <w:pStyle w:val="TAL"/>
              <w:rPr>
                <w:ins w:id="120" w:author="Huawei" w:date="2021-03-24T19:21:00Z"/>
                <w:lang w:eastAsia="zh-CN"/>
              </w:rPr>
            </w:pPr>
            <w:ins w:id="121" w:author="Huawei" w:date="2021-03-24T19:21:00Z">
              <w:r w:rsidRPr="00ED6E06">
                <w:t>Request/Response</w:t>
              </w:r>
            </w:ins>
          </w:p>
        </w:tc>
        <w:tc>
          <w:tcPr>
            <w:tcW w:w="2014" w:type="dxa"/>
            <w:tcBorders>
              <w:top w:val="single" w:sz="4" w:space="0" w:color="auto"/>
              <w:left w:val="single" w:sz="4" w:space="0" w:color="auto"/>
              <w:bottom w:val="single" w:sz="4" w:space="0" w:color="auto"/>
              <w:right w:val="single" w:sz="4" w:space="0" w:color="auto"/>
            </w:tcBorders>
            <w:hideMark/>
          </w:tcPr>
          <w:p w14:paraId="54634107" w14:textId="77777777" w:rsidR="003E2E9D" w:rsidRPr="00ED6E06" w:rsidRDefault="003E2E9D" w:rsidP="003D7FE4">
            <w:pPr>
              <w:pStyle w:val="TAL"/>
              <w:rPr>
                <w:ins w:id="122" w:author="Huawei" w:date="2021-03-24T19:21:00Z"/>
                <w:lang w:val="en-US" w:eastAsia="zh-CN"/>
              </w:rPr>
            </w:pPr>
            <w:ins w:id="123" w:author="Huawei" w:date="2021-03-24T19:21:00Z">
              <w:r w:rsidRPr="00ED6E06">
                <w:rPr>
                  <w:lang w:val="en-US" w:eastAsia="zh-CN"/>
                </w:rPr>
                <w:t>SMF</w:t>
              </w:r>
            </w:ins>
          </w:p>
        </w:tc>
      </w:tr>
      <w:bookmarkEnd w:id="117"/>
      <w:tr w:rsidR="003E2E9D" w:rsidRPr="00ED6E06" w14:paraId="1BB59877" w14:textId="77777777" w:rsidTr="003D7FE4">
        <w:trPr>
          <w:trHeight w:val="355"/>
          <w:ins w:id="124" w:author="Huawei" w:date="2021-03-24T19:28:00Z"/>
        </w:trPr>
        <w:tc>
          <w:tcPr>
            <w:tcW w:w="2093" w:type="dxa"/>
            <w:tcBorders>
              <w:top w:val="nil"/>
              <w:left w:val="single" w:sz="4" w:space="0" w:color="auto"/>
              <w:bottom w:val="nil"/>
              <w:right w:val="single" w:sz="4" w:space="0" w:color="auto"/>
            </w:tcBorders>
          </w:tcPr>
          <w:p w14:paraId="05229811" w14:textId="77777777" w:rsidR="003E2E9D" w:rsidRPr="00ED6E06" w:rsidRDefault="003E2E9D" w:rsidP="003E2E9D">
            <w:pPr>
              <w:pStyle w:val="TAL"/>
              <w:rPr>
                <w:ins w:id="125" w:author="Huawei" w:date="2021-03-24T19:28:00Z"/>
              </w:rPr>
            </w:pPr>
          </w:p>
        </w:tc>
        <w:tc>
          <w:tcPr>
            <w:tcW w:w="2410" w:type="dxa"/>
            <w:tcBorders>
              <w:top w:val="single" w:sz="4" w:space="0" w:color="auto"/>
              <w:left w:val="single" w:sz="4" w:space="0" w:color="auto"/>
              <w:bottom w:val="single" w:sz="4" w:space="0" w:color="auto"/>
              <w:right w:val="single" w:sz="4" w:space="0" w:color="auto"/>
            </w:tcBorders>
          </w:tcPr>
          <w:p w14:paraId="1B307D0D" w14:textId="544914AA" w:rsidR="003E2E9D" w:rsidRPr="00ED6E06" w:rsidRDefault="00CA0D2E" w:rsidP="003E2E9D">
            <w:pPr>
              <w:pStyle w:val="TAL"/>
              <w:rPr>
                <w:ins w:id="126" w:author="Huawei" w:date="2021-03-24T19:28:00Z"/>
                <w:lang w:eastAsia="zh-CN"/>
              </w:rPr>
            </w:pPr>
            <w:ins w:id="127" w:author="Huawei" w:date="2021-04-02T17:02:00Z">
              <w:r>
                <w:rPr>
                  <w:lang w:eastAsia="zh-CN"/>
                </w:rPr>
                <w:t>Delete</w:t>
              </w:r>
            </w:ins>
          </w:p>
        </w:tc>
        <w:tc>
          <w:tcPr>
            <w:tcW w:w="1842" w:type="dxa"/>
            <w:tcBorders>
              <w:top w:val="single" w:sz="4" w:space="0" w:color="auto"/>
              <w:left w:val="single" w:sz="4" w:space="0" w:color="auto"/>
              <w:bottom w:val="single" w:sz="4" w:space="0" w:color="auto"/>
              <w:right w:val="single" w:sz="4" w:space="0" w:color="auto"/>
            </w:tcBorders>
          </w:tcPr>
          <w:p w14:paraId="2E3A0A08" w14:textId="6F067A9F" w:rsidR="003E2E9D" w:rsidRPr="00ED6E06" w:rsidRDefault="003E2E9D" w:rsidP="003E2E9D">
            <w:pPr>
              <w:pStyle w:val="TAL"/>
              <w:rPr>
                <w:ins w:id="128" w:author="Huawei" w:date="2021-03-24T19:28:00Z"/>
              </w:rPr>
            </w:pPr>
            <w:ins w:id="129" w:author="Huawei" w:date="2021-03-24T19:29:00Z">
              <w:r w:rsidRPr="00ED6E06">
                <w:t>Request/Response</w:t>
              </w:r>
            </w:ins>
          </w:p>
        </w:tc>
        <w:tc>
          <w:tcPr>
            <w:tcW w:w="2014" w:type="dxa"/>
            <w:tcBorders>
              <w:top w:val="single" w:sz="4" w:space="0" w:color="auto"/>
              <w:left w:val="single" w:sz="4" w:space="0" w:color="auto"/>
              <w:bottom w:val="single" w:sz="4" w:space="0" w:color="auto"/>
              <w:right w:val="single" w:sz="4" w:space="0" w:color="auto"/>
            </w:tcBorders>
          </w:tcPr>
          <w:p w14:paraId="039F9220" w14:textId="669B2729" w:rsidR="003E2E9D" w:rsidRPr="00ED6E06" w:rsidRDefault="003E2E9D" w:rsidP="003E2E9D">
            <w:pPr>
              <w:pStyle w:val="TAL"/>
              <w:rPr>
                <w:ins w:id="130" w:author="Huawei" w:date="2021-03-24T19:28:00Z"/>
                <w:lang w:val="en-US" w:eastAsia="zh-CN"/>
              </w:rPr>
            </w:pPr>
            <w:ins w:id="131" w:author="Huawei" w:date="2021-03-24T19:29:00Z">
              <w:r w:rsidRPr="00ED6E06">
                <w:rPr>
                  <w:lang w:val="en-US" w:eastAsia="zh-CN"/>
                </w:rPr>
                <w:t>SMF</w:t>
              </w:r>
            </w:ins>
          </w:p>
        </w:tc>
      </w:tr>
      <w:tr w:rsidR="003E2E9D" w:rsidRPr="00ED6E06" w14:paraId="51E88C24" w14:textId="77777777" w:rsidTr="003D7FE4">
        <w:trPr>
          <w:trHeight w:val="355"/>
          <w:ins w:id="132" w:author="Huawei" w:date="2021-03-24T19:21:00Z"/>
        </w:trPr>
        <w:tc>
          <w:tcPr>
            <w:tcW w:w="2093" w:type="dxa"/>
            <w:tcBorders>
              <w:top w:val="nil"/>
              <w:left w:val="single" w:sz="4" w:space="0" w:color="auto"/>
              <w:bottom w:val="nil"/>
              <w:right w:val="single" w:sz="4" w:space="0" w:color="auto"/>
            </w:tcBorders>
          </w:tcPr>
          <w:p w14:paraId="07931424" w14:textId="77777777" w:rsidR="003E2E9D" w:rsidRPr="00ED6E06" w:rsidRDefault="003E2E9D" w:rsidP="003D7FE4">
            <w:pPr>
              <w:pStyle w:val="TAL"/>
              <w:rPr>
                <w:ins w:id="133" w:author="Huawei" w:date="2021-03-24T19:21:00Z"/>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30784B79" w14:textId="77777777" w:rsidR="003E2E9D" w:rsidRPr="00ED6E06" w:rsidRDefault="003E2E9D" w:rsidP="003D7FE4">
            <w:pPr>
              <w:pStyle w:val="TAL"/>
              <w:rPr>
                <w:ins w:id="134" w:author="Huawei" w:date="2021-03-24T19:21:00Z"/>
                <w:lang w:eastAsia="zh-CN"/>
              </w:rPr>
            </w:pPr>
            <w:ins w:id="135" w:author="Huawei" w:date="2021-03-24T19:21:00Z">
              <w:r w:rsidRPr="00ED6E06">
                <w:rPr>
                  <w:lang w:eastAsia="zh-CN"/>
                </w:rPr>
                <w:t>Notify</w:t>
              </w:r>
            </w:ins>
          </w:p>
        </w:tc>
        <w:tc>
          <w:tcPr>
            <w:tcW w:w="1842" w:type="dxa"/>
            <w:tcBorders>
              <w:top w:val="single" w:sz="4" w:space="0" w:color="auto"/>
              <w:left w:val="single" w:sz="4" w:space="0" w:color="auto"/>
              <w:bottom w:val="single" w:sz="4" w:space="0" w:color="auto"/>
              <w:right w:val="single" w:sz="4" w:space="0" w:color="auto"/>
            </w:tcBorders>
            <w:hideMark/>
          </w:tcPr>
          <w:p w14:paraId="11F422BF" w14:textId="323A772B" w:rsidR="003E2E9D" w:rsidRPr="00ED6E06" w:rsidRDefault="00CA0D2E" w:rsidP="003D7FE4">
            <w:pPr>
              <w:pStyle w:val="TAL"/>
              <w:rPr>
                <w:ins w:id="136" w:author="Huawei" w:date="2021-03-24T19:21:00Z"/>
                <w:lang w:eastAsia="zh-CN"/>
              </w:rPr>
            </w:pPr>
            <w:ins w:id="137" w:author="Huawei" w:date="2021-04-02T17:04:00Z">
              <w:r w:rsidRPr="00CA0D2E">
                <w:rPr>
                  <w:lang w:eastAsia="zh-CN"/>
                </w:rPr>
                <w:t>Subscribe/Notify</w:t>
              </w:r>
            </w:ins>
          </w:p>
        </w:tc>
        <w:tc>
          <w:tcPr>
            <w:tcW w:w="2014" w:type="dxa"/>
            <w:tcBorders>
              <w:top w:val="single" w:sz="4" w:space="0" w:color="auto"/>
              <w:left w:val="single" w:sz="4" w:space="0" w:color="auto"/>
              <w:bottom w:val="single" w:sz="4" w:space="0" w:color="auto"/>
              <w:right w:val="single" w:sz="4" w:space="0" w:color="auto"/>
            </w:tcBorders>
            <w:hideMark/>
          </w:tcPr>
          <w:p w14:paraId="5DE5BF4B" w14:textId="77777777" w:rsidR="003E2E9D" w:rsidRPr="00ED6E06" w:rsidRDefault="003E2E9D" w:rsidP="003D7FE4">
            <w:pPr>
              <w:pStyle w:val="TAL"/>
              <w:rPr>
                <w:ins w:id="138" w:author="Huawei" w:date="2021-03-24T19:21:00Z"/>
                <w:lang w:val="en-US" w:eastAsia="zh-CN"/>
              </w:rPr>
            </w:pPr>
            <w:ins w:id="139" w:author="Huawei" w:date="2021-03-24T19:21:00Z">
              <w:r w:rsidRPr="00ED6E06">
                <w:rPr>
                  <w:lang w:val="en-US" w:eastAsia="zh-CN"/>
                </w:rPr>
                <w:t>SMF</w:t>
              </w:r>
            </w:ins>
          </w:p>
        </w:tc>
      </w:tr>
    </w:tbl>
    <w:p w14:paraId="6155307F" w14:textId="77777777" w:rsidR="003E2E9D" w:rsidRPr="00ED6E06" w:rsidRDefault="003E2E9D" w:rsidP="003E2E9D">
      <w:pPr>
        <w:pStyle w:val="FP"/>
        <w:rPr>
          <w:ins w:id="140" w:author="Huawei" w:date="2021-03-24T19:21:00Z"/>
          <w:rFonts w:eastAsia="宋体"/>
          <w:lang w:eastAsia="zh-CN"/>
        </w:rPr>
      </w:pPr>
    </w:p>
    <w:p w14:paraId="1C3255CD" w14:textId="27E7FD55" w:rsidR="003E2E9D" w:rsidRPr="00ED6E06" w:rsidRDefault="003E2E9D" w:rsidP="003E2E9D">
      <w:pPr>
        <w:pStyle w:val="Heading3"/>
        <w:rPr>
          <w:ins w:id="141" w:author="Huawei" w:date="2021-03-24T19:21:00Z"/>
          <w:rFonts w:eastAsia="Times New Roman"/>
          <w:lang w:eastAsia="ja-JP"/>
        </w:rPr>
      </w:pPr>
      <w:bookmarkStart w:id="142" w:name="_Toc58920684"/>
      <w:ins w:id="143" w:author="Huawei" w:date="2021-03-24T19:21:00Z">
        <w:r w:rsidRPr="00ED6E06">
          <w:lastRenderedPageBreak/>
          <w:t>7.1.2</w:t>
        </w:r>
        <w:r w:rsidRPr="00ED6E06">
          <w:tab/>
          <w:t>Neasdf_DNSContext service</w:t>
        </w:r>
        <w:bookmarkEnd w:id="142"/>
      </w:ins>
    </w:p>
    <w:p w14:paraId="52124EE5" w14:textId="5DF44C04" w:rsidR="003E2E9D" w:rsidRPr="00ED6E06" w:rsidRDefault="003E2E9D" w:rsidP="003E2E9D">
      <w:pPr>
        <w:pStyle w:val="Heading4"/>
        <w:rPr>
          <w:ins w:id="144" w:author="Huawei" w:date="2021-03-24T19:21:00Z"/>
        </w:rPr>
      </w:pPr>
      <w:bookmarkStart w:id="145" w:name="_Toc58920685"/>
      <w:ins w:id="146" w:author="Huawei" w:date="2021-03-24T19:21:00Z">
        <w:r w:rsidRPr="00ED6E06">
          <w:t>7.1.2.1</w:t>
        </w:r>
        <w:r w:rsidRPr="00ED6E06">
          <w:tab/>
          <w:t>General</w:t>
        </w:r>
        <w:bookmarkEnd w:id="145"/>
      </w:ins>
    </w:p>
    <w:p w14:paraId="023EBDA0" w14:textId="54889176" w:rsidR="00B666B6" w:rsidRDefault="003E2E9D" w:rsidP="00B666B6">
      <w:pPr>
        <w:pStyle w:val="TAL"/>
        <w:rPr>
          <w:ins w:id="147" w:author="LTHM0" w:date="2021-04-12T13:28:00Z"/>
          <w:lang w:val="en-US"/>
        </w:rPr>
      </w:pPr>
      <w:ins w:id="148" w:author="Huawei" w:date="2021-03-24T19:21:00Z">
        <w:r w:rsidRPr="00ED6E06">
          <w:rPr>
            <w:b/>
          </w:rPr>
          <w:t>Service description:</w:t>
        </w:r>
        <w:r w:rsidRPr="00ED6E06">
          <w:t xml:space="preserve"> </w:t>
        </w:r>
        <w:bookmarkStart w:id="149" w:name="OLE_LINK41"/>
        <w:bookmarkStart w:id="150" w:name="OLE_LINK42"/>
        <w:r w:rsidRPr="00ED6E06">
          <w:rPr>
            <w:lang w:val="en-US"/>
          </w:rPr>
          <w:t>This service enables the consumer to create, update</w:t>
        </w:r>
      </w:ins>
      <w:ins w:id="151" w:author="Huawei" w:date="2021-03-24T19:27:00Z">
        <w:r w:rsidRPr="00ED6E06">
          <w:rPr>
            <w:lang w:val="en-US"/>
          </w:rPr>
          <w:t>,</w:t>
        </w:r>
      </w:ins>
      <w:ins w:id="152" w:author="Huawei" w:date="2021-03-24T19:39:00Z">
        <w:r w:rsidR="00ED6E06" w:rsidRPr="00ED6E06">
          <w:rPr>
            <w:lang w:val="en-US"/>
          </w:rPr>
          <w:t xml:space="preserve"> or</w:t>
        </w:r>
      </w:ins>
      <w:ins w:id="153" w:author="Huawei" w:date="2021-03-24T19:27:00Z">
        <w:r w:rsidRPr="00ED6E06">
          <w:rPr>
            <w:lang w:val="en-US"/>
          </w:rPr>
          <w:t xml:space="preserve"> </w:t>
        </w:r>
      </w:ins>
      <w:ins w:id="154" w:author="Huawei" w:date="2021-04-02T17:05:00Z">
        <w:r w:rsidR="00FD2B31">
          <w:rPr>
            <w:lang w:val="en-US"/>
          </w:rPr>
          <w:t>delete</w:t>
        </w:r>
      </w:ins>
      <w:ins w:id="155" w:author="Huawei" w:date="2021-03-24T19:21:00Z">
        <w:r w:rsidRPr="00ED6E06">
          <w:rPr>
            <w:lang w:val="en-US"/>
          </w:rPr>
          <w:t xml:space="preserve"> DNS context in EASDF</w:t>
        </w:r>
      </w:ins>
      <w:ins w:id="156" w:author="LTHM0" w:date="2021-04-12T13:28:00Z">
        <w:r w:rsidR="00B666B6">
          <w:rPr>
            <w:lang w:val="en-US"/>
          </w:rPr>
          <w:t xml:space="preserve"> and to</w:t>
        </w:r>
      </w:ins>
    </w:p>
    <w:p w14:paraId="6FA2F36B" w14:textId="0DF39ED2" w:rsidR="00B666B6" w:rsidRDefault="00B666B6" w:rsidP="00B666B6">
      <w:pPr>
        <w:pStyle w:val="TAL"/>
        <w:rPr>
          <w:ins w:id="157" w:author="LTHM0" w:date="2021-04-12T13:28:00Z"/>
          <w:lang w:val="en-US"/>
        </w:rPr>
      </w:pPr>
      <w:ins w:id="158" w:author="LTHM0" w:date="2021-04-12T13:28:00Z">
        <w:r>
          <w:rPr>
            <w:lang w:val="en-US"/>
          </w:rPr>
          <w:t xml:space="preserve">Subscribe to </w:t>
        </w:r>
        <w:r>
          <w:t>DNS signalling related reporting from EASDF</w:t>
        </w:r>
        <w:r>
          <w:rPr>
            <w:lang w:val="en-US"/>
          </w:rPr>
          <w:t>.</w:t>
        </w:r>
      </w:ins>
    </w:p>
    <w:p w14:paraId="23699497" w14:textId="59613BC4" w:rsidR="003E2E9D" w:rsidRDefault="00B666B6" w:rsidP="00B666B6">
      <w:pPr>
        <w:rPr>
          <w:ins w:id="159" w:author="LTHM0" w:date="2021-04-12T13:27:00Z"/>
          <w:lang w:val="en-US"/>
        </w:rPr>
      </w:pPr>
      <w:ins w:id="160" w:author="LTHM0" w:date="2021-04-12T13:28:00Z">
        <w:r>
          <w:rPr>
            <w:lang w:val="en-US"/>
          </w:rPr>
          <w:t>DNS contexts in EASDF</w:t>
        </w:r>
        <w:r>
          <w:t xml:space="preserve"> include rules on how EASDF is to </w:t>
        </w:r>
        <w:r>
          <w:rPr>
            <w:rFonts w:hint="eastAsia"/>
            <w:lang w:eastAsia="zh-CN"/>
          </w:rPr>
          <w:t>handle</w:t>
        </w:r>
        <w:r>
          <w:rPr>
            <w:lang w:eastAsia="zh-CN"/>
          </w:rPr>
          <w:t xml:space="preserve"> </w:t>
        </w:r>
        <w:r>
          <w:t>DNS messages</w:t>
        </w:r>
      </w:ins>
      <w:ins w:id="161" w:author="Huawei" w:date="2021-03-24T19:21:00Z">
        <w:del w:id="162" w:author="LTHM0" w:date="2021-04-12T13:28:00Z">
          <w:r w:rsidR="003E2E9D" w:rsidRPr="00ED6E06" w:rsidDel="00B666B6">
            <w:rPr>
              <w:lang w:val="en-US"/>
            </w:rPr>
            <w:delText xml:space="preserve">, </w:delText>
          </w:r>
          <w:r w:rsidR="003E2E9D" w:rsidRPr="00ED6E06" w:rsidDel="00B666B6">
            <w:delText>indicates EASDF to forward the DNS Response to UE,</w:delText>
          </w:r>
          <w:r w:rsidR="003E2E9D" w:rsidRPr="00ED6E06" w:rsidDel="00B666B6">
            <w:rPr>
              <w:lang w:val="en-US"/>
            </w:rPr>
            <w:delText xml:space="preserve"> or get notified of </w:delText>
          </w:r>
          <w:r w:rsidR="003E2E9D" w:rsidRPr="00ED6E06" w:rsidDel="00B666B6">
            <w:delText>DNS message reporting information</w:delText>
          </w:r>
        </w:del>
        <w:r w:rsidR="003E2E9D" w:rsidRPr="00ED6E06">
          <w:rPr>
            <w:lang w:val="en-US"/>
          </w:rPr>
          <w:t>.</w:t>
        </w:r>
      </w:ins>
      <w:bookmarkEnd w:id="149"/>
      <w:bookmarkEnd w:id="150"/>
    </w:p>
    <w:p w14:paraId="586B0162" w14:textId="1F628510" w:rsidR="00B666B6" w:rsidRPr="00ED6E06" w:rsidDel="00B666B6" w:rsidRDefault="00B666B6" w:rsidP="00B666B6">
      <w:pPr>
        <w:pStyle w:val="TAL"/>
        <w:rPr>
          <w:ins w:id="163" w:author="Huawei" w:date="2021-03-24T19:21:00Z"/>
          <w:del w:id="164" w:author="LTHM0" w:date="2021-04-12T13:28:00Z"/>
          <w:lang w:val="en-US"/>
        </w:rPr>
      </w:pPr>
    </w:p>
    <w:p w14:paraId="24761FD3" w14:textId="77777777" w:rsidR="003E2E9D" w:rsidRPr="00ED6E06" w:rsidRDefault="003E2E9D" w:rsidP="003E2E9D">
      <w:pPr>
        <w:rPr>
          <w:ins w:id="165" w:author="Huawei" w:date="2021-03-24T19:21:00Z"/>
        </w:rPr>
      </w:pPr>
    </w:p>
    <w:p w14:paraId="62AFB99E" w14:textId="1D9B16A0" w:rsidR="003E2E9D" w:rsidRPr="00ED6E06" w:rsidRDefault="003E2E9D" w:rsidP="003E2E9D">
      <w:pPr>
        <w:pStyle w:val="Heading4"/>
        <w:rPr>
          <w:ins w:id="166" w:author="Huawei" w:date="2021-03-24T19:21:00Z"/>
        </w:rPr>
      </w:pPr>
      <w:bookmarkStart w:id="167" w:name="_Toc58920686"/>
      <w:ins w:id="168" w:author="Huawei" w:date="2021-03-24T19:21:00Z">
        <w:r w:rsidRPr="00ED6E06">
          <w:t>7.1.2.2</w:t>
        </w:r>
        <w:r w:rsidRPr="00ED6E06">
          <w:tab/>
        </w:r>
        <w:bookmarkStart w:id="169" w:name="OLE_LINK9"/>
        <w:bookmarkStart w:id="170" w:name="OLE_LINK10"/>
        <w:r w:rsidRPr="00ED6E06">
          <w:t>Neasdf_DNSContext_Create</w:t>
        </w:r>
        <w:bookmarkEnd w:id="169"/>
        <w:bookmarkEnd w:id="170"/>
        <w:r w:rsidRPr="00ED6E06">
          <w:t xml:space="preserve"> service operation</w:t>
        </w:r>
        <w:bookmarkEnd w:id="167"/>
      </w:ins>
    </w:p>
    <w:p w14:paraId="0A70C5AF" w14:textId="77777777" w:rsidR="003E2E9D" w:rsidRPr="00ED6E06" w:rsidRDefault="003E2E9D" w:rsidP="003E2E9D">
      <w:pPr>
        <w:rPr>
          <w:ins w:id="171" w:author="Huawei" w:date="2021-03-24T19:21:00Z"/>
          <w:b/>
        </w:rPr>
      </w:pPr>
      <w:ins w:id="172" w:author="Huawei" w:date="2021-03-24T19:21:00Z">
        <w:r w:rsidRPr="00ED6E06">
          <w:rPr>
            <w:b/>
          </w:rPr>
          <w:t xml:space="preserve">Service operation name: </w:t>
        </w:r>
        <w:r w:rsidRPr="00ED6E06">
          <w:t>Neasdf_DNSContext_Create.</w:t>
        </w:r>
      </w:ins>
    </w:p>
    <w:p w14:paraId="235C718A" w14:textId="77777777" w:rsidR="003E2E9D" w:rsidRPr="00ED6E06" w:rsidRDefault="003E2E9D" w:rsidP="003E2E9D">
      <w:pPr>
        <w:rPr>
          <w:ins w:id="173" w:author="Huawei" w:date="2021-03-24T19:21:00Z"/>
          <w:lang w:eastAsia="zh-CN"/>
        </w:rPr>
      </w:pPr>
      <w:ins w:id="174" w:author="Huawei" w:date="2021-03-24T19:21:00Z">
        <w:r w:rsidRPr="00ED6E06">
          <w:rPr>
            <w:b/>
          </w:rPr>
          <w:t>Description:</w:t>
        </w:r>
        <w:r w:rsidRPr="00ED6E06">
          <w:t xml:space="preserve"> </w:t>
        </w:r>
        <w:bookmarkStart w:id="175" w:name="OLE_LINK83"/>
        <w:bookmarkStart w:id="176" w:name="OLE_LINK84"/>
        <w:r w:rsidRPr="00ED6E06">
          <w:t>Create a DNS context in EASDF</w:t>
        </w:r>
        <w:bookmarkEnd w:id="175"/>
        <w:bookmarkEnd w:id="176"/>
        <w:r w:rsidRPr="00ED6E06">
          <w:t>.</w:t>
        </w:r>
      </w:ins>
    </w:p>
    <w:p w14:paraId="2C7C7FFE" w14:textId="3FDD6B2B" w:rsidR="003E2E9D" w:rsidRPr="00ED6E06" w:rsidRDefault="003E2E9D" w:rsidP="003E2E9D">
      <w:pPr>
        <w:rPr>
          <w:ins w:id="177" w:author="Huawei" w:date="2021-03-24T19:21:00Z"/>
        </w:rPr>
      </w:pPr>
      <w:ins w:id="178" w:author="Huawei" w:date="2021-03-24T19:21:00Z">
        <w:r w:rsidRPr="00ED6E06">
          <w:rPr>
            <w:b/>
          </w:rPr>
          <w:t xml:space="preserve">Input, Required: </w:t>
        </w:r>
        <w:r w:rsidRPr="00ED6E06">
          <w:t>UE IP address,</w:t>
        </w:r>
      </w:ins>
      <w:ins w:id="179" w:author="Huawei" w:date="2021-03-24T20:37:00Z">
        <w:r w:rsidR="00C87C4C">
          <w:t xml:space="preserve"> </w:t>
        </w:r>
      </w:ins>
      <w:ins w:id="180" w:author="Huawei" w:date="2021-03-24T20:36:00Z">
        <w:r w:rsidR="00C87C4C">
          <w:t>DNN</w:t>
        </w:r>
      </w:ins>
      <w:ins w:id="181" w:author="Huawei" w:date="2021-03-24T20:37:00Z">
        <w:r w:rsidR="00C87C4C">
          <w:t>,</w:t>
        </w:r>
      </w:ins>
      <w:ins w:id="182" w:author="Huawei" w:date="2021-03-24T19:21:00Z">
        <w:r w:rsidRPr="00ED6E06">
          <w:t xml:space="preserve"> callback URI, DNS message handling rule (DNS message detection, Action(s)).</w:t>
        </w:r>
      </w:ins>
    </w:p>
    <w:p w14:paraId="3F470A57" w14:textId="77777777" w:rsidR="003E2E9D" w:rsidRPr="00ED6E06" w:rsidRDefault="003E2E9D" w:rsidP="003E2E9D">
      <w:pPr>
        <w:rPr>
          <w:ins w:id="183" w:author="Huawei" w:date="2021-03-24T19:21:00Z"/>
          <w:lang w:eastAsia="zh-CN"/>
        </w:rPr>
      </w:pPr>
      <w:ins w:id="184" w:author="Huawei" w:date="2021-03-24T19:21:00Z">
        <w:r w:rsidRPr="00ED6E06">
          <w:rPr>
            <w:rFonts w:hint="eastAsia"/>
            <w:lang w:eastAsia="zh-CN"/>
          </w:rPr>
          <w:t>D</w:t>
        </w:r>
        <w:r w:rsidRPr="00ED6E06">
          <w:rPr>
            <w:lang w:eastAsia="zh-CN"/>
          </w:rPr>
          <w:t>NS message detection and Actions(s) are specified in clause 6.2.3.2.2.</w:t>
        </w:r>
      </w:ins>
    </w:p>
    <w:p w14:paraId="236487FE" w14:textId="77777777" w:rsidR="003E2E9D" w:rsidRPr="00ED6E06" w:rsidRDefault="003E2E9D" w:rsidP="003E2E9D">
      <w:pPr>
        <w:rPr>
          <w:ins w:id="185" w:author="Huawei" w:date="2021-03-24T19:21:00Z"/>
        </w:rPr>
      </w:pPr>
      <w:ins w:id="186" w:author="Huawei" w:date="2021-03-24T19:21:00Z">
        <w:r w:rsidRPr="00ED6E06">
          <w:rPr>
            <w:b/>
          </w:rPr>
          <w:t>Input, Optional:</w:t>
        </w:r>
        <w:r w:rsidRPr="00ED6E06">
          <w:rPr>
            <w:lang w:eastAsia="zh-CN"/>
          </w:rPr>
          <w:t xml:space="preserve"> None.</w:t>
        </w:r>
      </w:ins>
    </w:p>
    <w:p w14:paraId="62C1F3B0" w14:textId="787AD6E0" w:rsidR="003E2E9D" w:rsidRPr="00ED6E06" w:rsidRDefault="003E2E9D" w:rsidP="003E2E9D">
      <w:pPr>
        <w:rPr>
          <w:ins w:id="187" w:author="Huawei" w:date="2021-03-24T19:21:00Z"/>
          <w:lang w:eastAsia="zh-CN"/>
        </w:rPr>
      </w:pPr>
      <w:ins w:id="188" w:author="Huawei" w:date="2021-03-24T19:21:00Z">
        <w:r w:rsidRPr="00ED6E06">
          <w:rPr>
            <w:b/>
          </w:rPr>
          <w:t>Output, Required:</w:t>
        </w:r>
        <w:r w:rsidRPr="00ED6E06">
          <w:rPr>
            <w:lang w:eastAsia="zh-CN"/>
          </w:rPr>
          <w:t xml:space="preserve"> </w:t>
        </w:r>
        <w:r w:rsidRPr="00ED6E06">
          <w:t xml:space="preserve">IP address of the EASDF, </w:t>
        </w:r>
      </w:ins>
      <w:ins w:id="189" w:author="Huawei" w:date="2021-03-24T19:23:00Z">
        <w:r w:rsidRPr="00ED6E06">
          <w:t xml:space="preserve">EASDF </w:t>
        </w:r>
      </w:ins>
      <w:ins w:id="190" w:author="Hui_HW_D2" w:date="2021-04-13T11:12:00Z">
        <w:r w:rsidR="00427EE9">
          <w:rPr>
            <w:lang w:eastAsia="zh-CN"/>
          </w:rPr>
          <w:t>Context</w:t>
        </w:r>
        <w:r w:rsidR="00427EE9">
          <w:rPr>
            <w:lang w:eastAsia="zh-CN"/>
          </w:rPr>
          <w:t xml:space="preserve"> </w:t>
        </w:r>
      </w:ins>
      <w:ins w:id="191" w:author="Huawei" w:date="2021-04-02T17:09:00Z">
        <w:del w:id="192" w:author="Hui_HW_D2" w:date="2021-04-13T11:12:00Z">
          <w:r w:rsidR="00FD2B31" w:rsidDel="00427EE9">
            <w:delText>S</w:delText>
          </w:r>
        </w:del>
      </w:ins>
      <w:ins w:id="193" w:author="Huawei" w:date="2021-03-24T19:23:00Z">
        <w:del w:id="194" w:author="Hui_HW_D2" w:date="2021-04-13T11:12:00Z">
          <w:r w:rsidRPr="00ED6E06" w:rsidDel="00427EE9">
            <w:delText xml:space="preserve">ession </w:delText>
          </w:r>
        </w:del>
        <w:r w:rsidRPr="00ED6E06">
          <w:t>ID</w:t>
        </w:r>
      </w:ins>
      <w:ins w:id="195" w:author="Huawei" w:date="2021-04-02T17:10:00Z">
        <w:r w:rsidR="00FD2B31">
          <w:t xml:space="preserve">, </w:t>
        </w:r>
      </w:ins>
      <w:ins w:id="196" w:author="Huawei" w:date="2021-04-02T17:16:00Z">
        <w:r w:rsidR="001C6D42" w:rsidRPr="00140E21">
          <w:rPr>
            <w:rFonts w:eastAsia="宋体"/>
            <w:lang w:eastAsia="zh-CN"/>
          </w:rPr>
          <w:t>Success or Failure</w:t>
        </w:r>
      </w:ins>
      <w:ins w:id="197" w:author="Huawei" w:date="2021-03-24T19:21:00Z">
        <w:r w:rsidRPr="00ED6E06">
          <w:t>.</w:t>
        </w:r>
      </w:ins>
    </w:p>
    <w:p w14:paraId="45AE8DAA" w14:textId="77777777" w:rsidR="003E2E9D" w:rsidRPr="00ED6E06" w:rsidRDefault="003E2E9D" w:rsidP="003E2E9D">
      <w:pPr>
        <w:rPr>
          <w:ins w:id="198" w:author="Huawei" w:date="2021-03-24T19:21:00Z"/>
          <w:lang w:eastAsia="zh-CN"/>
        </w:rPr>
      </w:pPr>
      <w:ins w:id="199" w:author="Huawei" w:date="2021-03-24T19:21:00Z">
        <w:r w:rsidRPr="00ED6E06">
          <w:rPr>
            <w:b/>
          </w:rPr>
          <w:t xml:space="preserve">Output, Optional: </w:t>
        </w:r>
        <w:r w:rsidRPr="00ED6E06">
          <w:t>None.</w:t>
        </w:r>
      </w:ins>
    </w:p>
    <w:p w14:paraId="547D8DB8" w14:textId="77777777" w:rsidR="003E2E9D" w:rsidRPr="00ED6E06" w:rsidRDefault="003E2E9D" w:rsidP="003E2E9D">
      <w:pPr>
        <w:rPr>
          <w:ins w:id="200" w:author="Huawei" w:date="2021-03-24T19:21:00Z"/>
          <w:lang w:eastAsia="zh-CN"/>
        </w:rPr>
      </w:pPr>
    </w:p>
    <w:p w14:paraId="6FB2B950" w14:textId="77777777" w:rsidR="003E2E9D" w:rsidRPr="00ED6E06" w:rsidRDefault="003E2E9D" w:rsidP="003E2E9D">
      <w:pPr>
        <w:pStyle w:val="Heading4"/>
        <w:rPr>
          <w:ins w:id="201" w:author="Huawei" w:date="2021-03-24T19:21:00Z"/>
        </w:rPr>
      </w:pPr>
      <w:ins w:id="202" w:author="Huawei" w:date="2021-03-24T19:21:00Z">
        <w:r w:rsidRPr="00ED6E06">
          <w:t>7.1.2.3</w:t>
        </w:r>
        <w:r w:rsidRPr="00ED6E06">
          <w:tab/>
        </w:r>
        <w:bookmarkStart w:id="203" w:name="OLE_LINK26"/>
        <w:bookmarkStart w:id="204" w:name="OLE_LINK27"/>
        <w:r w:rsidRPr="00ED6E06">
          <w:t>Neasdf_DNSContext_Update</w:t>
        </w:r>
        <w:bookmarkEnd w:id="203"/>
        <w:bookmarkEnd w:id="204"/>
        <w:r w:rsidRPr="00ED6E06">
          <w:t xml:space="preserve"> service operation</w:t>
        </w:r>
      </w:ins>
    </w:p>
    <w:p w14:paraId="367C1A5D" w14:textId="50EC40E3" w:rsidR="003E2E9D" w:rsidRPr="00ED6E06" w:rsidRDefault="003E2E9D" w:rsidP="003E2E9D">
      <w:pPr>
        <w:rPr>
          <w:ins w:id="205" w:author="Huawei" w:date="2021-03-24T19:21:00Z"/>
          <w:b/>
        </w:rPr>
      </w:pPr>
      <w:ins w:id="206" w:author="Huawei" w:date="2021-03-24T19:21:00Z">
        <w:r w:rsidRPr="00ED6E06">
          <w:rPr>
            <w:b/>
          </w:rPr>
          <w:t xml:space="preserve">Service operation name: </w:t>
        </w:r>
        <w:bookmarkStart w:id="207" w:name="OLE_LINK28"/>
        <w:bookmarkStart w:id="208" w:name="OLE_LINK29"/>
        <w:r w:rsidRPr="00ED6E06">
          <w:t>Neasdf_DNSContext_Update.</w:t>
        </w:r>
        <w:bookmarkEnd w:id="207"/>
        <w:bookmarkEnd w:id="208"/>
      </w:ins>
    </w:p>
    <w:p w14:paraId="520C35A1" w14:textId="77777777" w:rsidR="003E2E9D" w:rsidRPr="00ED6E06" w:rsidRDefault="003E2E9D" w:rsidP="003E2E9D">
      <w:pPr>
        <w:rPr>
          <w:ins w:id="209" w:author="Huawei" w:date="2021-03-24T19:21:00Z"/>
          <w:lang w:eastAsia="zh-CN"/>
        </w:rPr>
      </w:pPr>
      <w:ins w:id="210" w:author="Huawei" w:date="2021-03-24T19:21:00Z">
        <w:r w:rsidRPr="00ED6E06">
          <w:rPr>
            <w:b/>
          </w:rPr>
          <w:t>Description:</w:t>
        </w:r>
        <w:r w:rsidRPr="00ED6E06">
          <w:t xml:space="preserve"> Update the DNS context in EASDF, or </w:t>
        </w:r>
        <w:bookmarkStart w:id="211" w:name="OLE_LINK40"/>
        <w:r w:rsidRPr="00ED6E06">
          <w:t>indicate EASDF to forward the DNS Response to UE</w:t>
        </w:r>
        <w:bookmarkEnd w:id="211"/>
        <w:r w:rsidRPr="00ED6E06">
          <w:t>.</w:t>
        </w:r>
      </w:ins>
    </w:p>
    <w:p w14:paraId="39724525" w14:textId="3A244216" w:rsidR="003E2E9D" w:rsidRPr="00ED6E06" w:rsidRDefault="003E2E9D" w:rsidP="003E2E9D">
      <w:pPr>
        <w:rPr>
          <w:ins w:id="212" w:author="Huawei" w:date="2021-03-24T19:21:00Z"/>
          <w:lang w:eastAsia="zh-CN"/>
        </w:rPr>
      </w:pPr>
      <w:ins w:id="213" w:author="Huawei" w:date="2021-03-24T19:21:00Z">
        <w:r w:rsidRPr="00ED6E06">
          <w:rPr>
            <w:b/>
          </w:rPr>
          <w:t xml:space="preserve">Input, Required: </w:t>
        </w:r>
      </w:ins>
      <w:bookmarkStart w:id="214" w:name="OLE_LINK75"/>
      <w:bookmarkStart w:id="215" w:name="OLE_LINK76"/>
      <w:ins w:id="216" w:author="Huawei" w:date="2021-03-25T16:29:00Z">
        <w:r w:rsidR="00D77F86" w:rsidRPr="00ED6E06">
          <w:t xml:space="preserve">EASDF </w:t>
        </w:r>
      </w:ins>
      <w:ins w:id="217" w:author="Hui_HW_D2" w:date="2021-04-13T11:12:00Z">
        <w:r w:rsidR="00427EE9">
          <w:rPr>
            <w:lang w:eastAsia="zh-CN"/>
          </w:rPr>
          <w:t>Context</w:t>
        </w:r>
      </w:ins>
      <w:ins w:id="218" w:author="Huawei" w:date="2021-03-25T16:29:00Z">
        <w:del w:id="219" w:author="Hui_HW_D2" w:date="2021-04-13T11:12:00Z">
          <w:r w:rsidR="00D77F86" w:rsidRPr="00ED6E06" w:rsidDel="00427EE9">
            <w:delText>session</w:delText>
          </w:r>
        </w:del>
        <w:r w:rsidR="00D77F86" w:rsidRPr="00ED6E06">
          <w:t xml:space="preserve"> ID</w:t>
        </w:r>
        <w:bookmarkEnd w:id="214"/>
        <w:bookmarkEnd w:id="215"/>
        <w:r w:rsidR="00D77F86" w:rsidRPr="00ED6E06">
          <w:t>, DNS handling rules</w:t>
        </w:r>
      </w:ins>
      <w:ins w:id="220" w:author="Huawei" w:date="2021-03-24T19:21:00Z">
        <w:r w:rsidRPr="00ED6E06">
          <w:t>.</w:t>
        </w:r>
      </w:ins>
    </w:p>
    <w:p w14:paraId="6FD3663E" w14:textId="7A7C36AB" w:rsidR="003E2E9D" w:rsidRPr="00ED6E06" w:rsidRDefault="003E2E9D" w:rsidP="003E2E9D">
      <w:pPr>
        <w:rPr>
          <w:ins w:id="221" w:author="Huawei" w:date="2021-03-24T19:21:00Z"/>
        </w:rPr>
      </w:pPr>
      <w:ins w:id="222" w:author="Huawei" w:date="2021-03-24T19:21:00Z">
        <w:r w:rsidRPr="00ED6E06">
          <w:rPr>
            <w:b/>
          </w:rPr>
          <w:t>Input, Optional:</w:t>
        </w:r>
      </w:ins>
      <w:ins w:id="223" w:author="Huawei" w:date="2021-03-25T16:29:00Z">
        <w:r w:rsidR="00D77F86" w:rsidRPr="00ED6E06">
          <w:t xml:space="preserve"> None</w:t>
        </w:r>
      </w:ins>
      <w:ins w:id="224" w:author="Huawei" w:date="2021-03-24T19:21:00Z">
        <w:r w:rsidRPr="00ED6E06">
          <w:t>.</w:t>
        </w:r>
      </w:ins>
    </w:p>
    <w:p w14:paraId="3A0B0ECE" w14:textId="000087FA" w:rsidR="003E2E9D" w:rsidRPr="00ED6E06" w:rsidRDefault="003E2E9D" w:rsidP="003E2E9D">
      <w:pPr>
        <w:rPr>
          <w:ins w:id="225" w:author="Huawei" w:date="2021-03-24T19:21:00Z"/>
          <w:lang w:eastAsia="zh-CN"/>
        </w:rPr>
      </w:pPr>
      <w:ins w:id="226" w:author="Huawei" w:date="2021-03-24T19:21:00Z">
        <w:r w:rsidRPr="00ED6E06">
          <w:rPr>
            <w:b/>
          </w:rPr>
          <w:t>Output, Required:</w:t>
        </w:r>
        <w:r w:rsidRPr="00ED6E06">
          <w:rPr>
            <w:lang w:eastAsia="zh-CN"/>
          </w:rPr>
          <w:t xml:space="preserve"> </w:t>
        </w:r>
      </w:ins>
      <w:bookmarkStart w:id="227" w:name="OLE_LINK24"/>
      <w:bookmarkStart w:id="228" w:name="OLE_LINK25"/>
      <w:ins w:id="229" w:author="Huawei" w:date="2021-04-02T17:15:00Z">
        <w:r w:rsidR="001C6D42" w:rsidRPr="00140E21">
          <w:rPr>
            <w:rFonts w:eastAsia="宋体"/>
            <w:lang w:eastAsia="zh-CN"/>
          </w:rPr>
          <w:t>Success or Failure</w:t>
        </w:r>
      </w:ins>
      <w:ins w:id="230" w:author="Huawei" w:date="2021-03-24T19:21:00Z">
        <w:r w:rsidRPr="00ED6E06">
          <w:rPr>
            <w:lang w:eastAsia="zh-CN"/>
          </w:rPr>
          <w:t>.</w:t>
        </w:r>
        <w:bookmarkEnd w:id="227"/>
        <w:bookmarkEnd w:id="228"/>
      </w:ins>
    </w:p>
    <w:p w14:paraId="5543BF9D" w14:textId="77777777" w:rsidR="003E2E9D" w:rsidRPr="00ED6E06" w:rsidRDefault="003E2E9D" w:rsidP="003E2E9D">
      <w:pPr>
        <w:rPr>
          <w:ins w:id="231" w:author="Huawei" w:date="2021-03-24T19:21:00Z"/>
          <w:lang w:eastAsia="zh-CN"/>
        </w:rPr>
      </w:pPr>
      <w:ins w:id="232" w:author="Huawei" w:date="2021-03-24T19:21:00Z">
        <w:r w:rsidRPr="00ED6E06">
          <w:rPr>
            <w:b/>
          </w:rPr>
          <w:t xml:space="preserve">Output, Optional: </w:t>
        </w:r>
        <w:r w:rsidRPr="00ED6E06">
          <w:rPr>
            <w:lang w:eastAsia="zh-CN"/>
          </w:rPr>
          <w:t>None.</w:t>
        </w:r>
      </w:ins>
    </w:p>
    <w:p w14:paraId="231ACE84" w14:textId="77777777" w:rsidR="003E2E9D" w:rsidRPr="00ED6E06" w:rsidRDefault="003E2E9D" w:rsidP="003E2E9D">
      <w:pPr>
        <w:rPr>
          <w:ins w:id="233" w:author="Huawei" w:date="2021-03-24T19:21:00Z"/>
          <w:lang w:eastAsia="zh-CN"/>
        </w:rPr>
      </w:pPr>
    </w:p>
    <w:p w14:paraId="567167AE" w14:textId="0DF9A6CA" w:rsidR="003E2E9D" w:rsidRPr="00ED6E06" w:rsidRDefault="003E2E9D" w:rsidP="003E2E9D">
      <w:pPr>
        <w:pStyle w:val="Heading4"/>
        <w:rPr>
          <w:ins w:id="234" w:author="Huawei" w:date="2021-03-24T19:21:00Z"/>
        </w:rPr>
      </w:pPr>
      <w:ins w:id="235" w:author="Huawei" w:date="2021-03-24T19:21:00Z">
        <w:r w:rsidRPr="00ED6E06">
          <w:t>7.1.2.4</w:t>
        </w:r>
        <w:r w:rsidRPr="00ED6E06">
          <w:tab/>
          <w:t>Neasdf_DNSContext_</w:t>
        </w:r>
      </w:ins>
      <w:ins w:id="236" w:author="Huawei" w:date="2021-04-02T17:07:00Z">
        <w:r w:rsidR="00FD2B31">
          <w:t>Delete</w:t>
        </w:r>
      </w:ins>
      <w:ins w:id="237" w:author="Huawei" w:date="2021-03-24T19:21:00Z">
        <w:r w:rsidRPr="00ED6E06">
          <w:t xml:space="preserve"> service operation</w:t>
        </w:r>
      </w:ins>
    </w:p>
    <w:p w14:paraId="57A37439" w14:textId="78692863" w:rsidR="003E2E9D" w:rsidRPr="00ED6E06" w:rsidRDefault="003E2E9D" w:rsidP="003E2E9D">
      <w:pPr>
        <w:rPr>
          <w:ins w:id="238" w:author="Huawei" w:date="2021-03-24T19:21:00Z"/>
          <w:b/>
        </w:rPr>
      </w:pPr>
      <w:ins w:id="239" w:author="Huawei" w:date="2021-03-24T19:21:00Z">
        <w:r w:rsidRPr="00ED6E06">
          <w:rPr>
            <w:b/>
          </w:rPr>
          <w:t xml:space="preserve">Service operation name: </w:t>
        </w:r>
        <w:r w:rsidRPr="00ED6E06">
          <w:t>Neasdf_DNSContext_</w:t>
        </w:r>
      </w:ins>
      <w:ins w:id="240" w:author="Huawei" w:date="2021-03-24T20:37:00Z">
        <w:r w:rsidR="00C87C4C">
          <w:t>Release</w:t>
        </w:r>
      </w:ins>
      <w:ins w:id="241" w:author="Huawei" w:date="2021-03-24T19:21:00Z">
        <w:r w:rsidRPr="00ED6E06">
          <w:t>.</w:t>
        </w:r>
      </w:ins>
    </w:p>
    <w:p w14:paraId="34AE8BC5" w14:textId="7DDAAD48" w:rsidR="003E2E9D" w:rsidRPr="00ED6E06" w:rsidRDefault="003E2E9D" w:rsidP="003E2E9D">
      <w:pPr>
        <w:rPr>
          <w:ins w:id="242" w:author="Huawei" w:date="2021-03-24T19:21:00Z"/>
          <w:lang w:eastAsia="zh-CN"/>
        </w:rPr>
      </w:pPr>
      <w:ins w:id="243" w:author="Huawei" w:date="2021-03-24T19:21:00Z">
        <w:r w:rsidRPr="00ED6E06">
          <w:rPr>
            <w:b/>
          </w:rPr>
          <w:t>Description:</w:t>
        </w:r>
        <w:r w:rsidRPr="00ED6E06">
          <w:t xml:space="preserve"> </w:t>
        </w:r>
      </w:ins>
      <w:ins w:id="244" w:author="Huawei" w:date="2021-03-24T20:38:00Z">
        <w:r w:rsidR="00C87C4C">
          <w:t>Delete the</w:t>
        </w:r>
      </w:ins>
      <w:ins w:id="245" w:author="Huawei" w:date="2021-03-24T20:37:00Z">
        <w:r w:rsidR="00C87C4C">
          <w:t xml:space="preserve"> DNS context in EASDF</w:t>
        </w:r>
      </w:ins>
      <w:ins w:id="246" w:author="Huawei" w:date="2021-03-24T19:21:00Z">
        <w:r w:rsidRPr="00ED6E06">
          <w:t>.</w:t>
        </w:r>
      </w:ins>
    </w:p>
    <w:p w14:paraId="2734CEF9" w14:textId="7C1DCC2A" w:rsidR="003E2E9D" w:rsidRPr="00ED6E06" w:rsidRDefault="003E2E9D" w:rsidP="003E2E9D">
      <w:pPr>
        <w:rPr>
          <w:ins w:id="247" w:author="Huawei" w:date="2021-03-24T19:21:00Z"/>
          <w:lang w:eastAsia="zh-CN"/>
        </w:rPr>
      </w:pPr>
      <w:ins w:id="248" w:author="Huawei" w:date="2021-03-24T19:21:00Z">
        <w:r w:rsidRPr="00ED6E06">
          <w:rPr>
            <w:b/>
          </w:rPr>
          <w:t xml:space="preserve">Input, Required: </w:t>
        </w:r>
      </w:ins>
      <w:ins w:id="249" w:author="Huawei" w:date="2021-03-24T20:38:00Z">
        <w:r w:rsidR="00C87C4C">
          <w:t xml:space="preserve">EASDF </w:t>
        </w:r>
      </w:ins>
      <w:ins w:id="250" w:author="Hui_HW_D2" w:date="2021-04-13T11:12:00Z">
        <w:r w:rsidR="00427EE9">
          <w:rPr>
            <w:lang w:eastAsia="zh-CN"/>
          </w:rPr>
          <w:t>Context</w:t>
        </w:r>
        <w:r w:rsidR="00427EE9">
          <w:rPr>
            <w:lang w:eastAsia="zh-CN"/>
          </w:rPr>
          <w:t xml:space="preserve"> </w:t>
        </w:r>
      </w:ins>
      <w:ins w:id="251" w:author="Huawei" w:date="2021-04-02T17:07:00Z">
        <w:del w:id="252" w:author="Hui_HW_D2" w:date="2021-04-13T11:12:00Z">
          <w:r w:rsidR="00FD2B31" w:rsidDel="00427EE9">
            <w:delText>S</w:delText>
          </w:r>
        </w:del>
      </w:ins>
      <w:ins w:id="253" w:author="Huawei" w:date="2021-03-24T20:38:00Z">
        <w:del w:id="254" w:author="Hui_HW_D2" w:date="2021-04-13T11:12:00Z">
          <w:r w:rsidR="00C87C4C" w:rsidDel="00427EE9">
            <w:delText xml:space="preserve">ession </w:delText>
          </w:r>
        </w:del>
        <w:r w:rsidR="00C87C4C">
          <w:t>ID</w:t>
        </w:r>
      </w:ins>
      <w:ins w:id="255" w:author="Huawei" w:date="2021-03-24T19:21:00Z">
        <w:r w:rsidRPr="00ED6E06">
          <w:t>.</w:t>
        </w:r>
      </w:ins>
    </w:p>
    <w:p w14:paraId="2FF4E818" w14:textId="528BF92A" w:rsidR="003E2E9D" w:rsidRPr="00ED6E06" w:rsidRDefault="003E2E9D" w:rsidP="003E2E9D">
      <w:pPr>
        <w:rPr>
          <w:ins w:id="256" w:author="Huawei" w:date="2021-03-24T19:21:00Z"/>
        </w:rPr>
      </w:pPr>
      <w:ins w:id="257" w:author="Huawei" w:date="2021-03-24T19:21:00Z">
        <w:r w:rsidRPr="00ED6E06">
          <w:rPr>
            <w:b/>
          </w:rPr>
          <w:t>Input, Optional:</w:t>
        </w:r>
        <w:r w:rsidRPr="00ED6E06">
          <w:rPr>
            <w:lang w:eastAsia="zh-CN"/>
          </w:rPr>
          <w:t xml:space="preserve"> </w:t>
        </w:r>
        <w:bookmarkStart w:id="258" w:name="OLE_LINK38"/>
        <w:bookmarkStart w:id="259" w:name="OLE_LINK39"/>
        <w:r w:rsidRPr="00ED6E06">
          <w:rPr>
            <w:lang w:eastAsia="zh-CN"/>
          </w:rPr>
          <w:t>None.</w:t>
        </w:r>
        <w:bookmarkEnd w:id="258"/>
        <w:bookmarkEnd w:id="259"/>
      </w:ins>
    </w:p>
    <w:p w14:paraId="6178BF0D" w14:textId="0FD573C7" w:rsidR="003E2E9D" w:rsidRPr="00ED6E06" w:rsidRDefault="003E2E9D" w:rsidP="003E2E9D">
      <w:pPr>
        <w:rPr>
          <w:ins w:id="260" w:author="Huawei" w:date="2021-03-24T19:21:00Z"/>
          <w:lang w:eastAsia="zh-CN"/>
        </w:rPr>
      </w:pPr>
      <w:ins w:id="261" w:author="Huawei" w:date="2021-03-24T19:21:00Z">
        <w:r w:rsidRPr="00ED6E06">
          <w:rPr>
            <w:b/>
          </w:rPr>
          <w:t>Output, Required:</w:t>
        </w:r>
        <w:r w:rsidRPr="00ED6E06">
          <w:rPr>
            <w:lang w:eastAsia="zh-CN"/>
          </w:rPr>
          <w:t xml:space="preserve"> </w:t>
        </w:r>
      </w:ins>
      <w:ins w:id="262" w:author="Huawei" w:date="2021-04-02T17:15:00Z">
        <w:r w:rsidR="001C6D42" w:rsidRPr="00140E21">
          <w:rPr>
            <w:rFonts w:eastAsia="宋体"/>
            <w:lang w:eastAsia="zh-CN"/>
          </w:rPr>
          <w:t>Success or Failure</w:t>
        </w:r>
      </w:ins>
      <w:ins w:id="263" w:author="Huawei" w:date="2021-03-24T19:21:00Z">
        <w:r w:rsidRPr="00ED6E06">
          <w:rPr>
            <w:lang w:eastAsia="zh-CN"/>
          </w:rPr>
          <w:t>.</w:t>
        </w:r>
      </w:ins>
    </w:p>
    <w:p w14:paraId="704649DC" w14:textId="7E9A8794" w:rsidR="003E2E9D" w:rsidRDefault="003E2E9D" w:rsidP="003E2E9D">
      <w:pPr>
        <w:rPr>
          <w:ins w:id="264" w:author="Huawei" w:date="2021-03-24T20:37:00Z"/>
        </w:rPr>
      </w:pPr>
      <w:ins w:id="265" w:author="Huawei" w:date="2021-03-24T19:21:00Z">
        <w:r w:rsidRPr="00ED6E06">
          <w:rPr>
            <w:b/>
          </w:rPr>
          <w:t xml:space="preserve">Output, Optional: </w:t>
        </w:r>
      </w:ins>
      <w:ins w:id="266" w:author="Huawei" w:date="2021-03-24T20:38:00Z">
        <w:r w:rsidR="00C87C4C">
          <w:t>None</w:t>
        </w:r>
      </w:ins>
      <w:ins w:id="267" w:author="Huawei" w:date="2021-03-24T19:21:00Z">
        <w:r w:rsidRPr="00ED6E06">
          <w:t>.</w:t>
        </w:r>
      </w:ins>
    </w:p>
    <w:p w14:paraId="157E5ECB" w14:textId="77777777" w:rsidR="00C87C4C" w:rsidRPr="00ED6E06" w:rsidRDefault="00C87C4C" w:rsidP="003E2E9D">
      <w:pPr>
        <w:rPr>
          <w:ins w:id="268" w:author="Huawei" w:date="2021-03-24T19:21:00Z"/>
          <w:lang w:eastAsia="zh-CN"/>
        </w:rPr>
      </w:pPr>
    </w:p>
    <w:p w14:paraId="7B1606E7" w14:textId="5BCFB63B" w:rsidR="00C87C4C" w:rsidRPr="00ED6E06" w:rsidRDefault="00C87C4C" w:rsidP="00C87C4C">
      <w:pPr>
        <w:pStyle w:val="Heading4"/>
        <w:rPr>
          <w:ins w:id="269" w:author="Huawei" w:date="2021-03-24T20:37:00Z"/>
        </w:rPr>
      </w:pPr>
      <w:ins w:id="270" w:author="Huawei" w:date="2021-03-24T20:37:00Z">
        <w:r w:rsidRPr="00ED6E06">
          <w:t>7.1.2.</w:t>
        </w:r>
        <w:r>
          <w:t>5</w:t>
        </w:r>
        <w:r w:rsidRPr="00ED6E06">
          <w:tab/>
          <w:t>Neasdf_DNSContext_Notify service operation</w:t>
        </w:r>
      </w:ins>
    </w:p>
    <w:p w14:paraId="1713C5D4" w14:textId="77777777" w:rsidR="00C87C4C" w:rsidRPr="00ED6E06" w:rsidRDefault="00C87C4C" w:rsidP="00C87C4C">
      <w:pPr>
        <w:rPr>
          <w:ins w:id="271" w:author="Huawei" w:date="2021-03-24T20:37:00Z"/>
          <w:b/>
        </w:rPr>
      </w:pPr>
      <w:ins w:id="272" w:author="Huawei" w:date="2021-03-24T20:37:00Z">
        <w:r w:rsidRPr="00ED6E06">
          <w:rPr>
            <w:b/>
          </w:rPr>
          <w:t xml:space="preserve">Service operation name: </w:t>
        </w:r>
        <w:r w:rsidRPr="00ED6E06">
          <w:t>Neasdf_DNSContext_Notify.</w:t>
        </w:r>
      </w:ins>
    </w:p>
    <w:p w14:paraId="6C991DDF" w14:textId="277991C8" w:rsidR="00C87C4C" w:rsidRPr="00ED6E06" w:rsidRDefault="00C87C4C" w:rsidP="00C87C4C">
      <w:pPr>
        <w:rPr>
          <w:ins w:id="273" w:author="Huawei" w:date="2021-03-24T20:37:00Z"/>
          <w:lang w:eastAsia="zh-CN"/>
        </w:rPr>
      </w:pPr>
      <w:ins w:id="274" w:author="Huawei" w:date="2021-03-24T20:37:00Z">
        <w:r w:rsidRPr="00ED6E06">
          <w:rPr>
            <w:b/>
          </w:rPr>
          <w:lastRenderedPageBreak/>
          <w:t>Description:</w:t>
        </w:r>
        <w:r w:rsidRPr="00ED6E06">
          <w:t xml:space="preserve"> EASDF reports DNS </w:t>
        </w:r>
        <w:del w:id="275" w:author="LTHM0" w:date="2021-04-12T13:30:00Z">
          <w:r w:rsidRPr="00ED6E06" w:rsidDel="00B666B6">
            <w:delText>message</w:delText>
          </w:r>
        </w:del>
      </w:ins>
      <w:ins w:id="276" w:author="LTHM0" w:date="2021-04-12T13:30:00Z">
        <w:r w:rsidR="00B666B6">
          <w:t>signall</w:t>
        </w:r>
      </w:ins>
      <w:ins w:id="277" w:author="Hui_HW_D2" w:date="2021-04-13T11:03:00Z">
        <w:r w:rsidR="00427EE9">
          <w:t>i</w:t>
        </w:r>
      </w:ins>
      <w:ins w:id="278" w:author="LTHM0" w:date="2021-04-12T13:30:00Z">
        <w:r w:rsidR="00B666B6">
          <w:t>ng related information</w:t>
        </w:r>
      </w:ins>
      <w:ins w:id="279" w:author="Huawei" w:date="2021-03-24T20:37:00Z">
        <w:r w:rsidRPr="00ED6E06">
          <w:t xml:space="preserve"> to the consumer when receiving DNS Query or DNS Response.</w:t>
        </w:r>
      </w:ins>
    </w:p>
    <w:p w14:paraId="491BD545" w14:textId="77777777" w:rsidR="00C87C4C" w:rsidRPr="00ED6E06" w:rsidRDefault="00C87C4C" w:rsidP="00C87C4C">
      <w:pPr>
        <w:rPr>
          <w:ins w:id="280" w:author="Huawei" w:date="2021-03-24T20:37:00Z"/>
          <w:lang w:eastAsia="zh-CN"/>
        </w:rPr>
      </w:pPr>
      <w:ins w:id="281" w:author="Huawei" w:date="2021-03-24T20:37:00Z">
        <w:r w:rsidRPr="00ED6E06">
          <w:rPr>
            <w:b/>
          </w:rPr>
          <w:t xml:space="preserve">Input, Required: </w:t>
        </w:r>
        <w:r w:rsidRPr="00ED6E06">
          <w:t>DNS message reporting information (EAS FQDN(s), EAS information</w:t>
        </w:r>
        <w:r w:rsidRPr="00ED6E06">
          <w:rPr>
            <w:lang w:val="en-US"/>
          </w:rPr>
          <w:t xml:space="preserve"> specified in clause 6.2.3.2.2</w:t>
        </w:r>
        <w:r w:rsidRPr="00ED6E06">
          <w:t>).</w:t>
        </w:r>
      </w:ins>
    </w:p>
    <w:p w14:paraId="4BD18937" w14:textId="77777777" w:rsidR="00C87C4C" w:rsidRPr="00ED6E06" w:rsidRDefault="00C87C4C" w:rsidP="00C87C4C">
      <w:pPr>
        <w:rPr>
          <w:ins w:id="282" w:author="Huawei" w:date="2021-03-24T20:37:00Z"/>
        </w:rPr>
      </w:pPr>
      <w:ins w:id="283" w:author="Huawei" w:date="2021-03-24T20:37:00Z">
        <w:r w:rsidRPr="00ED6E06">
          <w:rPr>
            <w:b/>
          </w:rPr>
          <w:t>Input, Optional:</w:t>
        </w:r>
        <w:r w:rsidRPr="00ED6E06">
          <w:rPr>
            <w:lang w:eastAsia="zh-CN"/>
          </w:rPr>
          <w:t xml:space="preserve"> None.</w:t>
        </w:r>
      </w:ins>
    </w:p>
    <w:p w14:paraId="4089D1F5" w14:textId="13E7FDA5" w:rsidR="00C87C4C" w:rsidRPr="00ED6E06" w:rsidRDefault="00C87C4C" w:rsidP="00C87C4C">
      <w:pPr>
        <w:rPr>
          <w:ins w:id="284" w:author="Huawei" w:date="2021-03-24T20:37:00Z"/>
          <w:lang w:eastAsia="zh-CN"/>
        </w:rPr>
      </w:pPr>
      <w:ins w:id="285" w:author="Huawei" w:date="2021-03-24T20:37:00Z">
        <w:r w:rsidRPr="00ED6E06">
          <w:rPr>
            <w:b/>
          </w:rPr>
          <w:t>Output, Required:</w:t>
        </w:r>
        <w:r w:rsidRPr="00ED6E06">
          <w:rPr>
            <w:lang w:eastAsia="zh-CN"/>
          </w:rPr>
          <w:t xml:space="preserve"> </w:t>
        </w:r>
      </w:ins>
      <w:ins w:id="286" w:author="Huawei" w:date="2021-04-02T17:15:00Z">
        <w:r w:rsidR="001C6D42" w:rsidRPr="00140E21">
          <w:rPr>
            <w:rFonts w:eastAsia="宋体"/>
            <w:lang w:eastAsia="zh-CN"/>
          </w:rPr>
          <w:t>Success or Failure</w:t>
        </w:r>
      </w:ins>
      <w:ins w:id="287" w:author="Huawei" w:date="2021-03-24T20:37:00Z">
        <w:r w:rsidRPr="00ED6E06">
          <w:rPr>
            <w:lang w:eastAsia="zh-CN"/>
          </w:rPr>
          <w:t>.</w:t>
        </w:r>
      </w:ins>
    </w:p>
    <w:p w14:paraId="024868B8" w14:textId="06ACEDC2" w:rsidR="00C87C4C" w:rsidRPr="00ED6E06" w:rsidRDefault="00C87C4C" w:rsidP="00C87C4C">
      <w:pPr>
        <w:rPr>
          <w:ins w:id="288" w:author="Huawei" w:date="2021-03-24T20:37:00Z"/>
          <w:lang w:eastAsia="zh-CN"/>
        </w:rPr>
      </w:pPr>
      <w:ins w:id="289" w:author="Huawei" w:date="2021-03-24T20:37:00Z">
        <w:r w:rsidRPr="00ED6E06">
          <w:rPr>
            <w:b/>
          </w:rPr>
          <w:t xml:space="preserve">Output, Optional: </w:t>
        </w:r>
      </w:ins>
      <w:ins w:id="290" w:author="Huawei" w:date="2021-04-02T17:15:00Z">
        <w:r w:rsidR="00FD2B31" w:rsidRPr="00ED6E06">
          <w:rPr>
            <w:lang w:eastAsia="zh-CN"/>
          </w:rPr>
          <w:t>None</w:t>
        </w:r>
      </w:ins>
      <w:ins w:id="291" w:author="Huawei" w:date="2021-03-24T20:37:00Z">
        <w:r w:rsidRPr="00ED6E06">
          <w:t>.</w:t>
        </w:r>
      </w:ins>
    </w:p>
    <w:p w14:paraId="538C6B97" w14:textId="77777777" w:rsidR="003E2E9D" w:rsidRPr="00C87C4C" w:rsidRDefault="003E2E9D" w:rsidP="003E2E9D">
      <w:pPr>
        <w:pStyle w:val="B1"/>
        <w:rPr>
          <w:ins w:id="292" w:author="Huawei" w:date="2021-03-24T19:21:00Z"/>
        </w:rPr>
      </w:pPr>
    </w:p>
    <w:p w14:paraId="12C7BC00" w14:textId="77777777" w:rsidR="00750213" w:rsidRPr="00ED6E06" w:rsidRDefault="00750213" w:rsidP="00502036">
      <w:pPr>
        <w:rPr>
          <w:rFonts w:ascii="Arial" w:hAnsi="Arial" w:cs="Arial"/>
          <w:color w:val="FF0000"/>
          <w:sz w:val="32"/>
          <w:szCs w:val="32"/>
          <w:lang w:eastAsia="zh-CN"/>
        </w:rPr>
      </w:pPr>
    </w:p>
    <w:p w14:paraId="02FCBADC" w14:textId="23FB589C" w:rsidR="00E1552B" w:rsidRPr="00931386" w:rsidRDefault="00E1552B" w:rsidP="00931386">
      <w:pPr>
        <w:rPr>
          <w:rFonts w:ascii="Arial" w:hAnsi="Arial" w:cs="Arial"/>
          <w:color w:val="FF0000"/>
          <w:sz w:val="32"/>
          <w:szCs w:val="32"/>
          <w:lang w:eastAsia="zh-CN"/>
        </w:rPr>
      </w:pPr>
      <w:bookmarkStart w:id="293" w:name="_Toc2086459"/>
      <w:bookmarkStart w:id="294" w:name="_Toc43806245"/>
      <w:bookmarkStart w:id="295" w:name="_Toc43806552"/>
      <w:bookmarkStart w:id="296" w:name="_Toc50630907"/>
      <w:bookmarkStart w:id="297" w:name="_Toc50631409"/>
      <w:bookmarkEnd w:id="10"/>
      <w:bookmarkEnd w:id="11"/>
      <w:bookmarkEnd w:id="12"/>
      <w:bookmarkEnd w:id="13"/>
      <w:bookmarkEnd w:id="14"/>
      <w:bookmarkEnd w:id="15"/>
      <w:r w:rsidRPr="00ED6E06">
        <w:rPr>
          <w:rFonts w:ascii="Arial" w:hAnsi="Arial" w:cs="Arial"/>
          <w:color w:val="FF0000"/>
          <w:sz w:val="32"/>
          <w:szCs w:val="32"/>
          <w:lang w:eastAsia="zh-CN"/>
        </w:rPr>
        <w:t>******</w:t>
      </w:r>
      <w:r w:rsidR="00AB1A24" w:rsidRPr="00ED6E06">
        <w:rPr>
          <w:rFonts w:ascii="Arial" w:hAnsi="Arial" w:cs="Arial"/>
          <w:color w:val="FF0000"/>
          <w:sz w:val="32"/>
          <w:szCs w:val="32"/>
          <w:lang w:eastAsia="zh-CN"/>
        </w:rPr>
        <w:t>******************</w:t>
      </w:r>
      <w:r w:rsidRPr="00ED6E06">
        <w:rPr>
          <w:rFonts w:ascii="Arial" w:hAnsi="Arial" w:cs="Arial"/>
          <w:color w:val="FF0000"/>
          <w:sz w:val="32"/>
          <w:szCs w:val="32"/>
          <w:lang w:eastAsia="zh-CN"/>
        </w:rPr>
        <w:t>********* End Change *******</w:t>
      </w:r>
      <w:r w:rsidR="00AB1A24" w:rsidRPr="00ED6E06">
        <w:rPr>
          <w:rFonts w:ascii="Arial" w:hAnsi="Arial" w:cs="Arial"/>
          <w:color w:val="FF0000"/>
          <w:sz w:val="32"/>
          <w:szCs w:val="32"/>
          <w:lang w:eastAsia="zh-CN"/>
        </w:rPr>
        <w:t>***************</w:t>
      </w:r>
      <w:r w:rsidRPr="00ED6E06">
        <w:rPr>
          <w:rFonts w:ascii="Arial" w:hAnsi="Arial" w:cs="Arial"/>
          <w:color w:val="FF0000"/>
          <w:sz w:val="32"/>
          <w:szCs w:val="32"/>
          <w:lang w:eastAsia="zh-CN"/>
        </w:rPr>
        <w:t>******</w:t>
      </w:r>
      <w:bookmarkEnd w:id="293"/>
      <w:bookmarkEnd w:id="294"/>
      <w:bookmarkEnd w:id="295"/>
      <w:bookmarkEnd w:id="296"/>
      <w:bookmarkEnd w:id="297"/>
    </w:p>
    <w:sectPr w:rsidR="00E1552B" w:rsidRPr="0093138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56269" w14:textId="77777777" w:rsidR="00A37E24" w:rsidRDefault="00A37E24">
      <w:r>
        <w:separator/>
      </w:r>
    </w:p>
  </w:endnote>
  <w:endnote w:type="continuationSeparator" w:id="0">
    <w:p w14:paraId="1685CC52" w14:textId="77777777" w:rsidR="00A37E24" w:rsidRDefault="00A37E24">
      <w:r>
        <w:continuationSeparator/>
      </w:r>
    </w:p>
  </w:endnote>
  <w:endnote w:type="continuationNotice" w:id="1">
    <w:p w14:paraId="55DECABA" w14:textId="77777777" w:rsidR="00A37E24" w:rsidRDefault="00A37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3C15" w14:textId="77777777" w:rsidR="00B666B6" w:rsidRDefault="00B666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3D7FE4" w:rsidRDefault="003D7FE4">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CACB3" w14:textId="77777777" w:rsidR="00B666B6" w:rsidRDefault="00B666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CDA48" w14:textId="77777777" w:rsidR="00A37E24" w:rsidRDefault="00A37E24">
      <w:r>
        <w:separator/>
      </w:r>
    </w:p>
  </w:footnote>
  <w:footnote w:type="continuationSeparator" w:id="0">
    <w:p w14:paraId="5C090AEF" w14:textId="77777777" w:rsidR="00A37E24" w:rsidRDefault="00A37E24">
      <w:r>
        <w:continuationSeparator/>
      </w:r>
    </w:p>
  </w:footnote>
  <w:footnote w:type="continuationNotice" w:id="1">
    <w:p w14:paraId="1A122CDD" w14:textId="77777777" w:rsidR="00A37E24" w:rsidRDefault="00A37E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E14A9" w14:textId="77777777" w:rsidR="00B666B6" w:rsidRDefault="00B666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10CA999B" w:rsidR="003D7FE4" w:rsidRDefault="003D7F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D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14099E" w14:textId="77777777" w:rsidR="003D7FE4" w:rsidRDefault="003D7F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3D40">
      <w:rPr>
        <w:rFonts w:ascii="Arial" w:hAnsi="Arial" w:cs="Arial"/>
        <w:b/>
        <w:noProof/>
        <w:sz w:val="18"/>
        <w:szCs w:val="18"/>
      </w:rPr>
      <w:t>2</w:t>
    </w:r>
    <w:r>
      <w:rPr>
        <w:rFonts w:ascii="Arial" w:hAnsi="Arial" w:cs="Arial"/>
        <w:b/>
        <w:sz w:val="18"/>
        <w:szCs w:val="18"/>
      </w:rPr>
      <w:fldChar w:fldCharType="end"/>
    </w:r>
  </w:p>
  <w:p w14:paraId="54C1B9E1" w14:textId="1C5322D6" w:rsidR="003D7FE4" w:rsidRDefault="003D7F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D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4D185" w14:textId="77777777" w:rsidR="003D7FE4" w:rsidRDefault="003D7F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5AAE" w14:textId="77777777" w:rsidR="00B666B6" w:rsidRDefault="00B666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2"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9"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0"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26"/>
  </w:num>
  <w:num w:numId="9">
    <w:abstractNumId w:val="40"/>
  </w:num>
  <w:num w:numId="10">
    <w:abstractNumId w:val="24"/>
  </w:num>
  <w:num w:numId="11">
    <w:abstractNumId w:val="30"/>
  </w:num>
  <w:num w:numId="12">
    <w:abstractNumId w:val="21"/>
  </w:num>
  <w:num w:numId="13">
    <w:abstractNumId w:val="42"/>
  </w:num>
  <w:num w:numId="14">
    <w:abstractNumId w:val="5"/>
  </w:num>
  <w:num w:numId="15">
    <w:abstractNumId w:val="7"/>
  </w:num>
  <w:num w:numId="16">
    <w:abstractNumId w:val="17"/>
  </w:num>
  <w:num w:numId="17">
    <w:abstractNumId w:val="15"/>
  </w:num>
  <w:num w:numId="18">
    <w:abstractNumId w:val="12"/>
  </w:num>
  <w:num w:numId="19">
    <w:abstractNumId w:val="39"/>
  </w:num>
  <w:num w:numId="20">
    <w:abstractNumId w:val="3"/>
  </w:num>
  <w:num w:numId="21">
    <w:abstractNumId w:val="34"/>
  </w:num>
  <w:num w:numId="22">
    <w:abstractNumId w:val="25"/>
  </w:num>
  <w:num w:numId="23">
    <w:abstractNumId w:val="23"/>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3"/>
  </w:num>
  <w:num w:numId="31">
    <w:abstractNumId w:val="37"/>
  </w:num>
  <w:num w:numId="32">
    <w:abstractNumId w:val="18"/>
  </w:num>
  <w:num w:numId="33">
    <w:abstractNumId w:val="20"/>
  </w:num>
  <w:num w:numId="34">
    <w:abstractNumId w:val="16"/>
  </w:num>
  <w:num w:numId="35">
    <w:abstractNumId w:val="38"/>
  </w:num>
  <w:num w:numId="36">
    <w:abstractNumId w:val="29"/>
  </w:num>
  <w:num w:numId="37">
    <w:abstractNumId w:val="14"/>
  </w:num>
  <w:num w:numId="38">
    <w:abstractNumId w:val="13"/>
  </w:num>
  <w:num w:numId="39">
    <w:abstractNumId w:val="28"/>
  </w:num>
  <w:num w:numId="40">
    <w:abstractNumId w:val="32"/>
  </w:num>
  <w:num w:numId="41">
    <w:abstractNumId w:val="35"/>
  </w:num>
  <w:num w:numId="42">
    <w:abstractNumId w:val="36"/>
  </w:num>
  <w:num w:numId="43">
    <w:abstractNumId w:val="6"/>
  </w:num>
  <w:num w:numId="44">
    <w:abstractNumId w:val="11"/>
  </w:num>
  <w:num w:numId="45">
    <w:abstractNumId w:val="2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i_HW_D2">
    <w15:presenceInfo w15:providerId="None" w15:userId="Hui_HW_D2"/>
  </w15:person>
  <w15:person w15:author="Huawei">
    <w15:presenceInfo w15:providerId="None" w15:userId="Huawei"/>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A0C"/>
    <w:rsid w:val="00054A22"/>
    <w:rsid w:val="00054AA9"/>
    <w:rsid w:val="00054B9F"/>
    <w:rsid w:val="000568CC"/>
    <w:rsid w:val="00057309"/>
    <w:rsid w:val="00062023"/>
    <w:rsid w:val="000630B5"/>
    <w:rsid w:val="000655A6"/>
    <w:rsid w:val="00066320"/>
    <w:rsid w:val="00066415"/>
    <w:rsid w:val="00071191"/>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2FB2"/>
    <w:rsid w:val="000D453D"/>
    <w:rsid w:val="000D58AB"/>
    <w:rsid w:val="000D6813"/>
    <w:rsid w:val="000E4552"/>
    <w:rsid w:val="000E4D27"/>
    <w:rsid w:val="000E5314"/>
    <w:rsid w:val="000F3FC5"/>
    <w:rsid w:val="000F414E"/>
    <w:rsid w:val="000F6892"/>
    <w:rsid w:val="000F6CBF"/>
    <w:rsid w:val="00103ACB"/>
    <w:rsid w:val="00104B79"/>
    <w:rsid w:val="00105DC0"/>
    <w:rsid w:val="00106D30"/>
    <w:rsid w:val="00116722"/>
    <w:rsid w:val="00123121"/>
    <w:rsid w:val="0012617F"/>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5371"/>
    <w:rsid w:val="00195774"/>
    <w:rsid w:val="00196CA9"/>
    <w:rsid w:val="001A1B56"/>
    <w:rsid w:val="001A3794"/>
    <w:rsid w:val="001A4C42"/>
    <w:rsid w:val="001A580D"/>
    <w:rsid w:val="001A7420"/>
    <w:rsid w:val="001B1729"/>
    <w:rsid w:val="001B6637"/>
    <w:rsid w:val="001C21C3"/>
    <w:rsid w:val="001C233E"/>
    <w:rsid w:val="001C39DE"/>
    <w:rsid w:val="001C5106"/>
    <w:rsid w:val="001C6D42"/>
    <w:rsid w:val="001D013F"/>
    <w:rsid w:val="001D02C2"/>
    <w:rsid w:val="001D50E8"/>
    <w:rsid w:val="001E19F2"/>
    <w:rsid w:val="001E41B0"/>
    <w:rsid w:val="001F0C1D"/>
    <w:rsid w:val="001F1132"/>
    <w:rsid w:val="001F168B"/>
    <w:rsid w:val="001F3D73"/>
    <w:rsid w:val="001F5359"/>
    <w:rsid w:val="00205886"/>
    <w:rsid w:val="00206263"/>
    <w:rsid w:val="00206BDB"/>
    <w:rsid w:val="002071D2"/>
    <w:rsid w:val="002111D1"/>
    <w:rsid w:val="00214823"/>
    <w:rsid w:val="0021686F"/>
    <w:rsid w:val="00217114"/>
    <w:rsid w:val="00221221"/>
    <w:rsid w:val="00223BA2"/>
    <w:rsid w:val="002341A6"/>
    <w:rsid w:val="002347A2"/>
    <w:rsid w:val="00234EA3"/>
    <w:rsid w:val="002368EF"/>
    <w:rsid w:val="00237D21"/>
    <w:rsid w:val="00241809"/>
    <w:rsid w:val="002461FB"/>
    <w:rsid w:val="00246A99"/>
    <w:rsid w:val="00252BF9"/>
    <w:rsid w:val="00253E04"/>
    <w:rsid w:val="00257FC6"/>
    <w:rsid w:val="002605CB"/>
    <w:rsid w:val="002647D2"/>
    <w:rsid w:val="00266AD9"/>
    <w:rsid w:val="00267352"/>
    <w:rsid w:val="002675F0"/>
    <w:rsid w:val="00271D33"/>
    <w:rsid w:val="00273A7C"/>
    <w:rsid w:val="00274D03"/>
    <w:rsid w:val="002808E4"/>
    <w:rsid w:val="00281B0A"/>
    <w:rsid w:val="0028220A"/>
    <w:rsid w:val="00285A65"/>
    <w:rsid w:val="00285AFF"/>
    <w:rsid w:val="00287174"/>
    <w:rsid w:val="002934DC"/>
    <w:rsid w:val="00294BD4"/>
    <w:rsid w:val="00297872"/>
    <w:rsid w:val="002A0281"/>
    <w:rsid w:val="002A1C41"/>
    <w:rsid w:val="002A32D6"/>
    <w:rsid w:val="002A72E3"/>
    <w:rsid w:val="002B0541"/>
    <w:rsid w:val="002B072B"/>
    <w:rsid w:val="002B4672"/>
    <w:rsid w:val="002B6339"/>
    <w:rsid w:val="002B6967"/>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2F77DB"/>
    <w:rsid w:val="00300BBB"/>
    <w:rsid w:val="00304CC7"/>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0B5C"/>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39CC"/>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46D0"/>
    <w:rsid w:val="003D5B69"/>
    <w:rsid w:val="003D7FE4"/>
    <w:rsid w:val="003E18A3"/>
    <w:rsid w:val="003E2E9D"/>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A35"/>
    <w:rsid w:val="00416E20"/>
    <w:rsid w:val="004174B9"/>
    <w:rsid w:val="00420FF7"/>
    <w:rsid w:val="0042116D"/>
    <w:rsid w:val="004219A8"/>
    <w:rsid w:val="00423334"/>
    <w:rsid w:val="00423430"/>
    <w:rsid w:val="00427EE9"/>
    <w:rsid w:val="00430162"/>
    <w:rsid w:val="0043339F"/>
    <w:rsid w:val="00434217"/>
    <w:rsid w:val="004345EC"/>
    <w:rsid w:val="0043509C"/>
    <w:rsid w:val="004365E1"/>
    <w:rsid w:val="00437220"/>
    <w:rsid w:val="004411F1"/>
    <w:rsid w:val="004425A0"/>
    <w:rsid w:val="004434A5"/>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04D2"/>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C8B"/>
    <w:rsid w:val="00553EF8"/>
    <w:rsid w:val="00554958"/>
    <w:rsid w:val="005571EF"/>
    <w:rsid w:val="00564974"/>
    <w:rsid w:val="00565087"/>
    <w:rsid w:val="005724AF"/>
    <w:rsid w:val="00585C26"/>
    <w:rsid w:val="00586B8B"/>
    <w:rsid w:val="005871CD"/>
    <w:rsid w:val="005924B4"/>
    <w:rsid w:val="00592B57"/>
    <w:rsid w:val="00593C62"/>
    <w:rsid w:val="005957F3"/>
    <w:rsid w:val="00597B11"/>
    <w:rsid w:val="005A0929"/>
    <w:rsid w:val="005A34C9"/>
    <w:rsid w:val="005A3C90"/>
    <w:rsid w:val="005A68C7"/>
    <w:rsid w:val="005B4F7F"/>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3D40"/>
    <w:rsid w:val="00734A5B"/>
    <w:rsid w:val="007369E0"/>
    <w:rsid w:val="0073719D"/>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A51A3"/>
    <w:rsid w:val="007B2F30"/>
    <w:rsid w:val="007B600E"/>
    <w:rsid w:val="007B6387"/>
    <w:rsid w:val="007B70F6"/>
    <w:rsid w:val="007C047B"/>
    <w:rsid w:val="007C164B"/>
    <w:rsid w:val="007C234D"/>
    <w:rsid w:val="007C5D30"/>
    <w:rsid w:val="007D41DD"/>
    <w:rsid w:val="007D67C1"/>
    <w:rsid w:val="007D67C7"/>
    <w:rsid w:val="007E4364"/>
    <w:rsid w:val="007E4C2F"/>
    <w:rsid w:val="007E5FC7"/>
    <w:rsid w:val="007E61CC"/>
    <w:rsid w:val="007F0F4A"/>
    <w:rsid w:val="007F2416"/>
    <w:rsid w:val="007F6B17"/>
    <w:rsid w:val="007F6BD9"/>
    <w:rsid w:val="007F6D77"/>
    <w:rsid w:val="00800E82"/>
    <w:rsid w:val="00801DED"/>
    <w:rsid w:val="00802732"/>
    <w:rsid w:val="008027C4"/>
    <w:rsid w:val="008028A4"/>
    <w:rsid w:val="00802F01"/>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8EC"/>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D5956"/>
    <w:rsid w:val="008D6CC9"/>
    <w:rsid w:val="008E1547"/>
    <w:rsid w:val="008E1CEF"/>
    <w:rsid w:val="008E39F1"/>
    <w:rsid w:val="008E63D4"/>
    <w:rsid w:val="008E6653"/>
    <w:rsid w:val="008F328E"/>
    <w:rsid w:val="008F3B89"/>
    <w:rsid w:val="008F3EC7"/>
    <w:rsid w:val="008F6576"/>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5236"/>
    <w:rsid w:val="0095757B"/>
    <w:rsid w:val="00960969"/>
    <w:rsid w:val="00961251"/>
    <w:rsid w:val="00961557"/>
    <w:rsid w:val="00963872"/>
    <w:rsid w:val="009638E0"/>
    <w:rsid w:val="0096455A"/>
    <w:rsid w:val="00965DCB"/>
    <w:rsid w:val="00966DBF"/>
    <w:rsid w:val="00967507"/>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20EE"/>
    <w:rsid w:val="009C39A2"/>
    <w:rsid w:val="009C50E1"/>
    <w:rsid w:val="009C625A"/>
    <w:rsid w:val="009C67E7"/>
    <w:rsid w:val="009D0B08"/>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37E24"/>
    <w:rsid w:val="00A47317"/>
    <w:rsid w:val="00A508BD"/>
    <w:rsid w:val="00A51FB4"/>
    <w:rsid w:val="00A53724"/>
    <w:rsid w:val="00A53B49"/>
    <w:rsid w:val="00A54732"/>
    <w:rsid w:val="00A56066"/>
    <w:rsid w:val="00A6058E"/>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E2D"/>
    <w:rsid w:val="00AB1A24"/>
    <w:rsid w:val="00AB3219"/>
    <w:rsid w:val="00AB5B9B"/>
    <w:rsid w:val="00AC11B4"/>
    <w:rsid w:val="00AC3E72"/>
    <w:rsid w:val="00AC46C4"/>
    <w:rsid w:val="00AC6AD5"/>
    <w:rsid w:val="00AC6BC6"/>
    <w:rsid w:val="00AC7397"/>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61D6"/>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66B6"/>
    <w:rsid w:val="00B67E6D"/>
    <w:rsid w:val="00B7218B"/>
    <w:rsid w:val="00B759B6"/>
    <w:rsid w:val="00B76739"/>
    <w:rsid w:val="00B76AA1"/>
    <w:rsid w:val="00B76FEE"/>
    <w:rsid w:val="00B7760E"/>
    <w:rsid w:val="00B80257"/>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3079"/>
    <w:rsid w:val="00C40474"/>
    <w:rsid w:val="00C42DEF"/>
    <w:rsid w:val="00C44F83"/>
    <w:rsid w:val="00C45231"/>
    <w:rsid w:val="00C4774D"/>
    <w:rsid w:val="00C514BA"/>
    <w:rsid w:val="00C55020"/>
    <w:rsid w:val="00C5644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87C4C"/>
    <w:rsid w:val="00C900AE"/>
    <w:rsid w:val="00C904CC"/>
    <w:rsid w:val="00C9346F"/>
    <w:rsid w:val="00C93F40"/>
    <w:rsid w:val="00C95943"/>
    <w:rsid w:val="00CA0D2E"/>
    <w:rsid w:val="00CA19FE"/>
    <w:rsid w:val="00CA1ABE"/>
    <w:rsid w:val="00CA3D0C"/>
    <w:rsid w:val="00CA5391"/>
    <w:rsid w:val="00CB2663"/>
    <w:rsid w:val="00CB299F"/>
    <w:rsid w:val="00CC121B"/>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77F86"/>
    <w:rsid w:val="00D80557"/>
    <w:rsid w:val="00D814CD"/>
    <w:rsid w:val="00D81B90"/>
    <w:rsid w:val="00D828F2"/>
    <w:rsid w:val="00D83D49"/>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C05E2"/>
    <w:rsid w:val="00DC1E66"/>
    <w:rsid w:val="00DC2E2C"/>
    <w:rsid w:val="00DC309B"/>
    <w:rsid w:val="00DC4DA2"/>
    <w:rsid w:val="00DC63BF"/>
    <w:rsid w:val="00DC7469"/>
    <w:rsid w:val="00DC7491"/>
    <w:rsid w:val="00DC7988"/>
    <w:rsid w:val="00DD053E"/>
    <w:rsid w:val="00DD4C17"/>
    <w:rsid w:val="00DD7469"/>
    <w:rsid w:val="00DD74A5"/>
    <w:rsid w:val="00DE24CF"/>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510F"/>
    <w:rsid w:val="00E36F38"/>
    <w:rsid w:val="00E42AA7"/>
    <w:rsid w:val="00E43C06"/>
    <w:rsid w:val="00E44582"/>
    <w:rsid w:val="00E479E2"/>
    <w:rsid w:val="00E550B5"/>
    <w:rsid w:val="00E609AE"/>
    <w:rsid w:val="00E61968"/>
    <w:rsid w:val="00E61D89"/>
    <w:rsid w:val="00E6498E"/>
    <w:rsid w:val="00E66593"/>
    <w:rsid w:val="00E71C5B"/>
    <w:rsid w:val="00E71E8D"/>
    <w:rsid w:val="00E73D4E"/>
    <w:rsid w:val="00E76E99"/>
    <w:rsid w:val="00E77645"/>
    <w:rsid w:val="00E8167B"/>
    <w:rsid w:val="00E8506E"/>
    <w:rsid w:val="00E86B00"/>
    <w:rsid w:val="00E9092D"/>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D6E06"/>
    <w:rsid w:val="00EE282D"/>
    <w:rsid w:val="00EE30B5"/>
    <w:rsid w:val="00EF3981"/>
    <w:rsid w:val="00F00E35"/>
    <w:rsid w:val="00F01234"/>
    <w:rsid w:val="00F025A2"/>
    <w:rsid w:val="00F038D9"/>
    <w:rsid w:val="00F04712"/>
    <w:rsid w:val="00F10FE9"/>
    <w:rsid w:val="00F11A45"/>
    <w:rsid w:val="00F13360"/>
    <w:rsid w:val="00F14B82"/>
    <w:rsid w:val="00F17356"/>
    <w:rsid w:val="00F20A1C"/>
    <w:rsid w:val="00F21AAD"/>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1D50"/>
    <w:rsid w:val="00FB2505"/>
    <w:rsid w:val="00FB3012"/>
    <w:rsid w:val="00FB391D"/>
    <w:rsid w:val="00FB3B9B"/>
    <w:rsid w:val="00FB3F9C"/>
    <w:rsid w:val="00FB4428"/>
    <w:rsid w:val="00FC0295"/>
    <w:rsid w:val="00FC1192"/>
    <w:rsid w:val="00FC28CE"/>
    <w:rsid w:val="00FC4F34"/>
    <w:rsid w:val="00FD088C"/>
    <w:rsid w:val="00FD0953"/>
    <w:rsid w:val="00FD1A2B"/>
    <w:rsid w:val="00FD2B31"/>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B58067-DCAF-4552-B3FA-10A611ED7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2195</Words>
  <Characters>12515</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14681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Hui_HW_D2</cp:lastModifiedBy>
  <cp:revision>2</cp:revision>
  <dcterms:created xsi:type="dcterms:W3CDTF">2021-04-13T03:14:00Z</dcterms:created>
  <dcterms:modified xsi:type="dcterms:W3CDTF">2021-04-13T03:14:00Z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(3)r99eYm0yZQwMALHta8dAc9yI0YF7FsHIcfdrQt6Kw2yLPaaqHnRNfDS+VdcZ1xbykuotzYFq
0CnL6ujo8ihfzCEGXSfFEqs53dssr0y2q88ALgtYZZbGL8g+BobEuupsCFxqGu4l2Xq3AzKU
CTmGVTDMs4c/FOgft8F+HtUWzP8ZunfpkRIZWPCyvEJqyPuHJ0Imryrh0zkNuYyQk6m7Aytg
ujPkH9QEcfQU9MI7g2</vt:lpwstr>
  </property>
  <property fmtid="{D5CDD505-2E9C-101B-9397-08002B2CF9AE}" pid="5" name="_2015_ms_pID_7253431">
    <vt:lpwstr>zg0+FBPzfwP5485LbkyX8Fg3MpkGPgpXV6Nh30AcMj3zYH1+xEk+8G
SQ+bZUGRISpOWtVxH99Syytd0Eayij4ZI1SZk4+/3SMsKkTZPWA39MmkcrecghPXib23D1DC
6crbZzeBVKKgncWB3bUG66VWG7FHK4YAdB9u4SWlM6IjAYrsNbdAzbL9v4Ug4tBzCez4unMJ
cvkl16W+ZuT3NeH486s/2PyJBJ+8VOpS8cRS</vt:lpwstr>
  </property>
  <property fmtid="{D5CDD505-2E9C-101B-9397-08002B2CF9AE}" pid="6" name="_2015_ms_pID_7253432">
    <vt:lpwstr>LQ==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1616375442</vt:lpwstr>
  </property>
</Properties>
</file>