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0F69E8"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w:t>
      </w:r>
      <w:r w:rsidR="002454CB">
        <w:rPr>
          <w:rFonts w:cs="Arial"/>
          <w:b/>
          <w:noProof/>
          <w:sz w:val="24"/>
        </w:rPr>
        <w:t>2100956</w:t>
      </w:r>
    </w:p>
    <w:p w14:paraId="7CB45193" w14:textId="718F93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169C9">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F9A54" w:rsidR="001E41F3" w:rsidRPr="00410371" w:rsidRDefault="00FE5D90" w:rsidP="002454CB">
            <w:pPr>
              <w:pStyle w:val="CRCoverPage"/>
              <w:spacing w:after="0"/>
              <w:jc w:val="center"/>
              <w:rPr>
                <w:b/>
                <w:noProof/>
                <w:sz w:val="28"/>
              </w:rPr>
            </w:pPr>
            <w:r>
              <w:rPr>
                <w:b/>
                <w:noProof/>
                <w:sz w:val="28"/>
              </w:rPr>
              <w:t>23.50</w:t>
            </w:r>
            <w:r w:rsidR="007169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94F3" w:rsidR="001E41F3" w:rsidRPr="00410371" w:rsidRDefault="002454CB" w:rsidP="002454CB">
            <w:pPr>
              <w:pStyle w:val="CRCoverPage"/>
              <w:spacing w:after="0"/>
              <w:jc w:val="center"/>
              <w:rPr>
                <w:noProof/>
              </w:rPr>
            </w:pPr>
            <w:r w:rsidRPr="002454CB">
              <w:rPr>
                <w:b/>
                <w:noProof/>
                <w:sz w:val="28"/>
              </w:rPr>
              <w:t>258</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25F45" w:rsidR="001E41F3" w:rsidRPr="00410371" w:rsidRDefault="00FE5D90">
            <w:pPr>
              <w:pStyle w:val="CRCoverPage"/>
              <w:spacing w:after="0"/>
              <w:jc w:val="center"/>
              <w:rPr>
                <w:noProof/>
                <w:sz w:val="28"/>
              </w:rPr>
            </w:pPr>
            <w:r>
              <w:rPr>
                <w:b/>
                <w:noProof/>
                <w:sz w:val="28"/>
              </w:rPr>
              <w:t>16.7.</w:t>
            </w:r>
            <w:r w:rsidR="0036176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6A5D3" w:rsidR="00F25D98" w:rsidRDefault="002454C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189B" w14:paraId="58300953" w14:textId="77777777" w:rsidTr="00547111">
        <w:tc>
          <w:tcPr>
            <w:tcW w:w="1843" w:type="dxa"/>
            <w:tcBorders>
              <w:top w:val="single" w:sz="4" w:space="0" w:color="auto"/>
              <w:left w:val="single" w:sz="4" w:space="0" w:color="auto"/>
            </w:tcBorders>
          </w:tcPr>
          <w:p w14:paraId="05B2F3A2" w14:textId="77777777" w:rsidR="001E41F3" w:rsidRPr="0005189B" w:rsidRDefault="001E41F3">
            <w:pPr>
              <w:pStyle w:val="CRCoverPage"/>
              <w:tabs>
                <w:tab w:val="right" w:pos="1759"/>
              </w:tabs>
              <w:spacing w:after="0"/>
              <w:rPr>
                <w:b/>
                <w:i/>
                <w:noProof/>
              </w:rPr>
            </w:pPr>
            <w:r w:rsidRPr="0005189B">
              <w:rPr>
                <w:b/>
                <w:i/>
                <w:noProof/>
              </w:rPr>
              <w:t>Title:</w:t>
            </w:r>
            <w:r w:rsidRPr="0005189B">
              <w:rPr>
                <w:b/>
                <w:i/>
                <w:noProof/>
              </w:rPr>
              <w:tab/>
            </w:r>
          </w:p>
        </w:tc>
        <w:tc>
          <w:tcPr>
            <w:tcW w:w="7797" w:type="dxa"/>
            <w:gridSpan w:val="10"/>
            <w:tcBorders>
              <w:top w:val="single" w:sz="4" w:space="0" w:color="auto"/>
              <w:right w:val="single" w:sz="4" w:space="0" w:color="auto"/>
            </w:tcBorders>
            <w:shd w:val="pct30" w:color="FFFF00" w:fill="auto"/>
          </w:tcPr>
          <w:p w14:paraId="3D393EEE" w14:textId="55C21CFA" w:rsidR="001E41F3" w:rsidRPr="0005189B" w:rsidRDefault="0005189B">
            <w:pPr>
              <w:pStyle w:val="CRCoverPage"/>
              <w:spacing w:after="0"/>
              <w:ind w:left="100"/>
              <w:rPr>
                <w:noProof/>
              </w:rPr>
            </w:pPr>
            <w:r w:rsidRPr="0005189B">
              <w:rPr>
                <w:noProof/>
              </w:rPr>
              <w:t xml:space="preserve">MA PDU sessions </w:t>
            </w:r>
            <w:r w:rsidRPr="0005189B">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FDF6C" w:rsidR="001E41F3" w:rsidRDefault="007169C9">
            <w:pPr>
              <w:pStyle w:val="CRCoverPage"/>
              <w:spacing w:after="0"/>
              <w:ind w:left="100"/>
              <w:rPr>
                <w:noProof/>
              </w:rPr>
            </w:pPr>
            <w:r>
              <w:rPr>
                <w:noProof/>
              </w:rPr>
              <w:t>InterDigital</w:t>
            </w:r>
            <w:r w:rsidR="003E2C84">
              <w:rPr>
                <w:noProof/>
              </w:rPr>
              <w:t>,</w:t>
            </w:r>
            <w:r w:rsidR="008F425B">
              <w:rPr>
                <w:noProof/>
              </w:rPr>
              <w:t xml:space="preserve"> </w:t>
            </w:r>
            <w:r w:rsidR="008F425B" w:rsidRPr="000B2C0A">
              <w:rPr>
                <w:noProof/>
                <w:lang w:val="de-AT"/>
              </w:rPr>
              <w:t>Nokia, Nokia Shanghai Bell</w:t>
            </w:r>
            <w:r w:rsidR="00822079">
              <w:rPr>
                <w:noProof/>
                <w:lang w:val="de-AT"/>
              </w:rPr>
              <w:t>,</w:t>
            </w:r>
            <w:r w:rsidR="003E2C84" w:rsidRPr="00822079">
              <w:rPr>
                <w:noProof/>
                <w:lang w:val="de-AT"/>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45121" w:rsidR="001E41F3" w:rsidRDefault="0005189B">
            <w:pPr>
              <w:pStyle w:val="CRCoverPage"/>
              <w:spacing w:after="0"/>
              <w:ind w:left="100"/>
              <w:rPr>
                <w:noProof/>
              </w:rPr>
            </w:pPr>
            <w:r w:rsidRPr="00E63028">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893E" w14:textId="1CA8D8FC" w:rsidR="001E41F3" w:rsidRDefault="0005189B">
            <w:pPr>
              <w:pStyle w:val="CRCoverPage"/>
              <w:spacing w:after="0"/>
              <w:ind w:left="100"/>
              <w:rPr>
                <w:noProof/>
              </w:rPr>
            </w:pPr>
            <w:r>
              <w:rPr>
                <w:noProof/>
              </w:rPr>
              <w:t xml:space="preserve">Objectives of </w:t>
            </w:r>
            <w:r w:rsidRPr="00E63028">
              <w:t>ATSSS_Ph2</w:t>
            </w:r>
            <w:r>
              <w:t xml:space="preserve"> WID in S</w:t>
            </w:r>
            <w:r w:rsidRPr="0005189B">
              <w:t>P-200977</w:t>
            </w:r>
          </w:p>
          <w:p w14:paraId="708AA7DE" w14:textId="30458D13" w:rsidR="0005189B" w:rsidRDefault="0005189B" w:rsidP="0005189B">
            <w:pPr>
              <w:pStyle w:val="B1"/>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BBA40" w14:textId="75FB8CCB" w:rsidR="000644B2" w:rsidRDefault="003E2C84" w:rsidP="000644B2">
            <w:pPr>
              <w:pStyle w:val="B1"/>
              <w:rPr>
                <w:noProof/>
              </w:rPr>
            </w:pPr>
            <w:r>
              <w:rPr>
                <w:noProof/>
              </w:rPr>
              <w:t>4.22.1 is modified to support MA PDU with 3GPP access connected to EPC.</w:t>
            </w:r>
          </w:p>
          <w:p w14:paraId="010A7F25" w14:textId="1498EAAE" w:rsidR="003E2C84" w:rsidRDefault="003E2C84" w:rsidP="000644B2">
            <w:pPr>
              <w:pStyle w:val="B1"/>
              <w:rPr>
                <w:noProof/>
              </w:rPr>
            </w:pPr>
            <w:r>
              <w:rPr>
                <w:noProof/>
              </w:rPr>
              <w:t>New clause 4.22.2.x is created to describe how MA PDU with 3GPP access connected to EPC is established</w:t>
            </w:r>
            <w:r w:rsidR="008F425B">
              <w:rPr>
                <w:noProof/>
              </w:rPr>
              <w:t>, using 4.12.3 in 23.316 as the base</w:t>
            </w:r>
            <w:r w:rsidR="000427A3">
              <w:rPr>
                <w:noProof/>
              </w:rPr>
              <w:t>line</w:t>
            </w:r>
            <w:r w:rsidR="008F425B">
              <w:rPr>
                <w:noProof/>
              </w:rPr>
              <w:t xml:space="preserve"> text</w:t>
            </w:r>
          </w:p>
          <w:p w14:paraId="31C656EC" w14:textId="6BC2A2F5" w:rsidR="003E2C84" w:rsidRDefault="003E2C84" w:rsidP="000644B2">
            <w:pPr>
              <w:pStyle w:val="B1"/>
              <w:rPr>
                <w:noProof/>
              </w:rPr>
            </w:pPr>
            <w:r>
              <w:rPr>
                <w:noProof/>
              </w:rPr>
              <w:t>4.22.6 is modified to support the replacement of 3GPP access leg by PDN connection when UE moves from 5GS to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BE8DB" w:rsidR="001E41F3" w:rsidRDefault="0005189B">
            <w:pPr>
              <w:pStyle w:val="CRCoverPage"/>
              <w:spacing w:after="0"/>
              <w:ind w:left="100"/>
              <w:rPr>
                <w:noProof/>
              </w:rPr>
            </w:pPr>
            <w:r>
              <w:rPr>
                <w:noProof/>
              </w:rPr>
              <w:t xml:space="preserve">No </w:t>
            </w:r>
            <w:r>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DAC5C" w:rsidR="001E41F3" w:rsidRDefault="003E2C84">
            <w:pPr>
              <w:pStyle w:val="CRCoverPage"/>
              <w:spacing w:after="0"/>
              <w:ind w:left="100"/>
              <w:rPr>
                <w:noProof/>
              </w:rPr>
            </w:pPr>
            <w:r>
              <w:rPr>
                <w:noProof/>
              </w:rPr>
              <w:t xml:space="preserve">4.22.1, </w:t>
            </w:r>
            <w:r w:rsidR="00F0105C">
              <w:rPr>
                <w:noProof/>
              </w:rPr>
              <w:t xml:space="preserve">4.22.2.0(new), </w:t>
            </w:r>
            <w:r>
              <w:rPr>
                <w:noProof/>
              </w:rPr>
              <w:t>4.22.2.x(new), 4.22.6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D059" w:rsidR="001E41F3" w:rsidRDefault="00EE3F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39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648E" w:rsidR="001E41F3" w:rsidRDefault="000427A3">
            <w:pPr>
              <w:pStyle w:val="CRCoverPage"/>
              <w:spacing w:after="0"/>
              <w:ind w:left="99"/>
              <w:rPr>
                <w:noProof/>
              </w:rPr>
            </w:pPr>
            <w:r>
              <w:rPr>
                <w:noProof/>
              </w:rPr>
              <w:t>23.501 CR 2527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DF71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CFA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04A7D" w:rsidR="00CE67B9" w:rsidRDefault="00CE67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1C7907"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5C0DAA" w14:textId="77777777" w:rsidR="00070039" w:rsidRDefault="00070039" w:rsidP="00070039">
      <w:pPr>
        <w:rPr>
          <w:noProof/>
        </w:rPr>
      </w:pPr>
    </w:p>
    <w:p w14:paraId="51CE4969" w14:textId="77777777" w:rsidR="007169C9" w:rsidRPr="00140E21" w:rsidRDefault="007169C9" w:rsidP="007169C9">
      <w:pPr>
        <w:pStyle w:val="Heading2"/>
      </w:pPr>
      <w:bookmarkStart w:id="1" w:name="_Toc20204296"/>
      <w:bookmarkStart w:id="2" w:name="_Toc27894988"/>
      <w:bookmarkStart w:id="3" w:name="_Toc36192069"/>
      <w:bookmarkStart w:id="4" w:name="_Toc45193159"/>
      <w:bookmarkStart w:id="5" w:name="_Toc47592791"/>
      <w:bookmarkStart w:id="6" w:name="_Toc51834878"/>
      <w:bookmarkStart w:id="7" w:name="_Toc59100704"/>
      <w:r w:rsidRPr="00140E21">
        <w:t>4.22</w:t>
      </w:r>
      <w:r w:rsidRPr="00140E21">
        <w:tab/>
        <w:t>ATSSS Procedures</w:t>
      </w:r>
      <w:bookmarkEnd w:id="1"/>
      <w:bookmarkEnd w:id="2"/>
      <w:bookmarkEnd w:id="3"/>
      <w:bookmarkEnd w:id="4"/>
      <w:bookmarkEnd w:id="5"/>
      <w:bookmarkEnd w:id="6"/>
      <w:bookmarkEnd w:id="7"/>
    </w:p>
    <w:p w14:paraId="71E31570" w14:textId="77777777" w:rsidR="007169C9" w:rsidRPr="00140E21" w:rsidRDefault="007169C9" w:rsidP="007169C9">
      <w:pPr>
        <w:pStyle w:val="Heading3"/>
      </w:pPr>
      <w:bookmarkStart w:id="8" w:name="_Toc20204297"/>
      <w:bookmarkStart w:id="9" w:name="_Toc27894989"/>
      <w:bookmarkStart w:id="10" w:name="_Toc36192070"/>
      <w:bookmarkStart w:id="11" w:name="_Toc45193160"/>
      <w:bookmarkStart w:id="12" w:name="_Toc47592792"/>
      <w:bookmarkStart w:id="13" w:name="_Toc51834879"/>
      <w:bookmarkStart w:id="14" w:name="_Toc59100705"/>
      <w:r w:rsidRPr="00140E21">
        <w:t>4.22.1</w:t>
      </w:r>
      <w:r w:rsidRPr="00140E21">
        <w:tab/>
        <w:t>General</w:t>
      </w:r>
      <w:bookmarkEnd w:id="8"/>
      <w:bookmarkEnd w:id="9"/>
      <w:bookmarkEnd w:id="10"/>
      <w:bookmarkEnd w:id="11"/>
      <w:bookmarkEnd w:id="12"/>
      <w:bookmarkEnd w:id="13"/>
      <w:bookmarkEnd w:id="14"/>
    </w:p>
    <w:p w14:paraId="2FBA50CA" w14:textId="77777777" w:rsidR="007169C9" w:rsidRPr="00140E21" w:rsidRDefault="007169C9" w:rsidP="007169C9">
      <w:r w:rsidRPr="00140E21">
        <w:t>This clause specifies the procedures that enable the support of Access Traffic Steering, Swit</w:t>
      </w:r>
      <w:r>
        <w:t>c</w:t>
      </w:r>
      <w:r w:rsidRPr="00140E21">
        <w:t>hing and Splitting (ATSSS), as defined in TS</w:t>
      </w:r>
      <w:r>
        <w:t> </w:t>
      </w:r>
      <w:r w:rsidRPr="00140E21">
        <w:t>23.501</w:t>
      </w:r>
      <w:r>
        <w:t> </w:t>
      </w:r>
      <w:r w:rsidRPr="00140E21">
        <w:t>[2], clause 5.32. These procedures can be applied only by ATSSS-capable UEs and 5GC networks.</w:t>
      </w:r>
    </w:p>
    <w:p w14:paraId="19BA2CD4" w14:textId="1286513A" w:rsidR="007169C9" w:rsidRDefault="007169C9" w:rsidP="007169C9">
      <w:pPr>
        <w:rPr>
          <w:ins w:id="15" w:author="Guanzhou" w:date="2021-01-12T14:09:00Z"/>
        </w:rPr>
      </w:pPr>
      <w:r w:rsidRPr="00140E21">
        <w:t>The key enabler of ATSSS is the Multi Access-PDU (MA PDU) Session. As specified in TS</w:t>
      </w:r>
      <w:r>
        <w:t> </w:t>
      </w:r>
      <w:r w:rsidRPr="00140E21">
        <w:t>23.501</w:t>
      </w:r>
      <w:r>
        <w:t> </w:t>
      </w:r>
      <w:r w:rsidRPr="00140E21">
        <w:t>[2], clause 5.32.1, a MA PDU Session is a PDU Session associated</w:t>
      </w:r>
      <w:r>
        <w:t xml:space="preserve"> </w:t>
      </w:r>
      <w:r w:rsidRPr="00780571">
        <w:t>with two independent N3/N9 tunnels</w:t>
      </w:r>
      <w:r>
        <w:t xml:space="preserve"> between the PSA and RAN/AN and</w:t>
      </w:r>
      <w:r w:rsidRPr="00140E21">
        <w:t xml:space="preserve"> with multiple access types, i.e. with one 3GPP access and one non-3GPP access</w:t>
      </w:r>
      <w:ins w:id="16" w:author="Guanzhou" w:date="2021-01-12T14:04:00Z">
        <w:r w:rsidR="00631332">
          <w:t xml:space="preserve"> both connected to 5GC</w:t>
        </w:r>
      </w:ins>
      <w:r w:rsidRPr="00140E21">
        <w:t>.</w:t>
      </w:r>
      <w:ins w:id="17" w:author="Guanzhou" w:date="2021-01-12T14:04:00Z">
        <w:r w:rsidR="00631332">
          <w:t xml:space="preserve"> </w:t>
        </w:r>
      </w:ins>
      <w:ins w:id="18" w:author="Guanzhou" w:date="2021-01-12T14:05:00Z">
        <w:r w:rsidR="00631332">
          <w:t>A MA PDU Session may also be a PDU Session associated with</w:t>
        </w:r>
      </w:ins>
      <w:ins w:id="19" w:author="Guanzhou" w:date="2021-01-12T14:07:00Z">
        <w:r w:rsidR="00631332">
          <w:t xml:space="preserve">. with </w:t>
        </w:r>
      </w:ins>
      <w:ins w:id="20" w:author="Guanzhou" w:date="2021-01-12T14:08:00Z">
        <w:r w:rsidR="00631332">
          <w:t xml:space="preserve">one </w:t>
        </w:r>
      </w:ins>
      <w:ins w:id="21" w:author="Guanzhou" w:date="2021-01-12T14:07:00Z">
        <w:r w:rsidR="00631332">
          <w:t>3GPP</w:t>
        </w:r>
      </w:ins>
      <w:ins w:id="22" w:author="Guanzhou" w:date="2021-01-12T14:08:00Z">
        <w:r w:rsidR="00631332">
          <w:t xml:space="preserve"> access connected to EPC and one non-3GPP access connected to 5GC.</w:t>
        </w:r>
      </w:ins>
      <w:r w:rsidRPr="00140E21">
        <w:t xml:space="preserve"> The traffic of a MA PDU Session can be transferred over 3GPP access, or over non-3GPP access, or over both accesses. How the traffic is transferred over the available acces</w:t>
      </w:r>
      <w:r>
        <w:t>s</w:t>
      </w:r>
      <w:r w:rsidRPr="00140E21">
        <w:t>es of a MA PDU Session is governed by the applicable policy created by the 5GC network.</w:t>
      </w:r>
    </w:p>
    <w:p w14:paraId="401834FD" w14:textId="2B6453E8" w:rsidR="00631332" w:rsidRPr="00610499" w:rsidRDefault="00631332" w:rsidP="00610499">
      <w:pPr>
        <w:rPr>
          <w:rPrChange w:id="23" w:author="HuaweiMS1" w:date="2021-03-02T08:50:00Z">
            <w:rPr>
              <w:lang w:val="en-US"/>
            </w:rPr>
          </w:rPrChange>
        </w:rPr>
        <w:pPrChange w:id="24" w:author="HuaweiMS1" w:date="2021-03-02T08:50:00Z">
          <w:pPr>
            <w:pStyle w:val="NO"/>
          </w:pPr>
        </w:pPrChange>
      </w:pPr>
      <w:ins w:id="25" w:author="Guanzhou" w:date="2021-01-12T14:09:00Z">
        <w:del w:id="26" w:author="HuaweiMS1" w:date="2021-03-02T08:50:00Z">
          <w:r w:rsidRPr="00610499" w:rsidDel="00610499">
            <w:rPr>
              <w:highlight w:val="yellow"/>
              <w:rPrChange w:id="27" w:author="HuaweiMS1" w:date="2021-03-02T08:50:00Z">
                <w:rPr>
                  <w:lang w:val="en-US"/>
                </w:rPr>
              </w:rPrChange>
            </w:rPr>
            <w:delText>NOTE:</w:delText>
          </w:r>
          <w:r w:rsidRPr="00610499" w:rsidDel="00610499">
            <w:rPr>
              <w:rPrChange w:id="28" w:author="HuaweiMS1" w:date="2021-03-02T08:50:00Z">
                <w:rPr>
                  <w:lang w:val="en-US"/>
                </w:rPr>
              </w:rPrChange>
            </w:rPr>
            <w:tab/>
          </w:r>
        </w:del>
      </w:ins>
      <w:ins w:id="29" w:author="Guanzhou" w:date="2021-01-12T14:10:00Z">
        <w:r w:rsidRPr="00610499">
          <w:rPr>
            <w:rPrChange w:id="30" w:author="HuaweiMS1" w:date="2021-03-02T08:50:00Z">
              <w:rPr>
                <w:lang w:val="en-US"/>
              </w:rPr>
            </w:rPrChange>
          </w:rPr>
          <w:t>A MA PDU Session with one 3GPP access connected to 5GC and one non-3GPP access connected to EPC is not supported</w:t>
        </w:r>
      </w:ins>
      <w:ins w:id="31" w:author="HuaweiMS1" w:date="2021-03-02T08:50:00Z">
        <w:r w:rsidR="00610499">
          <w:t xml:space="preserve"> </w:t>
        </w:r>
        <w:bookmarkStart w:id="32" w:name="_GoBack"/>
        <w:bookmarkEnd w:id="32"/>
        <w:r w:rsidR="00610499" w:rsidRPr="00610499">
          <w:rPr>
            <w:highlight w:val="yellow"/>
            <w:rPrChange w:id="33" w:author="HuaweiMS1" w:date="2021-03-02T08:50:00Z">
              <w:rPr/>
            </w:rPrChange>
          </w:rPr>
          <w:t>in this release</w:t>
        </w:r>
      </w:ins>
      <w:ins w:id="34" w:author="Guanzhou" w:date="2021-01-12T14:10:00Z">
        <w:r w:rsidRPr="00610499">
          <w:rPr>
            <w:highlight w:val="yellow"/>
            <w:rPrChange w:id="35" w:author="HuaweiMS1" w:date="2021-03-02T08:50:00Z">
              <w:rPr>
                <w:lang w:val="en-US"/>
              </w:rPr>
            </w:rPrChange>
          </w:rPr>
          <w:t>.</w:t>
        </w:r>
      </w:ins>
    </w:p>
    <w:p w14:paraId="16567385" w14:textId="77777777" w:rsidR="007169C9" w:rsidRDefault="007169C9" w:rsidP="007169C9">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0D9A7921" w14:textId="77777777" w:rsidR="007169C9" w:rsidRDefault="007169C9" w:rsidP="007169C9">
      <w:pPr>
        <w:pStyle w:val="B1"/>
      </w:pPr>
      <w:r>
        <w:t>-</w:t>
      </w:r>
      <w:r>
        <w:tab/>
        <w:t>establishment of a MA PDU Session (clause 4.22.2);</w:t>
      </w:r>
    </w:p>
    <w:p w14:paraId="7A25A939" w14:textId="77777777" w:rsidR="007169C9" w:rsidRDefault="007169C9" w:rsidP="007169C9">
      <w:pPr>
        <w:pStyle w:val="B1"/>
      </w:pPr>
      <w:r>
        <w:t>-</w:t>
      </w:r>
      <w:r>
        <w:tab/>
        <w:t>establishment of a PDU Session with "MA PDU Network-Upgrade Allowed" indication (clause 4.22.3);</w:t>
      </w:r>
    </w:p>
    <w:p w14:paraId="11D9DF6E" w14:textId="77777777" w:rsidR="007169C9" w:rsidRDefault="007169C9" w:rsidP="007169C9">
      <w:pPr>
        <w:pStyle w:val="B1"/>
      </w:pPr>
      <w:r>
        <w:t>-</w:t>
      </w:r>
      <w:r>
        <w:tab/>
        <w:t>addition of user-plane resources over one access for an existing MA PDU Session, which has been established over the other access in a different network (clause 4.22.7); or</w:t>
      </w:r>
    </w:p>
    <w:p w14:paraId="6E5D2BD7" w14:textId="77777777" w:rsidR="007169C9" w:rsidRDefault="007169C9" w:rsidP="007169C9">
      <w:pPr>
        <w:pStyle w:val="B1"/>
      </w:pPr>
      <w:r>
        <w:t>-</w:t>
      </w:r>
      <w:r>
        <w:tab/>
        <w:t>PDU Session Modification with Request Type of "MA PDU request" or with "MA PDU Network-Upgrade Allowed" indication after moving from EPC to 5GC (clause 4.22.6.3).</w:t>
      </w:r>
    </w:p>
    <w:p w14:paraId="30027AB8" w14:textId="77777777" w:rsidR="00070039" w:rsidRDefault="00070039" w:rsidP="00070039">
      <w:pPr>
        <w:rPr>
          <w:noProof/>
        </w:rPr>
      </w:pPr>
    </w:p>
    <w:p w14:paraId="419F07BF" w14:textId="1C079BD7" w:rsidR="00FE5D90" w:rsidRDefault="00FE5D90" w:rsidP="00FE5D90">
      <w:pPr>
        <w:rPr>
          <w:noProof/>
        </w:rPr>
      </w:pPr>
    </w:p>
    <w:p w14:paraId="6AF23C61" w14:textId="77777777" w:rsidR="00070039" w:rsidRDefault="00070039" w:rsidP="00FE5D90">
      <w:pPr>
        <w:rPr>
          <w:noProof/>
        </w:rPr>
      </w:pPr>
    </w:p>
    <w:p w14:paraId="69FC3B88" w14:textId="77777777" w:rsidR="00070039" w:rsidRDefault="00070039" w:rsidP="00070039">
      <w:pPr>
        <w:rPr>
          <w:noProof/>
        </w:rPr>
      </w:pPr>
      <w:bookmarkStart w:id="36" w:name="_Toc58925318"/>
    </w:p>
    <w:p w14:paraId="0C84C3F3" w14:textId="77777777" w:rsidR="00070039" w:rsidRPr="00A312DD"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CA" w:eastAsia="zh-CN"/>
        </w:rPr>
      </w:pPr>
      <w:r w:rsidRPr="00A312DD">
        <w:rPr>
          <w:rFonts w:ascii="Arial" w:hAnsi="Arial"/>
          <w:i/>
          <w:color w:val="FF0000"/>
          <w:sz w:val="24"/>
          <w:lang w:val="fr-CA"/>
        </w:rPr>
        <w:t>NEXT CHANGE (2)</w:t>
      </w:r>
    </w:p>
    <w:p w14:paraId="218CF9C8" w14:textId="04424CD1" w:rsidR="00A312DD" w:rsidRDefault="00A312DD" w:rsidP="00A312DD">
      <w:pPr>
        <w:pStyle w:val="Heading3"/>
        <w:rPr>
          <w:lang w:val="fr-CA"/>
        </w:rPr>
      </w:pPr>
      <w:bookmarkStart w:id="37" w:name="_Toc36192071"/>
      <w:bookmarkStart w:id="38" w:name="_Toc45193161"/>
      <w:bookmarkStart w:id="39" w:name="_Toc47592793"/>
      <w:bookmarkStart w:id="40" w:name="_Toc51834880"/>
      <w:bookmarkStart w:id="41" w:name="_Toc59100706"/>
      <w:bookmarkStart w:id="42" w:name="_Toc20204300"/>
      <w:bookmarkStart w:id="43" w:name="_Toc27894992"/>
      <w:bookmarkStart w:id="44" w:name="_Toc36192073"/>
      <w:bookmarkStart w:id="45" w:name="_Toc45193163"/>
      <w:bookmarkStart w:id="46" w:name="_Toc47592795"/>
      <w:bookmarkStart w:id="47" w:name="_Toc51834882"/>
      <w:bookmarkStart w:id="48" w:name="_Toc59100708"/>
      <w:r w:rsidRPr="00A87CB9">
        <w:rPr>
          <w:lang w:val="fr-CA"/>
        </w:rPr>
        <w:t>4.22.2</w:t>
      </w:r>
      <w:r w:rsidRPr="00A87CB9">
        <w:rPr>
          <w:lang w:val="fr-CA"/>
        </w:rPr>
        <w:tab/>
        <w:t>UE Requested MA PDU Session Establishment</w:t>
      </w:r>
      <w:bookmarkEnd w:id="37"/>
      <w:bookmarkEnd w:id="38"/>
      <w:bookmarkEnd w:id="39"/>
      <w:bookmarkEnd w:id="40"/>
      <w:bookmarkEnd w:id="41"/>
    </w:p>
    <w:p w14:paraId="5480CBD6" w14:textId="1FBD6B09" w:rsidR="00B13435" w:rsidRDefault="00B13435" w:rsidP="00ED3BE5">
      <w:pPr>
        <w:pStyle w:val="Heading4"/>
        <w:rPr>
          <w:ins w:id="49" w:author="Guanzhou" w:date="2021-01-14T08:45:00Z"/>
          <w:lang w:val="en-US"/>
        </w:rPr>
      </w:pPr>
      <w:ins w:id="50" w:author="Guanzhou" w:date="2021-01-14T08:45:00Z">
        <w:r w:rsidRPr="004C48A1">
          <w:rPr>
            <w:lang w:val="en-US"/>
          </w:rPr>
          <w:t>4.22.2.</w:t>
        </w:r>
      </w:ins>
      <w:ins w:id="51" w:author="InterDigital" w:date="2021-02-18T09:59:00Z">
        <w:r w:rsidR="00F0105C">
          <w:rPr>
            <w:lang w:val="en-US"/>
          </w:rPr>
          <w:t>0</w:t>
        </w:r>
      </w:ins>
      <w:ins w:id="52" w:author="Guanzhou" w:date="2021-01-14T08:45:00Z">
        <w:r>
          <w:rPr>
            <w:lang w:val="en-US"/>
          </w:rPr>
          <w:tab/>
          <w:t>Overview</w:t>
        </w:r>
        <w:r w:rsidRPr="004C48A1">
          <w:rPr>
            <w:lang w:val="en-US"/>
          </w:rPr>
          <w:tab/>
        </w:r>
      </w:ins>
    </w:p>
    <w:p w14:paraId="21357618" w14:textId="7B73366B" w:rsidR="00822079" w:rsidRPr="00822079" w:rsidRDefault="00822079" w:rsidP="00822079">
      <w:pPr>
        <w:rPr>
          <w:ins w:id="53" w:author="Guanzhou [2]" w:date="2021-02-18T09:24:00Z"/>
          <w:lang w:val="en-US"/>
        </w:rPr>
      </w:pPr>
      <w:ins w:id="54" w:author="Guanzhou [2]" w:date="2021-02-18T09:24:00Z">
        <w:r w:rsidRPr="00822079">
          <w:rPr>
            <w:lang w:val="en-US"/>
          </w:rPr>
          <w:t>Cl</w:t>
        </w:r>
        <w:r>
          <w:rPr>
            <w:lang w:val="en-US"/>
          </w:rPr>
          <w:t>ause 4.22.2.</w:t>
        </w:r>
      </w:ins>
      <w:ins w:id="55" w:author="InterDigital" w:date="2021-02-18T09:59:00Z">
        <w:r w:rsidR="00F0105C">
          <w:rPr>
            <w:lang w:val="en-US"/>
          </w:rPr>
          <w:t>1</w:t>
        </w:r>
      </w:ins>
      <w:ins w:id="56" w:author="Guanzhou [2]" w:date="2021-02-18T09:24:00Z">
        <w:r>
          <w:rPr>
            <w:lang w:val="en-US"/>
          </w:rPr>
          <w:t xml:space="preserve"> and 4.22.2.</w:t>
        </w:r>
      </w:ins>
      <w:ins w:id="57" w:author="InterDigital" w:date="2021-02-18T09:59:00Z">
        <w:r w:rsidR="00F0105C">
          <w:rPr>
            <w:lang w:val="en-US"/>
          </w:rPr>
          <w:t>2</w:t>
        </w:r>
      </w:ins>
      <w:ins w:id="58" w:author="Guanzhou [2]" w:date="2021-02-18T09:24:00Z">
        <w:r>
          <w:rPr>
            <w:lang w:val="en-US"/>
          </w:rPr>
          <w:t xml:space="preserve"> specify the MA PDU Session establishment procedures with both 3GPP access and non-3GPP access connected to 5GC. Clause 4.22.2.X specifies the MA PDU Session establishment procedure with 3GPP access connected to EPC and non-3GPP access connected to 5GC. </w:t>
        </w:r>
      </w:ins>
    </w:p>
    <w:p w14:paraId="7D923775" w14:textId="0DFBB1E7" w:rsidR="00ED3BE5" w:rsidRPr="00140E21" w:rsidRDefault="00ED3BE5" w:rsidP="00ED3BE5">
      <w:pPr>
        <w:pStyle w:val="Heading4"/>
      </w:pPr>
      <w:bookmarkStart w:id="59" w:name="_Toc20204299"/>
      <w:bookmarkStart w:id="60" w:name="_Toc27894991"/>
      <w:bookmarkStart w:id="61" w:name="_Toc36192072"/>
      <w:bookmarkStart w:id="62" w:name="_Toc45193162"/>
      <w:bookmarkStart w:id="63" w:name="_Toc47592794"/>
      <w:bookmarkStart w:id="64" w:name="_Toc51834881"/>
      <w:bookmarkStart w:id="65" w:name="_Toc59100707"/>
      <w:r w:rsidRPr="00140E21">
        <w:t>4.22.2.1</w:t>
      </w:r>
      <w:r w:rsidRPr="00140E21">
        <w:tab/>
        <w:t>Non-roaming and Roaming with Local Breakout</w:t>
      </w:r>
      <w:bookmarkEnd w:id="59"/>
      <w:bookmarkEnd w:id="60"/>
      <w:bookmarkEnd w:id="61"/>
      <w:bookmarkEnd w:id="62"/>
      <w:bookmarkEnd w:id="63"/>
      <w:bookmarkEnd w:id="64"/>
      <w:bookmarkEnd w:id="65"/>
    </w:p>
    <w:p w14:paraId="6D667175" w14:textId="77777777" w:rsidR="00ED3BE5" w:rsidRPr="00140E21" w:rsidRDefault="00ED3BE5" w:rsidP="00ED3BE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0E1B97F5" w14:textId="77777777" w:rsidR="00ED3BE5" w:rsidRPr="00140E21" w:rsidRDefault="00ED3BE5" w:rsidP="00ED3BE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3A14E9F" w14:textId="77777777" w:rsidR="00ED3BE5" w:rsidRPr="00140E21" w:rsidRDefault="00ED3BE5" w:rsidP="00ED3BE5">
      <w:pPr>
        <w:pStyle w:val="B1"/>
      </w:pPr>
      <w:r w:rsidRPr="00140E21">
        <w:lastRenderedPageBreak/>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6E520193" w14:textId="77777777" w:rsidR="00ED3BE5" w:rsidRPr="00140E21" w:rsidRDefault="00ED3BE5" w:rsidP="00ED3BE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5B13601C" w14:textId="77777777" w:rsidR="00ED3BE5" w:rsidRPr="00140E21" w:rsidRDefault="00ED3BE5" w:rsidP="00ED3BE5">
      <w:pPr>
        <w:pStyle w:val="B1"/>
      </w:pPr>
      <w:r w:rsidRPr="00140E21">
        <w:tab/>
        <w:t>If the UE requests an S-NSSAI and the UE is registered over both accesses, it shall request an S-NSSAI that is allowed on both accesses.</w:t>
      </w:r>
    </w:p>
    <w:p w14:paraId="115AE7D1" w14:textId="77777777" w:rsidR="00ED3BE5" w:rsidRPr="00140E21" w:rsidRDefault="00ED3BE5" w:rsidP="00ED3BE5">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677C0800" w14:textId="77777777" w:rsidR="00ED3BE5" w:rsidRDefault="00ED3BE5" w:rsidP="00ED3BE5">
      <w:pPr>
        <w:pStyle w:val="B1"/>
      </w:pPr>
      <w:r>
        <w:t>-</w:t>
      </w:r>
      <w:r>
        <w:tab/>
        <w:t>In step 4, the SMF retrieves, via Session Management subscription data, the information whether the MA PDU session is allowed or not.</w:t>
      </w:r>
    </w:p>
    <w:p w14:paraId="1C4BE85B" w14:textId="77777777" w:rsidR="00ED3BE5" w:rsidRPr="00140E21" w:rsidRDefault="00ED3BE5" w:rsidP="00ED3BE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71DA44E" w14:textId="77777777" w:rsidR="00ED3BE5" w:rsidRPr="00140E21" w:rsidRDefault="00ED3BE5" w:rsidP="00ED3BE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3735157C" w14:textId="77777777" w:rsidR="00ED3BE5" w:rsidRDefault="00ED3BE5" w:rsidP="00ED3BE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A860506" w14:textId="77777777" w:rsidR="00ED3BE5" w:rsidRPr="00140E21" w:rsidRDefault="00ED3BE5" w:rsidP="00ED3BE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27B7BE3" w14:textId="77777777" w:rsidR="00ED3BE5" w:rsidRPr="00140E21" w:rsidRDefault="00ED3BE5" w:rsidP="00ED3BE5">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664CA2F5" w14:textId="77777777" w:rsidR="00ED3BE5" w:rsidRDefault="00ED3BE5" w:rsidP="00ED3BE5">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251475A2" w14:textId="77777777" w:rsidR="00ED3BE5" w:rsidRDefault="00ED3BE5" w:rsidP="00ED3BE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1CF19F85" w14:textId="77777777" w:rsidR="00ED3BE5" w:rsidRPr="00140E21" w:rsidRDefault="00ED3BE5" w:rsidP="00ED3BE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7C8178B8" w14:textId="77777777" w:rsidR="00ED3BE5" w:rsidRPr="00140E21" w:rsidRDefault="00ED3BE5" w:rsidP="00ED3BE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w:t>
      </w:r>
      <w:r w:rsidRPr="00140E21">
        <w:lastRenderedPageBreak/>
        <w:t xml:space="preserve">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0E012F05" w14:textId="77777777" w:rsidR="00ED3BE5" w:rsidRPr="00140E21" w:rsidRDefault="00ED3BE5" w:rsidP="00ED3BE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E75962D" w14:textId="0BE4B2ED" w:rsidR="00ED3BE5" w:rsidRPr="00140E21" w:rsidRDefault="00ED3BE5" w:rsidP="00ED3BE5">
      <w:pPr>
        <w:pStyle w:val="Heading4"/>
      </w:pPr>
      <w:r w:rsidRPr="00140E21">
        <w:t>4.22.2.2</w:t>
      </w:r>
      <w:r w:rsidRPr="00140E21">
        <w:tab/>
        <w:t>Home-routed Roaming</w:t>
      </w:r>
    </w:p>
    <w:p w14:paraId="600F2180" w14:textId="5FB0F6ED" w:rsidR="00ED3BE5" w:rsidRDefault="00ED3BE5" w:rsidP="00ED3BE5">
      <w:pPr>
        <w:pStyle w:val="Heading5"/>
      </w:pPr>
      <w:bookmarkStart w:id="66" w:name="_Toc45193164"/>
      <w:bookmarkStart w:id="67" w:name="_Toc47592796"/>
      <w:bookmarkStart w:id="68" w:name="_Toc51834883"/>
      <w:bookmarkStart w:id="69" w:name="_Toc59100709"/>
      <w:r>
        <w:t>4.22.2.2.1</w:t>
      </w:r>
      <w:r>
        <w:tab/>
        <w:t>Home-routed Roaming - UE registered to the same PLMN</w:t>
      </w:r>
      <w:bookmarkEnd w:id="66"/>
      <w:bookmarkEnd w:id="67"/>
      <w:bookmarkEnd w:id="68"/>
      <w:bookmarkEnd w:id="69"/>
    </w:p>
    <w:p w14:paraId="3F850D95" w14:textId="77777777" w:rsidR="00ED3BE5" w:rsidRPr="00140E21" w:rsidRDefault="00ED3BE5" w:rsidP="00ED3BE5">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E66DE0D" w14:textId="77777777" w:rsidR="00ED3BE5" w:rsidRDefault="00ED3BE5" w:rsidP="00ED3BE5">
      <w:pPr>
        <w:pStyle w:val="B1"/>
      </w:pPr>
      <w:r>
        <w:t>-</w:t>
      </w:r>
      <w:r>
        <w:tab/>
        <w:t>The PDU Session Establishment Request message may be sent over the 3GPP access or over the non-3GPP access.</w:t>
      </w:r>
    </w:p>
    <w:p w14:paraId="7B617927"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as defined in TS</w:t>
      </w:r>
      <w:r>
        <w:t> </w:t>
      </w:r>
      <w:r w:rsidRPr="00140E21">
        <w:t>23.501</w:t>
      </w:r>
      <w:r>
        <w:t> </w:t>
      </w:r>
      <w:r w:rsidRPr="00140E21">
        <w:t>[2] clause 5.32.2</w:t>
      </w:r>
      <w:r>
        <w:t xml:space="preserve"> in PDU Session Establishment Request message</w:t>
      </w:r>
      <w:r w:rsidRPr="00140E21">
        <w:t>.</w:t>
      </w:r>
    </w:p>
    <w:p w14:paraId="6571C4AD" w14:textId="77777777" w:rsidR="00ED3BE5" w:rsidRPr="00140E21" w:rsidRDefault="00ED3BE5" w:rsidP="00ED3BE5">
      <w:pPr>
        <w:pStyle w:val="B1"/>
      </w:pPr>
      <w:r w:rsidRPr="00140E21">
        <w:t>-</w:t>
      </w:r>
      <w:r w:rsidRPr="00140E21">
        <w:tab/>
        <w:t>In step 2, if the AMF supports MA PDU sessions, then the AMF selects a V-SMF and an H-SMF, which supports MA PDU sessions.</w:t>
      </w:r>
      <w:r>
        <w:t xml:space="preserve"> The V-SMF serves the UE over both accesses.</w:t>
      </w:r>
    </w:p>
    <w:p w14:paraId="58931642" w14:textId="77777777" w:rsidR="00ED3BE5" w:rsidRPr="00140E21" w:rsidRDefault="00ED3BE5" w:rsidP="00ED3BE5">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14:paraId="1DC9D405" w14:textId="77777777" w:rsidR="00ED3BE5" w:rsidRDefault="00ED3BE5" w:rsidP="00ED3BE5">
      <w:pPr>
        <w:pStyle w:val="B1"/>
      </w:pPr>
      <w:r>
        <w:t>-</w:t>
      </w:r>
      <w:r>
        <w:tab/>
        <w:t>In step 5, two DL N9 tunnel CN info and two UL N3 tunnel CN info are allocated by the V-SMF or by the V-UPF.</w:t>
      </w:r>
    </w:p>
    <w:p w14:paraId="62D788D3" w14:textId="77777777" w:rsidR="00ED3BE5" w:rsidRPr="00140E21" w:rsidRDefault="00ED3BE5" w:rsidP="00ED3BE5">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14:paraId="01A8EBA9" w14:textId="77777777" w:rsidR="00ED3BE5" w:rsidRDefault="00ED3BE5" w:rsidP="00ED3BE5">
      <w:pPr>
        <w:pStyle w:val="B1"/>
      </w:pPr>
      <w:r>
        <w:t>-</w:t>
      </w:r>
      <w:r>
        <w:tab/>
        <w:t>In step 7, the H-SMF retrieves, via Session Management subscription data, the information whether the MA PDU session is allowed or not.</w:t>
      </w:r>
    </w:p>
    <w:p w14:paraId="4865602D" w14:textId="77777777" w:rsidR="00ED3BE5" w:rsidRPr="00140E21" w:rsidRDefault="00ED3BE5" w:rsidP="00ED3BE5">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74277783" w14:textId="77777777" w:rsidR="00ED3BE5" w:rsidRPr="00140E21" w:rsidRDefault="00ED3BE5" w:rsidP="00ED3BE5">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2920C7BD" w14:textId="77777777" w:rsidR="00ED3BE5" w:rsidRDefault="00ED3BE5" w:rsidP="00ED3BE5">
      <w:pPr>
        <w:pStyle w:val="B1"/>
      </w:pPr>
      <w:r>
        <w:t>-</w:t>
      </w:r>
      <w:r>
        <w:tab/>
        <w:t>In step 12, two UL N9 tunnel CN info are allocated by the H-SMF or by the H-UPF. After this step, the two N9 tunnels between the H-UPF and V-UPF are established.</w:t>
      </w:r>
    </w:p>
    <w:p w14:paraId="699B6DE8" w14:textId="77777777" w:rsidR="00ED3BE5" w:rsidRDefault="00ED3BE5" w:rsidP="00ED3BE5">
      <w:pPr>
        <w:pStyle w:val="B1"/>
      </w:pPr>
      <w:r>
        <w:t>-</w:t>
      </w:r>
      <w:r>
        <w:tab/>
        <w:t>In step 13, the H-SMF sends "MA PDU session Accepted" indication to V-SMF in the Nsmf_PDUSession_Create Response message.</w:t>
      </w:r>
    </w:p>
    <w:p w14:paraId="0AD44BBB" w14:textId="77777777" w:rsidR="00ED3BE5" w:rsidRDefault="00ED3BE5" w:rsidP="00ED3BE5">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0D69EE5F" w14:textId="77777777" w:rsidR="00ED3BE5" w:rsidRDefault="00ED3BE5" w:rsidP="00ED3BE5">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33EA7726" w14:textId="77777777" w:rsidR="00ED3BE5" w:rsidRPr="00140E21" w:rsidRDefault="00ED3BE5" w:rsidP="00ED3BE5">
      <w:pPr>
        <w:pStyle w:val="B1"/>
      </w:pPr>
      <w:r w:rsidRPr="00140E21">
        <w:lastRenderedPageBreak/>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4E9AEF7" w14:textId="77777777" w:rsidR="00ED3BE5" w:rsidRDefault="00ED3BE5" w:rsidP="00ED3BE5">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53EA227B" w14:textId="22FDD138" w:rsidR="00ED3BE5" w:rsidRDefault="00ED3BE5" w:rsidP="00ED3BE5">
      <w:pPr>
        <w:pStyle w:val="Heading5"/>
      </w:pPr>
      <w:bookmarkStart w:id="70" w:name="_Toc45193165"/>
      <w:bookmarkStart w:id="71" w:name="_Toc47592797"/>
      <w:bookmarkStart w:id="72" w:name="_Toc51834884"/>
      <w:bookmarkStart w:id="73" w:name="_Toc59100710"/>
      <w:r>
        <w:t>4.22.2.2.2</w:t>
      </w:r>
      <w:r>
        <w:tab/>
        <w:t>Home-routed Roaming - UE registered to different PLMNs</w:t>
      </w:r>
      <w:bookmarkEnd w:id="70"/>
      <w:bookmarkEnd w:id="71"/>
      <w:bookmarkEnd w:id="72"/>
      <w:bookmarkEnd w:id="73"/>
    </w:p>
    <w:p w14:paraId="58399FF9" w14:textId="77777777" w:rsidR="00ED3BE5" w:rsidRPr="00140E21" w:rsidRDefault="00ED3BE5" w:rsidP="00ED3BE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35BB04C0"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as defined in TS</w:t>
      </w:r>
      <w:r>
        <w:t> </w:t>
      </w:r>
      <w:r w:rsidRPr="00140E21">
        <w:t>23.501</w:t>
      </w:r>
      <w:r>
        <w:t> </w:t>
      </w:r>
      <w:r w:rsidRPr="00140E21">
        <w:t>[2] clause 5.32.2.</w:t>
      </w:r>
    </w:p>
    <w:p w14:paraId="62B205CD" w14:textId="77777777" w:rsidR="00ED3BE5" w:rsidRPr="00140E21" w:rsidRDefault="00ED3BE5" w:rsidP="00ED3BE5">
      <w:pPr>
        <w:pStyle w:val="B1"/>
      </w:pPr>
      <w:r w:rsidRPr="00140E21">
        <w:t>-</w:t>
      </w:r>
      <w:r w:rsidRPr="00140E21">
        <w:tab/>
        <w:t>In step 2, if the AMF supports MA PDU sessions, then the AMF selects a V-SMF, which supports MA PDU sessions.</w:t>
      </w:r>
    </w:p>
    <w:p w14:paraId="62957152" w14:textId="77777777" w:rsidR="00ED3BE5" w:rsidRPr="00140E21" w:rsidRDefault="00ED3BE5" w:rsidP="00ED3BE5">
      <w:pPr>
        <w:pStyle w:val="B1"/>
      </w:pPr>
      <w:r w:rsidRPr="00140E21">
        <w:t>-</w:t>
      </w:r>
      <w:r w:rsidRPr="00140E21">
        <w:tab/>
        <w:t>In step 3, the AMF informs the V-SMF that the request is for a MA PDU Session (i.e. it includes an "MA PDU Request" indication).</w:t>
      </w:r>
    </w:p>
    <w:p w14:paraId="1A294D8E" w14:textId="77777777" w:rsidR="00ED3BE5" w:rsidRPr="00140E21" w:rsidRDefault="00ED3BE5" w:rsidP="00ED3BE5">
      <w:pPr>
        <w:pStyle w:val="B1"/>
      </w:pPr>
      <w:r w:rsidRPr="00140E21">
        <w:t>-</w:t>
      </w:r>
      <w:r w:rsidRPr="00140E21">
        <w:tab/>
        <w:t>In step 6, the V-SMF informs the H-SMF that the request is for a MA PDU Session (i.e. it includes an "MA PDU Request" indication).</w:t>
      </w:r>
    </w:p>
    <w:p w14:paraId="3D90F03E" w14:textId="77777777" w:rsidR="00ED3BE5" w:rsidRDefault="00ED3BE5" w:rsidP="00ED3BE5">
      <w:pPr>
        <w:pStyle w:val="B1"/>
      </w:pPr>
      <w:r>
        <w:t>-</w:t>
      </w:r>
      <w:r>
        <w:tab/>
        <w:t>In step 7, the H-SMF retrieves, via Session Management subscription data, the information whether the MA PDU session is allowed or not.</w:t>
      </w:r>
    </w:p>
    <w:p w14:paraId="7C5D4214" w14:textId="77777777" w:rsidR="00ED3BE5" w:rsidRPr="00140E21" w:rsidRDefault="00ED3BE5" w:rsidP="00ED3BE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20BCE504" w14:textId="77777777" w:rsidR="00ED3BE5" w:rsidRPr="00140E21" w:rsidRDefault="00ED3BE5" w:rsidP="00ED3BE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9AA85BA" w14:textId="77777777" w:rsidR="00ED3BE5" w:rsidRPr="00140E21" w:rsidRDefault="00ED3BE5" w:rsidP="00ED3BE5">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6DD8D7AE" w14:textId="77777777" w:rsidR="00ED3BE5" w:rsidRPr="00140E21" w:rsidRDefault="00ED3BE5" w:rsidP="00ED3BE5">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14:paraId="32D7275F" w14:textId="77777777" w:rsidR="00ED3BE5" w:rsidRDefault="00ED3BE5" w:rsidP="00ED3BE5">
      <w:pPr>
        <w:pStyle w:val="B2"/>
      </w:pPr>
      <w:r>
        <w:t>-</w:t>
      </w:r>
      <w:r>
        <w:tab/>
        <w:t>In step 12, new UL N9 tunnel CN info is allocated by the H-SMF or by the H-UPF.</w:t>
      </w:r>
    </w:p>
    <w:p w14:paraId="030E366A" w14:textId="77777777" w:rsidR="00ED3BE5" w:rsidRPr="00140E21" w:rsidRDefault="00ED3BE5" w:rsidP="00ED3BE5">
      <w:pPr>
        <w:pStyle w:val="B2"/>
      </w:pPr>
      <w:r w:rsidRPr="00140E21">
        <w:t>-</w:t>
      </w:r>
      <w:r w:rsidRPr="00140E21">
        <w:tab/>
        <w:t>In step 16, the UE receives another PDU Session Establishment Accept message, which may contain updated ATSSS rules for the MA PDU session.</w:t>
      </w:r>
    </w:p>
    <w:p w14:paraId="0C233A0C" w14:textId="534A3E3F" w:rsidR="00A312DD" w:rsidRDefault="00ED3BE5" w:rsidP="00ED3BE5">
      <w:pPr>
        <w:pStyle w:val="Heading4"/>
        <w:rPr>
          <w:lang w:val="en-US"/>
        </w:rPr>
      </w:pPr>
      <w:r>
        <w:lastRenderedPageBreak/>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65529596" w14:textId="77777777" w:rsidR="00A312DD" w:rsidRDefault="00A312DD" w:rsidP="00631332">
      <w:pPr>
        <w:pStyle w:val="Heading4"/>
        <w:rPr>
          <w:ins w:id="74" w:author="Guanzhou" w:date="2021-01-12T19:22:00Z"/>
          <w:lang w:val="en-US"/>
        </w:rPr>
      </w:pPr>
    </w:p>
    <w:p w14:paraId="30FB821C" w14:textId="497C9656" w:rsidR="00631332" w:rsidRDefault="00631332" w:rsidP="00631332">
      <w:pPr>
        <w:pStyle w:val="Heading4"/>
        <w:rPr>
          <w:ins w:id="75" w:author="Guanzhou" w:date="2021-01-12T14:12:00Z"/>
          <w:lang w:val="en-US"/>
        </w:rPr>
      </w:pPr>
      <w:ins w:id="76" w:author="Guanzhou" w:date="2021-01-12T14:11:00Z">
        <w:r w:rsidRPr="004C48A1">
          <w:rPr>
            <w:lang w:val="en-US"/>
          </w:rPr>
          <w:t>4.22.2.X</w:t>
        </w:r>
        <w:r w:rsidRPr="004C48A1">
          <w:rPr>
            <w:lang w:val="en-US"/>
          </w:rPr>
          <w:tab/>
        </w:r>
      </w:ins>
      <w:bookmarkEnd w:id="42"/>
      <w:bookmarkEnd w:id="43"/>
      <w:bookmarkEnd w:id="44"/>
      <w:bookmarkEnd w:id="45"/>
      <w:bookmarkEnd w:id="46"/>
      <w:bookmarkEnd w:id="47"/>
      <w:bookmarkEnd w:id="48"/>
      <w:commentRangeStart w:id="77"/>
      <w:ins w:id="78" w:author="Guanzhou" w:date="2021-01-12T14:12:00Z">
        <w:r w:rsidRPr="004C48A1">
          <w:rPr>
            <w:lang w:val="en-US"/>
          </w:rPr>
          <w:t>MA PDU Session establishment with 3GPP access connected to</w:t>
        </w:r>
        <w:r>
          <w:rPr>
            <w:lang w:val="en-US"/>
          </w:rPr>
          <w:t xml:space="preserve"> EPC</w:t>
        </w:r>
      </w:ins>
      <w:ins w:id="79" w:author="Guanzhou [2]" w:date="2021-02-17T19:46:00Z">
        <w:r w:rsidR="00A21386">
          <w:rPr>
            <w:lang w:val="en-US"/>
          </w:rPr>
          <w:t xml:space="preserve"> </w:t>
        </w:r>
        <w:r w:rsidR="00A21386" w:rsidRPr="003B7B43">
          <w:t xml:space="preserve">and </w:t>
        </w:r>
        <w:r w:rsidR="00A21386" w:rsidRPr="00822079">
          <w:rPr>
            <w:lang w:val="en-US"/>
          </w:rPr>
          <w:t>non-3GPP access connected to 5GC</w:t>
        </w:r>
      </w:ins>
      <w:commentRangeEnd w:id="77"/>
      <w:r w:rsidR="00822079">
        <w:rPr>
          <w:rStyle w:val="CommentReference"/>
          <w:rFonts w:ascii="Times New Roman" w:hAnsi="Times New Roman"/>
        </w:rPr>
        <w:commentReference w:id="77"/>
      </w:r>
    </w:p>
    <w:p w14:paraId="50D40B36" w14:textId="454F7602" w:rsidR="00822079" w:rsidRDefault="00822079" w:rsidP="00822079">
      <w:pPr>
        <w:pStyle w:val="Heading5"/>
        <w:rPr>
          <w:ins w:id="80" w:author="LTHBM0" w:date="2021-01-10T19:32:00Z"/>
          <w:rFonts w:eastAsiaTheme="minorEastAsia"/>
        </w:rPr>
      </w:pPr>
      <w:bookmarkStart w:id="81" w:name="_Toc58925319"/>
      <w:ins w:id="82" w:author="Guanzhou [2]" w:date="2021-02-18T09:26:00Z">
        <w:r>
          <w:rPr>
            <w:rFonts w:eastAsiaTheme="minorEastAsia"/>
          </w:rPr>
          <w:t>4.22.2.X.1</w:t>
        </w:r>
      </w:ins>
      <w:ins w:id="83" w:author="LTHBM0" w:date="2021-01-10T19:32:00Z">
        <w:r>
          <w:rPr>
            <w:rFonts w:eastAsiaTheme="minorEastAsia"/>
          </w:rPr>
          <w:tab/>
          <w:t>General</w:t>
        </w:r>
        <w:bookmarkEnd w:id="81"/>
      </w:ins>
    </w:p>
    <w:p w14:paraId="71BEE85C" w14:textId="77777777" w:rsidR="00822079" w:rsidRDefault="00822079" w:rsidP="00822079">
      <w:pPr>
        <w:rPr>
          <w:ins w:id="84" w:author="LTHBM0" w:date="2021-01-10T19:32:00Z"/>
          <w:rFonts w:eastAsiaTheme="minorEastAsia"/>
          <w:lang w:eastAsia="x-none"/>
        </w:rPr>
      </w:pPr>
      <w:ins w:id="85" w:author="LTHBM0" w:date="2021-01-10T19:32:00Z">
        <w:r>
          <w:rPr>
            <w:lang w:eastAsia="x-none"/>
          </w:rPr>
          <w:t>This clause applies to the case where</w:t>
        </w:r>
      </w:ins>
      <w:ins w:id="86" w:author="LTHBM1" w:date="2021-01-12T17:50:00Z">
        <w:r>
          <w:rPr>
            <w:lang w:eastAsia="x-none"/>
          </w:rPr>
          <w:t>,</w:t>
        </w:r>
      </w:ins>
      <w:ins w:id="87" w:author="LTHBM0" w:date="2021-01-10T19:32:00Z">
        <w:r>
          <w:rPr>
            <w:lang w:eastAsia="x-none"/>
          </w:rPr>
          <w:t xml:space="preserve"> </w:t>
        </w:r>
      </w:ins>
      <w:ins w:id="88" w:author="LTHBM1" w:date="2021-01-12T17:50:00Z">
        <w:r>
          <w:rPr>
            <w:lang w:eastAsia="x-none"/>
          </w:rPr>
          <w:t xml:space="preserve">for a PDU Session, </w:t>
        </w:r>
      </w:ins>
      <w:ins w:id="89" w:author="LTHBM0" w:date="2021-01-10T19:32:00Z">
        <w:r>
          <w:rPr>
            <w:lang w:eastAsia="x-none"/>
          </w:rPr>
          <w:t xml:space="preserve">multi-access connectivity via both EPC and 5GC is supported </w:t>
        </w:r>
      </w:ins>
      <w:ins w:id="90" w:author="LTHBM1" w:date="2021-01-12T17:50:00Z">
        <w:r>
          <w:rPr>
            <w:lang w:eastAsia="x-none"/>
          </w:rPr>
          <w:t xml:space="preserve">and allowed </w:t>
        </w:r>
      </w:ins>
      <w:ins w:id="91" w:author="LTHBM0" w:date="2021-01-10T19:32:00Z">
        <w:r>
          <w:rPr>
            <w:lang w:eastAsia="x-none"/>
          </w:rPr>
          <w:t xml:space="preserve">in the </w:t>
        </w:r>
        <w:del w:id="92" w:author="LTHBM1" w:date="2021-01-10T20:08:00Z">
          <w:r>
            <w:rPr>
              <w:lang w:eastAsia="x-none"/>
            </w:rPr>
            <w:delText>5G-RG</w:delText>
          </w:r>
        </w:del>
      </w:ins>
      <w:ins w:id="93" w:author="LTHBM1" w:date="2021-01-10T20:08:00Z">
        <w:r>
          <w:rPr>
            <w:lang w:eastAsia="x-none"/>
          </w:rPr>
          <w:t>UE</w:t>
        </w:r>
      </w:ins>
      <w:ins w:id="94" w:author="LTHBM0" w:date="2021-01-10T19:32:00Z">
        <w:r>
          <w:rPr>
            <w:lang w:eastAsia="x-none"/>
          </w:rPr>
          <w:t xml:space="preserve"> and network. In this case, multi-access connectivity using ATSSS via both </w:t>
        </w:r>
      </w:ins>
      <w:ins w:id="95" w:author="LTHBM1" w:date="2021-01-12T17:35:00Z">
        <w:r>
          <w:rPr>
            <w:lang w:eastAsia="x-none"/>
          </w:rPr>
          <w:t xml:space="preserve">3GPP access </w:t>
        </w:r>
      </w:ins>
      <w:ins w:id="96" w:author="LTHBM1" w:date="2021-01-12T17:36:00Z">
        <w:r>
          <w:rPr>
            <w:lang w:eastAsia="x-none"/>
          </w:rPr>
          <w:t>to</w:t>
        </w:r>
      </w:ins>
      <w:ins w:id="97" w:author="LTHBM1" w:date="2021-01-12T17:35:00Z">
        <w:r>
          <w:rPr>
            <w:lang w:eastAsia="x-none"/>
          </w:rPr>
          <w:t xml:space="preserve"> </w:t>
        </w:r>
      </w:ins>
      <w:ins w:id="98" w:author="LTHBM0" w:date="2021-01-10T19:32:00Z">
        <w:r>
          <w:rPr>
            <w:lang w:eastAsia="x-none"/>
          </w:rPr>
          <w:t xml:space="preserve">EPC and </w:t>
        </w:r>
      </w:ins>
      <w:ins w:id="99" w:author="LTHBM1" w:date="2021-01-12T17:36:00Z">
        <w:r>
          <w:rPr>
            <w:lang w:eastAsia="x-none"/>
          </w:rPr>
          <w:t xml:space="preserve">non-3GPP access to </w:t>
        </w:r>
      </w:ins>
      <w:ins w:id="100" w:author="LTHBM0" w:date="2021-01-10T19:32:00Z">
        <w:r>
          <w:rPr>
            <w:lang w:eastAsia="x-none"/>
          </w:rPr>
          <w:t>5GC may be provided as described in this clause.</w:t>
        </w:r>
      </w:ins>
    </w:p>
    <w:p w14:paraId="43E51825" w14:textId="7BAC5F6E" w:rsidR="00822079" w:rsidRPr="005E4748" w:rsidDel="005E4748" w:rsidRDefault="00822079" w:rsidP="00822079">
      <w:pPr>
        <w:pStyle w:val="NO"/>
        <w:rPr>
          <w:ins w:id="101" w:author="LTHBM0" w:date="2021-01-10T19:32:00Z"/>
          <w:del w:id="102" w:author="LTHBM1" w:date="2021-02-26T19:18:00Z"/>
          <w:highlight w:val="lightGray"/>
          <w:rPrChange w:id="103" w:author="LTHBM1" w:date="2021-02-26T19:18:00Z">
            <w:rPr>
              <w:ins w:id="104" w:author="LTHBM0" w:date="2021-01-10T19:32:00Z"/>
              <w:del w:id="105" w:author="LTHBM1" w:date="2021-02-26T19:18:00Z"/>
            </w:rPr>
          </w:rPrChange>
        </w:rPr>
      </w:pPr>
      <w:commentRangeStart w:id="106"/>
      <w:ins w:id="107" w:author="LTHBM0" w:date="2021-01-10T19:32:00Z">
        <w:del w:id="108" w:author="LTHBM1" w:date="2021-02-26T19:18:00Z">
          <w:r w:rsidRPr="005E4748" w:rsidDel="005E4748">
            <w:rPr>
              <w:highlight w:val="lightGray"/>
              <w:rPrChange w:id="109" w:author="LTHBM1" w:date="2021-02-26T19:18:00Z">
                <w:rPr/>
              </w:rPrChange>
            </w:rPr>
            <w:delText>NOTE:</w:delText>
          </w:r>
          <w:r w:rsidRPr="005E4748" w:rsidDel="005E4748">
            <w:rPr>
              <w:highlight w:val="lightGray"/>
              <w:rPrChange w:id="110" w:author="LTHBM1" w:date="2021-02-26T19:18:00Z">
                <w:rPr/>
              </w:rPrChange>
            </w:rPr>
            <w:tab/>
            <w:delText>Co-existence with NBIFOM is not defined. It is assumed that NBIFOM and the multi-access connectivity described in this clause are not deployed in the same network.</w:delText>
          </w:r>
        </w:del>
      </w:ins>
    </w:p>
    <w:p w14:paraId="46DC0DB2" w14:textId="1842C188" w:rsidR="00822079" w:rsidDel="005E4748" w:rsidRDefault="00822079" w:rsidP="00822079">
      <w:pPr>
        <w:rPr>
          <w:del w:id="111" w:author="LTHBM1" w:date="2021-02-26T19:18:00Z"/>
        </w:rPr>
      </w:pPr>
      <w:ins w:id="112" w:author="LTHBM0" w:date="2021-01-10T19:32:00Z">
        <w:del w:id="113" w:author="LTHBM1" w:date="2021-02-26T19:18:00Z">
          <w:r w:rsidRPr="005E4748" w:rsidDel="005E4748">
            <w:rPr>
              <w:highlight w:val="lightGray"/>
              <w:rPrChange w:id="114" w:author="LTHBM1" w:date="2021-02-26T19:18:00Z">
                <w:rPr/>
              </w:rPrChange>
            </w:rPr>
            <w:delText xml:space="preserve">The use of ATSSS with EPS interworking applies to </w:delText>
          </w:r>
          <w:r w:rsidRPr="005E4748" w:rsidDel="005E4748">
            <w:rPr>
              <w:highlight w:val="lightGray"/>
              <w:rPrChange w:id="115" w:author="LTHBM1" w:date="2021-02-26T19:18:00Z">
                <w:rPr>
                  <w:highlight w:val="yellow"/>
                </w:rPr>
              </w:rPrChange>
            </w:rPr>
            <w:delText>IP-based PDU Session and PDN Connection types.</w:delText>
          </w:r>
        </w:del>
      </w:ins>
      <w:commentRangeEnd w:id="106"/>
      <w:r w:rsidR="005E4748">
        <w:rPr>
          <w:rStyle w:val="CommentReference"/>
        </w:rPr>
        <w:commentReference w:id="106"/>
      </w:r>
    </w:p>
    <w:p w14:paraId="03063FBB" w14:textId="673816B7" w:rsidR="00822079" w:rsidRDefault="00822079" w:rsidP="00822079">
      <w:pPr>
        <w:rPr>
          <w:ins w:id="116" w:author="LTHBM0" w:date="2021-01-10T19:32:00Z"/>
        </w:rPr>
      </w:pPr>
      <w:ins w:id="117" w:author="LTHBM0" w:date="2021-01-10T19:32:00Z">
        <w:r>
          <w:t xml:space="preserve">For this scenario, the general principles for ATSSS as described in </w:t>
        </w:r>
      </w:ins>
      <w:ins w:id="118" w:author="InterDigital" w:date="2021-02-18T09:32:00Z">
        <w:r>
          <w:t xml:space="preserve">TS 23.501 [2], clause 5.32 </w:t>
        </w:r>
      </w:ins>
      <w:ins w:id="119" w:author="LTHBM0" w:date="2021-01-10T19:32:00Z">
        <w:r>
          <w:t>apply, with the additions provided in this clause</w:t>
        </w:r>
      </w:ins>
      <w:ins w:id="120" w:author="LTHBM1" w:date="2021-01-12T17:52:00Z">
        <w:r>
          <w:t xml:space="preserve"> </w:t>
        </w:r>
      </w:ins>
      <w:ins w:id="121" w:author="InterDigital" w:date="2021-02-18T09:30:00Z">
        <w:r>
          <w:t>4.22.2.X</w:t>
        </w:r>
      </w:ins>
      <w:ins w:id="122" w:author="LTHBM0" w:date="2021-01-10T19:32:00Z">
        <w:r>
          <w:t>.</w:t>
        </w:r>
      </w:ins>
    </w:p>
    <w:p w14:paraId="21C7A926" w14:textId="77777777" w:rsidR="00822079" w:rsidRDefault="00822079" w:rsidP="00822079">
      <w:pPr>
        <w:rPr>
          <w:ins w:id="123" w:author="LTHBM0" w:date="2021-01-10T19:32:00Z"/>
        </w:rPr>
      </w:pPr>
      <w:ins w:id="124" w:author="LTHBM0" w:date="2021-01-10T19:32:00Z">
        <w:r>
          <w:t xml:space="preserve">A Multi-Access PDU Session may be extended with user-plane resources via an associated PDN Connection on 3GPP access in EPC. This enables a scenario where a MA PDU Session can simultaneously be associated with user-plane resources on 3GPP access network connected to EPC and </w:t>
        </w:r>
      </w:ins>
      <w:ins w:id="125" w:author="LTHBM1" w:date="2021-01-10T20:09:00Z">
        <w:r>
          <w:rPr>
            <w:highlight w:val="yellow"/>
          </w:rPr>
          <w:t xml:space="preserve">non-3GPP access </w:t>
        </w:r>
      </w:ins>
      <w:ins w:id="126" w:author="LTHBM0" w:date="2021-01-10T19:32:00Z">
        <w:del w:id="127" w:author="LTHBM1" w:date="2021-01-10T20:09:00Z">
          <w:r>
            <w:delText xml:space="preserve">W-5GAN </w:delText>
          </w:r>
        </w:del>
        <w:r>
          <w:t xml:space="preserve">connected to 5GC. Such a PDN Connection in EPS would thus be associated with multi-access capability in </w:t>
        </w:r>
        <w:del w:id="128" w:author="LTHBM1" w:date="2021-01-10T20:10:00Z">
          <w:r>
            <w:delText>5G-RG</w:delText>
          </w:r>
        </w:del>
      </w:ins>
      <w:ins w:id="129" w:author="LTHBM1" w:date="2021-01-10T20:10:00Z">
        <w:r>
          <w:t>the UE</w:t>
        </w:r>
      </w:ins>
      <w:ins w:id="130" w:author="LTHBM0" w:date="2021-01-10T19:32:00Z">
        <w:r>
          <w:t xml:space="preserve"> and PGW-C+SMF.</w:t>
        </w:r>
      </w:ins>
    </w:p>
    <w:p w14:paraId="03B0E3D6" w14:textId="77777777" w:rsidR="00822079" w:rsidRDefault="00822079" w:rsidP="00822079">
      <w:pPr>
        <w:pStyle w:val="NO"/>
        <w:rPr>
          <w:ins w:id="131" w:author="LTHBM0" w:date="2021-01-10T19:32:00Z"/>
        </w:rPr>
      </w:pPr>
      <w:ins w:id="132" w:author="LTHBM0" w:date="2021-01-10T19:32:00Z">
        <w:r>
          <w:t>NOTE:</w:t>
        </w:r>
        <w:r>
          <w:tab/>
          <w:t>To the MME and SGW this is a regular PDN Connection and the support for ATSSS is transparent to MME and SGW.</w:t>
        </w:r>
      </w:ins>
    </w:p>
    <w:p w14:paraId="342148BB" w14:textId="77777777" w:rsidR="00822079" w:rsidRDefault="00822079" w:rsidP="00822079">
      <w:pPr>
        <w:rPr>
          <w:ins w:id="133" w:author="LTHBM0" w:date="2021-01-10T19:32:00Z"/>
        </w:rPr>
      </w:pPr>
      <w:ins w:id="134" w:author="LTHBM0" w:date="2021-01-10T19:32:00Z">
        <w:r>
          <w:t xml:space="preserve">The </w:t>
        </w:r>
        <w:del w:id="135" w:author="LTHBM1" w:date="2021-01-10T20:11:00Z">
          <w:r>
            <w:delText>5G-RG</w:delText>
          </w:r>
        </w:del>
      </w:ins>
      <w:ins w:id="136" w:author="LTHBM1" w:date="2021-01-10T20:11:00Z">
        <w:r>
          <w:t>UE</w:t>
        </w:r>
      </w:ins>
      <w:ins w:id="137" w:author="LTHBM0" w:date="2021-01-10T19:32:00Z">
        <w:r>
          <w:t xml:space="preserve"> may operate in either single-registration mode or dual-registration mode in 3GPP access. Irrespective of whether the </w:t>
        </w:r>
        <w:del w:id="138" w:author="LTHBM1" w:date="2021-01-10T20:11:00Z">
          <w:r>
            <w:delText>5G-RG</w:delText>
          </w:r>
        </w:del>
      </w:ins>
      <w:ins w:id="139" w:author="LTHBM1" w:date="2021-01-10T20:11:00Z">
        <w:r>
          <w:t>UE</w:t>
        </w:r>
      </w:ins>
      <w:ins w:id="140" w:author="LTHBM0" w:date="2021-01-10T19:32:00Z">
        <w:r>
          <w:t xml:space="preserve"> operates in single-registration mode or dual-registration mode in 3GPP access, it is assumed that the </w:t>
        </w:r>
        <w:del w:id="141" w:author="LTHBM1" w:date="2021-01-10T20:11:00Z">
          <w:r>
            <w:delText>5G-RG</w:delText>
          </w:r>
        </w:del>
      </w:ins>
      <w:ins w:id="142" w:author="LTHBM1" w:date="2021-01-10T20:11:00Z">
        <w:r>
          <w:t>UE</w:t>
        </w:r>
      </w:ins>
      <w:ins w:id="143" w:author="LTHBM0" w:date="2021-01-10T19:32:00Z">
        <w:r>
          <w:t xml:space="preserve"> supports simultaneous registrations for non-3GPP access in 5GC and 3GPP access in EPC.</w:t>
        </w:r>
      </w:ins>
    </w:p>
    <w:p w14:paraId="7BF00C6A" w14:textId="77777777" w:rsidR="00822079" w:rsidRDefault="00822079" w:rsidP="00822079">
      <w:pPr>
        <w:rPr>
          <w:ins w:id="144" w:author="LTHBM0" w:date="2021-01-10T19:32:00Z"/>
          <w:del w:id="145" w:author="LTHBM1" w:date="2021-01-10T20:15:00Z"/>
        </w:rPr>
      </w:pPr>
      <w:ins w:id="146" w:author="LTHBM0" w:date="2021-01-10T19:32:00Z">
        <w:del w:id="147" w:author="LTHBM1" w:date="2021-01-10T20:15:00Z">
          <w:r>
            <w:delText>The multi-access connectivity described in this clause supports simultaneous connectivity using 3GPP access via EPC and W-5GAN access via 5GC.</w:delText>
          </w:r>
        </w:del>
      </w:ins>
    </w:p>
    <w:p w14:paraId="43194095" w14:textId="77777777" w:rsidR="00822079" w:rsidRDefault="00822079" w:rsidP="00822079">
      <w:pPr>
        <w:rPr>
          <w:ins w:id="148" w:author="LTHBM0" w:date="2021-01-10T19:32:00Z"/>
        </w:rPr>
      </w:pPr>
      <w:ins w:id="149" w:author="LTHBM0" w:date="2021-01-10T19:32:00Z">
        <w:r>
          <w:t xml:space="preserve">The ATSSS rules are provided from the PGW-C+SMF to the </w:t>
        </w:r>
        <w:del w:id="150" w:author="LTHBM1" w:date="2021-01-12T16:04:00Z">
          <w:r>
            <w:delText>5G-RG</w:delText>
          </w:r>
        </w:del>
      </w:ins>
      <w:ins w:id="151" w:author="LTHBM1" w:date="2021-01-12T16:04:00Z">
        <w:r>
          <w:t>UE</w:t>
        </w:r>
      </w:ins>
      <w:ins w:id="152" w:author="LTHBM0" w:date="2021-01-10T19:32:00Z">
        <w:r>
          <w:t xml:space="preserve"> via SM NAS signalling over 5GC, as described in TS 23.501, clause 5.32.2. ATSSS rules are not provided via the EPC.</w:t>
        </w:r>
      </w:ins>
    </w:p>
    <w:p w14:paraId="3ACF7A8E" w14:textId="77777777" w:rsidR="00822079" w:rsidRDefault="00822079" w:rsidP="00822079">
      <w:pPr>
        <w:rPr>
          <w:ins w:id="153" w:author="LTHBM0" w:date="2021-01-10T19:32:00Z"/>
        </w:rPr>
      </w:pPr>
      <w:ins w:id="154" w:author="LTHBM0" w:date="2021-01-10T19:32:00Z">
        <w:r>
          <w:t xml:space="preserve">After the establishment of a MA PDU Session and setting up user-plane resources in 3GPP access in EPC and non-3GPP access in 5GC, the </w:t>
        </w:r>
        <w:del w:id="155" w:author="LTHBM1" w:date="2021-01-12T16:04:00Z">
          <w:r>
            <w:delText>5G-RG</w:delText>
          </w:r>
        </w:del>
      </w:ins>
      <w:ins w:id="156" w:author="LTHBM1" w:date="2021-01-12T16:04:00Z">
        <w:r>
          <w:t>UE</w:t>
        </w:r>
      </w:ins>
      <w:ins w:id="157" w:author="LTHBM0" w:date="2021-01-10T19:32:00Z">
        <w:r>
          <w:t xml:space="preserve"> distributes the uplink traffic across the two access networks as described in TS 23.501 [2], clause 5.32.1. Similarly, the PDU Session Anchor UPF performs distribution of downlink traffic across the two access networks as described in TS 23.501 [2], clause 5.32.1.</w:t>
        </w:r>
      </w:ins>
    </w:p>
    <w:p w14:paraId="449D7F0A" w14:textId="77777777" w:rsidR="00822079" w:rsidRDefault="00822079" w:rsidP="00822079">
      <w:pPr>
        <w:rPr>
          <w:ins w:id="158" w:author="LTHBM0" w:date="2021-01-10T19:32:00Z"/>
        </w:rPr>
      </w:pPr>
      <w:ins w:id="159" w:author="LTHBM0" w:date="2021-01-10T19:32:00Z">
        <w:r>
          <w:t>The PMF protocol may be used via any user plane connection, i.e. via 3GPP access in EPC or non-3GPP access in 5GC.</w:t>
        </w:r>
      </w:ins>
    </w:p>
    <w:p w14:paraId="691F7A39" w14:textId="005E3C1A" w:rsidR="00822079" w:rsidRDefault="00822079" w:rsidP="00822079">
      <w:pPr>
        <w:rPr>
          <w:ins w:id="160" w:author="LTHBM1" w:date="2021-01-12T17:45:00Z"/>
        </w:rPr>
      </w:pPr>
      <w:ins w:id="161" w:author="LTHBM0" w:date="2021-01-10T19:32:00Z">
        <w:r>
          <w:t>The PCF functionality to support ATSSS, as described in TS 23.501 [2], clause 5.32.1 and TS 23.503 [</w:t>
        </w:r>
      </w:ins>
      <w:ins w:id="162" w:author="InterDigital" w:date="2021-02-18T09:36:00Z">
        <w:r w:rsidR="007A0F7D">
          <w:t>20</w:t>
        </w:r>
      </w:ins>
      <w:ins w:id="163" w:author="LTHBM0" w:date="2021-01-10T19:32:00Z">
        <w:del w:id="164" w:author="InterDigital" w:date="2021-02-18T09:36:00Z">
          <w:r w:rsidDel="007A0F7D">
            <w:delText>4</w:delText>
          </w:r>
        </w:del>
        <w:r>
          <w:t>] applies also in the case of interworking with EPC.</w:t>
        </w:r>
      </w:ins>
    </w:p>
    <w:p w14:paraId="77A0C381" w14:textId="0F5E4D4A" w:rsidR="00822079" w:rsidRDefault="00822079" w:rsidP="00822079">
      <w:pPr>
        <w:rPr>
          <w:ins w:id="165" w:author="LTHBM0" w:date="2021-01-10T19:32:00Z"/>
        </w:rPr>
      </w:pPr>
      <w:ins w:id="166" w:author="LTHBM1" w:date="2021-01-12T17:46:00Z">
        <w:r w:rsidRPr="007A0F7D">
          <w:rPr>
            <w:highlight w:val="yellow"/>
          </w:rPr>
          <w:t xml:space="preserve">When the 3GPP access </w:t>
        </w:r>
      </w:ins>
      <w:ins w:id="167" w:author="Ericsson User2" w:date="2021-01-19T15:38:00Z">
        <w:r w:rsidRPr="007A0F7D">
          <w:rPr>
            <w:highlight w:val="yellow"/>
          </w:rPr>
          <w:t xml:space="preserve">leg </w:t>
        </w:r>
      </w:ins>
      <w:ins w:id="168" w:author="LTHBM1" w:date="2021-01-12T17:46:00Z">
        <w:r w:rsidRPr="007A0F7D">
          <w:rPr>
            <w:highlight w:val="yellow"/>
          </w:rPr>
          <w:t xml:space="preserve">of a MA PDU Session </w:t>
        </w:r>
      </w:ins>
      <w:ins w:id="169" w:author="LTHBM1" w:date="2021-01-12T17:47:00Z">
        <w:r w:rsidRPr="007A0F7D">
          <w:rPr>
            <w:highlight w:val="yellow"/>
          </w:rPr>
          <w:t xml:space="preserve">using </w:t>
        </w:r>
      </w:ins>
      <w:ins w:id="170" w:author="LTHBM1" w:date="2021-01-12T17:49:00Z">
        <w:r w:rsidRPr="007A0F7D">
          <w:rPr>
            <w:highlight w:val="yellow"/>
          </w:rPr>
          <w:t>both 3GPP and non-3GPP access</w:t>
        </w:r>
      </w:ins>
      <w:r w:rsidRPr="007A0F7D">
        <w:rPr>
          <w:highlight w:val="yellow"/>
        </w:rPr>
        <w:t xml:space="preserve"> </w:t>
      </w:r>
      <w:ins w:id="171" w:author="InterDigital" w:date="2021-01-25T08:46:00Z">
        <w:r w:rsidRPr="007A0F7D">
          <w:rPr>
            <w:highlight w:val="yellow"/>
          </w:rPr>
          <w:t>connected</w:t>
        </w:r>
      </w:ins>
      <w:ins w:id="172" w:author="LTHBM1" w:date="2021-01-12T17:49:00Z">
        <w:r w:rsidRPr="007A0F7D">
          <w:rPr>
            <w:highlight w:val="yellow"/>
          </w:rPr>
          <w:t xml:space="preserve"> to </w:t>
        </w:r>
      </w:ins>
      <w:ins w:id="173" w:author="LTHBM1" w:date="2021-01-12T17:46:00Z">
        <w:r w:rsidRPr="007A0F7D">
          <w:rPr>
            <w:highlight w:val="yellow"/>
          </w:rPr>
          <w:t xml:space="preserve">5GC </w:t>
        </w:r>
      </w:ins>
      <w:ins w:id="174" w:author="LTHBM1" w:date="2021-01-12T17:47:00Z">
        <w:r w:rsidRPr="007A0F7D">
          <w:rPr>
            <w:highlight w:val="yellow"/>
          </w:rPr>
          <w:t xml:space="preserve">is </w:t>
        </w:r>
      </w:ins>
      <w:ins w:id="175" w:author="InterDigital" w:date="2021-01-25T08:36:00Z">
        <w:r w:rsidRPr="007A0F7D">
          <w:rPr>
            <w:highlight w:val="yellow"/>
          </w:rPr>
          <w:t>transferred</w:t>
        </w:r>
      </w:ins>
      <w:ins w:id="176" w:author="LTHBM1" w:date="2021-01-12T17:47:00Z">
        <w:r w:rsidRPr="007A0F7D">
          <w:rPr>
            <w:highlight w:val="yellow"/>
          </w:rPr>
          <w:t xml:space="preserve"> </w:t>
        </w:r>
      </w:ins>
      <w:ins w:id="177" w:author="LTHBM1" w:date="2021-01-12T17:48:00Z">
        <w:r w:rsidRPr="007A0F7D">
          <w:rPr>
            <w:highlight w:val="yellow"/>
          </w:rPr>
          <w:t>to EPC</w:t>
        </w:r>
      </w:ins>
      <w:ins w:id="178" w:author="LTHBM1" w:date="2021-01-12T17:49:00Z">
        <w:r w:rsidRPr="007A0F7D">
          <w:rPr>
            <w:highlight w:val="yellow"/>
          </w:rPr>
          <w:t xml:space="preserve">, the PDU Session continues to work </w:t>
        </w:r>
      </w:ins>
      <w:ins w:id="179" w:author="LTHBM1" w:date="2021-01-12T17:52:00Z">
        <w:r w:rsidRPr="007A0F7D">
          <w:rPr>
            <w:highlight w:val="yellow"/>
          </w:rPr>
          <w:t>as a MA PDU Session</w:t>
        </w:r>
      </w:ins>
      <w:ins w:id="180" w:author="LTHBM1" w:date="2021-01-12T17:53:00Z">
        <w:r w:rsidRPr="007A0F7D">
          <w:rPr>
            <w:highlight w:val="yellow"/>
          </w:rPr>
          <w:t xml:space="preserve"> using E-UTRAN/EPC and non-3GPP access connected to 5GC</w:t>
        </w:r>
      </w:ins>
      <w:ins w:id="181" w:author="LTHBM1" w:date="2021-01-26T15:21:00Z">
        <w:r w:rsidRPr="007A0F7D">
          <w:rPr>
            <w:highlight w:val="yellow"/>
          </w:rPr>
          <w:t>, as described in clause 4.22.6</w:t>
        </w:r>
      </w:ins>
      <w:ins w:id="182" w:author="LTHBM1" w:date="2021-01-12T17:53:00Z">
        <w:r w:rsidRPr="007A0F7D">
          <w:rPr>
            <w:highlight w:val="yellow"/>
          </w:rPr>
          <w:t>.</w:t>
        </w:r>
      </w:ins>
    </w:p>
    <w:p w14:paraId="6D793428" w14:textId="657BEA6A" w:rsidR="00822079" w:rsidRDefault="00361764" w:rsidP="00822079">
      <w:pPr>
        <w:pStyle w:val="Heading5"/>
        <w:rPr>
          <w:ins w:id="183" w:author="LTHBM0" w:date="2021-01-10T19:32:00Z"/>
          <w:rFonts w:eastAsiaTheme="minorEastAsia"/>
        </w:rPr>
      </w:pPr>
      <w:bookmarkStart w:id="184" w:name="_Toc58925320"/>
      <w:ins w:id="185" w:author="InterDigital" w:date="2021-02-18T09:49:00Z">
        <w:r>
          <w:rPr>
            <w:rFonts w:eastAsiaTheme="minorEastAsia"/>
          </w:rPr>
          <w:t>4.22.2.X.2</w:t>
        </w:r>
      </w:ins>
      <w:ins w:id="186" w:author="LTHBM0" w:date="2021-01-10T19:32:00Z">
        <w:r w:rsidR="00822079">
          <w:rPr>
            <w:rFonts w:eastAsiaTheme="minorEastAsia"/>
          </w:rPr>
          <w:tab/>
          <w:t>PDN Connections and Multi Access PDU Sessions</w:t>
        </w:r>
        <w:bookmarkEnd w:id="184"/>
      </w:ins>
    </w:p>
    <w:p w14:paraId="5DD2CBF4" w14:textId="77777777" w:rsidR="00822079" w:rsidRDefault="00822079" w:rsidP="00822079">
      <w:pPr>
        <w:rPr>
          <w:ins w:id="187" w:author="LTHBM0" w:date="2021-01-10T19:32:00Z"/>
          <w:rFonts w:eastAsiaTheme="minorEastAsia"/>
        </w:rPr>
      </w:pPr>
      <w:ins w:id="188" w:author="LTHBM0" w:date="2021-01-10T19:32:00Z">
        <w:r>
          <w:t xml:space="preserve">When the </w:t>
        </w:r>
        <w:del w:id="189" w:author="LTHBM1" w:date="2021-01-12T16:04:00Z">
          <w:r>
            <w:delText>5G-RG</w:delText>
          </w:r>
        </w:del>
      </w:ins>
      <w:ins w:id="190" w:author="LTHBM1" w:date="2021-01-12T16:04:00Z">
        <w:r>
          <w:t>UE</w:t>
        </w:r>
      </w:ins>
      <w:ins w:id="191" w:author="LTHBM0" w:date="2021-01-10T19:32:00Z">
        <w:r>
          <w:t xml:space="preserve"> wants to request a new PDN Connection in EPC and wants to use this PDN Connection as user-plane resource associated with a MA PDU Session:</w:t>
        </w:r>
      </w:ins>
    </w:p>
    <w:p w14:paraId="7AE73F5B" w14:textId="77777777" w:rsidR="00822079" w:rsidRDefault="00822079" w:rsidP="00822079">
      <w:pPr>
        <w:pStyle w:val="B1"/>
        <w:rPr>
          <w:ins w:id="192" w:author="LTHBM0" w:date="2021-01-10T19:32:00Z"/>
        </w:rPr>
      </w:pPr>
      <w:ins w:id="193" w:author="LTHBM0" w:date="2021-01-10T19:32:00Z">
        <w:r>
          <w:lastRenderedPageBreak/>
          <w:t>-</w:t>
        </w:r>
        <w:r>
          <w:tab/>
          <w:t xml:space="preserve">The </w:t>
        </w:r>
        <w:del w:id="194" w:author="LTHBM1" w:date="2021-01-12T16:04:00Z">
          <w:r>
            <w:delText>5G-RG</w:delText>
          </w:r>
        </w:del>
      </w:ins>
      <w:ins w:id="195" w:author="LTHBM1" w:date="2021-01-12T16:04:00Z">
        <w:r>
          <w:t>UE</w:t>
        </w:r>
      </w:ins>
      <w:ins w:id="196" w:author="LTHBM0" w:date="2021-01-10T19:32:00Z">
        <w:r>
          <w:t xml:space="preserve"> requests establishment of a new PDN Connection when the </w:t>
        </w:r>
        <w:del w:id="197" w:author="LTHBM1" w:date="2021-01-12T16:04:00Z">
          <w:r>
            <w:delText>5G-RG</w:delText>
          </w:r>
        </w:del>
      </w:ins>
      <w:ins w:id="198" w:author="LTHBM1" w:date="2021-01-12T16:04:00Z">
        <w:r>
          <w:t>UE</w:t>
        </w:r>
      </w:ins>
      <w:ins w:id="199" w:author="LTHBM0" w:date="2021-01-10T19:32:00Z">
        <w:r>
          <w:t xml:space="preserve"> is registered via 3GPP access in EPS using PDN Connection Establishment procedure. The </w:t>
        </w:r>
        <w:del w:id="200" w:author="LTHBM1" w:date="2021-01-12T16:04:00Z">
          <w:r>
            <w:delText>5G-RG</w:delText>
          </w:r>
        </w:del>
      </w:ins>
      <w:ins w:id="201" w:author="LTHBM1" w:date="2021-01-12T16:04:00Z">
        <w:r>
          <w:t>UE</w:t>
        </w:r>
      </w:ins>
      <w:ins w:id="202" w:author="LTHBM0" w:date="2021-01-10T19:32:00Z">
        <w:r>
          <w:t xml:space="preserve"> provides via PCO to PGW-C+SMF the following information:</w:t>
        </w:r>
      </w:ins>
    </w:p>
    <w:p w14:paraId="14767F98" w14:textId="77777777" w:rsidR="00822079" w:rsidRDefault="00822079" w:rsidP="00822079">
      <w:pPr>
        <w:pStyle w:val="B2"/>
        <w:rPr>
          <w:ins w:id="203" w:author="LTHBM0" w:date="2021-01-10T19:32:00Z"/>
        </w:rPr>
      </w:pPr>
      <w:ins w:id="204" w:author="LTHBM0" w:date="2021-01-10T19:32:00Z">
        <w:r>
          <w:t>-</w:t>
        </w:r>
        <w:r>
          <w:tab/>
          <w:t>An indication that the PDN Connection is requested to be associated with a MA PDU Session</w:t>
        </w:r>
      </w:ins>
    </w:p>
    <w:p w14:paraId="2109B5AC" w14:textId="77777777" w:rsidR="00822079" w:rsidRDefault="00822079" w:rsidP="00822079">
      <w:pPr>
        <w:pStyle w:val="B2"/>
        <w:rPr>
          <w:ins w:id="205" w:author="LTHBM0" w:date="2021-01-10T19:32:00Z"/>
        </w:rPr>
      </w:pPr>
      <w:ins w:id="206" w:author="LTHBM0" w:date="2021-01-10T19:32:00Z">
        <w:r>
          <w:t>-</w:t>
        </w:r>
        <w:r>
          <w:tab/>
          <w:t xml:space="preserve">The </w:t>
        </w:r>
        <w:del w:id="207" w:author="LTHBM1" w:date="2021-01-12T16:04:00Z">
          <w:r>
            <w:delText>5G-RG</w:delText>
          </w:r>
        </w:del>
      </w:ins>
      <w:ins w:id="208" w:author="LTHBM1" w:date="2021-01-12T16:04:00Z">
        <w:r>
          <w:t>UE</w:t>
        </w:r>
      </w:ins>
      <w:ins w:id="209" w:author="LTHBM0" w:date="2021-01-10T19:32:00Z">
        <w:r>
          <w:t xml:space="preserve">'s ATSSS capabilities as described in TS 23.501 [2], clause 5.32.2 (i.e. whether the </w:t>
        </w:r>
        <w:del w:id="210" w:author="LTHBM1" w:date="2021-01-12T16:04:00Z">
          <w:r>
            <w:delText>5G-RG</w:delText>
          </w:r>
        </w:del>
      </w:ins>
      <w:ins w:id="211" w:author="LTHBM1" w:date="2021-01-12T16:04:00Z">
        <w:r>
          <w:t>UE</w:t>
        </w:r>
      </w:ins>
      <w:ins w:id="212" w:author="LTHBM0" w:date="2021-01-10T19:32:00Z">
        <w:r>
          <w:t xml:space="preserve"> is capable of supporting the ATSSS-LL functionality, or the MPTCP functionality, or both)</w:t>
        </w:r>
      </w:ins>
    </w:p>
    <w:p w14:paraId="0C8B5DF5" w14:textId="099D636C" w:rsidR="00822079" w:rsidRDefault="00822079" w:rsidP="00822079">
      <w:pPr>
        <w:pStyle w:val="B1"/>
        <w:rPr>
          <w:ins w:id="213" w:author="LTHBM0" w:date="2021-01-10T19:32:00Z"/>
        </w:rPr>
      </w:pPr>
      <w:bookmarkStart w:id="214" w:name="_Hlk8121633"/>
      <w:ins w:id="215" w:author="LTHBM0" w:date="2021-01-10T19:32:00Z">
        <w:r>
          <w:t>-</w:t>
        </w:r>
        <w:r>
          <w:tab/>
          <w:t>The MME may select a PGW-C+SMF as described in TS 23.401 [</w:t>
        </w:r>
      </w:ins>
      <w:ins w:id="216" w:author="InterDigital" w:date="2021-02-18T09:42:00Z">
        <w:r w:rsidR="007A0F7D">
          <w:t>13</w:t>
        </w:r>
      </w:ins>
      <w:ins w:id="217" w:author="LTHBM0" w:date="2021-01-10T19:32:00Z">
        <w:del w:id="218" w:author="InterDigital" w:date="2021-02-18T09:42:00Z">
          <w:r w:rsidDel="007A0F7D">
            <w:delText>24</w:delText>
          </w:r>
        </w:del>
        <w:r>
          <w:t xml:space="preserve">] and </w:t>
        </w:r>
        <w:del w:id="219" w:author="InterDigital" w:date="2021-02-18T09:43:00Z">
          <w:r w:rsidDel="00361764">
            <w:delText xml:space="preserve">TS 23.502 [3], </w:delText>
          </w:r>
        </w:del>
        <w:r>
          <w:t>clause 4.11.0a.4.</w:t>
        </w:r>
      </w:ins>
    </w:p>
    <w:bookmarkEnd w:id="214"/>
    <w:p w14:paraId="59A024A5" w14:textId="77777777" w:rsidR="00822079" w:rsidRDefault="00822079" w:rsidP="00822079">
      <w:pPr>
        <w:pStyle w:val="NO"/>
        <w:rPr>
          <w:ins w:id="220" w:author="LTHBM0" w:date="2021-01-10T19:32:00Z"/>
        </w:rPr>
      </w:pPr>
      <w:ins w:id="221" w:author="LTHBM0" w:date="2021-01-10T19:32:00Z">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ins>
    </w:p>
    <w:p w14:paraId="6FAAA0F6" w14:textId="65EDC96D" w:rsidR="00822079" w:rsidRDefault="00822079" w:rsidP="00822079">
      <w:pPr>
        <w:pStyle w:val="B1"/>
        <w:rPr>
          <w:ins w:id="222" w:author="LTHBM0" w:date="2021-01-10T19:32:00Z"/>
        </w:rPr>
      </w:pPr>
      <w:ins w:id="223" w:author="LTHBM0" w:date="2021-01-10T19:32:00Z">
        <w:r>
          <w:t>-</w:t>
        </w:r>
        <w:r>
          <w:tab/>
          <w:t xml:space="preserve">The PGW-C+SMF determines based its capabilities whether the request can be accepted. The PCF decides whether the multi-access connectivity is allowed or not based on operator policy and subscription data, as described in </w:t>
        </w:r>
        <w:del w:id="224" w:author="InterDigital" w:date="2021-02-18T09:47:00Z">
          <w:r w:rsidDel="00361764">
            <w:delText xml:space="preserve">TS 23.502 [3], </w:delText>
          </w:r>
        </w:del>
        <w:r>
          <w:t xml:space="preserve">clause 4.22.2. The PGW-C+SMF provides the following information in the PCO to the </w:t>
        </w:r>
        <w:del w:id="225" w:author="LTHBM1" w:date="2021-01-12T16:04:00Z">
          <w:r>
            <w:delText>5G-RG</w:delText>
          </w:r>
        </w:del>
      </w:ins>
      <w:ins w:id="226" w:author="LTHBM1" w:date="2021-01-12T16:04:00Z">
        <w:r>
          <w:t>UE</w:t>
        </w:r>
      </w:ins>
      <w:ins w:id="227" w:author="LTHBM0" w:date="2021-01-10T19:32:00Z">
        <w:r>
          <w:t>:</w:t>
        </w:r>
      </w:ins>
    </w:p>
    <w:p w14:paraId="7FEDE118" w14:textId="77777777" w:rsidR="00822079" w:rsidRDefault="00822079" w:rsidP="00822079">
      <w:pPr>
        <w:pStyle w:val="B2"/>
        <w:rPr>
          <w:ins w:id="228" w:author="LTHBM0" w:date="2021-01-10T19:32:00Z"/>
        </w:rPr>
      </w:pPr>
      <w:ins w:id="229" w:author="LTHBM0" w:date="2021-01-10T19:32:00Z">
        <w:r>
          <w:t>-</w:t>
        </w:r>
        <w:r>
          <w:tab/>
          <w:t>An indication whether the request for using the PDN Connection for MA-PDU Session is accepted or not.</w:t>
        </w:r>
      </w:ins>
    </w:p>
    <w:p w14:paraId="63E14CEE" w14:textId="77777777" w:rsidR="00822079" w:rsidRDefault="00822079" w:rsidP="00822079">
      <w:pPr>
        <w:pStyle w:val="B2"/>
        <w:rPr>
          <w:ins w:id="230" w:author="LTHBM0" w:date="2021-01-10T19:32:00Z"/>
        </w:rPr>
      </w:pPr>
      <w:ins w:id="231" w:author="LTHBM0" w:date="2021-01-10T19:32:00Z">
        <w:r>
          <w:t>-</w:t>
        </w:r>
        <w:r>
          <w:tab/>
          <w:t xml:space="preserve">If the </w:t>
        </w:r>
        <w:del w:id="232" w:author="LTHBM1" w:date="2021-01-12T16:04:00Z">
          <w:r>
            <w:delText>5G-RG</w:delText>
          </w:r>
        </w:del>
      </w:ins>
      <w:ins w:id="233" w:author="LTHBM1" w:date="2021-01-12T16:04:00Z">
        <w:r>
          <w:t>UE</w:t>
        </w:r>
      </w:ins>
      <w:ins w:id="234" w:author="LTHBM0" w:date="2021-01-10T19:32:00Z">
        <w:r>
          <w:t xml:space="preserve"> has indicated that it is capable of supporting the MPTCP functionality and the PGW-C+SMF accepts to activate the MPTCP functionality, then the network provides MPTCP proxy information to the </w:t>
        </w:r>
        <w:del w:id="235" w:author="LTHBM1" w:date="2021-01-12T16:04:00Z">
          <w:r>
            <w:delText>5G-RG</w:delText>
          </w:r>
        </w:del>
      </w:ins>
      <w:ins w:id="236" w:author="LTHBM1" w:date="2021-01-12T16:04:00Z">
        <w:r>
          <w:t>UE</w:t>
        </w:r>
      </w:ins>
      <w:ins w:id="237" w:author="LTHBM0" w:date="2021-01-10T19:32:00Z">
        <w:r>
          <w:t>, as described in TS 23.501 [2], clause 5.32.2.</w:t>
        </w:r>
      </w:ins>
    </w:p>
    <w:p w14:paraId="55512000" w14:textId="246C63DD" w:rsidR="00822079" w:rsidRDefault="00822079" w:rsidP="00822079">
      <w:pPr>
        <w:pStyle w:val="B2"/>
        <w:rPr>
          <w:ins w:id="238" w:author="LTHBM0" w:date="2021-01-10T19:32:00Z"/>
        </w:rPr>
      </w:pPr>
      <w:ins w:id="239" w:author="LTHBM0" w:date="2021-01-10T19:32:00Z">
        <w:r>
          <w:t>-</w:t>
        </w:r>
        <w:r>
          <w:tab/>
          <w:t xml:space="preserve">UE Measurement Assistance Information (as described in </w:t>
        </w:r>
        <w:del w:id="240" w:author="InterDigital" w:date="2021-02-18T09:46:00Z">
          <w:r w:rsidDel="00361764">
            <w:delText>clause </w:delText>
          </w:r>
        </w:del>
        <w:r>
          <w:t>TS 23.501 [2], clause 5.32.2).</w:t>
        </w:r>
      </w:ins>
    </w:p>
    <w:p w14:paraId="24457C2A" w14:textId="77777777" w:rsidR="00822079" w:rsidRDefault="00822079" w:rsidP="00822079">
      <w:pPr>
        <w:rPr>
          <w:ins w:id="241" w:author="LTHBM0" w:date="2021-01-10T19:32:00Z"/>
        </w:rPr>
      </w:pPr>
      <w:ins w:id="242" w:author="LTHBM0" w:date="2021-01-10T19:32:00Z">
        <w:r>
          <w:t>After the PDN Connection establishment:</w:t>
        </w:r>
      </w:ins>
    </w:p>
    <w:p w14:paraId="18B91AC5" w14:textId="77777777" w:rsidR="00822079" w:rsidRDefault="00822079" w:rsidP="00822079">
      <w:pPr>
        <w:pStyle w:val="B1"/>
        <w:rPr>
          <w:ins w:id="243" w:author="LTHBM0" w:date="2021-01-10T19:32:00Z"/>
        </w:rPr>
      </w:pPr>
      <w:ins w:id="244" w:author="LTHBM0" w:date="2021-01-10T19:32:00Z">
        <w:r>
          <w:t>-</w:t>
        </w:r>
        <w:r>
          <w:tab/>
          <w:t xml:space="preserve">If the </w:t>
        </w:r>
        <w:del w:id="245" w:author="LTHBM1" w:date="2021-01-12T16:04:00Z">
          <w:r>
            <w:delText>5G-RG</w:delText>
          </w:r>
        </w:del>
      </w:ins>
      <w:ins w:id="246" w:author="LTHBM1" w:date="2021-01-12T16:04:00Z">
        <w:r>
          <w:t>UE</w:t>
        </w:r>
      </w:ins>
      <w:ins w:id="247" w:author="LTHBM0" w:date="2021-01-10T19:32:00Z">
        <w:r>
          <w:t xml:space="preserve"> registers to 5GC and wants to add </w:t>
        </w:r>
        <w:del w:id="248" w:author="LTHBM1" w:date="2021-01-12T17:08:00Z">
          <w:r>
            <w:delText xml:space="preserve">W-5GAN </w:delText>
          </w:r>
        </w:del>
      </w:ins>
      <w:ins w:id="249" w:author="LTHBM1" w:date="2021-01-12T17:08:00Z">
        <w:r>
          <w:t xml:space="preserve">non-3GPP </w:t>
        </w:r>
      </w:ins>
      <w:ins w:id="250" w:author="LTHBM0" w:date="2021-01-10T19:32:00Z">
        <w:r>
          <w:t xml:space="preserve">user-plane resources, then the </w:t>
        </w:r>
        <w:del w:id="251" w:author="LTHBM1" w:date="2021-01-12T16:04:00Z">
          <w:r>
            <w:delText>5G-RG</w:delText>
          </w:r>
        </w:del>
      </w:ins>
      <w:ins w:id="252" w:author="LTHBM1" w:date="2021-01-12T16:04:00Z">
        <w:r>
          <w:t>UE</w:t>
        </w:r>
      </w:ins>
      <w:ins w:id="253" w:author="LTHBM0" w:date="2021-01-10T19:32:00Z">
        <w:r>
          <w:t xml:space="preserve"> shall send a PDU Session Establishment Request over this access containing a "MA PDU Request" indication as described in TS 23.501, clause 5.32.2.</w:t>
        </w:r>
      </w:ins>
    </w:p>
    <w:p w14:paraId="1044C44C" w14:textId="77777777" w:rsidR="00822079" w:rsidRDefault="00822079" w:rsidP="00822079">
      <w:pPr>
        <w:pStyle w:val="NO"/>
        <w:rPr>
          <w:ins w:id="254" w:author="LTHBM0" w:date="2021-01-10T19:32:00Z"/>
        </w:rPr>
      </w:pPr>
      <w:ins w:id="255" w:author="LTHBM0" w:date="2021-01-10T19:32:00Z">
        <w:r>
          <w:t>NOTE 2:</w:t>
        </w:r>
        <w:r>
          <w:tab/>
          <w:t xml:space="preserve">Adding the PDU Session connectivity and user plane resources over </w:t>
        </w:r>
      </w:ins>
      <w:ins w:id="256" w:author="LTHBM1" w:date="2021-01-12T17:09:00Z">
        <w:r>
          <w:t xml:space="preserve">non-3GPP </w:t>
        </w:r>
      </w:ins>
      <w:ins w:id="257" w:author="LTHBM1" w:date="2021-01-12T17:11:00Z">
        <w:r>
          <w:t>access</w:t>
        </w:r>
      </w:ins>
      <w:ins w:id="258" w:author="LTHBM0" w:date="2021-01-10T19:32:00Z">
        <w:del w:id="259" w:author="LTHBM1" w:date="2021-01-12T17:09:00Z">
          <w:r>
            <w:delText xml:space="preserve">W-5GAN </w:delText>
          </w:r>
        </w:del>
        <w:r>
          <w:t>in 5GS allows the PGW-C+SMF to provide ATSSS rules to the UE.</w:t>
        </w:r>
      </w:ins>
    </w:p>
    <w:p w14:paraId="392B4B16" w14:textId="77777777" w:rsidR="00822079" w:rsidRDefault="00822079" w:rsidP="00822079">
      <w:pPr>
        <w:rPr>
          <w:ins w:id="260" w:author="LTHBM0" w:date="2021-01-10T19:32:00Z"/>
        </w:rPr>
      </w:pPr>
      <w:ins w:id="261" w:author="LTHBM0" w:date="2021-01-10T19:32:00Z">
        <w:r>
          <w:t xml:space="preserve">When the </w:t>
        </w:r>
        <w:del w:id="262" w:author="LTHBM1" w:date="2021-01-12T16:04:00Z">
          <w:r>
            <w:delText>5G-RG</w:delText>
          </w:r>
        </w:del>
      </w:ins>
      <w:ins w:id="263" w:author="LTHBM1" w:date="2021-01-12T16:04:00Z">
        <w:r>
          <w:t>UE</w:t>
        </w:r>
      </w:ins>
      <w:ins w:id="264" w:author="LTHBM0" w:date="2021-01-10T19:32:00Z">
        <w:r>
          <w:t xml:space="preserve"> wants to request a new MA PDU Session in 5GC/</w:t>
        </w:r>
        <w:del w:id="265" w:author="LTHBM1" w:date="2021-01-12T17:10:00Z">
          <w:r>
            <w:delText>W-5GAN</w:delText>
          </w:r>
        </w:del>
      </w:ins>
      <w:ins w:id="266" w:author="LTHBM1" w:date="2021-01-12T17:11:00Z">
        <w:r>
          <w:t>non-3GPP access</w:t>
        </w:r>
      </w:ins>
      <w:ins w:id="267" w:author="LTHBM0" w:date="2021-01-10T19:32:00Z">
        <w:r>
          <w:t>, the description in TS 23.501 [2], clause 5.32.2, applies. After the MA PDU Session establishment in 5GS/</w:t>
        </w:r>
        <w:del w:id="268" w:author="LTHBM1" w:date="2021-01-12T17:10:00Z">
          <w:r>
            <w:delText>W-5GAN</w:delText>
          </w:r>
        </w:del>
      </w:ins>
      <w:ins w:id="269" w:author="LTHBM1" w:date="2021-01-12T17:11:00Z">
        <w:r>
          <w:t>non-3GPP access</w:t>
        </w:r>
      </w:ins>
      <w:ins w:id="270" w:author="LTHBM0" w:date="2021-01-10T19:32:00Z">
        <w:r>
          <w:t>, the description in TS 23.501 [2], clause 5.32.2, applies with the following additions:</w:t>
        </w:r>
      </w:ins>
    </w:p>
    <w:p w14:paraId="4CEC5CAA" w14:textId="77777777" w:rsidR="00822079" w:rsidRDefault="00822079" w:rsidP="00822079">
      <w:pPr>
        <w:pStyle w:val="B1"/>
        <w:rPr>
          <w:ins w:id="271" w:author="LTHBM0" w:date="2021-01-10T19:32:00Z"/>
        </w:rPr>
      </w:pPr>
      <w:ins w:id="272" w:author="LTHBM0" w:date="2021-01-10T19:32:00Z">
        <w:r>
          <w:t>-</w:t>
        </w:r>
        <w:r>
          <w:tab/>
          <w:t xml:space="preserve">If the </w:t>
        </w:r>
        <w:del w:id="273" w:author="LTHBM1" w:date="2021-01-12T16:04:00Z">
          <w:r>
            <w:delText>5G-RG</w:delText>
          </w:r>
        </w:del>
      </w:ins>
      <w:ins w:id="274" w:author="LTHBM1" w:date="2021-01-12T16:04:00Z">
        <w:r>
          <w:t>UE</w:t>
        </w:r>
      </w:ins>
      <w:ins w:id="275" w:author="LTHBM0" w:date="2021-01-10T19:32:00Z">
        <w:r>
          <w:t xml:space="preserve"> is registered to EPC and wants to add user-plane resources on 3GPP access over EPC, then the </w:t>
        </w:r>
        <w:del w:id="276" w:author="LTHBM1" w:date="2021-01-12T16:04:00Z">
          <w:r>
            <w:delText>5G-RG</w:delText>
          </w:r>
        </w:del>
      </w:ins>
      <w:ins w:id="277" w:author="LTHBM1" w:date="2021-01-12T16:04:00Z">
        <w:r>
          <w:t>UE</w:t>
        </w:r>
      </w:ins>
      <w:ins w:id="278" w:author="LTHBM0" w:date="2021-01-10T19:32:00Z">
        <w:r>
          <w:t xml:space="preserve"> shall send a PDN Connection Establishment Request over this access containing a "handover" indication and include a "MA PDU Request" indication in the PCO.</w:t>
        </w:r>
      </w:ins>
    </w:p>
    <w:p w14:paraId="22ABBF26" w14:textId="62473840" w:rsidR="00822079" w:rsidRDefault="00822079" w:rsidP="00822079">
      <w:pPr>
        <w:pStyle w:val="B1"/>
        <w:rPr>
          <w:ins w:id="279" w:author="LTHBM0" w:date="2021-01-10T19:32:00Z"/>
        </w:rPr>
      </w:pPr>
      <w:ins w:id="280" w:author="LTHBM0" w:date="2021-01-10T19:32:00Z">
        <w:r>
          <w:t>-</w:t>
        </w:r>
        <w:r>
          <w:tab/>
          <w:t xml:space="preserve">When the </w:t>
        </w:r>
        <w:del w:id="281" w:author="LTHBM1" w:date="2021-01-12T16:04:00Z">
          <w:r>
            <w:delText>5G-RG</w:delText>
          </w:r>
        </w:del>
      </w:ins>
      <w:ins w:id="282" w:author="LTHBM1" w:date="2021-01-12T16:04:00Z">
        <w:r>
          <w:t>UE</w:t>
        </w:r>
      </w:ins>
      <w:ins w:id="283" w:author="LTHBM0" w:date="2021-01-10T19:32:00Z">
        <w:r>
          <w:t xml:space="preserve"> deregisters from the EPC access (but remains registered on the 5GC access), the MME will notify the PGW-C+SMF that the PDN Connection is released, as described in TS 23.401 [</w:t>
        </w:r>
      </w:ins>
      <w:ins w:id="284" w:author="InterDigital" w:date="2021-02-18T09:44:00Z">
        <w:r w:rsidR="00361764">
          <w:t>13</w:t>
        </w:r>
      </w:ins>
      <w:ins w:id="285" w:author="LTHBM0" w:date="2021-01-10T19:32:00Z">
        <w:del w:id="286" w:author="InterDigital" w:date="2021-02-18T09:44:00Z">
          <w:r w:rsidDel="00361764">
            <w:delText>24</w:delText>
          </w:r>
        </w:del>
        <w:r>
          <w:t>]. The SMF can then notify the UPF that the access type has become unavailable.</w:t>
        </w:r>
      </w:ins>
    </w:p>
    <w:p w14:paraId="31D0E308" w14:textId="77777777" w:rsidR="00822079" w:rsidRDefault="00822079" w:rsidP="00822079">
      <w:pPr>
        <w:rPr>
          <w:ins w:id="287" w:author="LTHBM0" w:date="2021-01-10T19:32:00Z"/>
          <w:lang w:eastAsia="x-none"/>
        </w:rPr>
      </w:pPr>
      <w:ins w:id="288" w:author="LTHBM0" w:date="2021-01-10T19:32:00Z">
        <w:r>
          <w:rPr>
            <w:lang w:eastAsia="x-none"/>
          </w:rPr>
          <w:t xml:space="preserve">A </w:t>
        </w:r>
        <w:del w:id="289" w:author="LTHBM1" w:date="2021-01-12T16:04:00Z">
          <w:r>
            <w:rPr>
              <w:lang w:eastAsia="x-none"/>
            </w:rPr>
            <w:delText>5G-RG</w:delText>
          </w:r>
        </w:del>
      </w:ins>
      <w:ins w:id="290" w:author="LTHBM1" w:date="2021-01-12T16:04:00Z">
        <w:r>
          <w:rPr>
            <w:lang w:eastAsia="x-none"/>
          </w:rPr>
          <w:t>UE</w:t>
        </w:r>
      </w:ins>
      <w:ins w:id="291" w:author="LTHBM0" w:date="2021-01-10T19:32:00Z">
        <w:r>
          <w:rPr>
            <w:lang w:eastAsia="x-none"/>
          </w:rPr>
          <w:t xml:space="preserve"> that has an established MA-PDU session over non-3GPP access in 5GC and 3GPP access in EPS, may be able to use EN-DC for the 3GPP access leg.</w:t>
        </w:r>
      </w:ins>
    </w:p>
    <w:p w14:paraId="35A275A9" w14:textId="77777777" w:rsidR="00822079" w:rsidRDefault="00822079" w:rsidP="00822079">
      <w:pPr>
        <w:rPr>
          <w:ins w:id="292" w:author="LTHBM0" w:date="2021-01-10T19:32:00Z"/>
          <w:lang w:eastAsia="x-none"/>
        </w:rPr>
      </w:pPr>
      <w:ins w:id="293" w:author="LTHBM0" w:date="2021-01-10T19:32:00Z">
        <w:r>
          <w:rPr>
            <w:lang w:eastAsia="x-none"/>
          </w:rPr>
          <w:t xml:space="preserve">Depending on the RAT types supported by the </w:t>
        </w:r>
        <w:del w:id="294" w:author="LTHBM1" w:date="2021-01-12T16:04:00Z">
          <w:r>
            <w:rPr>
              <w:lang w:eastAsia="x-none"/>
            </w:rPr>
            <w:delText>5G-RG</w:delText>
          </w:r>
        </w:del>
      </w:ins>
      <w:ins w:id="295" w:author="LTHBM1" w:date="2021-01-12T16:04:00Z">
        <w:r>
          <w:rPr>
            <w:lang w:eastAsia="x-none"/>
          </w:rPr>
          <w:t>UE</w:t>
        </w:r>
      </w:ins>
      <w:ins w:id="296" w:author="LTHBM0" w:date="2021-01-10T19:32:00Z">
        <w:r>
          <w:rPr>
            <w:lang w:eastAsia="x-none"/>
          </w:rPr>
          <w:t xml:space="preserve">, the PDN connection may also be handed over to 3GPP access in 5GC. For a </w:t>
        </w:r>
        <w:del w:id="297" w:author="LTHBM1" w:date="2021-01-12T16:04:00Z">
          <w:r>
            <w:rPr>
              <w:lang w:eastAsia="x-none"/>
            </w:rPr>
            <w:delText>5G-RG</w:delText>
          </w:r>
        </w:del>
      </w:ins>
      <w:ins w:id="298" w:author="LTHBM1" w:date="2021-01-12T16:04:00Z">
        <w:r>
          <w:rPr>
            <w:lang w:eastAsia="x-none"/>
          </w:rPr>
          <w:t>UE</w:t>
        </w:r>
      </w:ins>
      <w:ins w:id="299" w:author="LTHBM0" w:date="2021-01-10T19:32:00Z">
        <w:r>
          <w:rPr>
            <w:lang w:eastAsia="x-none"/>
          </w:rPr>
          <w:t xml:space="preserve"> supporting both E-UTRAN/EPC access and NG-RAN/5GC access, the user plane resources for 3GPP access may be moved between E-UTRAN/EPC access and NG-RAN/5GC access as described in TS 23.501 [2], clause 5.17.2. The PDU Session and User Plane resources active over </w:t>
        </w:r>
        <w:del w:id="300" w:author="LTHBM1" w:date="2021-01-12T17:10:00Z">
          <w:r>
            <w:rPr>
              <w:lang w:eastAsia="x-none"/>
            </w:rPr>
            <w:delText>W-5GAN</w:delText>
          </w:r>
        </w:del>
      </w:ins>
      <w:ins w:id="301" w:author="LTHBM1" w:date="2021-01-12T17:11:00Z">
        <w:r>
          <w:rPr>
            <w:lang w:eastAsia="x-none"/>
          </w:rPr>
          <w:t>non-3GPP access</w:t>
        </w:r>
      </w:ins>
      <w:ins w:id="302" w:author="LTHBM0" w:date="2021-01-10T19:32:00Z">
        <w:r>
          <w:rPr>
            <w:lang w:eastAsia="x-none"/>
          </w:rPr>
          <w:t xml:space="preserve"> are not affected by such inter 3GPP access RAT change.</w:t>
        </w:r>
      </w:ins>
    </w:p>
    <w:p w14:paraId="3488A05F" w14:textId="0F82E4FE" w:rsidR="00822079" w:rsidRDefault="00361764" w:rsidP="00822079">
      <w:pPr>
        <w:pStyle w:val="Heading5"/>
        <w:rPr>
          <w:ins w:id="303" w:author="LTHBM0" w:date="2021-01-10T19:32:00Z"/>
          <w:rFonts w:eastAsiaTheme="minorEastAsia"/>
        </w:rPr>
      </w:pPr>
      <w:bookmarkStart w:id="304" w:name="_Toc58925321"/>
      <w:ins w:id="305" w:author="InterDigital" w:date="2021-02-18T09:50:00Z">
        <w:r>
          <w:rPr>
            <w:rFonts w:eastAsiaTheme="minorEastAsia"/>
          </w:rPr>
          <w:t>4.22.2.X.3</w:t>
        </w:r>
      </w:ins>
      <w:ins w:id="306" w:author="LTHBM0" w:date="2021-01-10T19:32:00Z">
        <w:r w:rsidR="00822079">
          <w:rPr>
            <w:rFonts w:eastAsiaTheme="minorEastAsia"/>
          </w:rPr>
          <w:tab/>
          <w:t>QoS Support</w:t>
        </w:r>
        <w:bookmarkEnd w:id="304"/>
      </w:ins>
    </w:p>
    <w:p w14:paraId="787D3D64" w14:textId="77777777" w:rsidR="00822079" w:rsidRDefault="00822079" w:rsidP="00822079">
      <w:pPr>
        <w:rPr>
          <w:ins w:id="307" w:author="LTHBM0" w:date="2021-01-10T19:32:00Z"/>
          <w:rFonts w:eastAsiaTheme="minorEastAsia"/>
        </w:rPr>
      </w:pPr>
      <w:ins w:id="308" w:author="LTHBM0" w:date="2021-01-10T19:32:00Z">
        <w:r>
          <w:t>The general principles for QoS support with ATSSS as described in TS 23.501 [2], clause 5.32.4, appl</w:t>
        </w:r>
      </w:ins>
      <w:ins w:id="309" w:author="LTHBM1" w:date="2021-01-12T17:13:00Z">
        <w:r>
          <w:t>y</w:t>
        </w:r>
      </w:ins>
      <w:ins w:id="310" w:author="LTHBM0" w:date="2021-01-10T19:32:00Z">
        <w:del w:id="311" w:author="LTHBM1" w:date="2021-01-12T17:13:00Z">
          <w:r>
            <w:delText>ies</w:delText>
          </w:r>
        </w:del>
        <w:r>
          <w:t>, with the clarifications provided in this clause.</w:t>
        </w:r>
      </w:ins>
    </w:p>
    <w:p w14:paraId="77A92035" w14:textId="77777777" w:rsidR="00822079" w:rsidRDefault="00822079" w:rsidP="00822079">
      <w:pPr>
        <w:rPr>
          <w:ins w:id="312" w:author="LTHBM0" w:date="2021-01-10T19:32:00Z"/>
        </w:rPr>
      </w:pPr>
      <w:ins w:id="313" w:author="LTHBM0" w:date="2021-01-10T19:32:00Z">
        <w:r>
          <w:lastRenderedPageBreak/>
          <w:t xml:space="preserve">With an MA PDU Session associated to a PDN Connection on EPS there may be separate user-plane tunnels between the AN and the PGW-U+UPF, one associated with 3GPP access in EPC and one associated with </w:t>
        </w:r>
        <w:del w:id="314" w:author="LTHBM1" w:date="2021-01-12T17:10:00Z">
          <w:r>
            <w:delText>W-5GAN</w:delText>
          </w:r>
        </w:del>
      </w:ins>
      <w:ins w:id="315" w:author="LTHBM1" w:date="2021-01-12T17:11:00Z">
        <w:r>
          <w:t>non-3GPP access</w:t>
        </w:r>
      </w:ins>
      <w:ins w:id="316" w:author="LTHBM0" w:date="2021-01-10T19:32:00Z">
        <w:r>
          <w:t xml:space="preserve"> in 5GS.</w:t>
        </w:r>
      </w:ins>
    </w:p>
    <w:p w14:paraId="2E458D43" w14:textId="107821CA" w:rsidR="00822079" w:rsidRDefault="00822079" w:rsidP="00822079">
      <w:pPr>
        <w:rPr>
          <w:ins w:id="317" w:author="LTHBM0" w:date="2021-01-10T19:32:00Z"/>
        </w:rPr>
      </w:pPr>
      <w:ins w:id="318" w:author="LTHBM0" w:date="2021-01-10T19:32:00Z">
        <w:r>
          <w:t xml:space="preserve">As described in </w:t>
        </w:r>
        <w:del w:id="319" w:author="InterDigital" w:date="2021-02-18T09:45:00Z">
          <w:r w:rsidDel="00361764">
            <w:delText xml:space="preserve">TS 23.502 [3], </w:delText>
          </w:r>
        </w:del>
        <w:r>
          <w:t>clause 4.11.1.1</w:t>
        </w:r>
        <w:del w:id="320" w:author="LTHBM1" w:date="2021-01-12T17:14:00Z">
          <w:r>
            <w:delText xml:space="preserve"> and Annex C</w:delText>
          </w:r>
        </w:del>
        <w:r>
          <w:t>, the PGW-C+SMF maps the 5G QoS information received from PCC to EPS QoS parameters. This mapping is e.g. based on operator configuration and may result in that multiple QoS flows are mapped to a single EPS bearer. The PGW-C+SMF applies the appropriate QoS signalling in each access, e.g. to manage dedicated bearers in the access associated with EPC and QoS flows in the access associated with 5GC. The PGW-C+SMF also provides N4 rules to UPF for performing QoS enforcement and for mapping downlink traffic to appropriate GTP-U tunnels.</w:t>
        </w:r>
      </w:ins>
    </w:p>
    <w:p w14:paraId="3D490E7E" w14:textId="77777777" w:rsidR="00822079" w:rsidRDefault="00822079" w:rsidP="00822079">
      <w:pPr>
        <w:rPr>
          <w:ins w:id="321" w:author="LTHBM0" w:date="2021-01-10T19:32:00Z"/>
        </w:rPr>
      </w:pPr>
      <w:ins w:id="322" w:author="LTHBM0" w:date="2021-01-10T19:32:00Z">
        <w:r>
          <w:t xml:space="preserve">As described in TS 23.501 [2], clause 5.32.4,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w:t>
        </w:r>
        <w:del w:id="323" w:author="LTHBM1" w:date="2021-01-12T16:04:00Z">
          <w:r>
            <w:delText>5G-RG</w:delText>
          </w:r>
        </w:del>
      </w:ins>
      <w:ins w:id="324" w:author="LTHBM1" w:date="2021-01-12T16:04:00Z">
        <w:r>
          <w:t>UE</w:t>
        </w:r>
      </w:ins>
      <w:ins w:id="325" w:author="LTHBM0" w:date="2021-01-10T19:32:00Z">
        <w:r>
          <w:t xml:space="preserve"> for the access where the GBR traffic is enforced.</w:t>
        </w:r>
      </w:ins>
    </w:p>
    <w:p w14:paraId="36BDD8BB" w14:textId="77777777" w:rsidR="00822079" w:rsidRDefault="00822079" w:rsidP="00822079">
      <w:pPr>
        <w:rPr>
          <w:ins w:id="326" w:author="LTHBM0" w:date="2021-01-10T19:32:00Z"/>
        </w:rPr>
      </w:pPr>
      <w:ins w:id="327" w:author="LTHBM0" w:date="2021-01-10T19:32:00Z">
        <w:r>
          <w:t xml:space="preserve">The </w:t>
        </w:r>
        <w:del w:id="328" w:author="LTHBM1" w:date="2021-01-12T16:04:00Z">
          <w:r>
            <w:delText>5G-RG</w:delText>
          </w:r>
        </w:del>
      </w:ins>
      <w:ins w:id="329" w:author="LTHBM1" w:date="2021-01-12T16:04:00Z">
        <w:r>
          <w:t>UE</w:t>
        </w:r>
      </w:ins>
      <w:ins w:id="330" w:author="LTHBM0" w:date="2021-01-10T19:32:00Z">
        <w:r>
          <w:t xml:space="preserve"> shall treat the uplink traffic sent via EPC according to the EPS QoS information received in EPC (e.g. UL TFTs) and the uplink traffic sent via 5GC according to the 5G QoS rules received in 5GS. The </w:t>
        </w:r>
        <w:del w:id="331" w:author="LTHBM1" w:date="2021-01-12T16:04:00Z">
          <w:r>
            <w:delText>5G-RG</w:delText>
          </w:r>
        </w:del>
      </w:ins>
      <w:ins w:id="332" w:author="LTHBM1" w:date="2021-01-12T16:04:00Z">
        <w:r>
          <w:t>UE</w:t>
        </w:r>
      </w:ins>
      <w:ins w:id="333" w:author="LTHBM0" w:date="2021-01-10T19:32:00Z">
        <w:r>
          <w:t xml:space="preserve"> thus need to determine what access to use (3GPP and </w:t>
        </w:r>
      </w:ins>
      <w:ins w:id="334" w:author="LTHBM1" w:date="2021-01-25T10:17:00Z">
        <w:r>
          <w:t>N</w:t>
        </w:r>
      </w:ins>
      <w:ins w:id="335" w:author="LTHBM0" w:date="2021-01-10T19:32:00Z">
        <w:r>
          <w:t>on-3GPP) before applying the uplink QoS treatment.</w:t>
        </w:r>
      </w:ins>
    </w:p>
    <w:p w14:paraId="2C30596C" w14:textId="77777777" w:rsidR="00822079" w:rsidRDefault="00822079" w:rsidP="00822079">
      <w:pPr>
        <w:rPr>
          <w:ins w:id="336" w:author="LTHBM0" w:date="2021-01-10T19:32:00Z"/>
        </w:rPr>
      </w:pPr>
      <w:ins w:id="337" w:author="LTHBM0" w:date="2021-01-10T19:32:00Z">
        <w:r>
          <w:t>The UPF shall treat the downlink traffic according to the N4 rules (QER, etc.) received from PGW-C+SMF.</w:t>
        </w:r>
      </w:ins>
    </w:p>
    <w:p w14:paraId="7150859A" w14:textId="77777777" w:rsidR="00A312DD" w:rsidRPr="00822079" w:rsidRDefault="00A312DD" w:rsidP="00631332"/>
    <w:p w14:paraId="64CC3F03" w14:textId="1D00BDF5" w:rsidR="00C07292" w:rsidRPr="00822079" w:rsidRDefault="00C07292" w:rsidP="00C07292">
      <w:pPr>
        <w:rPr>
          <w:lang w:val="en-US"/>
        </w:rPr>
      </w:pPr>
    </w:p>
    <w:bookmarkEnd w:id="36"/>
    <w:p w14:paraId="5D89B1B5" w14:textId="77777777" w:rsidR="00FE5D90" w:rsidRPr="00C07292" w:rsidRDefault="00FE5D90" w:rsidP="00FE5D90"/>
    <w:p w14:paraId="4D4D12EE" w14:textId="77777777" w:rsidR="00FE5D90" w:rsidRDefault="00FE5D90" w:rsidP="00FE5D90">
      <w:pPr>
        <w:rPr>
          <w:noProof/>
        </w:rPr>
      </w:pPr>
    </w:p>
    <w:p w14:paraId="20DC05D6" w14:textId="4F57AA8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338" w:author="GW-IDCC" w:date="2021-02-17T13:28:00Z">
        <w:r w:rsidR="00ED3BE5">
          <w:rPr>
            <w:rFonts w:ascii="Arial" w:hAnsi="Arial"/>
            <w:i/>
            <w:color w:val="FF0000"/>
            <w:sz w:val="24"/>
            <w:lang w:val="en-US"/>
          </w:rPr>
          <w:t>3</w:t>
        </w:r>
      </w:ins>
      <w:r>
        <w:rPr>
          <w:rFonts w:ascii="Arial" w:hAnsi="Arial"/>
          <w:i/>
          <w:color w:val="FF0000"/>
          <w:sz w:val="24"/>
          <w:lang w:val="en-US"/>
        </w:rPr>
        <w:t>)</w:t>
      </w:r>
    </w:p>
    <w:p w14:paraId="33D8A042" w14:textId="77777777" w:rsidR="00FE5D90" w:rsidRDefault="00FE5D90" w:rsidP="00FE5D90">
      <w:pPr>
        <w:rPr>
          <w:noProof/>
        </w:rPr>
      </w:pPr>
    </w:p>
    <w:p w14:paraId="7F66EEBD" w14:textId="77777777" w:rsidR="004D201F" w:rsidRPr="00140E21" w:rsidRDefault="004D201F" w:rsidP="004D201F">
      <w:pPr>
        <w:pStyle w:val="Heading3"/>
      </w:pPr>
      <w:bookmarkStart w:id="339" w:name="_Toc20204304"/>
      <w:bookmarkStart w:id="340" w:name="_Toc27894996"/>
      <w:bookmarkStart w:id="341" w:name="_Toc36192077"/>
      <w:bookmarkStart w:id="342" w:name="_Toc45193173"/>
      <w:bookmarkStart w:id="343" w:name="_Toc47592805"/>
      <w:bookmarkStart w:id="344" w:name="_Toc51834892"/>
      <w:bookmarkStart w:id="345" w:name="_Toc59100718"/>
      <w:r w:rsidRPr="00140E21">
        <w:t>4.22.6</w:t>
      </w:r>
      <w:r w:rsidRPr="00140E21">
        <w:tab/>
        <w:t>EPS Interworking</w:t>
      </w:r>
      <w:bookmarkEnd w:id="339"/>
      <w:bookmarkEnd w:id="340"/>
      <w:bookmarkEnd w:id="341"/>
      <w:bookmarkEnd w:id="342"/>
      <w:bookmarkEnd w:id="343"/>
      <w:bookmarkEnd w:id="344"/>
      <w:bookmarkEnd w:id="345"/>
    </w:p>
    <w:p w14:paraId="2AE1C677" w14:textId="77777777" w:rsidR="004D201F" w:rsidRDefault="004D201F" w:rsidP="004D201F">
      <w:pPr>
        <w:pStyle w:val="Heading4"/>
      </w:pPr>
      <w:bookmarkStart w:id="346" w:name="_Toc20204305"/>
      <w:bookmarkStart w:id="347" w:name="_Toc27894997"/>
      <w:bookmarkStart w:id="348" w:name="_Toc36192078"/>
      <w:bookmarkStart w:id="349" w:name="_Toc45193174"/>
      <w:bookmarkStart w:id="350" w:name="_Toc47592806"/>
      <w:bookmarkStart w:id="351" w:name="_Toc51834893"/>
      <w:bookmarkStart w:id="352" w:name="_Toc59100719"/>
      <w:r>
        <w:t>4.22.6.1</w:t>
      </w:r>
      <w:r>
        <w:tab/>
        <w:t>General</w:t>
      </w:r>
      <w:bookmarkEnd w:id="346"/>
      <w:bookmarkEnd w:id="347"/>
      <w:bookmarkEnd w:id="348"/>
      <w:bookmarkEnd w:id="349"/>
      <w:bookmarkEnd w:id="350"/>
      <w:bookmarkEnd w:id="351"/>
      <w:bookmarkEnd w:id="352"/>
    </w:p>
    <w:p w14:paraId="32879C2C" w14:textId="77777777" w:rsidR="004D201F" w:rsidRPr="00140E21" w:rsidRDefault="004D201F" w:rsidP="004D201F">
      <w:r>
        <w:t>This clause includes procedures for interworking with EPS.</w:t>
      </w:r>
    </w:p>
    <w:p w14:paraId="177F0EC4" w14:textId="77777777" w:rsidR="004D201F" w:rsidRDefault="004D201F" w:rsidP="004D201F">
      <w:pPr>
        <w:pStyle w:val="Heading4"/>
      </w:pPr>
      <w:bookmarkStart w:id="353" w:name="_Toc20204306"/>
      <w:bookmarkStart w:id="354" w:name="_Toc27894998"/>
      <w:bookmarkStart w:id="355" w:name="_Toc36192079"/>
      <w:bookmarkStart w:id="356" w:name="_Toc45193175"/>
      <w:bookmarkStart w:id="357" w:name="_Toc47592807"/>
      <w:bookmarkStart w:id="358" w:name="_Toc51834894"/>
      <w:bookmarkStart w:id="359" w:name="_Toc59100720"/>
      <w:r>
        <w:t>4.22.6.2</w:t>
      </w:r>
      <w:r>
        <w:tab/>
        <w:t>Impacts to EPS interworking procedures</w:t>
      </w:r>
      <w:bookmarkEnd w:id="353"/>
      <w:bookmarkEnd w:id="354"/>
      <w:bookmarkEnd w:id="355"/>
      <w:bookmarkEnd w:id="356"/>
      <w:bookmarkEnd w:id="357"/>
      <w:bookmarkEnd w:id="358"/>
      <w:bookmarkEnd w:id="359"/>
    </w:p>
    <w:p w14:paraId="00663353" w14:textId="77777777" w:rsidR="004D201F" w:rsidRDefault="004D201F" w:rsidP="004D201F">
      <w:pPr>
        <w:pStyle w:val="Heading5"/>
      </w:pPr>
      <w:bookmarkStart w:id="360" w:name="_Toc20204307"/>
      <w:bookmarkStart w:id="361" w:name="_Toc27894999"/>
      <w:bookmarkStart w:id="362" w:name="_Toc36192080"/>
      <w:bookmarkStart w:id="363" w:name="_Toc45193176"/>
      <w:bookmarkStart w:id="364" w:name="_Toc47592808"/>
      <w:bookmarkStart w:id="365" w:name="_Toc51834895"/>
      <w:bookmarkStart w:id="366" w:name="_Toc59100721"/>
      <w:r>
        <w:t>4.22.6.2.1</w:t>
      </w:r>
      <w:r>
        <w:tab/>
        <w:t>5GS to EPS handover using N26 interface</w:t>
      </w:r>
      <w:bookmarkEnd w:id="360"/>
      <w:bookmarkEnd w:id="361"/>
      <w:bookmarkEnd w:id="362"/>
      <w:bookmarkEnd w:id="363"/>
      <w:bookmarkEnd w:id="364"/>
      <w:bookmarkEnd w:id="365"/>
      <w:bookmarkEnd w:id="366"/>
    </w:p>
    <w:p w14:paraId="6BCB9A84" w14:textId="77777777" w:rsidR="004D201F" w:rsidRDefault="004D201F" w:rsidP="004D201F">
      <w:pPr>
        <w:rPr>
          <w:lang w:val="x-none"/>
        </w:rPr>
      </w:pPr>
      <w:r>
        <w:rPr>
          <w:lang w:val="x-none"/>
        </w:rPr>
        <w:t>Based on the signalling flow in Figure 4.11.1.2.1-1, the procedure is performed with the following differences and modifications:</w:t>
      </w:r>
    </w:p>
    <w:p w14:paraId="7CF3AFF7" w14:textId="77777777" w:rsidR="004D201F" w:rsidRDefault="004D201F" w:rsidP="004D201F">
      <w:pPr>
        <w:pStyle w:val="B1"/>
      </w:pPr>
      <w:r>
        <w:t>-</w:t>
      </w:r>
      <w:r>
        <w:tab/>
        <w:t>Step 2</w:t>
      </w:r>
      <w:r w:rsidDel="00892C79">
        <w:t xml:space="preserve"> </w:t>
      </w:r>
      <w:r>
        <w:t>is also performed with all the SMF+PGW-Cs corresponding to MA PDU Sessions with allocated EBI(s).</w:t>
      </w:r>
    </w:p>
    <w:p w14:paraId="2BB28241" w14:textId="77777777" w:rsidR="004D201F" w:rsidRDefault="004D201F" w:rsidP="004D201F">
      <w:pPr>
        <w:pStyle w:val="B1"/>
      </w:pPr>
      <w:r>
        <w:t>-</w:t>
      </w:r>
      <w:r>
        <w:tab/>
        <w:t>In step 12e, the AMF requests the release of the 3GPP access of the MA PDU Session which has resources established for 3GPP access, but not expected to be transferred to EPC, i.e. no EBI(s) allocated to the MA PDU Session by triggering Nsmf_PDUSession_UpdateSMContext service operation.</w:t>
      </w:r>
    </w:p>
    <w:p w14:paraId="7A3BC443" w14:textId="77777777" w:rsidR="004D201F" w:rsidRDefault="004D201F" w:rsidP="004D201F">
      <w:pPr>
        <w:pStyle w:val="NO"/>
      </w:pPr>
      <w:r>
        <w:t>NOTE:</w:t>
      </w:r>
      <w:r>
        <w:tab/>
        <w:t>When the SMF received the release request from the AMF, the SMF decides whether the MA PDU Session is completely released or released over a single access based on its local policy.</w:t>
      </w:r>
    </w:p>
    <w:p w14:paraId="61E53792" w14:textId="563EC70B" w:rsidR="004D201F" w:rsidRDefault="004D201F" w:rsidP="004D201F">
      <w:pPr>
        <w:pStyle w:val="B1"/>
      </w:pPr>
      <w:r>
        <w:t>-</w:t>
      </w:r>
      <w:r>
        <w:tab/>
        <w:t xml:space="preserve">In step 16, if the MA PDU Session is established in both 3GPP and non-3GPP accesses and the MA PDU Session is moved to EPS, </w:t>
      </w:r>
      <w:ins w:id="367" w:author="Guanzhou" w:date="2021-01-12T19:46:00Z">
        <w:r w:rsidR="006A20C8">
          <w:t xml:space="preserve">and if the UE </w:t>
        </w:r>
      </w:ins>
      <w:ins w:id="368" w:author="LTHBM1" w:date="2021-02-18T07:58:00Z">
        <w:r w:rsidR="000427A3">
          <w:t>or</w:t>
        </w:r>
      </w:ins>
      <w:ins w:id="369" w:author="Guanzhou" w:date="2021-01-12T19:46:00Z">
        <w:r w:rsidR="006A20C8">
          <w:t xml:space="preserve"> the network </w:t>
        </w:r>
      </w:ins>
      <w:ins w:id="370" w:author="Guanzhou" w:date="2021-01-12T19:51:00Z">
        <w:r w:rsidR="006A20C8">
          <w:t>does not</w:t>
        </w:r>
      </w:ins>
      <w:ins w:id="371" w:author="Guanzhou" w:date="2021-01-12T19:46:00Z">
        <w:r w:rsidR="006A20C8">
          <w:t xml:space="preserve"> support</w:t>
        </w:r>
      </w:ins>
      <w:ins w:id="372" w:author="LTHBM1" w:date="2021-02-18T07:58:00Z">
        <w:r w:rsidR="000427A3">
          <w:t>s</w:t>
        </w:r>
      </w:ins>
      <w:ins w:id="373" w:author="Guanzhou" w:date="2021-01-12T19:46:00Z">
        <w:r w:rsidR="006A20C8">
          <w:t xml:space="preserve"> MA PDU Session with 3GPP access</w:t>
        </w:r>
      </w:ins>
      <w:ins w:id="374" w:author="Guanzhou" w:date="2021-01-12T19:47:00Z">
        <w:r w:rsidR="006A20C8">
          <w:t xml:space="preserve"> connected to EPC,</w:t>
        </w:r>
      </w:ins>
      <w:ins w:id="375" w:author="Guanzhou" w:date="2021-01-12T19:46:00Z">
        <w:r w:rsidR="006A20C8">
          <w:t xml:space="preserve"> </w:t>
        </w:r>
      </w:ins>
      <w:r>
        <w:t>the SMF triggers the MA PDU Session Release procedure over non-3GPP access.</w:t>
      </w:r>
      <w:ins w:id="376" w:author="Guanzhou" w:date="2021-01-12T19:47:00Z">
        <w:r w:rsidR="006A20C8">
          <w:t xml:space="preserve"> If UE and the network support MA PDU Session with 3GPP access connected to EPC, the SMF </w:t>
        </w:r>
      </w:ins>
      <w:ins w:id="377" w:author="Guanzhou" w:date="2021-01-13T09:01:00Z">
        <w:r w:rsidR="00F01B60">
          <w:t xml:space="preserve">should </w:t>
        </w:r>
      </w:ins>
      <w:ins w:id="378" w:author="Guanzhou" w:date="2021-01-12T19:50:00Z">
        <w:r w:rsidR="006A20C8">
          <w:t>keep the user-plane resources over non-3GPP access in 5GC</w:t>
        </w:r>
      </w:ins>
      <w:ins w:id="379" w:author="Guanzhou" w:date="2021-01-13T08:45:00Z">
        <w:r w:rsidR="0057646A">
          <w:t xml:space="preserve"> and </w:t>
        </w:r>
      </w:ins>
      <w:ins w:id="380" w:author="InterDigital" w:date="2021-01-26T15:16:00Z">
        <w:r w:rsidR="0091487E">
          <w:t>use</w:t>
        </w:r>
      </w:ins>
      <w:ins w:id="381" w:author="Guanzhou" w:date="2021-01-13T08:45:00Z">
        <w:r w:rsidR="0057646A">
          <w:t xml:space="preserve"> the PDN Connection </w:t>
        </w:r>
      </w:ins>
      <w:ins w:id="382" w:author="InterDigital" w:date="2021-01-26T15:16:00Z">
        <w:r w:rsidR="0091487E">
          <w:t>as the 3GPP access leg of</w:t>
        </w:r>
      </w:ins>
      <w:ins w:id="383" w:author="Guanzhou" w:date="2021-01-13T08:45:00Z">
        <w:r w:rsidR="0057646A">
          <w:t xml:space="preserve"> the MA PDU Session</w:t>
        </w:r>
      </w:ins>
      <w:ins w:id="384" w:author="Guanzhou" w:date="2021-01-12T19:51:00Z">
        <w:r w:rsidR="006A20C8">
          <w:t>.</w:t>
        </w:r>
      </w:ins>
    </w:p>
    <w:p w14:paraId="3191D859" w14:textId="77777777" w:rsidR="004D201F" w:rsidRDefault="004D201F" w:rsidP="004D201F">
      <w:pPr>
        <w:pStyle w:val="Heading5"/>
      </w:pPr>
      <w:bookmarkStart w:id="385" w:name="_Toc20204308"/>
      <w:bookmarkStart w:id="386" w:name="_Toc27895000"/>
      <w:bookmarkStart w:id="387" w:name="_Toc36192081"/>
      <w:bookmarkStart w:id="388" w:name="_Toc45193177"/>
      <w:bookmarkStart w:id="389" w:name="_Toc47592809"/>
      <w:bookmarkStart w:id="390" w:name="_Toc51834896"/>
      <w:bookmarkStart w:id="391" w:name="_Toc59100722"/>
      <w:r>
        <w:lastRenderedPageBreak/>
        <w:t>4.22.6.2.2</w:t>
      </w:r>
      <w:r>
        <w:tab/>
        <w:t>5GS to EPS idle mode mobility using N26 interface</w:t>
      </w:r>
      <w:bookmarkEnd w:id="385"/>
      <w:bookmarkEnd w:id="386"/>
      <w:bookmarkEnd w:id="387"/>
      <w:bookmarkEnd w:id="388"/>
      <w:bookmarkEnd w:id="389"/>
      <w:bookmarkEnd w:id="390"/>
      <w:bookmarkEnd w:id="391"/>
    </w:p>
    <w:p w14:paraId="43258EEC" w14:textId="77777777" w:rsidR="004D201F" w:rsidRDefault="004D201F" w:rsidP="004D201F">
      <w:pPr>
        <w:rPr>
          <w:lang w:val="x-none"/>
        </w:rPr>
      </w:pPr>
      <w:r>
        <w:rPr>
          <w:lang w:val="x-none"/>
        </w:rPr>
        <w:t>Based on the signalling flow in Figure 4.11.1.3.2-1, the procedure is performed with the following differences and modifications:</w:t>
      </w:r>
    </w:p>
    <w:p w14:paraId="12E8BD3E" w14:textId="77777777" w:rsidR="004D201F" w:rsidRDefault="004D201F" w:rsidP="004D201F">
      <w:pPr>
        <w:pStyle w:val="B1"/>
      </w:pPr>
      <w:r>
        <w:t>-</w:t>
      </w:r>
      <w:r>
        <w:tab/>
        <w:t>Step 5a is also performed with all the SMF+PGW-Cs corresponding to the MA PDU Sessions with allocated EBI(s).</w:t>
      </w:r>
    </w:p>
    <w:p w14:paraId="05B0AE45" w14:textId="162B1873" w:rsidR="004D201F" w:rsidRDefault="004D201F" w:rsidP="004D201F">
      <w:pPr>
        <w:pStyle w:val="B1"/>
      </w:pPr>
      <w:r>
        <w:t>-</w:t>
      </w:r>
      <w:r>
        <w:tab/>
        <w:t xml:space="preserve">In step 12, if the MA PDU Session is established in both 3GPP and non-3GPP accesses and the MA PDU Session is moved to EPS, </w:t>
      </w:r>
      <w:ins w:id="392" w:author="Guanzhou" w:date="2021-01-12T19:51:00Z">
        <w:r w:rsidR="006A20C8">
          <w:t xml:space="preserve">and if the UE </w:t>
        </w:r>
      </w:ins>
      <w:ins w:id="393" w:author="LTHBM1" w:date="2021-02-18T08:00:00Z">
        <w:r w:rsidR="000427A3">
          <w:t>or</w:t>
        </w:r>
      </w:ins>
      <w:ins w:id="394" w:author="Guanzhou" w:date="2021-01-12T19:51:00Z">
        <w:r w:rsidR="006A20C8">
          <w:t xml:space="preserve"> the network does not support MA PDU Session with 3GPP access connected to EPC, </w:t>
        </w:r>
      </w:ins>
      <w:r>
        <w:t>the SMF triggers the MA PDU Session Release procedure over non-3GPP access.</w:t>
      </w:r>
      <w:ins w:id="395" w:author="Guanzhou" w:date="2021-01-12T19:51:00Z">
        <w:r w:rsidR="006A20C8">
          <w:t xml:space="preserve"> </w:t>
        </w:r>
      </w:ins>
      <w:ins w:id="396" w:author="Guanzhou" w:date="2021-01-12T19:52:00Z">
        <w:r w:rsidR="006A20C8">
          <w:t xml:space="preserve">If UE and the network support MA PDU Session with 3GPP access connected to EPC, the SMF </w:t>
        </w:r>
      </w:ins>
      <w:ins w:id="397" w:author="Guanzhou" w:date="2021-01-13T09:00:00Z">
        <w:r w:rsidR="00F01B60">
          <w:t xml:space="preserve">should </w:t>
        </w:r>
      </w:ins>
      <w:ins w:id="398" w:author="Guanzhou" w:date="2021-01-12T19:52:00Z">
        <w:r w:rsidR="006A20C8">
          <w:t>keep the user-plane resources over non-3GPP access in 5GC</w:t>
        </w:r>
      </w:ins>
      <w:ins w:id="399" w:author="Guanzhou" w:date="2021-01-13T08:44:00Z">
        <w:r w:rsidR="0057646A">
          <w:t xml:space="preserve"> and </w:t>
        </w:r>
      </w:ins>
      <w:ins w:id="400" w:author="InterDigital" w:date="2021-01-26T15:17:00Z">
        <w:r w:rsidR="0091487E">
          <w:t>use</w:t>
        </w:r>
      </w:ins>
      <w:ins w:id="401" w:author="Guanzhou" w:date="2021-01-13T08:44:00Z">
        <w:r w:rsidR="0057646A">
          <w:t xml:space="preserve"> the PDN Connection </w:t>
        </w:r>
      </w:ins>
      <w:ins w:id="402" w:author="InterDigital" w:date="2021-01-26T15:17:00Z">
        <w:r w:rsidR="0091487E">
          <w:t>as the 3GPP access leg of</w:t>
        </w:r>
      </w:ins>
      <w:ins w:id="403" w:author="Guanzhou" w:date="2021-01-13T08:44:00Z">
        <w:r w:rsidR="0057646A">
          <w:t xml:space="preserve"> the</w:t>
        </w:r>
      </w:ins>
      <w:ins w:id="404" w:author="Guanzhou" w:date="2021-01-13T08:45:00Z">
        <w:r w:rsidR="0057646A">
          <w:t xml:space="preserve"> MA PDU Session</w:t>
        </w:r>
      </w:ins>
      <w:ins w:id="405" w:author="Guanzhou" w:date="2021-01-12T19:52:00Z">
        <w:r w:rsidR="006A20C8">
          <w:t>.</w:t>
        </w:r>
      </w:ins>
    </w:p>
    <w:p w14:paraId="661A5020" w14:textId="77777777" w:rsidR="004D201F" w:rsidRDefault="004D201F" w:rsidP="004D201F">
      <w:pPr>
        <w:pStyle w:val="B1"/>
      </w:pPr>
      <w:r>
        <w:t>-</w:t>
      </w:r>
      <w:r>
        <w:tab/>
        <w:t>In step 15a, the AMF also requests the release of the MA PDU Session which has resources established for 3GPP access, but not expected to be transferred to EPS, i.e. no EBI(s) allocated to the MA PDU Session by triggering Nsmf_PDUSession_UpdateSMContext service operation.</w:t>
      </w:r>
    </w:p>
    <w:p w14:paraId="1A80CB45" w14:textId="77777777" w:rsidR="004D201F" w:rsidRDefault="004D201F" w:rsidP="004D201F">
      <w:pPr>
        <w:pStyle w:val="NO"/>
      </w:pPr>
      <w:bookmarkStart w:id="406" w:name="_Toc20204309"/>
      <w:r>
        <w:t>NOTE:</w:t>
      </w:r>
      <w:r>
        <w:tab/>
        <w:t>When the SMF received the release request from the AMF, the SMF decides whether the MA PDU Session is completely released or released over a single access based on its local policy.</w:t>
      </w:r>
    </w:p>
    <w:p w14:paraId="5A02E244" w14:textId="77777777" w:rsidR="004D201F" w:rsidRDefault="004D201F" w:rsidP="004D201F">
      <w:pPr>
        <w:pStyle w:val="Heading5"/>
      </w:pPr>
      <w:bookmarkStart w:id="407" w:name="_Toc27895001"/>
      <w:bookmarkStart w:id="408" w:name="_Toc36192082"/>
      <w:bookmarkStart w:id="409" w:name="_Toc45193178"/>
      <w:bookmarkStart w:id="410" w:name="_Toc47592810"/>
      <w:bookmarkStart w:id="411" w:name="_Toc51834897"/>
      <w:bookmarkStart w:id="412" w:name="_Toc59100723"/>
      <w:r>
        <w:t>4.22.6.2.3</w:t>
      </w:r>
      <w:r>
        <w:tab/>
        <w:t>EPS bearer ID allocation</w:t>
      </w:r>
      <w:bookmarkEnd w:id="406"/>
      <w:bookmarkEnd w:id="407"/>
      <w:bookmarkEnd w:id="408"/>
      <w:bookmarkEnd w:id="409"/>
      <w:bookmarkEnd w:id="410"/>
      <w:bookmarkEnd w:id="411"/>
      <w:bookmarkEnd w:id="412"/>
    </w:p>
    <w:p w14:paraId="3BAF407E" w14:textId="77777777" w:rsidR="004D201F" w:rsidRDefault="004D201F" w:rsidP="004D201F">
      <w:pPr>
        <w:rPr>
          <w:lang w:val="x-none"/>
        </w:rPr>
      </w:pPr>
      <w:r>
        <w:rPr>
          <w:lang w:val="x-none"/>
        </w:rPr>
        <w:t>Based on the signalling flow in Figure 4.11.1.4.1-1, additionally for the MA PDU Session, with the following differences and clarifications:</w:t>
      </w:r>
    </w:p>
    <w:p w14:paraId="4D49E9EE" w14:textId="77777777" w:rsidR="004D201F" w:rsidRDefault="004D201F" w:rsidP="004D201F">
      <w:pPr>
        <w:pStyle w:val="B1"/>
      </w:pPr>
      <w:r>
        <w:t>-</w:t>
      </w:r>
      <w:r>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27A0263B" w14:textId="77777777" w:rsidR="004D201F" w:rsidRDefault="004D201F" w:rsidP="004D201F">
      <w:pPr>
        <w:pStyle w:val="B1"/>
      </w:pPr>
      <w:r>
        <w:t>-</w:t>
      </w:r>
      <w:r>
        <w:tab/>
        <w:t>In step 2, if the QoS Flow(s) of the MA PDU Session is established and the MA PDU Session is established over 3GPP access and other existing conditions satisfies EPS interworking, the SMF requests EBI allocation for the QoS Flow(s) of the MA PDU Session.</w:t>
      </w:r>
    </w:p>
    <w:p w14:paraId="45E765F2" w14:textId="77777777" w:rsidR="004D201F" w:rsidRDefault="004D201F" w:rsidP="004D201F">
      <w:pPr>
        <w:pStyle w:val="Heading5"/>
      </w:pPr>
      <w:bookmarkStart w:id="413" w:name="_Toc20204310"/>
      <w:bookmarkStart w:id="414" w:name="_Toc27895002"/>
      <w:bookmarkStart w:id="415" w:name="_Toc36192083"/>
      <w:bookmarkStart w:id="416" w:name="_Toc45193179"/>
      <w:bookmarkStart w:id="417" w:name="_Toc47592811"/>
      <w:bookmarkStart w:id="418" w:name="_Toc51834898"/>
      <w:bookmarkStart w:id="419" w:name="_Toc59100724"/>
      <w:r>
        <w:t>4.22.6.2.4</w:t>
      </w:r>
      <w:r>
        <w:tab/>
        <w:t>EPS bearer ID revocation</w:t>
      </w:r>
      <w:bookmarkEnd w:id="413"/>
      <w:bookmarkEnd w:id="414"/>
      <w:bookmarkEnd w:id="415"/>
      <w:bookmarkEnd w:id="416"/>
      <w:bookmarkEnd w:id="417"/>
      <w:bookmarkEnd w:id="418"/>
      <w:bookmarkEnd w:id="419"/>
    </w:p>
    <w:p w14:paraId="593EDDD0" w14:textId="77777777" w:rsidR="004D201F" w:rsidRDefault="004D201F" w:rsidP="004D201F">
      <w:pPr>
        <w:rPr>
          <w:lang w:val="x-none"/>
        </w:rPr>
      </w:pPr>
      <w:r>
        <w:rPr>
          <w:lang w:val="x-none"/>
        </w:rPr>
        <w:t>Based on the clause 4.11.1.4.3, additionally the following procedures are updated to revoke the EPS bearer ID(s) assigned to the QoS Flow(s) in the MA PDU Session:</w:t>
      </w:r>
    </w:p>
    <w:p w14:paraId="5BD059CA" w14:textId="77777777" w:rsidR="004D201F" w:rsidRDefault="004D201F" w:rsidP="004D201F">
      <w:pPr>
        <w:pStyle w:val="B1"/>
      </w:pPr>
      <w:r>
        <w:t>-</w:t>
      </w:r>
      <w:r>
        <w:tab/>
        <w:t>UE or network requested MA PDU Session Release (non-roaming and roaming with local breakout) in clause 4.22.10.2.</w:t>
      </w:r>
    </w:p>
    <w:p w14:paraId="6311836E" w14:textId="77777777" w:rsidR="004D201F" w:rsidRDefault="004D201F" w:rsidP="004D201F">
      <w:pPr>
        <w:pStyle w:val="B1"/>
      </w:pPr>
      <w:r>
        <w:t>-</w:t>
      </w:r>
      <w:r>
        <w:tab/>
        <w:t>UE or network requested MA PDU Session Release (home-routed roaming) in clause 4.22.10.3.</w:t>
      </w:r>
    </w:p>
    <w:p w14:paraId="31EC0620" w14:textId="77777777" w:rsidR="004D201F" w:rsidRDefault="004D201F" w:rsidP="004D201F">
      <w:pPr>
        <w:pStyle w:val="B1"/>
      </w:pPr>
      <w:r>
        <w:t>-</w:t>
      </w:r>
      <w:r>
        <w:tab/>
        <w:t>UE or network requested MA PDU Session Modification (non-roaming and roaming with local breakout) in clause 4.22.8.2.</w:t>
      </w:r>
    </w:p>
    <w:p w14:paraId="46B3DA6F" w14:textId="77777777" w:rsidR="004D201F" w:rsidRDefault="004D201F" w:rsidP="004D201F">
      <w:pPr>
        <w:pStyle w:val="B1"/>
      </w:pPr>
      <w:r>
        <w:t>-</w:t>
      </w:r>
      <w:r>
        <w:tab/>
        <w:t>UE or network requested MA PDU Session Modification (home-routed roaming) in clause 4.22.8.3.</w:t>
      </w:r>
    </w:p>
    <w:p w14:paraId="7CCFA1DF" w14:textId="77777777" w:rsidR="004D201F" w:rsidRDefault="004D201F" w:rsidP="004D201F">
      <w:pPr>
        <w:pStyle w:val="B1"/>
      </w:pPr>
      <w:r>
        <w:t>-</w:t>
      </w:r>
      <w:r>
        <w:tab/>
        <w:t>When the MA PDU Session is released over 3GPP access, the UE and the SMF locally release the EBI(s) for the MA PDU Session. The SMF notifies the AMF of the released EBI(s) by sending Nsmf_PDUSession_SMContextStatusNotify service operation if the MA PDU Session is established in the same PLMN. If the MA PDU Session is established in different PLMNs, the SMF notifies the release of the MA PDU Session and as a result, the AMF removes associated EBI(s).</w:t>
      </w:r>
    </w:p>
    <w:p w14:paraId="4481E824" w14:textId="77777777" w:rsidR="004D201F" w:rsidRDefault="004D201F" w:rsidP="004D201F">
      <w:pPr>
        <w:pStyle w:val="Heading5"/>
      </w:pPr>
      <w:bookmarkStart w:id="420" w:name="_Toc36192084"/>
      <w:bookmarkStart w:id="421" w:name="_Toc45193180"/>
      <w:bookmarkStart w:id="422" w:name="_Toc47592812"/>
      <w:bookmarkStart w:id="423" w:name="_Toc51834899"/>
      <w:bookmarkStart w:id="424" w:name="_Toc59100725"/>
      <w:bookmarkStart w:id="425" w:name="_Toc20204311"/>
      <w:bookmarkStart w:id="426" w:name="_Toc27895003"/>
      <w:r>
        <w:t>4.22.6.2.5</w:t>
      </w:r>
      <w:r>
        <w:tab/>
        <w:t>5GS to EPS mobility without N26 interface</w:t>
      </w:r>
      <w:bookmarkEnd w:id="420"/>
      <w:bookmarkEnd w:id="421"/>
      <w:bookmarkEnd w:id="422"/>
      <w:bookmarkEnd w:id="423"/>
      <w:bookmarkEnd w:id="424"/>
    </w:p>
    <w:p w14:paraId="46B377EE" w14:textId="77777777" w:rsidR="004D201F" w:rsidRDefault="004D201F" w:rsidP="004D201F">
      <w:pPr>
        <w:rPr>
          <w:lang w:val="x-none"/>
        </w:rPr>
      </w:pPr>
      <w:r>
        <w:rPr>
          <w:lang w:val="x-none"/>
        </w:rPr>
        <w:t>Based on the signalling flow in Figure 4.11.2.2-1, the procedure is performed with the following differences and modifications:</w:t>
      </w:r>
    </w:p>
    <w:p w14:paraId="6E0CD0E8" w14:textId="536A0A5E" w:rsidR="004D201F" w:rsidRDefault="004D201F" w:rsidP="004D201F">
      <w:pPr>
        <w:pStyle w:val="B1"/>
      </w:pPr>
      <w:r>
        <w:t>-</w:t>
      </w:r>
      <w:r>
        <w:tab/>
        <w:t xml:space="preserve">In step 10 (and step 13 in clause 4.11.2.4.1), if the MA PDU Session is established in both 3GPP and non-3GPP accesses and the MA PDU Session is moved to EPS, </w:t>
      </w:r>
      <w:ins w:id="427" w:author="Guanzhou" w:date="2021-01-13T08:48:00Z">
        <w:r w:rsidR="0057646A">
          <w:t xml:space="preserve">and if the UE and the network does not support MA PDU Session with 3GPP access connected to EPC, </w:t>
        </w:r>
      </w:ins>
      <w:r>
        <w:t xml:space="preserve">the PGW-C + SMF triggers the MA PDU Session Release procedure over non-3GPP access. PGW-C + SMF and UE locally release the context related to ATSSS </w:t>
      </w:r>
      <w:r>
        <w:lastRenderedPageBreak/>
        <w:t>operation, e.g., ATSSS rules and Measurement Assistance Information for the relevant session.</w:t>
      </w:r>
      <w:ins w:id="428" w:author="Guanzhou" w:date="2021-01-13T08:48:00Z">
        <w:r w:rsidR="0057646A">
          <w:t xml:space="preserve"> If </w:t>
        </w:r>
      </w:ins>
      <w:ins w:id="429" w:author="Guanzhou" w:date="2021-01-13T09:02:00Z">
        <w:r w:rsidR="00F01B60">
          <w:t xml:space="preserve">the </w:t>
        </w:r>
      </w:ins>
      <w:ins w:id="430" w:author="Guanzhou" w:date="2021-01-13T08:48:00Z">
        <w:r w:rsidR="0057646A">
          <w:t xml:space="preserve">UE and the network support MA PDU Session with 3GPP access connected to EPC, </w:t>
        </w:r>
      </w:ins>
      <w:ins w:id="431" w:author="Guanzhou" w:date="2021-01-13T08:53:00Z">
        <w:r w:rsidR="0057646A">
          <w:t xml:space="preserve">the UE </w:t>
        </w:r>
      </w:ins>
      <w:ins w:id="432" w:author="Guanzhou" w:date="2021-01-13T08:59:00Z">
        <w:r w:rsidR="00F01B60">
          <w:t xml:space="preserve">includes a </w:t>
        </w:r>
      </w:ins>
      <w:ins w:id="433" w:author="Guanzhou" w:date="2021-01-13T09:00:00Z">
        <w:r w:rsidR="00F01B60" w:rsidRPr="00140E21">
          <w:t>"</w:t>
        </w:r>
        <w:r w:rsidR="00F01B60">
          <w:t>MA PDU Request</w:t>
        </w:r>
        <w:r w:rsidR="00F01B60" w:rsidRPr="00140E21">
          <w:t xml:space="preserve">" </w:t>
        </w:r>
        <w:r w:rsidR="00F01B60">
          <w:t>indication</w:t>
        </w:r>
      </w:ins>
      <w:ins w:id="434" w:author="Guanzhou " w:date="2021-01-14T08:50:00Z">
        <w:r w:rsidR="00B13435">
          <w:t xml:space="preserve"> and the MA PDU Session ID</w:t>
        </w:r>
      </w:ins>
      <w:ins w:id="435" w:author="Guanzhou" w:date="2021-01-13T09:00:00Z">
        <w:r w:rsidR="00F01B60">
          <w:t xml:space="preserve"> in the PCO, </w:t>
        </w:r>
      </w:ins>
      <w:ins w:id="436" w:author="Guanzhou" w:date="2021-01-13T08:48:00Z">
        <w:r w:rsidR="0057646A">
          <w:t xml:space="preserve">the SMF </w:t>
        </w:r>
      </w:ins>
      <w:ins w:id="437" w:author="Guanzhou" w:date="2021-01-13T09:00:00Z">
        <w:r w:rsidR="00F01B60">
          <w:t xml:space="preserve">should </w:t>
        </w:r>
      </w:ins>
      <w:ins w:id="438" w:author="Guanzhou" w:date="2021-01-13T08:48:00Z">
        <w:r w:rsidR="0057646A">
          <w:t xml:space="preserve">keep the user-plane resources over non-3GPP access in 5GC and </w:t>
        </w:r>
      </w:ins>
      <w:ins w:id="439" w:author="InterDigital" w:date="2021-01-26T15:17:00Z">
        <w:r w:rsidR="0091487E">
          <w:t>use</w:t>
        </w:r>
      </w:ins>
      <w:ins w:id="440" w:author="Guanzhou" w:date="2021-01-13T08:48:00Z">
        <w:r w:rsidR="0057646A">
          <w:t xml:space="preserve"> the PDN Connection </w:t>
        </w:r>
      </w:ins>
      <w:ins w:id="441" w:author="InterDigital" w:date="2021-01-26T15:17:00Z">
        <w:r w:rsidR="0091487E">
          <w:t>as the 3GPP access leg of</w:t>
        </w:r>
      </w:ins>
      <w:ins w:id="442" w:author="Guanzhou" w:date="2021-01-13T08:48:00Z">
        <w:r w:rsidR="0057646A">
          <w:t xml:space="preserve"> the MA PDU Session.</w:t>
        </w:r>
      </w:ins>
    </w:p>
    <w:p w14:paraId="7CB74040" w14:textId="4E451ADB" w:rsidR="004D201F" w:rsidRDefault="004D201F" w:rsidP="004D201F">
      <w:pPr>
        <w:pStyle w:val="B1"/>
      </w:pPr>
      <w:r>
        <w:t>-</w:t>
      </w:r>
      <w:r>
        <w:tab/>
        <w:t>In step 13, during the additional PDN Connectivity Procedure, if the MA PDU Session is established in both 3GPP and non-3GPP accesses and</w:t>
      </w:r>
      <w:ins w:id="443" w:author="Guanzhou" w:date="2021-01-13T09:02:00Z">
        <w:r w:rsidR="00F01B60">
          <w:t xml:space="preserve"> if the UE and the network support MA PDU Session with 3GPP access connected to EPC, the UE includes a </w:t>
        </w:r>
        <w:r w:rsidR="00F01B60" w:rsidRPr="00140E21">
          <w:t>"</w:t>
        </w:r>
        <w:r w:rsidR="00F01B60">
          <w:t>MA PDU Request</w:t>
        </w:r>
        <w:r w:rsidR="00F01B60" w:rsidRPr="00140E21">
          <w:t xml:space="preserve">" </w:t>
        </w:r>
        <w:r w:rsidR="00F01B60">
          <w:t>indication</w:t>
        </w:r>
      </w:ins>
      <w:ins w:id="444" w:author="Guanzhou " w:date="2021-01-14T08:50:00Z">
        <w:r w:rsidR="00B13435">
          <w:t xml:space="preserve"> and the MA PDU Session ID</w:t>
        </w:r>
      </w:ins>
      <w:ins w:id="445" w:author="Guanzhou" w:date="2021-01-13T09:02:00Z">
        <w:r w:rsidR="00F01B60">
          <w:t xml:space="preserve"> in the PCO, the SMF should keep the user-plane resources over non-3GPP access in 5GC and </w:t>
        </w:r>
      </w:ins>
      <w:ins w:id="446" w:author="InterDigital" w:date="2021-01-26T15:17:00Z">
        <w:r w:rsidR="0091487E">
          <w:t>use</w:t>
        </w:r>
      </w:ins>
      <w:ins w:id="447" w:author="Guanzhou" w:date="2021-01-13T09:02:00Z">
        <w:r w:rsidR="00F01B60">
          <w:t xml:space="preserve"> the PDN Connection </w:t>
        </w:r>
      </w:ins>
      <w:ins w:id="448" w:author="InterDigital" w:date="2021-01-26T15:17:00Z">
        <w:r w:rsidR="0091487E">
          <w:t>as the 3GPP access leg of</w:t>
        </w:r>
      </w:ins>
      <w:ins w:id="449" w:author="Guanzhou" w:date="2021-01-13T09:02:00Z">
        <w:r w:rsidR="00F01B60">
          <w:t xml:space="preserve"> the MA PDU Session. If the UE and the network does not support MA PDU Session with 3GPP access connected to EPC, and</w:t>
        </w:r>
      </w:ins>
      <w:r>
        <w:t xml:space="preserve"> the MA PDU Session is moved to EPS, the PGW-C + SMF triggers the MA PDU Session Release procedure over non-3GPP access. PGW-C + SMF and UE locally release the context related to ATSSS operation, e.g., ATSSS rules and Measurement Assistance Information for the relevant session(s).</w:t>
      </w:r>
    </w:p>
    <w:p w14:paraId="1D28CDB7" w14:textId="77777777" w:rsidR="004D201F" w:rsidRDefault="004D201F" w:rsidP="004D201F">
      <w:pPr>
        <w:pStyle w:val="B1"/>
      </w:pPr>
      <w:r>
        <w:t>-</w:t>
      </w:r>
      <w:r>
        <w:tab/>
        <w:t>Step 14 is also performed for the MA PDU session(s) transferred to EPS.</w:t>
      </w:r>
    </w:p>
    <w:bookmarkEnd w:id="425"/>
    <w:bookmarkEnd w:id="426"/>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InterDigital" w:date="2021-02-18T09:28:00Z" w:initials="IDCC-0218">
    <w:p w14:paraId="69159090" w14:textId="76398131" w:rsidR="00822079" w:rsidRDefault="00822079">
      <w:pPr>
        <w:pStyle w:val="CommentText"/>
      </w:pPr>
      <w:r>
        <w:rPr>
          <w:rStyle w:val="CommentReference"/>
        </w:rPr>
        <w:annotationRef/>
      </w:r>
      <w:r>
        <w:t>This clause uses clause 4.12.3 of TS 23.316 as baseline. The change-on-change marks are kept to show the changes on original TS 23.316 texts.</w:t>
      </w:r>
    </w:p>
  </w:comment>
  <w:comment w:id="106" w:author="LTHBM1" w:date="2021-02-26T19:19:00Z" w:initials="LTHBM1">
    <w:p w14:paraId="54073913" w14:textId="17904E7D" w:rsidR="005E4748" w:rsidRDefault="005E4748">
      <w:pPr>
        <w:pStyle w:val="CommentText"/>
      </w:pPr>
      <w:r>
        <w:rPr>
          <w:rStyle w:val="CommentReference"/>
        </w:rPr>
        <w:annotationRef/>
      </w:r>
      <w:r>
        <w:t>Text removed as now in .501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159090" w15:done="0"/>
  <w15:commentEx w15:paraId="540739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1AB" w16cex:dateUtc="2021-02-18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59090" w16cid:durableId="23D8B1AB"/>
  <w16cid:commentId w16cid:paraId="54073913" w16cid:durableId="23E3C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EDE01" w14:textId="77777777" w:rsidR="00AF0397" w:rsidRDefault="00AF0397">
      <w:r>
        <w:separator/>
      </w:r>
    </w:p>
  </w:endnote>
  <w:endnote w:type="continuationSeparator" w:id="0">
    <w:p w14:paraId="5CE2C007" w14:textId="77777777" w:rsidR="00AF0397" w:rsidRDefault="00AF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FE5D90" w:rsidRDefault="00FE5D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FE5D90" w:rsidRDefault="00FE5D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FE5D90" w:rsidRDefault="00FE5D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0BB71" w14:textId="77777777" w:rsidR="00AF0397" w:rsidRDefault="00AF0397">
      <w:r>
        <w:separator/>
      </w:r>
    </w:p>
  </w:footnote>
  <w:footnote w:type="continuationSeparator" w:id="0">
    <w:p w14:paraId="3CCDB084" w14:textId="77777777" w:rsidR="00AF0397" w:rsidRDefault="00AF0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FE5D90" w:rsidRDefault="00FE5D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FE5D90" w:rsidRDefault="00FE5D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nzhou">
    <w15:presenceInfo w15:providerId="None" w15:userId="Guanzhou "/>
  </w15:person>
  <w15:person w15:author="HuaweiMS1">
    <w15:presenceInfo w15:providerId="None" w15:userId="HuaweiMS1"/>
  </w15:person>
  <w15:person w15:author="InterDigital">
    <w15:presenceInfo w15:providerId="None" w15:userId="InterDigital"/>
  </w15:person>
  <w15:person w15:author="Guanzhou [2]">
    <w15:presenceInfo w15:providerId="None" w15:userId="Guanzhou"/>
  </w15:person>
  <w15:person w15:author="LTHBM0">
    <w15:presenceInfo w15:providerId="None" w15:userId="LTHBM0"/>
  </w15:person>
  <w15:person w15:author="LTHBM1">
    <w15:presenceInfo w15:providerId="None" w15:userId="LTHBM1"/>
  </w15:person>
  <w15:person w15:author="Ericsson User2">
    <w15:presenceInfo w15:providerId="None" w15:userId="Ericsson User2"/>
  </w15:person>
  <w15:person w15:author="GW-IDCC">
    <w15:presenceInfo w15:providerId="None" w15:userId="GW-IDCC"/>
  </w15:person>
  <w15:person w15:author="Guanzhou ">
    <w15:presenceInfo w15:providerId="None" w15:userId="Guanzho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70"/>
    <w:rsid w:val="00022E4A"/>
    <w:rsid w:val="000427A3"/>
    <w:rsid w:val="00050948"/>
    <w:rsid w:val="0005189B"/>
    <w:rsid w:val="000644B2"/>
    <w:rsid w:val="00070039"/>
    <w:rsid w:val="000A4395"/>
    <w:rsid w:val="000A6394"/>
    <w:rsid w:val="000B7FED"/>
    <w:rsid w:val="000C038A"/>
    <w:rsid w:val="000C6598"/>
    <w:rsid w:val="000D44B3"/>
    <w:rsid w:val="00141498"/>
    <w:rsid w:val="00145D43"/>
    <w:rsid w:val="00156B53"/>
    <w:rsid w:val="00192C46"/>
    <w:rsid w:val="001A08B3"/>
    <w:rsid w:val="001A7B60"/>
    <w:rsid w:val="001B2E65"/>
    <w:rsid w:val="001B52F0"/>
    <w:rsid w:val="001B7A65"/>
    <w:rsid w:val="001E41F3"/>
    <w:rsid w:val="00215DA2"/>
    <w:rsid w:val="002454CB"/>
    <w:rsid w:val="0026004D"/>
    <w:rsid w:val="002640DD"/>
    <w:rsid w:val="00275D12"/>
    <w:rsid w:val="00284FEB"/>
    <w:rsid w:val="002860C4"/>
    <w:rsid w:val="00294839"/>
    <w:rsid w:val="002A7F91"/>
    <w:rsid w:val="002B5741"/>
    <w:rsid w:val="002E472E"/>
    <w:rsid w:val="00305409"/>
    <w:rsid w:val="00311F4F"/>
    <w:rsid w:val="00356E26"/>
    <w:rsid w:val="003609EF"/>
    <w:rsid w:val="00361764"/>
    <w:rsid w:val="0036231A"/>
    <w:rsid w:val="00371B96"/>
    <w:rsid w:val="00372BCD"/>
    <w:rsid w:val="00374DD4"/>
    <w:rsid w:val="003E1A36"/>
    <w:rsid w:val="003E2C84"/>
    <w:rsid w:val="003F3DB0"/>
    <w:rsid w:val="003F75F6"/>
    <w:rsid w:val="00410371"/>
    <w:rsid w:val="00415AF6"/>
    <w:rsid w:val="004242F1"/>
    <w:rsid w:val="004654DB"/>
    <w:rsid w:val="004A21AE"/>
    <w:rsid w:val="004A464F"/>
    <w:rsid w:val="004B75B7"/>
    <w:rsid w:val="004C216C"/>
    <w:rsid w:val="004C48A1"/>
    <w:rsid w:val="004D201F"/>
    <w:rsid w:val="004F7D88"/>
    <w:rsid w:val="00501C2D"/>
    <w:rsid w:val="00507177"/>
    <w:rsid w:val="0051580D"/>
    <w:rsid w:val="00547111"/>
    <w:rsid w:val="0057646A"/>
    <w:rsid w:val="00592D74"/>
    <w:rsid w:val="005E2C44"/>
    <w:rsid w:val="005E348C"/>
    <w:rsid w:val="005E4748"/>
    <w:rsid w:val="00610499"/>
    <w:rsid w:val="00621188"/>
    <w:rsid w:val="006257ED"/>
    <w:rsid w:val="00631332"/>
    <w:rsid w:val="006503D8"/>
    <w:rsid w:val="00665C47"/>
    <w:rsid w:val="006708A1"/>
    <w:rsid w:val="00690AE8"/>
    <w:rsid w:val="00695808"/>
    <w:rsid w:val="006A20C8"/>
    <w:rsid w:val="006A5BE5"/>
    <w:rsid w:val="006B46FB"/>
    <w:rsid w:val="006E21FB"/>
    <w:rsid w:val="007169C9"/>
    <w:rsid w:val="007656E2"/>
    <w:rsid w:val="00780571"/>
    <w:rsid w:val="00792342"/>
    <w:rsid w:val="007977A8"/>
    <w:rsid w:val="007A0F7D"/>
    <w:rsid w:val="007B512A"/>
    <w:rsid w:val="007B6188"/>
    <w:rsid w:val="007C2097"/>
    <w:rsid w:val="007D6A07"/>
    <w:rsid w:val="007F7259"/>
    <w:rsid w:val="008040A8"/>
    <w:rsid w:val="00822079"/>
    <w:rsid w:val="008279FA"/>
    <w:rsid w:val="008626E7"/>
    <w:rsid w:val="00870EE7"/>
    <w:rsid w:val="008863B9"/>
    <w:rsid w:val="008A45A6"/>
    <w:rsid w:val="008C3628"/>
    <w:rsid w:val="008F3789"/>
    <w:rsid w:val="008F425B"/>
    <w:rsid w:val="008F686C"/>
    <w:rsid w:val="0091487E"/>
    <w:rsid w:val="009148DE"/>
    <w:rsid w:val="00924D45"/>
    <w:rsid w:val="00941E30"/>
    <w:rsid w:val="00972290"/>
    <w:rsid w:val="009777D9"/>
    <w:rsid w:val="009849F3"/>
    <w:rsid w:val="00991B88"/>
    <w:rsid w:val="009A5753"/>
    <w:rsid w:val="009A579D"/>
    <w:rsid w:val="009B42FE"/>
    <w:rsid w:val="009E3297"/>
    <w:rsid w:val="009F734F"/>
    <w:rsid w:val="00A00A23"/>
    <w:rsid w:val="00A041D9"/>
    <w:rsid w:val="00A21386"/>
    <w:rsid w:val="00A246B6"/>
    <w:rsid w:val="00A312DD"/>
    <w:rsid w:val="00A47E70"/>
    <w:rsid w:val="00A50CF0"/>
    <w:rsid w:val="00A7671C"/>
    <w:rsid w:val="00AA2CBC"/>
    <w:rsid w:val="00AA4E3C"/>
    <w:rsid w:val="00AC5820"/>
    <w:rsid w:val="00AD1CD8"/>
    <w:rsid w:val="00AD2B2E"/>
    <w:rsid w:val="00AF0397"/>
    <w:rsid w:val="00B13435"/>
    <w:rsid w:val="00B258BB"/>
    <w:rsid w:val="00B62FC5"/>
    <w:rsid w:val="00B67B97"/>
    <w:rsid w:val="00B77ED7"/>
    <w:rsid w:val="00B8494D"/>
    <w:rsid w:val="00B968C8"/>
    <w:rsid w:val="00BA3EC5"/>
    <w:rsid w:val="00BA51D9"/>
    <w:rsid w:val="00BB5DFC"/>
    <w:rsid w:val="00BD279D"/>
    <w:rsid w:val="00BD6BB8"/>
    <w:rsid w:val="00C07292"/>
    <w:rsid w:val="00C66BA2"/>
    <w:rsid w:val="00C832A5"/>
    <w:rsid w:val="00C95985"/>
    <w:rsid w:val="00CC5026"/>
    <w:rsid w:val="00CC68D0"/>
    <w:rsid w:val="00CE67B9"/>
    <w:rsid w:val="00D03F9A"/>
    <w:rsid w:val="00D06D51"/>
    <w:rsid w:val="00D24991"/>
    <w:rsid w:val="00D50255"/>
    <w:rsid w:val="00D6010E"/>
    <w:rsid w:val="00D643E0"/>
    <w:rsid w:val="00D664AD"/>
    <w:rsid w:val="00D66520"/>
    <w:rsid w:val="00DA6061"/>
    <w:rsid w:val="00DE34CF"/>
    <w:rsid w:val="00DE46D6"/>
    <w:rsid w:val="00E13F3D"/>
    <w:rsid w:val="00E23349"/>
    <w:rsid w:val="00E34898"/>
    <w:rsid w:val="00E47E01"/>
    <w:rsid w:val="00E552E2"/>
    <w:rsid w:val="00E66D1A"/>
    <w:rsid w:val="00EB09B7"/>
    <w:rsid w:val="00ED3BE5"/>
    <w:rsid w:val="00EE3F59"/>
    <w:rsid w:val="00EE7D7C"/>
    <w:rsid w:val="00F0105C"/>
    <w:rsid w:val="00F01B60"/>
    <w:rsid w:val="00F16E8A"/>
    <w:rsid w:val="00F25D98"/>
    <w:rsid w:val="00F300FB"/>
    <w:rsid w:val="00F356A6"/>
    <w:rsid w:val="00FB6386"/>
    <w:rsid w:val="00FC59B0"/>
    <w:rsid w:val="00FD2E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3F59"/>
    <w:rPr>
      <w:rFonts w:ascii="Times New Roman" w:hAnsi="Times New Roman"/>
      <w:lang w:val="en-GB" w:eastAsia="en-US"/>
    </w:rPr>
  </w:style>
  <w:style w:type="character" w:customStyle="1" w:styleId="NOZchn">
    <w:name w:val="NO Zchn"/>
    <w:link w:val="NO"/>
    <w:rsid w:val="00EE3F59"/>
    <w:rPr>
      <w:rFonts w:ascii="Times New Roman" w:hAnsi="Times New Roman"/>
      <w:lang w:val="en-GB" w:eastAsia="en-US"/>
    </w:rPr>
  </w:style>
  <w:style w:type="character" w:customStyle="1" w:styleId="B2Char">
    <w:name w:val="B2 Char"/>
    <w:link w:val="B2"/>
    <w:rsid w:val="00EE3F59"/>
    <w:rPr>
      <w:rFonts w:ascii="Times New Roman" w:hAnsi="Times New Roman"/>
      <w:lang w:val="en-GB" w:eastAsia="en-US"/>
    </w:rPr>
  </w:style>
  <w:style w:type="character" w:customStyle="1" w:styleId="NOChar">
    <w:name w:val="NO Char"/>
    <w:rsid w:val="00631332"/>
    <w:rPr>
      <w:lang w:eastAsia="en-US"/>
    </w:rPr>
  </w:style>
  <w:style w:type="paragraph" w:styleId="ListParagraph">
    <w:name w:val="List Paragraph"/>
    <w:basedOn w:val="Normal"/>
    <w:uiPriority w:val="34"/>
    <w:qFormat/>
    <w:rsid w:val="00FC59B0"/>
    <w:pPr>
      <w:ind w:left="720"/>
      <w:contextualSpacing/>
    </w:pPr>
  </w:style>
  <w:style w:type="character" w:customStyle="1" w:styleId="THChar">
    <w:name w:val="TH Char"/>
    <w:link w:val="TH"/>
    <w:rsid w:val="004D201F"/>
    <w:rPr>
      <w:rFonts w:ascii="Arial" w:hAnsi="Arial"/>
      <w:b/>
      <w:lang w:val="en-GB" w:eastAsia="en-US"/>
    </w:rPr>
  </w:style>
  <w:style w:type="character" w:customStyle="1" w:styleId="TFChar">
    <w:name w:val="TF Char"/>
    <w:link w:val="TF"/>
    <w:rsid w:val="004D201F"/>
    <w:rPr>
      <w:rFonts w:ascii="Arial" w:hAnsi="Arial"/>
      <w:b/>
      <w:lang w:val="en-GB" w:eastAsia="en-US"/>
    </w:rPr>
  </w:style>
  <w:style w:type="character" w:customStyle="1" w:styleId="CommentTextChar">
    <w:name w:val="Comment Text Char"/>
    <w:basedOn w:val="DefaultParagraphFont"/>
    <w:link w:val="CommentText"/>
    <w:semiHidden/>
    <w:rsid w:val="00822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1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63F488-2ED5-4FC0-9C24-C4B6161E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2E3689-1C7F-4966-80B7-EFB6FC640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10</Pages>
  <Words>4977</Words>
  <Characters>28370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3</cp:revision>
  <cp:lastPrinted>1900-01-01T05:00:00Z</cp:lastPrinted>
  <dcterms:created xsi:type="dcterms:W3CDTF">2021-03-02T07:49:00Z</dcterms:created>
  <dcterms:modified xsi:type="dcterms:W3CDTF">2021-03-02T10:02:00Z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6536708b-860a-45b0-99f9-5d52ce559eac</vt:lpwstr>
  </property>
</Properties>
</file>