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6F4" w14:textId="58428C9C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652B6" w:rsidRPr="002652B6">
        <w:rPr>
          <w:rFonts w:ascii="Arial" w:eastAsia="SimSun" w:hAnsi="Arial"/>
          <w:b/>
          <w:i/>
          <w:noProof/>
          <w:sz w:val="28"/>
        </w:rPr>
        <w:t>S2-2100671</w:t>
      </w:r>
      <w:ins w:id="0" w:author="LTHBM1" w:date="2021-02-23T10:11:00Z">
        <w:r w:rsidR="00F9786A">
          <w:rPr>
            <w:rFonts w:ascii="Arial" w:eastAsia="SimSun" w:hAnsi="Arial"/>
            <w:b/>
            <w:i/>
            <w:noProof/>
            <w:sz w:val="28"/>
          </w:rPr>
          <w:t>r01</w:t>
        </w:r>
      </w:ins>
    </w:p>
    <w:p w14:paraId="527C63CC" w14:textId="77777777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090D7C0E" w14:textId="77777777" w:rsidR="00463675" w:rsidRPr="00395703" w:rsidRDefault="00463675">
      <w:pPr>
        <w:rPr>
          <w:rFonts w:ascii="Arial" w:hAnsi="Arial" w:cs="Arial"/>
        </w:rPr>
      </w:pPr>
    </w:p>
    <w:p w14:paraId="655CCAA0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</w:t>
      </w:r>
      <w:r w:rsidRPr="00081004">
        <w:rPr>
          <w:color w:val="FF0000"/>
        </w:rPr>
        <w:t xml:space="preserve">AFT] </w:t>
      </w:r>
      <w:bookmarkStart w:id="1" w:name="OLE_LINK158"/>
      <w:bookmarkStart w:id="2" w:name="OLE_LINK159"/>
      <w:bookmarkStart w:id="3" w:name="OLE_LINK102"/>
      <w:bookmarkStart w:id="4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1"/>
      <w:bookmarkEnd w:id="2"/>
      <w:bookmarkEnd w:id="3"/>
      <w:bookmarkEnd w:id="4"/>
    </w:p>
    <w:p w14:paraId="33D6360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5" w:name="OLE_LINK156"/>
      <w:bookmarkStart w:id="6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5"/>
      <w:bookmarkEnd w:id="6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14:paraId="3BE3F6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14:paraId="336BB0B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7" w:name="OLE_LINK164"/>
      <w:r w:rsidR="00B810E0">
        <w:t>AKMA</w:t>
      </w:r>
      <w:bookmarkEnd w:id="7"/>
    </w:p>
    <w:p w14:paraId="456691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ED95B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795919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14:paraId="1FFEBD86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B861C3">
        <w:rPr>
          <w:b w:val="0"/>
          <w:lang w:val="fr-FR"/>
        </w:rPr>
        <w:t>CT</w:t>
      </w:r>
      <w:r w:rsidR="00B810E0">
        <w:rPr>
          <w:b w:val="0"/>
          <w:lang w:val="fr-FR"/>
        </w:rPr>
        <w:t>4</w:t>
      </w:r>
    </w:p>
    <w:p w14:paraId="0AB9809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9870291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1B7A22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14:paraId="37943B2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CAE16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D9CED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5A34F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7AEF3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CD98E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4923">
        <w:t>None</w:t>
      </w:r>
    </w:p>
    <w:p w14:paraId="0370DF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2D4B83" w14:textId="77777777" w:rsidR="00463675" w:rsidRPr="000F4E43" w:rsidRDefault="00463675">
      <w:pPr>
        <w:rPr>
          <w:rFonts w:ascii="Arial" w:hAnsi="Arial" w:cs="Arial"/>
        </w:rPr>
      </w:pPr>
    </w:p>
    <w:p w14:paraId="10B695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1BF64" w14:textId="39A1B57F"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AAnF</w:t>
      </w:r>
      <w:proofErr w:type="spellEnd"/>
      <w:r>
        <w:rPr>
          <w:rFonts w:cs="Arial"/>
        </w:rPr>
        <w:t xml:space="preserve"> selection</w:t>
      </w:r>
      <w:del w:id="8" w:author="LTHBM1" w:date="2021-02-23T10:15:00Z">
        <w:r w:rsidDel="00F9786A">
          <w:rPr>
            <w:rFonts w:cs="Arial"/>
          </w:rPr>
          <w:delText xml:space="preserve"> clause</w:delText>
        </w:r>
        <w:r w:rsidDel="00F9786A">
          <w:rPr>
            <w:lang w:eastAsia="zh-CN"/>
          </w:rPr>
          <w:delText xml:space="preserve"> in S3-203213</w:delText>
        </w:r>
      </w:del>
      <w:bookmarkStart w:id="9" w:name="_GoBack"/>
      <w:bookmarkEnd w:id="9"/>
      <w:r>
        <w:rPr>
          <w:lang w:eastAsia="zh-CN"/>
        </w:rPr>
        <w:t>.</w:t>
      </w:r>
    </w:p>
    <w:p w14:paraId="3D683725" w14:textId="0C1921C1" w:rsidR="00EF3E38" w:rsidRDefault="00B810E0" w:rsidP="00DC0238">
      <w:pPr>
        <w:pStyle w:val="B1"/>
        <w:spacing w:afterLines="50" w:after="120"/>
        <w:ind w:left="0" w:firstLine="0"/>
        <w:rPr>
          <w:ins w:id="10" w:author="LTHBM1" w:date="2021-02-23T10:11:00Z"/>
        </w:rPr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11" w:name="OLE_LINK160"/>
      <w:bookmarkStart w:id="12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13" w:name="OLE_LINK46"/>
      <w:bookmarkStart w:id="14" w:name="OLE_LINK47"/>
      <w:r w:rsidR="002652B6" w:rsidRPr="009D13C5">
        <w:rPr>
          <w:rFonts w:eastAsia="SimSun"/>
          <w:lang w:eastAsia="zh-CN"/>
        </w:rPr>
        <w:t>Routing Indicator</w:t>
      </w:r>
      <w:bookmarkEnd w:id="13"/>
      <w:bookmarkEnd w:id="14"/>
      <w:r w:rsidR="002652B6">
        <w:rPr>
          <w:rFonts w:eastAsia="SimSun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5" w:name="OLE_LINK179"/>
      <w:r w:rsidR="005021BF">
        <w:rPr>
          <w:rFonts w:eastAsia="SimSun"/>
          <w:lang w:eastAsia="zh-CN"/>
        </w:rPr>
        <w:t>unique identifier</w:t>
      </w:r>
      <w:bookmarkEnd w:id="15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 xml:space="preserve">select the AKMA anchor function. </w:t>
      </w:r>
      <w:proofErr w:type="spellStart"/>
      <w:r w:rsidR="00081004">
        <w:t>AAnF</w:t>
      </w:r>
      <w:proofErr w:type="spellEnd"/>
      <w:r w:rsidR="00081004">
        <w:t xml:space="preserve"> Group ID and SUPI are not suitable to be used to find the same </w:t>
      </w:r>
      <w:proofErr w:type="spellStart"/>
      <w:r w:rsidR="00081004">
        <w:t>AAnF</w:t>
      </w:r>
      <w:proofErr w:type="spellEnd"/>
      <w:r w:rsidR="00081004">
        <w:t xml:space="preserve"> in AKMA scenario.</w:t>
      </w:r>
    </w:p>
    <w:p w14:paraId="3B30A954" w14:textId="082873B9" w:rsidR="00F9786A" w:rsidRPr="004C0E5A" w:rsidRDefault="00F9786A" w:rsidP="00DC0238">
      <w:pPr>
        <w:pStyle w:val="B1"/>
        <w:spacing w:afterLines="50" w:after="120"/>
        <w:ind w:left="0" w:firstLine="0"/>
        <w:rPr>
          <w:lang w:eastAsia="zh-CN"/>
        </w:rPr>
      </w:pPr>
      <w:ins w:id="16" w:author="LTHBM1" w:date="2021-02-23T10:11:00Z">
        <w:r>
          <w:rPr>
            <w:rFonts w:cs="Arial"/>
          </w:rPr>
          <w:t>SA2 wants to point out that t</w:t>
        </w:r>
        <w:r w:rsidRPr="000E3FED">
          <w:rPr>
            <w:rFonts w:eastAsia="DengXian" w:cs="Arial"/>
            <w:lang w:val="en-US"/>
          </w:rPr>
          <w:t>he NF instances in the same NF set can have access to the same context data.</w:t>
        </w:r>
      </w:ins>
    </w:p>
    <w:bookmarkEnd w:id="11"/>
    <w:bookmarkEnd w:id="12"/>
    <w:p w14:paraId="6D2BA93F" w14:textId="77777777" w:rsidR="00F9786A" w:rsidRDefault="00F9786A" w:rsidP="00F9786A">
      <w:pPr>
        <w:rPr>
          <w:ins w:id="17" w:author="LTHBM1" w:date="2021-02-23T10:12:00Z"/>
          <w:rFonts w:ascii="Arial" w:hAnsi="Arial" w:cs="Arial"/>
        </w:rPr>
      </w:pPr>
      <w:ins w:id="18" w:author="LTHBM1" w:date="2021-02-23T10:12:00Z">
        <w:r w:rsidRPr="000E3FED">
          <w:rPr>
            <w:rFonts w:ascii="Arial" w:eastAsia="DengXian" w:hAnsi="Arial" w:cs="Arial"/>
          </w:rPr>
          <w:t xml:space="preserve">SA2 has agreed to </w:t>
        </w:r>
        <w:r>
          <w:rPr>
            <w:rFonts w:ascii="Arial" w:hAnsi="Arial" w:cs="Arial"/>
          </w:rPr>
          <w:t xml:space="preserve">update TS 23.501 for Rel-17 to refer to TS 33.535 for AKMA architecture and description, as well as the definition of the </w:t>
        </w:r>
        <w:proofErr w:type="spellStart"/>
        <w:r>
          <w:rPr>
            <w:rFonts w:ascii="Arial" w:hAnsi="Arial" w:cs="Arial"/>
          </w:rPr>
          <w:t>AAnF</w:t>
        </w:r>
        <w:proofErr w:type="spellEnd"/>
        <w:r>
          <w:rPr>
            <w:rFonts w:ascii="Arial" w:hAnsi="Arial" w:cs="Arial"/>
          </w:rPr>
          <w:t>. Thus,</w:t>
        </w:r>
        <w:r w:rsidRPr="000E3FED">
          <w:rPr>
            <w:rFonts w:ascii="Arial" w:eastAsia="DengXian" w:hAnsi="Arial" w:cs="Arial"/>
            <w:lang w:val="en-US"/>
          </w:rPr>
          <w:t xml:space="preserve"> SA2 expects that the discovery and selection of </w:t>
        </w:r>
        <w:proofErr w:type="spellStart"/>
        <w:r w:rsidRPr="000E3FED">
          <w:rPr>
            <w:rFonts w:ascii="Arial" w:eastAsia="DengXian" w:hAnsi="Arial" w:cs="Arial"/>
            <w:lang w:val="en-US"/>
          </w:rPr>
          <w:t>AAnF</w:t>
        </w:r>
        <w:proofErr w:type="spellEnd"/>
        <w:r w:rsidRPr="000E3FED">
          <w:rPr>
            <w:rFonts w:ascii="Arial" w:eastAsia="DengXian" w:hAnsi="Arial" w:cs="Arial"/>
            <w:lang w:val="en-US"/>
          </w:rPr>
          <w:t xml:space="preserve"> is </w:t>
        </w:r>
        <w:r>
          <w:rPr>
            <w:rFonts w:ascii="Arial" w:eastAsia="DengXian" w:hAnsi="Arial" w:cs="Arial"/>
            <w:lang w:val="en-US"/>
          </w:rPr>
          <w:t>also specified in TS 33.535.</w:t>
        </w:r>
        <w:r w:rsidRPr="000E3FED">
          <w:rPr>
            <w:rFonts w:ascii="Arial" w:eastAsia="DengXian" w:hAnsi="Arial" w:cs="Arial"/>
            <w:lang w:val="en-US"/>
          </w:rPr>
          <w:t xml:space="preserve"> </w:t>
        </w:r>
      </w:ins>
    </w:p>
    <w:p w14:paraId="62185BC8" w14:textId="77777777" w:rsidR="009E5A47" w:rsidRPr="000F4E43" w:rsidRDefault="009E5A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86039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447B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15490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14:paraId="64456756" w14:textId="77777777"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14:paraId="559A49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F9E603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9" w:name="OLE_LINK107"/>
      <w:bookmarkStart w:id="20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7FF9C3EC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bookmarkEnd w:id="19"/>
    <w:bookmarkEnd w:id="20"/>
    <w:p w14:paraId="2BDE35D6" w14:textId="77777777"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6C42B6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9EF15" w14:textId="77777777" w:rsidR="00667961" w:rsidRDefault="00667961">
      <w:r>
        <w:separator/>
      </w:r>
    </w:p>
  </w:endnote>
  <w:endnote w:type="continuationSeparator" w:id="0">
    <w:p w14:paraId="180261EE" w14:textId="77777777" w:rsidR="00667961" w:rsidRDefault="0066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BD860" w14:textId="77777777" w:rsidR="00667961" w:rsidRDefault="00667961">
      <w:r>
        <w:separator/>
      </w:r>
    </w:p>
  </w:footnote>
  <w:footnote w:type="continuationSeparator" w:id="0">
    <w:p w14:paraId="6D8D29E9" w14:textId="77777777" w:rsidR="00667961" w:rsidRDefault="00667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61E6"/>
    <w:rsid w:val="000534DD"/>
    <w:rsid w:val="0006487A"/>
    <w:rsid w:val="00076BB0"/>
    <w:rsid w:val="00081004"/>
    <w:rsid w:val="000E7FEC"/>
    <w:rsid w:val="000F08AB"/>
    <w:rsid w:val="000F4E43"/>
    <w:rsid w:val="00144B78"/>
    <w:rsid w:val="00175A43"/>
    <w:rsid w:val="0018678D"/>
    <w:rsid w:val="001A31C6"/>
    <w:rsid w:val="001B6A57"/>
    <w:rsid w:val="001B7D46"/>
    <w:rsid w:val="001C1B1A"/>
    <w:rsid w:val="001D71CA"/>
    <w:rsid w:val="001F51F6"/>
    <w:rsid w:val="00203BEC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F0C11"/>
    <w:rsid w:val="003007F7"/>
    <w:rsid w:val="003112E6"/>
    <w:rsid w:val="00324937"/>
    <w:rsid w:val="00344778"/>
    <w:rsid w:val="003856A3"/>
    <w:rsid w:val="00387EBE"/>
    <w:rsid w:val="003952B0"/>
    <w:rsid w:val="00395703"/>
    <w:rsid w:val="003C6ED3"/>
    <w:rsid w:val="003D4891"/>
    <w:rsid w:val="00416573"/>
    <w:rsid w:val="00416911"/>
    <w:rsid w:val="00425A8E"/>
    <w:rsid w:val="00436879"/>
    <w:rsid w:val="004460B5"/>
    <w:rsid w:val="00450C9E"/>
    <w:rsid w:val="0045420C"/>
    <w:rsid w:val="00463675"/>
    <w:rsid w:val="004727C2"/>
    <w:rsid w:val="00477B8F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67961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03CD"/>
    <w:rsid w:val="007E2F26"/>
    <w:rsid w:val="00827222"/>
    <w:rsid w:val="00830C84"/>
    <w:rsid w:val="00834BD7"/>
    <w:rsid w:val="0084049C"/>
    <w:rsid w:val="00841710"/>
    <w:rsid w:val="00844354"/>
    <w:rsid w:val="0085215B"/>
    <w:rsid w:val="00854847"/>
    <w:rsid w:val="0086711C"/>
    <w:rsid w:val="00893B4B"/>
    <w:rsid w:val="00895E01"/>
    <w:rsid w:val="008B2BBD"/>
    <w:rsid w:val="008C2107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80196"/>
    <w:rsid w:val="00A94E93"/>
    <w:rsid w:val="00AC3CA6"/>
    <w:rsid w:val="00AC6962"/>
    <w:rsid w:val="00AE1BD2"/>
    <w:rsid w:val="00AE4A42"/>
    <w:rsid w:val="00AF5D18"/>
    <w:rsid w:val="00B31FE9"/>
    <w:rsid w:val="00B62027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22261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478D0"/>
    <w:rsid w:val="00F62570"/>
    <w:rsid w:val="00F71E4B"/>
    <w:rsid w:val="00F9786A"/>
    <w:rsid w:val="00FB1DD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81150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LTHBM1</cp:lastModifiedBy>
  <cp:revision>3</cp:revision>
  <cp:lastPrinted>2002-04-23T08:10:00Z</cp:lastPrinted>
  <dcterms:created xsi:type="dcterms:W3CDTF">2021-02-23T09:11:00Z</dcterms:created>
  <dcterms:modified xsi:type="dcterms:W3CDTF">2021-02-23T09:16:00Z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