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5A554E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5A554E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2C12703C" w:rsidR="006E6B51" w:rsidDel="003E4A22" w:rsidRDefault="00F31179" w:rsidP="001003E7">
      <w:pPr>
        <w:rPr>
          <w:del w:id="14" w:author="Nokia" w:date="2021-03-03T12:49:00Z"/>
        </w:rPr>
      </w:pPr>
      <w:r>
        <w:t>SA2 has concluded that the UE shall be able to discriminate</w:t>
      </w:r>
      <w:del w:id="15" w:author="Nord, Lars" w:date="2021-03-05T15:00:00Z">
        <w:r w:rsidDel="004C7D72">
          <w:delText xml:space="preserve"> </w:delText>
        </w:r>
      </w:del>
      <w:ins w:id="16" w:author="Nord, Lars" w:date="2021-03-05T15:00:00Z">
        <w:r w:rsidR="004C7D72">
          <w:t xml:space="preserve"> </w:t>
        </w:r>
      </w:ins>
      <w:r>
        <w:t xml:space="preserve">the </w:t>
      </w:r>
      <w:r w:rsidR="00370157">
        <w:t xml:space="preserve">case where it is being paged for non-voice service from the case where it is being paged (for any service) by a </w:t>
      </w:r>
      <w:del w:id="17" w:author="intel user r03" w:date="2021-03-05T14:29:00Z">
        <w:r w:rsidR="00370157" w:rsidDel="008228E1">
          <w:delText xml:space="preserve">legacy </w:delText>
        </w:r>
      </w:del>
      <w:r w:rsidR="00370157">
        <w:t>RAN node</w:t>
      </w:r>
      <w:ins w:id="18" w:author="intel user r03" w:date="2021-03-05T14:29:00Z">
        <w:r w:rsidR="008228E1">
          <w:t xml:space="preserve"> </w:t>
        </w:r>
        <w:r w:rsidR="008228E1" w:rsidRPr="00125097">
          <w:rPr>
            <w:highlight w:val="cyan"/>
          </w:rPr>
          <w:t xml:space="preserve">not supporting the </w:t>
        </w:r>
        <w:r w:rsidR="00285793" w:rsidRPr="00125097">
          <w:rPr>
            <w:highlight w:val="cyan"/>
          </w:rPr>
          <w:t>Paging Cause</w:t>
        </w:r>
      </w:ins>
      <w:ins w:id="19" w:author="intel user r03" w:date="2021-03-05T14:35:00Z">
        <w:r w:rsidR="00885911" w:rsidRPr="00125097">
          <w:rPr>
            <w:highlight w:val="cyan"/>
          </w:rPr>
          <w:t xml:space="preserve">, </w:t>
        </w:r>
      </w:ins>
      <w:ins w:id="20" w:author="intel user r03" w:date="2021-03-05T14:32:00Z">
        <w:r w:rsidR="008D2A3C" w:rsidRPr="00125097">
          <w:rPr>
            <w:highlight w:val="cyan"/>
          </w:rPr>
          <w:t xml:space="preserve">either because </w:t>
        </w:r>
        <w:r w:rsidR="00A6123B" w:rsidRPr="00125097">
          <w:rPr>
            <w:highlight w:val="cyan"/>
          </w:rPr>
          <w:t xml:space="preserve">the RAN node does not support the Paging Cause </w:t>
        </w:r>
      </w:ins>
      <w:ins w:id="21" w:author="intel user r03" w:date="2021-03-05T14:33:00Z">
        <w:r w:rsidR="005E50DA" w:rsidRPr="00125097">
          <w:rPr>
            <w:highlight w:val="cyan"/>
          </w:rPr>
          <w:t>feature</w:t>
        </w:r>
      </w:ins>
      <w:ins w:id="22" w:author="intel user r03" w:date="2021-03-05T14:32:00Z">
        <w:r w:rsidR="00A6123B" w:rsidRPr="00125097">
          <w:rPr>
            <w:highlight w:val="cyan"/>
          </w:rPr>
          <w:t xml:space="preserve">, or because in case of RAN sharing </w:t>
        </w:r>
      </w:ins>
      <w:ins w:id="23" w:author="intel user r03" w:date="2021-03-05T14:34:00Z">
        <w:r w:rsidR="005E50DA" w:rsidRPr="00125097">
          <w:rPr>
            <w:highlight w:val="cyan"/>
          </w:rPr>
          <w:t xml:space="preserve">it is configured to </w:t>
        </w:r>
        <w:r w:rsidR="00413C6E" w:rsidRPr="00125097">
          <w:rPr>
            <w:highlight w:val="cyan"/>
          </w:rPr>
          <w:t xml:space="preserve">operate without the Paging Cause feature for some of the </w:t>
        </w:r>
      </w:ins>
      <w:ins w:id="24" w:author="intel user r03" w:date="2021-03-05T14:35:00Z">
        <w:r w:rsidR="00A866C6" w:rsidRPr="00125097">
          <w:rPr>
            <w:highlight w:val="cyan"/>
          </w:rPr>
          <w:t xml:space="preserve">connected </w:t>
        </w:r>
      </w:ins>
      <w:ins w:id="25" w:author="intel user r03" w:date="2021-03-05T14:33:00Z">
        <w:r w:rsidR="0045478B" w:rsidRPr="00125097">
          <w:rPr>
            <w:highlight w:val="cyan"/>
          </w:rPr>
          <w:t>CNs</w:t>
        </w:r>
      </w:ins>
      <w:ins w:id="26" w:author="intel user r03" w:date="2021-03-05T14:34:00Z">
        <w:r w:rsidR="00413C6E" w:rsidRPr="00125097">
          <w:rPr>
            <w:highlight w:val="cyan"/>
          </w:rPr>
          <w:t>)</w:t>
        </w:r>
      </w:ins>
      <w:r w:rsidR="007725AE" w:rsidRPr="00125097">
        <w:rPr>
          <w:highlight w:val="cyan"/>
        </w:rPr>
        <w:t>.</w:t>
      </w:r>
      <w:r w:rsidR="007725AE">
        <w:t xml:space="preserve"> </w:t>
      </w:r>
      <w:del w:id="27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5A6887C9" w14:textId="77777777" w:rsidR="003E4A22" w:rsidRDefault="003E4A22" w:rsidP="00C82D2E">
      <w:pPr>
        <w:rPr>
          <w:ins w:id="28" w:author="Nord, Lars" w:date="2021-03-05T15:01:00Z"/>
        </w:rPr>
      </w:pPr>
    </w:p>
    <w:p w14:paraId="02C491A1" w14:textId="5250C9C6" w:rsidR="0086175B" w:rsidDel="00285793" w:rsidRDefault="0086175B" w:rsidP="00C82D2E">
      <w:pPr>
        <w:rPr>
          <w:del w:id="29" w:author="intel user r03" w:date="2021-03-05T14:30:00Z"/>
        </w:rPr>
      </w:pPr>
    </w:p>
    <w:p w14:paraId="66E9A058" w14:textId="2F6E832E" w:rsidR="00E332CE" w:rsidRDefault="00062512" w:rsidP="001003E7">
      <w:r>
        <w:t xml:space="preserve">Regarding enabling of paging reception for 5GS, </w:t>
      </w:r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4738E82D" w:rsidR="007C364C" w:rsidRDefault="00E332CE" w:rsidP="001003E7">
      <w:r>
        <w:t xml:space="preserve">However, there is currently no consensus in SA2 </w:t>
      </w:r>
      <w:r w:rsidR="004A730E">
        <w:t xml:space="preserve">whether this </w:t>
      </w:r>
      <w:r w:rsidR="00B52058">
        <w:t xml:space="preserve">mechanism alone is efficient enough, or whether </w:t>
      </w:r>
      <w:r w:rsidR="00DC7B7D">
        <w:t xml:space="preserve">the use of the Registration procedure </w:t>
      </w:r>
      <w:r w:rsidR="00BB03F7">
        <w:t>would benefit from</w:t>
      </w:r>
      <w:r w:rsidR="001A3FD7">
        <w:t xml:space="preserve"> </w:t>
      </w:r>
      <w:del w:id="30" w:author="intel user r03" w:date="2021-03-05T15:41:00Z">
        <w:r w:rsidR="001A3FD7" w:rsidDel="00146BC5">
          <w:delText>any of</w:delText>
        </w:r>
        <w:r w:rsidR="00DC7B7D" w:rsidDel="00146BC5">
          <w:delText xml:space="preserve"> </w:delText>
        </w:r>
      </w:del>
      <w:r w:rsidR="00DC7B7D">
        <w:t xml:space="preserve">the following </w:t>
      </w:r>
      <w:r w:rsidR="006E5014">
        <w:t xml:space="preserve">additional </w:t>
      </w:r>
      <w:r w:rsidR="006A05B2">
        <w:t>enhancement</w:t>
      </w:r>
      <w:del w:id="31" w:author="intel user r03" w:date="2021-03-05T15:41:00Z">
        <w:r w:rsidR="006A05B2" w:rsidDel="00146BC5">
          <w:delText>s</w:delText>
        </w:r>
      </w:del>
      <w:r w:rsidR="00DC7B7D">
        <w:t>:</w:t>
      </w:r>
    </w:p>
    <w:p w14:paraId="0C26F5F8" w14:textId="7F32D735" w:rsidR="00C93C7D" w:rsidRPr="007A0429" w:rsidDel="00E97A5C" w:rsidRDefault="001519AD" w:rsidP="001519AD">
      <w:pPr>
        <w:pStyle w:val="B1"/>
        <w:rPr>
          <w:del w:id="32" w:author="Huawei r03" w:date="2021-03-05T10:00:00Z"/>
        </w:rPr>
      </w:pPr>
      <w:del w:id="33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1</w:delText>
        </w:r>
        <w:r w:rsidR="001A3FD7" w:rsidDel="00E97A5C">
          <w:delText xml:space="preserve">: </w:delText>
        </w:r>
        <w:r w:rsidR="008C7669" w:rsidDel="00E97A5C">
          <w:delText xml:space="preserve">UE and AMF </w:delText>
        </w:r>
        <w:r w:rsidR="00106A02" w:rsidDel="00E97A5C">
          <w:delText>keep track of an additional UE-ID (different from 5G-GUTI</w:delText>
        </w:r>
        <w:r w:rsidR="00BA64FC" w:rsidDel="00E97A5C">
          <w:delText>) that is used for the purpose of P</w:delText>
        </w:r>
        <w:r w:rsidR="00AD52E0" w:rsidDel="00E97A5C">
          <w:delText>O</w:delText>
        </w:r>
        <w:r w:rsidR="006E1B42" w:rsidDel="00E97A5C">
          <w:delText>/PF</w:delText>
        </w:r>
        <w:r w:rsidR="00BA64FC" w:rsidDel="00E97A5C">
          <w:delText xml:space="preserve"> calculation</w:delText>
        </w:r>
        <w:r w:rsidR="00C93C7D" w:rsidRPr="007A0429" w:rsidDel="00E97A5C">
          <w:delText>.</w:delText>
        </w:r>
        <w:r w:rsidR="00AD52E0" w:rsidDel="00E97A5C">
          <w:delText xml:space="preserve"> The additional UE-ID </w:delText>
        </w:r>
        <w:r w:rsidR="00411B0F" w:rsidDel="00E97A5C">
          <w:delText xml:space="preserve">is unaffected by the 5G-GUTI reassignment and remains constant </w:delText>
        </w:r>
        <w:r w:rsidR="0066148C" w:rsidDel="00E97A5C">
          <w:delText xml:space="preserve">for long time (e.g. </w:delText>
        </w:r>
        <w:r w:rsidR="00E622E1" w:rsidDel="00E97A5C">
          <w:delText>as long as UE is connected to the same AMF</w:delText>
        </w:r>
        <w:r w:rsidR="0066148C" w:rsidDel="00E97A5C">
          <w:delText>)</w:delText>
        </w:r>
        <w:r w:rsidR="00E622E1" w:rsidDel="00E97A5C">
          <w:delText>.</w:delText>
        </w:r>
      </w:del>
    </w:p>
    <w:p w14:paraId="7E3E9A25" w14:textId="3972601F" w:rsidR="00BA64FC" w:rsidRPr="007A0429" w:rsidRDefault="00BA64FC" w:rsidP="00BA64FC">
      <w:pPr>
        <w:pStyle w:val="B1"/>
      </w:pPr>
      <w:r>
        <w:t>-</w:t>
      </w:r>
      <w:r>
        <w:tab/>
      </w:r>
      <w:del w:id="34" w:author="intel user r03" w:date="2021-03-05T15:41:00Z">
        <w:r w:rsidR="006A05B2" w:rsidDel="00146BC5">
          <w:rPr>
            <w:b/>
            <w:bCs/>
          </w:rPr>
          <w:delText>E</w:delText>
        </w:r>
        <w:r w:rsidR="001A3FD7" w:rsidRPr="001A3FD7" w:rsidDel="00146BC5">
          <w:rPr>
            <w:b/>
            <w:bCs/>
          </w:rPr>
          <w:delText>2</w:delText>
        </w:r>
        <w:r w:rsidR="001A3FD7" w:rsidDel="00146BC5">
          <w:delText xml:space="preserve">: </w:delText>
        </w:r>
      </w:del>
      <w:r w:rsidR="00E622E1">
        <w:t xml:space="preserve">As part of </w:t>
      </w:r>
      <w:r w:rsidR="00550078">
        <w:t xml:space="preserve">the </w:t>
      </w:r>
      <w:r w:rsidR="00E622E1">
        <w:t xml:space="preserve">Registration Request the UE provides </w:t>
      </w:r>
      <w:r w:rsidR="0036708B">
        <w:t xml:space="preserve">assistance </w:t>
      </w:r>
      <w:r w:rsidR="0009135B">
        <w:t xml:space="preserve">information (which is TBD and up to RAN2 to </w:t>
      </w:r>
      <w:r w:rsidR="006A05B2">
        <w:t>determine</w:t>
      </w:r>
      <w:r w:rsidR="0009135B">
        <w:t>) that assist</w:t>
      </w:r>
      <w:r w:rsidR="006727E9">
        <w:t>s</w:t>
      </w:r>
      <w:r w:rsidR="0009135B">
        <w:t xml:space="preserve"> the AMF in </w:t>
      </w:r>
      <w:r w:rsidR="006727E9">
        <w:t xml:space="preserve">assigning a new 5G-GUTI </w:t>
      </w:r>
      <w:r w:rsidR="00685142">
        <w:t xml:space="preserve">so that the new 5G-GUTI is guaranteed to </w:t>
      </w:r>
      <w:r w:rsidR="00550078">
        <w:t>remove the</w:t>
      </w:r>
      <w:r w:rsidR="000A49C1">
        <w:t xml:space="preserve"> </w:t>
      </w:r>
      <w:r w:rsidR="006727E9">
        <w:t>collision</w:t>
      </w:r>
      <w:r w:rsidRPr="007A0429">
        <w:t>.</w:t>
      </w:r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35" w:author="Huawei r03" w:date="2021-03-05T10:02:00Z">
        <w:r w:rsidR="00E97A5C">
          <w:t xml:space="preserve">take into </w:t>
        </w:r>
      </w:ins>
      <w:ins w:id="36" w:author="Huawei r03" w:date="2021-03-05T10:03:00Z">
        <w:r w:rsidR="00E97A5C">
          <w:t xml:space="preserve">account the above </w:t>
        </w:r>
        <w:proofErr w:type="gramStart"/>
        <w:r w:rsidR="00E97A5C">
          <w:t>solution, and</w:t>
        </w:r>
        <w:proofErr w:type="gramEnd"/>
        <w:r w:rsidR="00E97A5C">
          <w:t xml:space="preserve"> </w:t>
        </w:r>
      </w:ins>
      <w:r w:rsidR="004B52A4">
        <w:t xml:space="preserve">provide feedback </w:t>
      </w:r>
      <w:ins w:id="37" w:author="Huawei r03" w:date="2021-03-05T10:04:00Z">
        <w:r w:rsidR="00E97A5C">
          <w:t xml:space="preserve">if necessary. </w:t>
        </w:r>
      </w:ins>
      <w:del w:id="38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39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40" w:author="Nokia" w:date="2021-03-03T12:53:00Z">
        <w:del w:id="41" w:author="Huawei r03" w:date="2021-03-05T10:04:00Z">
          <w:r w:rsidR="00220F73" w:rsidDel="00E97A5C">
            <w:delText>whether these enhancements would be problematic</w:delText>
          </w:r>
        </w:del>
      </w:ins>
      <w:del w:id="42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638D20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lastRenderedPageBreak/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ins w:id="43" w:author="intel user r03" w:date="2021-03-05T14:36:00Z">
        <w:r w:rsidR="00D02037">
          <w:rPr>
            <w:color w:val="000000"/>
          </w:rPr>
          <w:t>, if needed</w:t>
        </w:r>
      </w:ins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5893CF24" w:rsidR="0086175B" w:rsidRPr="005A554E" w:rsidDel="00D02037" w:rsidRDefault="0086175B" w:rsidP="0086175B">
      <w:pPr>
        <w:spacing w:after="120"/>
        <w:ind w:left="1985" w:hanging="1985"/>
        <w:rPr>
          <w:del w:id="44" w:author="intel user r03" w:date="2021-03-05T14:36:00Z"/>
          <w:rFonts w:ascii="Arial" w:hAnsi="Arial" w:cs="Arial"/>
          <w:b/>
        </w:rPr>
      </w:pPr>
      <w:del w:id="45" w:author="intel user r03" w:date="2021-03-05T14:36:00Z">
        <w:r w:rsidRPr="005A554E" w:rsidDel="00D02037">
          <w:rPr>
            <w:rFonts w:ascii="Arial" w:hAnsi="Arial" w:cs="Arial"/>
            <w:b/>
          </w:rPr>
          <w:delText>To RAN</w:delText>
        </w:r>
        <w:r w:rsidDel="00D02037">
          <w:rPr>
            <w:rFonts w:ascii="Arial" w:hAnsi="Arial" w:cs="Arial"/>
            <w:b/>
          </w:rPr>
          <w:delText>3, SA3</w:delText>
        </w:r>
      </w:del>
    </w:p>
    <w:p w14:paraId="7C0BAA8A" w14:textId="3984F24C" w:rsidR="0086175B" w:rsidDel="00D02037" w:rsidRDefault="0086175B" w:rsidP="0086175B">
      <w:pPr>
        <w:spacing w:after="120"/>
        <w:ind w:left="993" w:hanging="993"/>
        <w:rPr>
          <w:del w:id="46" w:author="intel user r03" w:date="2021-03-05T14:36:00Z"/>
          <w:color w:val="000000"/>
        </w:rPr>
      </w:pPr>
      <w:del w:id="47" w:author="intel user r03" w:date="2021-03-05T14:36:00Z">
        <w:r w:rsidRPr="005A554E" w:rsidDel="00D02037">
          <w:rPr>
            <w:rFonts w:ascii="Arial" w:hAnsi="Arial" w:cs="Arial"/>
            <w:b/>
          </w:rPr>
          <w:delText xml:space="preserve">ACTION: </w:delText>
        </w:r>
        <w:r w:rsidRPr="005A554E" w:rsidDel="00D02037">
          <w:rPr>
            <w:rFonts w:ascii="Arial" w:hAnsi="Arial" w:cs="Arial"/>
            <w:b/>
            <w:color w:val="0070C0"/>
          </w:rPr>
          <w:tab/>
        </w:r>
        <w:r w:rsidRPr="005A554E" w:rsidDel="00D02037">
          <w:rPr>
            <w:color w:val="000000"/>
          </w:rPr>
          <w:delText>SA2 kindly asks RAN</w:delText>
        </w:r>
        <w:r w:rsidDel="00D02037">
          <w:rPr>
            <w:color w:val="000000"/>
          </w:rPr>
          <w:delText>3 and SA3</w:delText>
        </w:r>
        <w:r w:rsidRPr="005A554E" w:rsidDel="00D02037">
          <w:rPr>
            <w:color w:val="000000"/>
          </w:rPr>
          <w:delText xml:space="preserve"> to take into consideration the information above</w:delText>
        </w:r>
        <w:r w:rsidDel="00D02037">
          <w:rPr>
            <w:color w:val="000000"/>
          </w:rPr>
          <w:delText>.</w:delText>
        </w:r>
      </w:del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48" w:name="OLE_LINK55"/>
      <w:bookmarkStart w:id="49" w:name="OLE_LINK56"/>
      <w:bookmarkStart w:id="50" w:name="OLE_LINK53"/>
      <w:bookmarkStart w:id="51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48"/>
      <w:bookmarkEnd w:id="49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50"/>
    <w:bookmarkEnd w:id="51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A26E8" w14:textId="77777777" w:rsidR="009317A4" w:rsidRDefault="009317A4">
      <w:pPr>
        <w:spacing w:after="0"/>
      </w:pPr>
      <w:r>
        <w:separator/>
      </w:r>
    </w:p>
  </w:endnote>
  <w:endnote w:type="continuationSeparator" w:id="0">
    <w:p w14:paraId="081FAAA9" w14:textId="77777777" w:rsidR="009317A4" w:rsidRDefault="0093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44422" w14:textId="77777777" w:rsidR="009317A4" w:rsidRDefault="009317A4">
      <w:pPr>
        <w:spacing w:after="0"/>
      </w:pPr>
      <w:r>
        <w:separator/>
      </w:r>
    </w:p>
  </w:footnote>
  <w:footnote w:type="continuationSeparator" w:id="0">
    <w:p w14:paraId="3CDF31EE" w14:textId="77777777" w:rsidR="009317A4" w:rsidRDefault="009317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  <w15:person w15:author="intel user r03">
    <w15:presenceInfo w15:providerId="None" w15:userId="intel user r03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46BC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3E1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0470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316</Words>
  <Characters>2661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r03</cp:lastModifiedBy>
  <cp:revision>4</cp:revision>
  <cp:lastPrinted>2002-04-23T07:10:00Z</cp:lastPrinted>
  <dcterms:created xsi:type="dcterms:W3CDTF">2021-03-05T14:40:00Z</dcterms:created>
  <dcterms:modified xsi:type="dcterms:W3CDTF">2021-03-05T14:42:00Z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