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67FFDA3"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E49850"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1EB04E4C"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r w:rsidR="006C555D" w:rsidRPr="006C555D">
        <w:rPr>
          <w:rFonts w:ascii="Arial" w:hAnsi="Arial" w:cs="Arial" w:hint="eastAsia"/>
          <w:b/>
        </w:rPr>
        <w:t>C</w:t>
      </w:r>
      <w:r w:rsidR="006C555D" w:rsidRPr="006C555D">
        <w:rPr>
          <w:rFonts w:ascii="Arial" w:hAnsi="Arial" w:cs="Arial"/>
          <w:b/>
        </w:rPr>
        <w:t>onvida</w:t>
      </w:r>
      <w:r w:rsidR="006C555D">
        <w:rPr>
          <w:rFonts w:ascii="Arial" w:hAnsi="Arial" w:cs="Arial"/>
          <w:b/>
        </w:rPr>
        <w:t xml:space="preserve"> W</w:t>
      </w:r>
      <w:r w:rsidR="006C555D" w:rsidRPr="006C555D">
        <w:rPr>
          <w:rFonts w:ascii="Arial" w:hAnsi="Arial" w:cs="Arial"/>
          <w:b/>
        </w:rPr>
        <w:t>ireless</w:t>
      </w:r>
      <w:ins w:id="0" w:author="Huawei_Hui1" w:date="2020-11-17T15:05:00Z">
        <w:r w:rsidR="00491997">
          <w:rPr>
            <w:rFonts w:ascii="Arial" w:hAnsi="Arial" w:cs="Arial"/>
            <w:b/>
          </w:rPr>
          <w:t>, Huawei</w:t>
        </w:r>
      </w:ins>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These mechanism is out of scope of 3GPP. Therefore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and target N6 traffic routing information to the SMF as described in solution#27. The SMF uses these information to establish the user plane toward the new EAS</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1"/>
    </w:p>
    <w:p w14:paraId="3350D8BF" w14:textId="3D4903A1"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351D160C" w14:textId="34D2EAA6" w:rsidR="008A0E50" w:rsidRPr="004C12FC" w:rsidRDefault="008A0E50"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D6B62D6" w14:textId="77777777" w:rsidR="008A0E50" w:rsidRPr="00794BA0" w:rsidRDefault="008A0E50" w:rsidP="008A0E50">
      <w:pPr>
        <w:pStyle w:val="Heading3"/>
      </w:pPr>
      <w:bookmarkStart w:id="2" w:name="_Toc54944252"/>
      <w:bookmarkStart w:id="3" w:name="_Toc54945728"/>
      <w:bookmarkStart w:id="4" w:name="_Toc54946115"/>
      <w:bookmarkStart w:id="5" w:name="_Toc54946500"/>
      <w:r w:rsidRPr="00794BA0">
        <w:t>7.2.1</w:t>
      </w:r>
      <w:r>
        <w:tab/>
      </w:r>
      <w:r w:rsidRPr="00794BA0">
        <w:t xml:space="preserve">Evaluation for Key Issue #2: Reducing packet loss during EAS </w:t>
      </w:r>
      <w:commentRangeStart w:id="6"/>
      <w:r w:rsidRPr="00794BA0">
        <w:t>relocation</w:t>
      </w:r>
      <w:bookmarkEnd w:id="2"/>
      <w:bookmarkEnd w:id="3"/>
      <w:bookmarkEnd w:id="4"/>
      <w:bookmarkEnd w:id="5"/>
      <w:commentRangeEnd w:id="6"/>
      <w:r w:rsidR="004C12FC">
        <w:rPr>
          <w:rStyle w:val="CommentReference"/>
          <w:rFonts w:ascii="Times New Roman" w:eastAsia="宋体" w:hAnsi="Times New Roman"/>
          <w:lang w:eastAsia="en-US"/>
        </w:rPr>
        <w:commentReference w:id="6"/>
      </w:r>
    </w:p>
    <w:p w14:paraId="7BBBA340" w14:textId="77777777" w:rsidR="008A0E50" w:rsidRPr="00794BA0" w:rsidRDefault="008A0E50" w:rsidP="008A0E50">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towards the old EAS after the EAS relocation.. Therefore, Solution #27 can help to reduce packet loss during EAS relocation by supporting uplink buffer in new local PSA.</w:t>
      </w:r>
    </w:p>
    <w:p w14:paraId="6872C396" w14:textId="77777777" w:rsidR="008A0E50" w:rsidRPr="00794BA0" w:rsidRDefault="008A0E50" w:rsidP="008A0E50">
      <w:r w:rsidRPr="00794BA0">
        <w:t>In Solution #38, similar as solution#27 the new PSA buffers the uplink data until the AF indicates the successful application relocation. In addition, two options are proposed to resolve the packet loss issue.</w:t>
      </w:r>
    </w:p>
    <w:p w14:paraId="15C63CB8" w14:textId="77777777" w:rsidR="008A0E50" w:rsidRPr="00794BA0" w:rsidRDefault="008A0E50" w:rsidP="008A0E50">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71140F8B" w14:textId="77777777" w:rsidR="008A0E50" w:rsidRPr="00794BA0" w:rsidRDefault="008A0E50" w:rsidP="008A0E50">
      <w:r w:rsidRPr="00794BA0">
        <w:lastRenderedPageBreak/>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29A54A3F" w14:textId="77777777" w:rsidR="008A0E50" w:rsidRPr="00794BA0" w:rsidRDefault="008A0E50" w:rsidP="008A0E50">
      <w:r w:rsidRPr="00794BA0">
        <w:t>I</w:t>
      </w:r>
      <w:r>
        <w:t>f</w:t>
      </w:r>
      <w:r w:rsidRPr="00794BA0">
        <w:t xml:space="preserve"> stateful L4 mechanisms (e.g. TCP) are used, the above packet forwarding between source PSA and target PSA requires the EC environment to support migrating of L4 contexts.</w:t>
      </w:r>
    </w:p>
    <w:p w14:paraId="451E2B61" w14:textId="394D7E60" w:rsidR="008A0E50" w:rsidRDefault="008A0E50" w:rsidP="008A0E50">
      <w:pPr>
        <w:rPr>
          <w:ins w:id="7" w:author="Maria Luisa Mas" w:date="2020-11-17T09:02:00Z"/>
        </w:rPr>
      </w:pPr>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4598222D" w14:textId="4C1B0019" w:rsidR="00EE6ACB" w:rsidRDefault="00EE6ACB" w:rsidP="00EE6ACB">
      <w:pPr>
        <w:pStyle w:val="CommentText"/>
        <w:rPr>
          <w:ins w:id="8" w:author="Maria Luisa Mas" w:date="2020-11-17T09:02:00Z"/>
        </w:rPr>
      </w:pPr>
      <w:bookmarkStart w:id="9" w:name="_Hlk55829184"/>
      <w:ins w:id="10" w:author="Maria Luisa Mas" w:date="2020-11-17T09:02:00Z">
        <w:r>
          <w:t>For these solutions, the assumption is that, either the application client has lost communication to source EAS and it tries to connect to target EAS instead. Or the communication to source EAS is still possible, but the application client tries to set up a connection over the new PSA with the target EAS which it is not yet ready.</w:t>
        </w:r>
        <w:del w:id="11" w:author="Huawei_Hui1" w:date="2020-11-17T17:27:00Z">
          <w:r w:rsidDel="00AB3B13">
            <w:delText xml:space="preserve"> It is unclear in this case whether, and if so when, the application client goes then back to communicate with source EA</w:delText>
          </w:r>
          <w:commentRangeStart w:id="12"/>
          <w:r w:rsidDel="00AB3B13">
            <w:delText>S.</w:delText>
          </w:r>
        </w:del>
      </w:ins>
      <w:commentRangeEnd w:id="12"/>
      <w:r w:rsidR="00AB3B13">
        <w:rPr>
          <w:rStyle w:val="CommentReference"/>
        </w:rPr>
        <w:commentReference w:id="12"/>
      </w:r>
    </w:p>
    <w:p w14:paraId="7863F3E8" w14:textId="77777777" w:rsidR="00EE6ACB" w:rsidRDefault="00EE6ACB" w:rsidP="00EE6ACB">
      <w:pPr>
        <w:pStyle w:val="EditorsNote"/>
        <w:ind w:left="0" w:firstLine="0"/>
        <w:rPr>
          <w:ins w:id="13" w:author="Maria Luisa Mas" w:date="2020-11-17T09:02:00Z"/>
          <w:color w:val="auto"/>
          <w:lang w:eastAsia="ko-KR"/>
        </w:rPr>
      </w:pPr>
      <w:ins w:id="14" w:author="Maria Luisa Mas" w:date="2020-11-17T09:02:00Z">
        <w:r>
          <w:rPr>
            <w:color w:val="auto"/>
            <w:lang w:eastAsia="ko-KR"/>
          </w:rPr>
          <w:t>For the second case, alternatives to packet buffering in the core would be for example, to postpone at the application client the sending of packets to the target EAS till it is ready (notified via application layer coordination), or to buffer the packets in the target EAS, which postpones processing till it is prepared.</w:t>
        </w:r>
      </w:ins>
    </w:p>
    <w:p w14:paraId="2D910A23" w14:textId="6AA2B245" w:rsidR="00EE6ACB" w:rsidRDefault="00EE6ACB" w:rsidP="00EE6ACB">
      <w:pPr>
        <w:pStyle w:val="CommentText"/>
        <w:rPr>
          <w:ins w:id="15" w:author="Maria Luisa Mas" w:date="2020-11-17T09:02:00Z"/>
          <w:lang w:eastAsia="ko-KR"/>
        </w:rPr>
      </w:pPr>
      <w:ins w:id="16" w:author="Maria Luisa Mas" w:date="2020-11-17T09:02:00Z">
        <w:r>
          <w:t xml:space="preserve">Buffering of packets in the 5GC may be applied to all connectivity models. Whether </w:t>
        </w:r>
        <w:r>
          <w:rPr>
            <w:lang w:eastAsia="ko-KR"/>
          </w:rPr>
          <w:t>Buffering of uplink packets applies or not to the traffic of certain application depends on the specific application</w:t>
        </w:r>
      </w:ins>
      <w:ins w:id="17" w:author="Huawei_Hui1" w:date="2020-11-17T17:28:00Z">
        <w:r w:rsidR="00AB3B13">
          <w:rPr>
            <w:lang w:eastAsia="ko-KR"/>
          </w:rPr>
          <w:t xml:space="preserve"> requirement</w:t>
        </w:r>
      </w:ins>
      <w:bookmarkStart w:id="18" w:name="_GoBack"/>
      <w:bookmarkEnd w:id="18"/>
      <w:ins w:id="19" w:author="Maria Luisa Mas" w:date="2020-11-17T09:02:00Z">
        <w:del w:id="20" w:author="Huawei_Hui1" w:date="2020-11-17T17:28:00Z">
          <w:r w:rsidDel="00AB3B13">
            <w:rPr>
              <w:lang w:eastAsia="ko-KR"/>
            </w:rPr>
            <w:delText xml:space="preserve"> and its priority for low latency or for low packet loss</w:delText>
          </w:r>
        </w:del>
        <w:r>
          <w:rPr>
            <w:lang w:eastAsia="ko-KR"/>
          </w:rPr>
          <w:t>.</w:t>
        </w:r>
        <w:bookmarkEnd w:id="9"/>
      </w:ins>
    </w:p>
    <w:p w14:paraId="6CF5F034" w14:textId="77777777" w:rsidR="00EE6ACB" w:rsidRPr="00794BA0" w:rsidRDefault="00EE6ACB" w:rsidP="008A0E50"/>
    <w:p w14:paraId="1EE683E9" w14:textId="77777777" w:rsidR="008A0E50" w:rsidRDefault="008A0E50" w:rsidP="008A0E50">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68781D1F" w14:textId="77777777" w:rsidR="006C2C0B" w:rsidRDefault="006C2C0B" w:rsidP="00F80806">
      <w:pPr>
        <w:rPr>
          <w:rFonts w:eastAsia="MS Gothic"/>
          <w:b/>
        </w:rPr>
      </w:pPr>
    </w:p>
    <w:p w14:paraId="57A2DEE0" w14:textId="13988678"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Heading3"/>
        <w:rPr>
          <w:lang w:eastAsia="ko-KR"/>
        </w:rPr>
      </w:pPr>
      <w:bookmarkStart w:id="21" w:name="_Toc54944268"/>
      <w:bookmarkStart w:id="22" w:name="_Toc54945744"/>
      <w:bookmarkStart w:id="23" w:name="_Toc54946131"/>
      <w:bookmarkStart w:id="24" w:name="_Toc54946516"/>
      <w:r w:rsidRPr="00794BA0">
        <w:rPr>
          <w:lang w:eastAsia="ko-KR"/>
        </w:rPr>
        <w:t>9.2.1</w:t>
      </w:r>
      <w:r w:rsidRPr="00794BA0">
        <w:rPr>
          <w:lang w:eastAsia="ko-KR"/>
        </w:rPr>
        <w:tab/>
        <w:t>Conclusions for Key Issue #2: Reducing packet loss during EAS relocation</w:t>
      </w:r>
      <w:bookmarkEnd w:id="21"/>
      <w:bookmarkEnd w:id="22"/>
      <w:bookmarkEnd w:id="23"/>
      <w:bookmarkEnd w:id="24"/>
    </w:p>
    <w:p w14:paraId="087E1A11" w14:textId="436AF24B" w:rsidR="00C01B7E" w:rsidRPr="00794BA0" w:rsidDel="00723779" w:rsidRDefault="00C01B7E" w:rsidP="00C01B7E">
      <w:pPr>
        <w:rPr>
          <w:del w:id="25" w:author="ZTE" w:date="2020-11-02T16:56:00Z"/>
          <w:lang w:eastAsia="ko-KR"/>
        </w:rPr>
      </w:pPr>
      <w:r w:rsidRPr="00794BA0">
        <w:rPr>
          <w:lang w:eastAsia="ko-KR"/>
        </w:rPr>
        <w:t xml:space="preserve">Buffering uplink packets in the target PSA until receiving the indication of successful EAS relocation </w:t>
      </w:r>
      <w:ins w:id="26" w:author="ZTE" w:date="2020-11-02T16:48:00Z">
        <w:r w:rsidR="00C119FE">
          <w:rPr>
            <w:lang w:eastAsia="ko-KR"/>
          </w:rPr>
          <w:t xml:space="preserve">from the AF </w:t>
        </w:r>
      </w:ins>
      <w:r w:rsidRPr="00794BA0">
        <w:rPr>
          <w:lang w:eastAsia="ko-KR"/>
        </w:rPr>
        <w:t>as proposed in Solution #27 and Solution #38 is recommended for normative phase.</w:t>
      </w:r>
      <w:ins w:id="27" w:author="ZTE" w:date="2020-11-02T16:49:00Z">
        <w:r w:rsidR="00C119FE">
          <w:rPr>
            <w:lang w:eastAsia="ko-KR"/>
          </w:rPr>
          <w:t xml:space="preserve"> </w:t>
        </w:r>
      </w:ins>
      <w:ins w:id="28" w:author="ZTE" w:date="2020-11-02T16:50:00Z">
        <w:r w:rsidR="00C119FE">
          <w:rPr>
            <w:lang w:eastAsia="ko-KR"/>
          </w:rPr>
          <w:t xml:space="preserve">The old EAS may continue to serve the UE until </w:t>
        </w:r>
      </w:ins>
      <w:ins w:id="29" w:author="ZTE" w:date="2020-11-02T16:52:00Z">
        <w:r w:rsidR="00C119FE">
          <w:rPr>
            <w:lang w:eastAsia="ko-KR"/>
          </w:rPr>
          <w:t>the successful EAS relo</w:t>
        </w:r>
      </w:ins>
      <w:ins w:id="30" w:author="ZTE" w:date="2020-11-02T16:53:00Z">
        <w:r w:rsidR="00C119FE">
          <w:rPr>
            <w:lang w:eastAsia="ko-KR"/>
          </w:rPr>
          <w:t>cation</w:t>
        </w:r>
      </w:ins>
      <w:ins w:id="31" w:author="ZTE" w:date="2020-11-02T16:55:00Z">
        <w:r w:rsidR="00C119FE">
          <w:rPr>
            <w:lang w:eastAsia="ko-KR"/>
          </w:rPr>
          <w:t xml:space="preserve"> in order to reduce the packet loss</w:t>
        </w:r>
      </w:ins>
      <w:ins w:id="32" w:author="ZTE" w:date="2020-11-02T16:53:00Z">
        <w:r w:rsidR="00C119FE">
          <w:rPr>
            <w:lang w:eastAsia="ko-KR"/>
          </w:rPr>
          <w:t>.</w:t>
        </w:r>
      </w:ins>
      <w:ins w:id="33" w:author="ZTE" w:date="2020-11-02T16:54:00Z">
        <w:r w:rsidR="00C119FE">
          <w:rPr>
            <w:lang w:eastAsia="ko-KR"/>
          </w:rPr>
          <w:t xml:space="preserve"> When the EAS relocation start </w:t>
        </w:r>
        <w:r w:rsidR="00C119FE" w:rsidRPr="00794BA0">
          <w:rPr>
            <w:lang w:eastAsia="ko-KR"/>
          </w:rPr>
          <w:t>is out of scope of 3GPP.</w:t>
        </w:r>
      </w:ins>
    </w:p>
    <w:p w14:paraId="68BABB77" w14:textId="1EB9B914" w:rsidR="00C01B7E" w:rsidDel="00E877E3" w:rsidRDefault="00C01B7E" w:rsidP="00C01B7E">
      <w:pPr>
        <w:pStyle w:val="EditorsNote"/>
        <w:rPr>
          <w:del w:id="34" w:author="ZTE" w:date="2020-11-02T16:26:00Z"/>
          <w:lang w:eastAsia="ko-KR"/>
        </w:rPr>
      </w:pPr>
      <w:del w:id="35"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783C4459" w14:textId="3E5F6735" w:rsidR="00E877E3" w:rsidRDefault="00E877E3" w:rsidP="00E877E3">
      <w:pPr>
        <w:pStyle w:val="CommentText"/>
        <w:rPr>
          <w:ins w:id="36" w:author="Maria Luisa Mas" w:date="2020-11-17T09:03:00Z"/>
          <w:lang w:eastAsia="ko-KR"/>
        </w:rPr>
      </w:pPr>
      <w:ins w:id="37" w:author="Maria Luisa Mas" w:date="2020-11-17T09:03:00Z">
        <w:r>
          <w:t xml:space="preserve">This solution may be applied to all connectivity models. Whether </w:t>
        </w:r>
        <w:r>
          <w:rPr>
            <w:lang w:eastAsia="ko-KR"/>
          </w:rPr>
          <w:t xml:space="preserve">Buffering of uplink packets apply to the application </w:t>
        </w:r>
        <w:commentRangeStart w:id="38"/>
        <w:r>
          <w:rPr>
            <w:lang w:eastAsia="ko-KR"/>
          </w:rPr>
          <w:t>traffic</w:t>
        </w:r>
      </w:ins>
      <w:commentRangeEnd w:id="38"/>
      <w:ins w:id="39" w:author="Maria Luisa Mas" w:date="2020-11-17T09:09:00Z">
        <w:r w:rsidR="004C2773">
          <w:rPr>
            <w:rStyle w:val="CommentReference"/>
          </w:rPr>
          <w:commentReference w:id="38"/>
        </w:r>
      </w:ins>
      <w:ins w:id="40" w:author="Maria Luisa Mas" w:date="2020-11-17T09:03:00Z">
        <w:r>
          <w:rPr>
            <w:lang w:eastAsia="ko-KR"/>
          </w:rPr>
          <w:t xml:space="preserve"> depends on the application</w:t>
        </w:r>
      </w:ins>
      <w:ins w:id="41" w:author="Huawei_Hui1" w:date="2020-11-17T17:24:00Z">
        <w:r w:rsidR="00AB3B13">
          <w:rPr>
            <w:lang w:eastAsia="ko-KR"/>
          </w:rPr>
          <w:t xml:space="preserve"> requirement.</w:t>
        </w:r>
      </w:ins>
      <w:ins w:id="42" w:author="Maria Luisa Mas" w:date="2020-11-17T09:03:00Z">
        <w:del w:id="43" w:author="Huawei_Hui1" w:date="2020-11-17T17:24:00Z">
          <w:r w:rsidDel="00AB3B13">
            <w:rPr>
              <w:lang w:eastAsia="ko-KR"/>
            </w:rPr>
            <w:delText xml:space="preserve"> and its priority for low latency or for low packet loss</w:delText>
          </w:r>
        </w:del>
        <w:r>
          <w:rPr>
            <w:lang w:eastAsia="ko-KR"/>
          </w:rPr>
          <w:t xml:space="preserve">. </w:t>
        </w:r>
      </w:ins>
    </w:p>
    <w:p w14:paraId="3B16FF25" w14:textId="0AB9D32B" w:rsidR="00E877E3" w:rsidRDefault="00E877E3" w:rsidP="00E877E3">
      <w:pPr>
        <w:pStyle w:val="EditorsNote"/>
        <w:rPr>
          <w:ins w:id="44" w:author="Maria Luisa Mas" w:date="2020-11-17T09:03:00Z"/>
          <w:lang w:eastAsia="ko-KR"/>
        </w:rPr>
      </w:pPr>
      <w:ins w:id="45" w:author="Maria Luisa Mas" w:date="2020-11-17T09:03:00Z">
        <w:del w:id="46" w:author="Huawei_Hui1" w:date="2020-11-17T17:22:00Z">
          <w:r w:rsidDel="00AB3B13">
            <w:rPr>
              <w:lang w:eastAsia="ko-KR"/>
            </w:rPr>
            <w:delText>Editor's note</w:delText>
          </w:r>
        </w:del>
      </w:ins>
      <w:ins w:id="47" w:author="Huawei_Hui1" w:date="2020-11-17T17:22:00Z">
        <w:r w:rsidR="00AB3B13">
          <w:rPr>
            <w:lang w:eastAsia="ko-KR"/>
          </w:rPr>
          <w:t>Note</w:t>
        </w:r>
      </w:ins>
      <w:ins w:id="48" w:author="Maria Luisa Mas" w:date="2020-11-17T09:03:00Z">
        <w:r>
          <w:rPr>
            <w:lang w:eastAsia="ko-KR"/>
          </w:rPr>
          <w:t xml:space="preserve">: </w:t>
        </w:r>
      </w:ins>
      <w:ins w:id="49" w:author="Huawei_Hui1" w:date="2020-11-17T17:25:00Z">
        <w:r w:rsidR="00AB3B13">
          <w:rPr>
            <w:lang w:eastAsia="ko-KR"/>
          </w:rPr>
          <w:t>How does the 5GC get teh application requirement and in what gra</w:t>
        </w:r>
      </w:ins>
      <w:ins w:id="50" w:author="Huawei_Hui1" w:date="2020-11-17T17:26:00Z">
        <w:r w:rsidR="00AB3B13">
          <w:rPr>
            <w:lang w:eastAsia="ko-KR"/>
          </w:rPr>
          <w:t>nularity are to be decided in normative phase.</w:t>
        </w:r>
      </w:ins>
      <w:ins w:id="51" w:author="Maria Luisa Mas" w:date="2020-11-17T09:03:00Z">
        <w:del w:id="52" w:author="Huawei_Hui1" w:date="2020-11-17T17:26:00Z">
          <w:r w:rsidDel="00AB3B13">
            <w:rPr>
              <w:lang w:eastAsia="ko-KR"/>
            </w:rPr>
            <w:delText>A mechanisms is needed for how the 5GC gets information about the application priorities and the granularity of that (e.g. for all or only some of the service flows).</w:delText>
          </w:r>
        </w:del>
      </w:ins>
    </w:p>
    <w:p w14:paraId="7C470F2C" w14:textId="5CF96CBC" w:rsidR="00E877E3" w:rsidRDefault="00E877E3" w:rsidP="00E877E3">
      <w:pPr>
        <w:pStyle w:val="EditorsNote"/>
        <w:ind w:left="0" w:firstLine="0"/>
        <w:rPr>
          <w:ins w:id="53" w:author="Maria Luisa Mas" w:date="2020-11-17T09:03:00Z"/>
          <w:color w:val="auto"/>
          <w:lang w:eastAsia="ko-KR"/>
        </w:rPr>
      </w:pPr>
      <w:ins w:id="54" w:author="Maria Luisa Mas" w:date="2020-11-17T09:03:00Z">
        <w:r>
          <w:rPr>
            <w:lang w:eastAsia="ko-KR"/>
          </w:rPr>
          <w:t xml:space="preserve">This </w:t>
        </w:r>
        <w:r>
          <w:rPr>
            <w:color w:val="auto"/>
            <w:lang w:eastAsia="ko-KR"/>
          </w:rPr>
          <w:t xml:space="preserve">new enabler is an alternative to </w:t>
        </w:r>
      </w:ins>
      <w:ins w:id="55" w:author="Huawei_Hui1" w:date="2020-11-17T17:26:00Z">
        <w:r w:rsidR="00AB3B13">
          <w:rPr>
            <w:color w:val="auto"/>
            <w:lang w:eastAsia="ko-KR"/>
          </w:rPr>
          <w:t>application layer mechanisms</w:t>
        </w:r>
      </w:ins>
      <w:ins w:id="56" w:author="Maria Luisa Mas" w:date="2020-11-17T09:03:00Z">
        <w:del w:id="57" w:author="Huawei_Hui1" w:date="2020-11-17T17:26:00Z">
          <w:r w:rsidDel="00AB3B13">
            <w:rPr>
              <w:color w:val="auto"/>
              <w:lang w:eastAsia="ko-KR"/>
            </w:rPr>
            <w:delText xml:space="preserve">solutions </w:delText>
          </w:r>
        </w:del>
        <w:r>
          <w:rPr>
            <w:color w:val="auto"/>
            <w:lang w:eastAsia="ko-KR"/>
          </w:rPr>
          <w:t>that prevent packet loss</w:t>
        </w:r>
        <w:del w:id="58" w:author="Huawei_Hui1" w:date="2020-11-17T17:26:00Z">
          <w:r w:rsidDel="00AB3B13">
            <w:rPr>
              <w:color w:val="auto"/>
              <w:lang w:eastAsia="ko-KR"/>
            </w:rPr>
            <w:delText xml:space="preserve"> with realtime coordination between application client and server(s)</w:delText>
          </w:r>
        </w:del>
        <w:r>
          <w:rPr>
            <w:color w:val="auto"/>
            <w:lang w:eastAsia="ko-KR"/>
          </w:rPr>
          <w:t>.</w:t>
        </w:r>
      </w:ins>
    </w:p>
    <w:p w14:paraId="55FE02DD" w14:textId="77777777" w:rsidR="00E877E3" w:rsidRPr="00794BA0" w:rsidRDefault="00E877E3">
      <w:pPr>
        <w:pStyle w:val="EditorsNote"/>
        <w:ind w:left="0" w:firstLine="0"/>
        <w:rPr>
          <w:ins w:id="59" w:author="Maria Luisa Mas" w:date="2020-11-17T09:03:00Z"/>
          <w:lang w:eastAsia="ko-KR"/>
        </w:rPr>
        <w:pPrChange w:id="60" w:author="Maria Luisa Mas" w:date="2020-11-17T09:03:00Z">
          <w:pPr>
            <w:pStyle w:val="EditorsNote"/>
          </w:pPr>
        </w:pPrChange>
      </w:pPr>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Heading3"/>
        <w:rPr>
          <w:lang w:eastAsia="ko-KR"/>
        </w:rPr>
      </w:pPr>
      <w:bookmarkStart w:id="61" w:name="_Toc54944270"/>
      <w:bookmarkStart w:id="62" w:name="_Toc54945746"/>
      <w:bookmarkStart w:id="63" w:name="_Toc54946133"/>
      <w:bookmarkStart w:id="64" w:name="_Toc54946518"/>
      <w:r w:rsidRPr="00794BA0">
        <w:rPr>
          <w:lang w:eastAsia="ko-KR"/>
        </w:rPr>
        <w:lastRenderedPageBreak/>
        <w:t>9.2.3</w:t>
      </w:r>
      <w:r>
        <w:rPr>
          <w:lang w:eastAsia="ko-KR"/>
        </w:rPr>
        <w:tab/>
      </w:r>
      <w:r w:rsidRPr="00794BA0">
        <w:rPr>
          <w:lang w:eastAsia="ko-KR"/>
        </w:rPr>
        <w:t>Conclusions for Key Issue #2: AF based EAS rediscovery</w:t>
      </w:r>
      <w:bookmarkEnd w:id="61"/>
      <w:bookmarkEnd w:id="62"/>
      <w:bookmarkEnd w:id="63"/>
      <w:bookmarkEnd w:id="64"/>
    </w:p>
    <w:p w14:paraId="30D5CBE3" w14:textId="77777777" w:rsidR="00C01B7E" w:rsidRDefault="00C01B7E" w:rsidP="00C01B7E">
      <w:pPr>
        <w:rPr>
          <w:ins w:id="65"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2291B84A" w:rsidR="000056F2" w:rsidRPr="00794BA0" w:rsidRDefault="000056F2" w:rsidP="00C01B7E">
      <w:pPr>
        <w:rPr>
          <w:lang w:eastAsia="ko-KR"/>
        </w:rPr>
      </w:pPr>
      <w:ins w:id="66" w:author="ZTE" w:date="2020-11-02T16:38:00Z">
        <w:r>
          <w:rPr>
            <w:lang w:eastAsia="ko-KR"/>
          </w:rPr>
          <w:t>If the EAS relocation is triggered by AF, t</w:t>
        </w:r>
      </w:ins>
      <w:ins w:id="67" w:author="ZTE" w:date="2020-11-02T16:37:00Z">
        <w:r>
          <w:rPr>
            <w:lang w:eastAsia="ko-KR"/>
          </w:rPr>
          <w:t>he AF may provide the target DNAI</w:t>
        </w:r>
      </w:ins>
      <w:ins w:id="68" w:author="ZTE" w:date="2020-11-02T16:42:00Z">
        <w:del w:id="69" w:author="Huawei_Hui1" w:date="2020-11-17T15:04:00Z">
          <w:r w:rsidDel="00BC0B5D">
            <w:rPr>
              <w:lang w:eastAsia="ko-KR"/>
            </w:rPr>
            <w:delText>,</w:delText>
          </w:r>
          <w:r w:rsidRPr="000056F2" w:rsidDel="00BC0B5D">
            <w:rPr>
              <w:lang w:eastAsia="zh-CN"/>
            </w:rPr>
            <w:delText xml:space="preserve"> </w:delText>
          </w:r>
        </w:del>
        <w:del w:id="70" w:author="Huawei_Hui1" w:date="2020-11-17T15:01:00Z">
          <w:r w:rsidRPr="00794BA0" w:rsidDel="00BC0B5D">
            <w:rPr>
              <w:lang w:eastAsia="zh-CN"/>
            </w:rPr>
            <w:delText>the new EAS IP address</w:delText>
          </w:r>
        </w:del>
      </w:ins>
      <w:ins w:id="71" w:author="ZTE" w:date="2020-11-02T16:43:00Z">
        <w:del w:id="72" w:author="Huawei_Hui1" w:date="2020-11-17T15:01:00Z">
          <w:r w:rsidDel="00BC0B5D">
            <w:rPr>
              <w:lang w:eastAsia="zh-CN"/>
            </w:rPr>
            <w:delText xml:space="preserve"> (if EAS IP address is changed) </w:delText>
          </w:r>
        </w:del>
      </w:ins>
      <w:ins w:id="73" w:author="ZTE" w:date="2020-11-02T16:40:00Z">
        <w:r>
          <w:rPr>
            <w:lang w:eastAsia="ko-KR"/>
          </w:rPr>
          <w:t>and target N6 traffic routing information</w:t>
        </w:r>
      </w:ins>
      <w:ins w:id="74" w:author="ZTE" w:date="2020-11-02T16:37:00Z">
        <w:r>
          <w:rPr>
            <w:lang w:eastAsia="ko-KR"/>
          </w:rPr>
          <w:t xml:space="preserve"> to the SMF</w:t>
        </w:r>
      </w:ins>
      <w:ins w:id="75" w:author="ZTE" w:date="2020-11-02T16:44:00Z">
        <w:r>
          <w:rPr>
            <w:lang w:eastAsia="ko-KR"/>
          </w:rPr>
          <w:t xml:space="preserve"> as descri</w:t>
        </w:r>
      </w:ins>
      <w:ins w:id="76" w:author="ZTE" w:date="2020-11-02T16:45:00Z">
        <w:r>
          <w:rPr>
            <w:lang w:eastAsia="ko-KR"/>
          </w:rPr>
          <w:t>bed in solution#27</w:t>
        </w:r>
      </w:ins>
      <w:ins w:id="77" w:author="ZTE" w:date="2020-11-02T16:40:00Z">
        <w:r>
          <w:rPr>
            <w:lang w:eastAsia="ko-KR"/>
          </w:rPr>
          <w:t xml:space="preserve">. The SMF </w:t>
        </w:r>
      </w:ins>
      <w:ins w:id="78" w:author="Huawei_Hui1" w:date="2020-11-17T15:04:00Z">
        <w:r w:rsidR="00BC0B5D">
          <w:rPr>
            <w:lang w:eastAsia="ko-KR"/>
          </w:rPr>
          <w:t xml:space="preserve">may decide to perform DNAI change and </w:t>
        </w:r>
      </w:ins>
      <w:ins w:id="79" w:author="ZTE" w:date="2020-11-02T16:40:00Z">
        <w:r>
          <w:rPr>
            <w:lang w:eastAsia="ko-KR"/>
          </w:rPr>
          <w:t>uses the</w:t>
        </w:r>
        <w:del w:id="80" w:author="Maria Luisa Mas" w:date="2020-11-17T09:07:00Z">
          <w:r w:rsidDel="00FA7372">
            <w:rPr>
              <w:lang w:eastAsia="ko-KR"/>
            </w:rPr>
            <w:delText>se</w:delText>
          </w:r>
        </w:del>
        <w:r>
          <w:rPr>
            <w:lang w:eastAsia="ko-KR"/>
          </w:rPr>
          <w:t xml:space="preserve"> information</w:t>
        </w:r>
      </w:ins>
      <w:ins w:id="81" w:author="ZTE" w:date="2020-11-02T16:37:00Z">
        <w:r>
          <w:rPr>
            <w:lang w:eastAsia="ko-KR"/>
          </w:rPr>
          <w:t xml:space="preserve"> </w:t>
        </w:r>
      </w:ins>
      <w:ins w:id="82" w:author="ZTE" w:date="2020-11-02T16:44:00Z">
        <w:r>
          <w:rPr>
            <w:lang w:eastAsia="ko-KR"/>
          </w:rPr>
          <w:t xml:space="preserve">to establish </w:t>
        </w:r>
        <w:del w:id="83" w:author="Maria Luisa Mas" w:date="2020-11-17T09:09:00Z">
          <w:r w:rsidDel="003E0B36">
            <w:rPr>
              <w:lang w:eastAsia="ko-KR"/>
            </w:rPr>
            <w:delText>the user plane toward</w:delText>
          </w:r>
        </w:del>
      </w:ins>
      <w:ins w:id="84" w:author="Maria Luisa Mas" w:date="2020-11-17T09:09:00Z">
        <w:r w:rsidR="003E0B36">
          <w:rPr>
            <w:lang w:eastAsia="ko-KR"/>
          </w:rPr>
          <w:t>a Loca</w:t>
        </w:r>
        <w:r w:rsidR="004C2773">
          <w:rPr>
            <w:lang w:eastAsia="ko-KR"/>
          </w:rPr>
          <w:t>l PSA for</w:t>
        </w:r>
      </w:ins>
      <w:ins w:id="85" w:author="ZTE" w:date="2020-11-02T16:44:00Z">
        <w:r>
          <w:rPr>
            <w:lang w:eastAsia="ko-KR"/>
          </w:rPr>
          <w:t xml:space="preserve"> the new </w:t>
        </w:r>
        <w:del w:id="86" w:author="Huawei_Hui1" w:date="2020-11-17T15:04:00Z">
          <w:r w:rsidDel="00BC0B5D">
            <w:rPr>
              <w:lang w:eastAsia="ko-KR"/>
            </w:rPr>
            <w:delText>EAS</w:delText>
          </w:r>
        </w:del>
      </w:ins>
      <w:ins w:id="87" w:author="Huawei_Hui1" w:date="2020-11-17T15:04:00Z">
        <w:r w:rsidR="00BC0B5D">
          <w:rPr>
            <w:lang w:eastAsia="ko-KR"/>
          </w:rPr>
          <w:t>DNAI</w:t>
        </w:r>
      </w:ins>
      <w:ins w:id="88"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Maria Luisa Mas" w:date="2020-11-17T09:01:00Z" w:initials="MLM">
    <w:p w14:paraId="54912DB6" w14:textId="36AB7988" w:rsidR="004C12FC" w:rsidRDefault="004C12FC">
      <w:pPr>
        <w:pStyle w:val="CommentText"/>
      </w:pPr>
      <w:r>
        <w:rPr>
          <w:rStyle w:val="CommentReference"/>
        </w:rPr>
        <w:annotationRef/>
      </w:r>
      <w:r>
        <w:t>From merging S2-2008490</w:t>
      </w:r>
    </w:p>
  </w:comment>
  <w:comment w:id="12" w:author="Huawei_Hui1" w:date="2020-11-17T17:27:00Z" w:initials="HW">
    <w:p w14:paraId="045D59D1" w14:textId="5CB0BBEF" w:rsidR="00AB3B13" w:rsidRDefault="00AB3B13">
      <w:pPr>
        <w:pStyle w:val="CommentText"/>
        <w:rPr>
          <w:rFonts w:hint="eastAsia"/>
          <w:lang w:eastAsia="zh-CN"/>
        </w:rPr>
      </w:pPr>
      <w:r>
        <w:rPr>
          <w:rStyle w:val="CommentReference"/>
        </w:rPr>
        <w:annotationRef/>
      </w:r>
      <w:r>
        <w:rPr>
          <w:lang w:eastAsia="zh-CN"/>
        </w:rPr>
        <w:t>This sentence is not clear to me. We can either remove it or please clarify.</w:t>
      </w:r>
    </w:p>
  </w:comment>
  <w:comment w:id="38" w:author="Maria Luisa Mas" w:date="2020-11-17T09:09:00Z" w:initials="MLM">
    <w:p w14:paraId="4B57C593" w14:textId="31ACF2CE" w:rsidR="004C2773" w:rsidRDefault="004C2773">
      <w:pPr>
        <w:pStyle w:val="CommentText"/>
      </w:pPr>
      <w:r>
        <w:rPr>
          <w:rStyle w:val="CommentReference"/>
        </w:rPr>
        <w:annotationRef/>
      </w:r>
      <w:r>
        <w:t>Merging S2-2008490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12DB6" w15:done="0"/>
  <w15:commentEx w15:paraId="045D59D1" w15:done="0"/>
  <w15:commentEx w15:paraId="4B57C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2DB6" w16cid:durableId="235E0FFA"/>
  <w16cid:commentId w16cid:paraId="4B57C593" w16cid:durableId="235E11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3F258" w14:textId="77777777" w:rsidR="00C84BE6" w:rsidRDefault="00C84BE6">
      <w:pPr>
        <w:spacing w:after="0"/>
      </w:pPr>
      <w:r>
        <w:separator/>
      </w:r>
    </w:p>
  </w:endnote>
  <w:endnote w:type="continuationSeparator" w:id="0">
    <w:p w14:paraId="5782F7CC" w14:textId="77777777" w:rsidR="00C84BE6" w:rsidRDefault="00C84BE6">
      <w:pPr>
        <w:spacing w:after="0"/>
      </w:pPr>
      <w:r>
        <w:continuationSeparator/>
      </w:r>
    </w:p>
  </w:endnote>
  <w:endnote w:type="continuationNotice" w:id="1">
    <w:p w14:paraId="1B27A887" w14:textId="77777777" w:rsidR="00C84BE6" w:rsidRDefault="00C84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0DC37" w14:textId="77777777" w:rsidR="00C84BE6" w:rsidRDefault="00C84BE6">
      <w:pPr>
        <w:spacing w:after="0"/>
      </w:pPr>
      <w:r>
        <w:separator/>
      </w:r>
    </w:p>
  </w:footnote>
  <w:footnote w:type="continuationSeparator" w:id="0">
    <w:p w14:paraId="29F53F07" w14:textId="77777777" w:rsidR="00C84BE6" w:rsidRDefault="00C84BE6">
      <w:pPr>
        <w:spacing w:after="0"/>
      </w:pPr>
      <w:r>
        <w:continuationSeparator/>
      </w:r>
    </w:p>
  </w:footnote>
  <w:footnote w:type="continuationNotice" w:id="1">
    <w:p w14:paraId="7E414A18" w14:textId="77777777" w:rsidR="00C84BE6" w:rsidRDefault="00C84B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B3B1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1">
    <w15:presenceInfo w15:providerId="None" w15:userId="Huawei_Hui1"/>
  </w15:person>
  <w15:person w15:author="Maria Luisa Mas">
    <w15:presenceInfo w15:providerId="AD" w15:userId="S::maria.luisa.mas@ericsson.com::d253646f-0dac-4854-8238-1456cd4529f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5E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41F"/>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36"/>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FC"/>
    <w:rsid w:val="004C1A78"/>
    <w:rsid w:val="004C1CFE"/>
    <w:rsid w:val="004C1DB1"/>
    <w:rsid w:val="004C2773"/>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112"/>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50"/>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1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045"/>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4F9D"/>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BE6"/>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619"/>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A7"/>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7E3"/>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AC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372"/>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595749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7757709">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3.xml><?xml version="1.0" encoding="utf-8"?>
<ds:datastoreItem xmlns:ds="http://schemas.openxmlformats.org/officeDocument/2006/customXml" ds:itemID="{6F3ABF3F-F936-429E-A728-D1939CA6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4F3B3-7897-4670-9848-ED5935F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1134</Words>
  <Characters>6470</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Huawei_Hui1</cp:lastModifiedBy>
  <cp:revision>2</cp:revision>
  <dcterms:created xsi:type="dcterms:W3CDTF">2020-11-17T09:28:00Z</dcterms:created>
  <dcterms:modified xsi:type="dcterms:W3CDTF">2020-11-17T09:28:00Z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